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4E3DE1"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4E3DE1" w:rsidRPr="004E3DE1">
        <w:rPr>
          <w:rFonts w:cs="Arial"/>
          <w:b/>
          <w:sz w:val="28"/>
          <w:szCs w:val="28"/>
        </w:rPr>
        <w:t>PVA-MN-140/2017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4E3DE1" w:rsidRPr="004E3DE1">
        <w:rPr>
          <w:rFonts w:cs="Arial"/>
          <w:b/>
          <w:bCs/>
          <w:sz w:val="28"/>
          <w:szCs w:val="28"/>
        </w:rPr>
        <w:t>CZ.03</w:t>
      </w:r>
      <w:r w:rsidR="004E3DE1" w:rsidRPr="004E3DE1">
        <w:rPr>
          <w:b/>
          <w:sz w:val="28"/>
          <w:szCs w:val="28"/>
        </w:rPr>
        <w:t>.1.52/0.0/0.0/15_021/0000053</w:t>
      </w:r>
      <w:r w:rsidR="002115B9" w:rsidRPr="004E3DE1">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4E3DE1" w:rsidRPr="0007093E">
        <w:t xml:space="preserve">Ing. </w:t>
      </w:r>
      <w:r w:rsidR="004E3DE1">
        <w:rPr>
          <w:szCs w:val="20"/>
        </w:rPr>
        <w:t>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4E3DE1" w:rsidRPr="004E3DE1">
        <w:t>Dobrovského 1278</w:t>
      </w:r>
      <w:r w:rsidR="004E3DE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E3DE1" w:rsidRPr="004E3DE1">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4E3DE1" w:rsidRPr="004E3DE1">
        <w:t>Úřad práce</w:t>
      </w:r>
      <w:r w:rsidR="004E3DE1">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1195C">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4E3DE1"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4E3DE1" w:rsidRPr="004E3DE1">
        <w:t>VPO Protivanov</w:t>
      </w:r>
      <w:r w:rsidR="004E3DE1">
        <w:rPr>
          <w:szCs w:val="20"/>
        </w:rPr>
        <w:t>, a.s.</w:t>
      </w:r>
    </w:p>
    <w:p w:rsidR="000E23BB" w:rsidRPr="004521C7" w:rsidRDefault="004E3DE1"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4E3DE1">
        <w:rPr>
          <w:noProof/>
        </w:rPr>
        <w:t>Helena Šustrová</w:t>
      </w:r>
      <w:r>
        <w:rPr>
          <w:noProof/>
          <w:szCs w:val="20"/>
        </w:rPr>
        <w:t>, předseda představenstva</w:t>
      </w:r>
    </w:p>
    <w:p w:rsidR="000E23BB" w:rsidRPr="004521C7" w:rsidRDefault="004E3DE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4E3DE1">
        <w:t>Boskovická č</w:t>
      </w:r>
      <w:r>
        <w:rPr>
          <w:szCs w:val="20"/>
        </w:rPr>
        <w:t>.p. 250, 798 48 Protivanov</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4E3DE1" w:rsidRPr="004E3DE1">
        <w:t>29001765</w:t>
      </w:r>
    </w:p>
    <w:p w:rsidR="00C2620A" w:rsidRPr="004521C7" w:rsidRDefault="004E3DE1" w:rsidP="00C2620A">
      <w:pPr>
        <w:tabs>
          <w:tab w:val="left" w:pos="2977"/>
        </w:tabs>
        <w:ind w:left="2977" w:hanging="2977"/>
        <w:rPr>
          <w:rFonts w:cs="Arial"/>
          <w:szCs w:val="20"/>
        </w:rPr>
      </w:pPr>
      <w:r w:rsidRPr="004E3DE1">
        <w:rPr>
          <w:rFonts w:cs="Arial"/>
          <w:noProof/>
          <w:szCs w:val="20"/>
        </w:rPr>
        <w:t>adresa provozovny:</w:t>
      </w:r>
      <w:r w:rsidR="00C2620A" w:rsidRPr="004521C7">
        <w:rPr>
          <w:rFonts w:cs="Arial"/>
          <w:szCs w:val="20"/>
        </w:rPr>
        <w:tab/>
      </w:r>
      <w:r w:rsidRPr="004E3DE1">
        <w:t>Boskovická č</w:t>
      </w:r>
      <w:r>
        <w:rPr>
          <w:szCs w:val="20"/>
        </w:rPr>
        <w:t>.p. 250, 798 48 Protivanov</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1195C">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4E3DE1" w:rsidRPr="004E3DE1">
        <w:rPr>
          <w:bCs/>
        </w:rPr>
        <w:t>Podpora odborného</w:t>
      </w:r>
      <w:r w:rsidR="004E3DE1">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4E3DE1" w:rsidRPr="004E3DE1">
        <w:rPr>
          <w:bCs/>
        </w:rPr>
        <w:t>CZ.03</w:t>
      </w:r>
      <w:r w:rsidR="004E3DE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4E3DE1" w:rsidRDefault="00F37B05" w:rsidP="00A44042">
      <w:pPr>
        <w:pStyle w:val="BoddohodyIII"/>
        <w:rPr>
          <w:b/>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4E3DE1" w:rsidRPr="004E3DE1">
        <w:rPr>
          <w:b/>
        </w:rPr>
        <w:t xml:space="preserve">Obsluha </w:t>
      </w:r>
      <w:proofErr w:type="spellStart"/>
      <w:r w:rsidR="004E3DE1" w:rsidRPr="004E3DE1">
        <w:rPr>
          <w:b/>
        </w:rPr>
        <w:t>motovozíku</w:t>
      </w:r>
      <w:proofErr w:type="spellEnd"/>
      <w:r w:rsidR="004E3DE1" w:rsidRPr="004E3DE1">
        <w:rPr>
          <w:b/>
          <w:szCs w:val="20"/>
        </w:rPr>
        <w:t xml:space="preserve"> (Vysokozdvižný volantový do 5t)</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4E3DE1" w:rsidRPr="004E3DE1">
        <w:rPr>
          <w:b/>
        </w:rPr>
        <w:t>44,00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4E3DE1" w:rsidRPr="004E3DE1">
        <w:rPr>
          <w:b/>
        </w:rPr>
        <w:t>25,00</w:t>
      </w:r>
      <w:r>
        <w:rPr>
          <w:lang w:val="en-US"/>
        </w:rPr>
        <w:tab/>
      </w:r>
      <w:r w:rsidR="00E53B1B" w:rsidRPr="00E53B1B">
        <w:t>vyučovacích</w:t>
      </w:r>
      <w:r w:rsidR="00E53B1B">
        <w:t> </w:t>
      </w:r>
      <w:r w:rsidRPr="00B75BEF">
        <w:t>hodin</w:t>
      </w:r>
      <w:r w:rsidRPr="00B75BEF">
        <w:br/>
      </w:r>
      <w:r w:rsidRPr="00B75BEF">
        <w:tab/>
        <w:t>- praktická příprava:</w:t>
      </w:r>
      <w:r>
        <w:tab/>
      </w:r>
      <w:r w:rsidR="004E3DE1" w:rsidRPr="004E3DE1">
        <w:rPr>
          <w:b/>
        </w:rPr>
        <w:t>15,00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4E3DE1" w:rsidRPr="004E3DE1">
        <w:rPr>
          <w:b/>
        </w:rPr>
        <w:t>4,00</w:t>
      </w:r>
      <w:r>
        <w:tab/>
      </w:r>
      <w:r w:rsidR="00E53B1B" w:rsidRPr="00E53B1B">
        <w:t>vyuč</w:t>
      </w:r>
      <w:r w:rsidR="004E3DE1">
        <w:t>ovacích</w:t>
      </w:r>
      <w:r w:rsidR="00E53B1B">
        <w:t> </w:t>
      </w:r>
      <w:r>
        <w:t>hodin</w:t>
      </w:r>
    </w:p>
    <w:p w:rsidR="005E6F04" w:rsidRPr="004E3DE1" w:rsidRDefault="005E6F04" w:rsidP="001F74BF">
      <w:pPr>
        <w:pStyle w:val="BoddohodyIII"/>
        <w:tabs>
          <w:tab w:val="left" w:pos="3969"/>
        </w:tabs>
        <w:rPr>
          <w:b/>
        </w:rPr>
      </w:pPr>
      <w:r>
        <w:lastRenderedPageBreak/>
        <w:t>Dodavatel vzdělávací aktivity:</w:t>
      </w:r>
      <w:r w:rsidR="001F74BF">
        <w:tab/>
      </w:r>
      <w:proofErr w:type="spellStart"/>
      <w:r w:rsidR="00C1195C">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4E3DE1" w:rsidRPr="004E3DE1">
        <w:rPr>
          <w:b/>
        </w:rPr>
        <w:t>16.1</w:t>
      </w:r>
      <w:r w:rsidR="004E3DE1" w:rsidRPr="004E3DE1">
        <w:rPr>
          <w:b/>
          <w:szCs w:val="20"/>
        </w:rPr>
        <w:t>.2018</w:t>
      </w:r>
      <w:r w:rsidR="000E23BB" w:rsidRPr="004E3DE1">
        <w:rPr>
          <w:b/>
        </w:rPr>
        <w:br/>
      </w:r>
      <w:r w:rsidRPr="009218DC">
        <w:t xml:space="preserve">Datum </w:t>
      </w:r>
      <w:r w:rsidR="005579D7">
        <w:t>ukončení</w:t>
      </w:r>
      <w:r w:rsidR="00AA5674">
        <w:t>:</w:t>
      </w:r>
      <w:r w:rsidR="00113907">
        <w:tab/>
      </w:r>
      <w:r w:rsidR="00943374" w:rsidRPr="009218DC">
        <w:t xml:space="preserve"> </w:t>
      </w:r>
      <w:r w:rsidR="004E3DE1" w:rsidRPr="004E3DE1">
        <w:rPr>
          <w:b/>
        </w:rPr>
        <w:t>2.2.2018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4E3DE1" w:rsidRPr="004E3DE1">
        <w:rPr>
          <w:b/>
        </w:rPr>
        <w:t>Závěrečná zkouška</w:t>
      </w:r>
      <w:r w:rsidR="000E23BB" w:rsidRPr="004E3DE1">
        <w:rPr>
          <w:b/>
        </w:rPr>
        <w:tab/>
      </w:r>
      <w:r w:rsidR="000E23BB" w:rsidRPr="004E3DE1">
        <w:rPr>
          <w:b/>
        </w:rPr>
        <w:br/>
      </w:r>
    </w:p>
    <w:p w:rsidR="000E23BB" w:rsidRPr="004521C7" w:rsidRDefault="002E2F9F" w:rsidP="00A44042">
      <w:pPr>
        <w:pStyle w:val="BoddohodyIII"/>
      </w:pPr>
      <w:r>
        <w:t>Zaměstnanci, kteří se účastní vzdělávací aktivity</w:t>
      </w:r>
      <w:r w:rsidR="000E23BB" w:rsidRPr="004521C7">
        <w:t>:</w:t>
      </w:r>
    </w:p>
    <w:p w:rsidR="000E23BB" w:rsidRPr="004E3DE1" w:rsidRDefault="000E23BB" w:rsidP="009D56DB">
      <w:pPr>
        <w:numPr>
          <w:ilvl w:val="0"/>
          <w:numId w:val="2"/>
        </w:numPr>
        <w:tabs>
          <w:tab w:val="clear" w:pos="1429"/>
          <w:tab w:val="num" w:pos="1134"/>
          <w:tab w:val="left" w:pos="2694"/>
        </w:tabs>
        <w:spacing w:before="40"/>
        <w:ind w:left="1134" w:hanging="283"/>
        <w:rPr>
          <w:b/>
        </w:rPr>
      </w:pPr>
      <w:r w:rsidRPr="009218DC">
        <w:t>počet:</w:t>
      </w:r>
      <w:r w:rsidRPr="009218DC">
        <w:tab/>
      </w:r>
      <w:r w:rsidR="004E3DE1" w:rsidRPr="004E3DE1">
        <w:rPr>
          <w:b/>
        </w:rPr>
        <w:t>6</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4E3DE1" w:rsidRDefault="00963D7F" w:rsidP="009D56DB">
      <w:pPr>
        <w:numPr>
          <w:ilvl w:val="0"/>
          <w:numId w:val="40"/>
        </w:numPr>
        <w:tabs>
          <w:tab w:val="clear" w:pos="1429"/>
          <w:tab w:val="num" w:pos="1134"/>
          <w:tab w:val="left" w:pos="2694"/>
        </w:tabs>
        <w:spacing w:before="40"/>
        <w:ind w:left="1134" w:hanging="294"/>
        <w:rPr>
          <w:b/>
        </w:rPr>
      </w:pPr>
      <w:r w:rsidRPr="009218DC">
        <w:t>počet:</w:t>
      </w:r>
      <w:r w:rsidRPr="009218DC">
        <w:tab/>
      </w:r>
      <w:r w:rsidR="004E3DE1" w:rsidRPr="004E3DE1">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4E3DE1"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4E3DE1" w:rsidRPr="004E3DE1">
        <w:rPr>
          <w:b/>
          <w:szCs w:val="20"/>
        </w:rPr>
        <w:t>75 390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4E3DE1" w:rsidRPr="004E3DE1">
        <w:rPr>
          <w:b/>
          <w:szCs w:val="20"/>
        </w:rPr>
        <w:t>42 240</w:t>
      </w:r>
      <w:r w:rsidR="00C13AD5" w:rsidRPr="004E3DE1">
        <w:rPr>
          <w:rFonts w:cs="Arial"/>
          <w:b/>
          <w:szCs w:val="20"/>
        </w:rPr>
        <w:t xml:space="preserve"> </w:t>
      </w:r>
      <w:r w:rsidR="00C13AD5" w:rsidRPr="004E3DE1">
        <w:rPr>
          <w:b/>
        </w:rPr>
        <w:t>Kč</w:t>
      </w:r>
      <w:r w:rsidR="00C13AD5" w:rsidRPr="00556278">
        <w:t xml:space="preserve"> a maximální výše příspěvku na vzdělávací aktivity činí </w:t>
      </w:r>
      <w:r w:rsidR="004E3DE1" w:rsidRPr="004E3DE1">
        <w:rPr>
          <w:b/>
          <w:bCs/>
          <w:lang w:val="en-US"/>
        </w:rPr>
        <w:t>33 150</w:t>
      </w:r>
      <w:r w:rsidR="00C13AD5" w:rsidRPr="004E3DE1">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4E3DE1" w:rsidRPr="004E3DE1">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4E3DE1" w:rsidRPr="004E3DE1">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4E3DE1" w:rsidP="001C4C77">
      <w:pPr>
        <w:pStyle w:val="BoddohodyII"/>
        <w:keepNext/>
        <w:numPr>
          <w:ilvl w:val="0"/>
          <w:numId w:val="0"/>
        </w:numPr>
      </w:pPr>
      <w:r w:rsidRPr="004E3DE1">
        <w:t>Úřad práce</w:t>
      </w:r>
      <w:r>
        <w:rPr>
          <w:szCs w:val="20"/>
        </w:rPr>
        <w:t xml:space="preserve"> České republiky - kontaktní pracoviště Prostějov</w:t>
      </w:r>
      <w:r w:rsidR="005D3993">
        <w:t xml:space="preserve"> dne </w:t>
      </w:r>
      <w:r w:rsidR="00C1195C">
        <w:t>22.12.2017</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4E3DE1" w:rsidRDefault="004E3DE1" w:rsidP="001C4C77">
      <w:pPr>
        <w:keepNext/>
        <w:keepLines/>
        <w:tabs>
          <w:tab w:val="left" w:pos="2520"/>
        </w:tabs>
        <w:rPr>
          <w:rFonts w:cs="Arial"/>
          <w:szCs w:val="20"/>
        </w:rPr>
      </w:pPr>
    </w:p>
    <w:p w:rsidR="004E3DE1" w:rsidRDefault="004E3DE1" w:rsidP="001C4C77">
      <w:pPr>
        <w:keepNext/>
        <w:keepLines/>
        <w:tabs>
          <w:tab w:val="left" w:pos="2520"/>
        </w:tabs>
        <w:rPr>
          <w:rFonts w:cs="Arial"/>
          <w:szCs w:val="20"/>
        </w:rPr>
      </w:pPr>
    </w:p>
    <w:p w:rsidR="004E3DE1" w:rsidRDefault="004E3DE1" w:rsidP="001C4C77">
      <w:pPr>
        <w:keepNext/>
        <w:keepLines/>
        <w:tabs>
          <w:tab w:val="left" w:pos="2520"/>
        </w:tabs>
        <w:rPr>
          <w:rFonts w:cs="Arial"/>
          <w:szCs w:val="20"/>
        </w:rPr>
      </w:pPr>
    </w:p>
    <w:p w:rsidR="004E3DE1" w:rsidRDefault="004E3DE1"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4E3DE1" w:rsidP="001C4C77">
      <w:pPr>
        <w:keepNext/>
        <w:keepLines/>
        <w:jc w:val="center"/>
        <w:rPr>
          <w:rFonts w:cs="Arial"/>
          <w:szCs w:val="20"/>
        </w:rPr>
      </w:pPr>
      <w:r>
        <w:t xml:space="preserve">   </w:t>
      </w:r>
      <w:r w:rsidRPr="004E3DE1">
        <w:t>Helena Šustrová</w:t>
      </w:r>
      <w:r>
        <w:rPr>
          <w:szCs w:val="20"/>
        </w:rPr>
        <w:tab/>
      </w:r>
      <w:r>
        <w:rPr>
          <w:szCs w:val="20"/>
        </w:rPr>
        <w:br/>
        <w:t xml:space="preserve">  předseda představenstva</w:t>
      </w:r>
      <w:r>
        <w:rPr>
          <w:szCs w:val="20"/>
        </w:rPr>
        <w:tab/>
      </w:r>
      <w:r>
        <w:rPr>
          <w:szCs w:val="20"/>
        </w:rPr>
        <w:br/>
        <w:t>VPO Protivanov,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4E3DE1" w:rsidRDefault="004E3DE1" w:rsidP="004E3DE1">
      <w:pPr>
        <w:keepNext/>
        <w:tabs>
          <w:tab w:val="center" w:pos="1800"/>
          <w:tab w:val="center" w:pos="7200"/>
        </w:tabs>
        <w:jc w:val="center"/>
      </w:pPr>
      <w:r w:rsidRPr="0007093E">
        <w:t xml:space="preserve">Ing. </w:t>
      </w:r>
      <w:r>
        <w:rPr>
          <w:szCs w:val="20"/>
        </w:rPr>
        <w:t>Bořivoj Novotný</w:t>
      </w:r>
    </w:p>
    <w:p w:rsidR="004E3DE1" w:rsidRDefault="004E3DE1" w:rsidP="004E3DE1">
      <w:pPr>
        <w:tabs>
          <w:tab w:val="center" w:pos="1800"/>
          <w:tab w:val="center" w:pos="7200"/>
        </w:tabs>
        <w:jc w:val="center"/>
      </w:pPr>
      <w:r>
        <w:t>ředitel Odboru zaměstnanosti</w:t>
      </w:r>
    </w:p>
    <w:p w:rsidR="004E3DE1" w:rsidRDefault="004E3DE1" w:rsidP="004E3DE1">
      <w:pPr>
        <w:keepNext/>
        <w:tabs>
          <w:tab w:val="center" w:pos="1800"/>
          <w:tab w:val="center" w:pos="7200"/>
        </w:tabs>
        <w:jc w:val="center"/>
      </w:pPr>
      <w:r>
        <w:t>Krajská pobočka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4E3DE1" w:rsidRDefault="004E3DE1" w:rsidP="001C4C77">
      <w:pPr>
        <w:keepNext/>
        <w:rPr>
          <w:rFonts w:cs="Arial"/>
          <w:szCs w:val="20"/>
        </w:rPr>
      </w:pPr>
    </w:p>
    <w:p w:rsidR="004E3DE1" w:rsidRDefault="004E3DE1" w:rsidP="001C4C77">
      <w:pPr>
        <w:keepNext/>
        <w:rPr>
          <w:rFonts w:cs="Arial"/>
          <w:szCs w:val="20"/>
        </w:rPr>
      </w:pPr>
    </w:p>
    <w:p w:rsidR="004E3DE1" w:rsidRDefault="004E3DE1"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4E3DE1" w:rsidRPr="004E3DE1">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proofErr w:type="spellStart"/>
      <w:r w:rsidR="00C1195C">
        <w:rPr>
          <w:rFonts w:cs="Arial"/>
          <w:szCs w:val="20"/>
        </w:rPr>
        <w:t>xxxxxxxxxxxx</w:t>
      </w:r>
      <w:proofErr w:type="spellEnd"/>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E1" w:rsidRDefault="004E3DE1">
      <w:r>
        <w:separator/>
      </w:r>
    </w:p>
  </w:endnote>
  <w:endnote w:type="continuationSeparator" w:id="0">
    <w:p w:rsidR="004E3DE1" w:rsidRDefault="004E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E1" w:rsidRDefault="004E3D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E3DE1" w:rsidRPr="004E3DE1">
      <w:rPr>
        <w:i/>
      </w:rPr>
      <w:t>PVA-MN-140/2017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1195C">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1195C">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4E3DE1" w:rsidRPr="004E3DE1">
      <w:rPr>
        <w:i/>
      </w:rPr>
      <w:t>PVA-MN-140/2017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1195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1195C">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E1" w:rsidRDefault="004E3DE1">
      <w:r>
        <w:separator/>
      </w:r>
    </w:p>
  </w:footnote>
  <w:footnote w:type="continuationSeparator" w:id="0">
    <w:p w:rsidR="004E3DE1" w:rsidRDefault="004E3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DE1" w:rsidRDefault="004E3D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4E3DE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3DE1"/>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195C"/>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78EB-97A1-4CA8-BBF9-9A629D8B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4156</Words>
  <Characters>24522</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28621</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2011-08-12T08:22:00Z</cp:lastPrinted>
  <dcterms:created xsi:type="dcterms:W3CDTF">2017-12-22T08:56:00Z</dcterms:created>
  <dcterms:modified xsi:type="dcterms:W3CDTF">2017-12-22T08:56:00Z</dcterms:modified>
</cp:coreProperties>
</file>