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2352E" w14:textId="77777777" w:rsidR="004D6EE7" w:rsidRPr="00DF528C" w:rsidRDefault="004D6EE7" w:rsidP="004D6EE7">
      <w:pPr>
        <w:jc w:val="right"/>
        <w:rPr>
          <w:rFonts w:ascii="Tahoma" w:hAnsi="Tahoma" w:cs="Tahoma"/>
        </w:rPr>
      </w:pPr>
    </w:p>
    <w:p w14:paraId="5C4EFFC6" w14:textId="77777777" w:rsidR="004D6EE7" w:rsidRPr="00C24B88" w:rsidRDefault="004D6EE7" w:rsidP="004D6EE7">
      <w:pPr>
        <w:jc w:val="center"/>
        <w:rPr>
          <w:rFonts w:ascii="Tahoma" w:hAnsi="Tahoma" w:cs="Tahoma"/>
          <w:b/>
        </w:rPr>
      </w:pPr>
      <w:r w:rsidRPr="00C24B88">
        <w:rPr>
          <w:rFonts w:ascii="Tahoma" w:hAnsi="Tahoma" w:cs="Tahoma"/>
          <w:b/>
        </w:rPr>
        <w:t xml:space="preserve">KUPNÍ SMLOUVA </w:t>
      </w:r>
    </w:p>
    <w:p w14:paraId="5DB73581" w14:textId="7FA156AE" w:rsidR="004D6EE7" w:rsidRPr="00C24B88" w:rsidRDefault="004D6EE7" w:rsidP="004D6EE7">
      <w:pPr>
        <w:jc w:val="center"/>
        <w:rPr>
          <w:rFonts w:ascii="Tahoma" w:hAnsi="Tahoma" w:cs="Tahoma"/>
          <w:b/>
          <w:sz w:val="20"/>
          <w:szCs w:val="20"/>
        </w:rPr>
      </w:pPr>
      <w:r w:rsidRPr="00C24B88">
        <w:rPr>
          <w:rFonts w:ascii="Tahoma" w:hAnsi="Tahoma" w:cs="Tahoma"/>
          <w:b/>
          <w:sz w:val="20"/>
          <w:szCs w:val="20"/>
        </w:rPr>
        <w:t xml:space="preserve">uzavřená ve smyslu </w:t>
      </w:r>
      <w:proofErr w:type="spellStart"/>
      <w:r w:rsidRPr="00C24B88">
        <w:rPr>
          <w:rFonts w:ascii="Tahoma" w:hAnsi="Tahoma" w:cs="Tahoma"/>
          <w:b/>
          <w:sz w:val="20"/>
          <w:szCs w:val="20"/>
        </w:rPr>
        <w:t>ust</w:t>
      </w:r>
      <w:proofErr w:type="spellEnd"/>
      <w:r w:rsidRPr="00C24B88">
        <w:rPr>
          <w:rFonts w:ascii="Tahoma" w:hAnsi="Tahoma" w:cs="Tahoma"/>
          <w:b/>
          <w:sz w:val="20"/>
          <w:szCs w:val="20"/>
        </w:rPr>
        <w:t xml:space="preserve">. § </w:t>
      </w:r>
      <w:r w:rsidR="005A03B9">
        <w:rPr>
          <w:rFonts w:ascii="Tahoma" w:hAnsi="Tahoma" w:cs="Tahoma"/>
          <w:b/>
          <w:sz w:val="20"/>
          <w:szCs w:val="20"/>
        </w:rPr>
        <w:t>2</w:t>
      </w:r>
      <w:r w:rsidR="003A5595">
        <w:rPr>
          <w:rFonts w:ascii="Tahoma" w:hAnsi="Tahoma" w:cs="Tahoma"/>
          <w:b/>
          <w:sz w:val="20"/>
          <w:szCs w:val="20"/>
        </w:rPr>
        <w:t>079</w:t>
      </w:r>
      <w:r w:rsidR="005A03B9" w:rsidRPr="00C24B88">
        <w:rPr>
          <w:rFonts w:ascii="Tahoma" w:hAnsi="Tahoma" w:cs="Tahoma"/>
          <w:b/>
          <w:sz w:val="20"/>
          <w:szCs w:val="20"/>
        </w:rPr>
        <w:t xml:space="preserve"> </w:t>
      </w:r>
      <w:r w:rsidRPr="00C24B88">
        <w:rPr>
          <w:rFonts w:ascii="Tahoma" w:hAnsi="Tahoma" w:cs="Tahoma"/>
          <w:b/>
          <w:sz w:val="20"/>
          <w:szCs w:val="20"/>
        </w:rPr>
        <w:t xml:space="preserve">a násl. zák. č. </w:t>
      </w:r>
      <w:r w:rsidR="005A03B9">
        <w:rPr>
          <w:rFonts w:ascii="Tahoma" w:hAnsi="Tahoma" w:cs="Tahoma"/>
          <w:b/>
          <w:sz w:val="20"/>
          <w:szCs w:val="20"/>
        </w:rPr>
        <w:t>89</w:t>
      </w:r>
      <w:r w:rsidRPr="00C24B88">
        <w:rPr>
          <w:rFonts w:ascii="Tahoma" w:hAnsi="Tahoma" w:cs="Tahoma"/>
          <w:b/>
          <w:sz w:val="20"/>
          <w:szCs w:val="20"/>
        </w:rPr>
        <w:t>/</w:t>
      </w:r>
      <w:r w:rsidR="005A03B9">
        <w:rPr>
          <w:rFonts w:ascii="Tahoma" w:hAnsi="Tahoma" w:cs="Tahoma"/>
          <w:b/>
          <w:sz w:val="20"/>
          <w:szCs w:val="20"/>
        </w:rPr>
        <w:t>2012 Sb., občanský zákoník, v platném znění</w:t>
      </w:r>
    </w:p>
    <w:p w14:paraId="588C8940" w14:textId="77777777" w:rsidR="004D6EE7" w:rsidRPr="00C24B88" w:rsidRDefault="004D6EE7" w:rsidP="004D6EE7">
      <w:pPr>
        <w:pStyle w:val="Zkladntext"/>
        <w:jc w:val="center"/>
        <w:rPr>
          <w:rFonts w:ascii="Tahoma" w:hAnsi="Tahoma" w:cs="Tahoma"/>
          <w:b/>
          <w:sz w:val="20"/>
        </w:rPr>
      </w:pPr>
    </w:p>
    <w:p w14:paraId="227A51F7" w14:textId="77777777" w:rsidR="004D6EE7" w:rsidRPr="00C24B88" w:rsidRDefault="004D6EE7" w:rsidP="004D6EE7">
      <w:pPr>
        <w:pStyle w:val="Zkladntext"/>
        <w:jc w:val="center"/>
        <w:rPr>
          <w:rFonts w:ascii="Tahoma" w:hAnsi="Tahoma" w:cs="Tahoma"/>
          <w:b/>
          <w:bCs/>
          <w:caps/>
          <w:sz w:val="20"/>
        </w:rPr>
      </w:pPr>
      <w:r w:rsidRPr="00C24B88">
        <w:rPr>
          <w:rFonts w:ascii="Tahoma" w:hAnsi="Tahoma" w:cs="Tahoma"/>
          <w:b/>
          <w:sz w:val="20"/>
        </w:rPr>
        <w:t>I.</w:t>
      </w:r>
    </w:p>
    <w:p w14:paraId="49A731EB" w14:textId="77777777" w:rsidR="004D6EE7" w:rsidRPr="00C24B88" w:rsidRDefault="004D6EE7" w:rsidP="004D6EE7">
      <w:pPr>
        <w:pStyle w:val="Zkladntext"/>
        <w:jc w:val="center"/>
        <w:rPr>
          <w:rFonts w:ascii="Tahoma" w:hAnsi="Tahoma" w:cs="Tahoma"/>
          <w:b/>
          <w:bCs/>
          <w:sz w:val="20"/>
        </w:rPr>
      </w:pPr>
      <w:r w:rsidRPr="00C24B88">
        <w:rPr>
          <w:rFonts w:ascii="Tahoma" w:hAnsi="Tahoma" w:cs="Tahoma"/>
          <w:b/>
          <w:bCs/>
          <w:sz w:val="20"/>
        </w:rPr>
        <w:t>Smluvní strany</w:t>
      </w:r>
    </w:p>
    <w:p w14:paraId="2E32DF43" w14:textId="77777777" w:rsidR="004D6EE7" w:rsidRPr="00C24B88" w:rsidRDefault="004D6EE7" w:rsidP="004D6EE7">
      <w:pPr>
        <w:pStyle w:val="Zkladntext"/>
        <w:jc w:val="center"/>
        <w:rPr>
          <w:rFonts w:ascii="Tahoma" w:hAnsi="Tahoma" w:cs="Tahoma"/>
          <w:b/>
          <w:bCs/>
          <w:caps/>
          <w:sz w:val="20"/>
        </w:rPr>
      </w:pPr>
    </w:p>
    <w:p w14:paraId="70ABCD7A" w14:textId="77777777" w:rsidR="004D6EE7" w:rsidRPr="00C24B88" w:rsidRDefault="004D6EE7" w:rsidP="004D6EE7">
      <w:pPr>
        <w:numPr>
          <w:ilvl w:val="0"/>
          <w:numId w:val="9"/>
        </w:numPr>
        <w:tabs>
          <w:tab w:val="left" w:pos="426"/>
        </w:tabs>
        <w:jc w:val="both"/>
        <w:rPr>
          <w:rFonts w:ascii="Tahoma" w:hAnsi="Tahoma" w:cs="Tahoma"/>
          <w:b/>
          <w:bCs/>
          <w:sz w:val="20"/>
          <w:szCs w:val="20"/>
        </w:rPr>
      </w:pPr>
    </w:p>
    <w:p w14:paraId="09F6ADBF" w14:textId="6C51FC2E" w:rsidR="004D6EE7" w:rsidRPr="00C24B88" w:rsidRDefault="004D6EE7" w:rsidP="004D6EE7">
      <w:pPr>
        <w:tabs>
          <w:tab w:val="left" w:pos="426"/>
        </w:tabs>
        <w:jc w:val="both"/>
        <w:rPr>
          <w:rFonts w:ascii="Tahoma" w:hAnsi="Tahoma" w:cs="Tahoma"/>
          <w:b/>
          <w:bCs/>
          <w:sz w:val="20"/>
          <w:szCs w:val="20"/>
        </w:rPr>
      </w:pPr>
      <w:r w:rsidRPr="00C24B88">
        <w:rPr>
          <w:rFonts w:ascii="Tahoma" w:hAnsi="Tahoma" w:cs="Tahoma"/>
          <w:b/>
          <w:bCs/>
          <w:sz w:val="20"/>
          <w:szCs w:val="20"/>
        </w:rPr>
        <w:tab/>
      </w:r>
      <w:r>
        <w:rPr>
          <w:rFonts w:ascii="Tahoma" w:hAnsi="Tahoma" w:cs="Tahoma"/>
          <w:b/>
          <w:bCs/>
          <w:sz w:val="20"/>
          <w:szCs w:val="20"/>
        </w:rPr>
        <w:t>St</w:t>
      </w:r>
      <w:r w:rsidR="00505300">
        <w:rPr>
          <w:rFonts w:ascii="Tahoma" w:hAnsi="Tahoma" w:cs="Tahoma"/>
          <w:b/>
          <w:bCs/>
          <w:sz w:val="20"/>
          <w:szCs w:val="20"/>
        </w:rPr>
        <w:t>řední průmyslová škola Zlín, třída</w:t>
      </w:r>
      <w:r>
        <w:rPr>
          <w:rFonts w:ascii="Tahoma" w:hAnsi="Tahoma" w:cs="Tahoma"/>
          <w:b/>
          <w:bCs/>
          <w:sz w:val="20"/>
          <w:szCs w:val="20"/>
        </w:rPr>
        <w:t xml:space="preserve"> T</w:t>
      </w:r>
      <w:r w:rsidR="00505300">
        <w:rPr>
          <w:rFonts w:ascii="Tahoma" w:hAnsi="Tahoma" w:cs="Tahoma"/>
          <w:b/>
          <w:bCs/>
          <w:sz w:val="20"/>
          <w:szCs w:val="20"/>
        </w:rPr>
        <w:t>omáše</w:t>
      </w:r>
      <w:r>
        <w:rPr>
          <w:rFonts w:ascii="Tahoma" w:hAnsi="Tahoma" w:cs="Tahoma"/>
          <w:b/>
          <w:bCs/>
          <w:sz w:val="20"/>
          <w:szCs w:val="20"/>
        </w:rPr>
        <w:t xml:space="preserve"> Bati 4187</w:t>
      </w:r>
    </w:p>
    <w:p w14:paraId="57742591" w14:textId="54343B41" w:rsidR="004D6EE7" w:rsidRPr="00C24B88" w:rsidRDefault="004D6EE7" w:rsidP="004D6EE7">
      <w:pPr>
        <w:numPr>
          <w:ilvl w:val="12"/>
          <w:numId w:val="0"/>
        </w:numPr>
        <w:tabs>
          <w:tab w:val="left" w:pos="2880"/>
        </w:tabs>
        <w:ind w:left="360"/>
        <w:jc w:val="both"/>
        <w:rPr>
          <w:rFonts w:ascii="Tahoma" w:hAnsi="Tahoma" w:cs="Tahoma"/>
          <w:sz w:val="20"/>
          <w:szCs w:val="20"/>
        </w:rPr>
      </w:pPr>
      <w:r w:rsidRPr="00C24B88">
        <w:rPr>
          <w:rFonts w:ascii="Tahoma" w:hAnsi="Tahoma" w:cs="Tahoma"/>
          <w:sz w:val="20"/>
          <w:szCs w:val="20"/>
        </w:rPr>
        <w:t>se sídlem:</w:t>
      </w:r>
      <w:r w:rsidRPr="00C24B88">
        <w:rPr>
          <w:rFonts w:ascii="Tahoma" w:hAnsi="Tahoma" w:cs="Tahoma"/>
          <w:sz w:val="20"/>
          <w:szCs w:val="20"/>
        </w:rPr>
        <w:tab/>
      </w:r>
      <w:r>
        <w:rPr>
          <w:rFonts w:ascii="Tahoma" w:hAnsi="Tahoma" w:cs="Tahoma"/>
          <w:sz w:val="20"/>
          <w:szCs w:val="20"/>
        </w:rPr>
        <w:t>Zlín, tř</w:t>
      </w:r>
      <w:r w:rsidR="00505300">
        <w:rPr>
          <w:rFonts w:ascii="Tahoma" w:hAnsi="Tahoma" w:cs="Tahoma"/>
          <w:sz w:val="20"/>
          <w:szCs w:val="20"/>
        </w:rPr>
        <w:t>ída</w:t>
      </w:r>
      <w:r>
        <w:rPr>
          <w:rFonts w:ascii="Tahoma" w:hAnsi="Tahoma" w:cs="Tahoma"/>
          <w:sz w:val="20"/>
          <w:szCs w:val="20"/>
        </w:rPr>
        <w:t xml:space="preserve"> T</w:t>
      </w:r>
      <w:r w:rsidR="00505300">
        <w:rPr>
          <w:rFonts w:ascii="Tahoma" w:hAnsi="Tahoma" w:cs="Tahoma"/>
          <w:sz w:val="20"/>
          <w:szCs w:val="20"/>
        </w:rPr>
        <w:t>omáše</w:t>
      </w:r>
      <w:r>
        <w:rPr>
          <w:rFonts w:ascii="Tahoma" w:hAnsi="Tahoma" w:cs="Tahoma"/>
          <w:sz w:val="20"/>
          <w:szCs w:val="20"/>
        </w:rPr>
        <w:t xml:space="preserve"> Bati 4187</w:t>
      </w:r>
      <w:r w:rsidRPr="00C24B88">
        <w:rPr>
          <w:rFonts w:ascii="Tahoma" w:hAnsi="Tahoma" w:cs="Tahoma"/>
          <w:sz w:val="20"/>
          <w:szCs w:val="20"/>
        </w:rPr>
        <w:t xml:space="preserve">, </w:t>
      </w:r>
      <w:r w:rsidR="0010369D" w:rsidRPr="0010369D">
        <w:rPr>
          <w:rFonts w:ascii="Tahoma" w:hAnsi="Tahoma" w:cs="Tahoma"/>
          <w:sz w:val="20"/>
          <w:szCs w:val="20"/>
        </w:rPr>
        <w:t>PSČ</w:t>
      </w:r>
      <w:r w:rsidR="0010369D">
        <w:rPr>
          <w:rFonts w:ascii="Tahoma" w:hAnsi="Tahoma" w:cs="Tahoma"/>
          <w:sz w:val="20"/>
          <w:szCs w:val="20"/>
        </w:rPr>
        <w:t xml:space="preserve"> 76</w:t>
      </w:r>
      <w:r w:rsidR="00505300">
        <w:rPr>
          <w:rFonts w:ascii="Tahoma" w:hAnsi="Tahoma" w:cs="Tahoma"/>
          <w:sz w:val="20"/>
          <w:szCs w:val="20"/>
        </w:rPr>
        <w:t>0 01</w:t>
      </w:r>
    </w:p>
    <w:p w14:paraId="1DD219D3" w14:textId="77777777" w:rsidR="004D6EE7" w:rsidRPr="00C24B88" w:rsidRDefault="004D6EE7" w:rsidP="004D6EE7">
      <w:pPr>
        <w:numPr>
          <w:ilvl w:val="12"/>
          <w:numId w:val="0"/>
        </w:numPr>
        <w:tabs>
          <w:tab w:val="left" w:pos="2880"/>
        </w:tabs>
        <w:ind w:left="2880" w:hanging="2520"/>
        <w:jc w:val="both"/>
        <w:rPr>
          <w:rFonts w:ascii="Tahoma" w:hAnsi="Tahoma" w:cs="Tahoma"/>
          <w:sz w:val="20"/>
          <w:szCs w:val="20"/>
        </w:rPr>
      </w:pPr>
      <w:r w:rsidRPr="00C24B88">
        <w:rPr>
          <w:rFonts w:ascii="Tahoma" w:hAnsi="Tahoma" w:cs="Tahoma"/>
          <w:sz w:val="20"/>
          <w:szCs w:val="20"/>
        </w:rPr>
        <w:t>zastoupena:</w:t>
      </w:r>
      <w:r w:rsidRPr="00C24B88">
        <w:rPr>
          <w:rFonts w:ascii="Tahoma" w:hAnsi="Tahoma" w:cs="Tahoma"/>
          <w:sz w:val="20"/>
          <w:szCs w:val="20"/>
        </w:rPr>
        <w:tab/>
      </w:r>
      <w:r>
        <w:rPr>
          <w:rFonts w:ascii="Tahoma" w:hAnsi="Tahoma" w:cs="Tahoma"/>
          <w:sz w:val="20"/>
          <w:szCs w:val="20"/>
        </w:rPr>
        <w:t>Ing. Radomírem Nedbalem</w:t>
      </w:r>
      <w:r w:rsidRPr="00C24B88">
        <w:rPr>
          <w:rFonts w:ascii="Tahoma" w:hAnsi="Tahoma" w:cs="Tahoma"/>
          <w:sz w:val="20"/>
          <w:szCs w:val="20"/>
        </w:rPr>
        <w:t xml:space="preserve">, </w:t>
      </w:r>
    </w:p>
    <w:p w14:paraId="20356794" w14:textId="77777777" w:rsidR="004D6EE7" w:rsidRPr="00C24B88" w:rsidRDefault="004D6EE7" w:rsidP="004D6EE7">
      <w:pPr>
        <w:numPr>
          <w:ilvl w:val="12"/>
          <w:numId w:val="0"/>
        </w:numPr>
        <w:tabs>
          <w:tab w:val="left" w:pos="2880"/>
        </w:tabs>
        <w:ind w:left="2880" w:hanging="2520"/>
        <w:jc w:val="both"/>
        <w:rPr>
          <w:rFonts w:ascii="Tahoma" w:hAnsi="Tahoma" w:cs="Tahoma"/>
          <w:sz w:val="20"/>
          <w:szCs w:val="20"/>
        </w:rPr>
      </w:pPr>
      <w:r w:rsidRPr="00C24B88">
        <w:rPr>
          <w:rFonts w:ascii="Tahoma" w:hAnsi="Tahoma" w:cs="Tahoma"/>
          <w:sz w:val="20"/>
          <w:szCs w:val="20"/>
        </w:rPr>
        <w:tab/>
      </w:r>
      <w:r>
        <w:rPr>
          <w:rFonts w:ascii="Tahoma" w:hAnsi="Tahoma" w:cs="Tahoma"/>
          <w:sz w:val="20"/>
          <w:szCs w:val="20"/>
        </w:rPr>
        <w:t>ředitelem školy</w:t>
      </w:r>
    </w:p>
    <w:p w14:paraId="3BD36DE2" w14:textId="77777777" w:rsidR="004D6EE7" w:rsidRPr="00C24B88" w:rsidRDefault="004D6EE7" w:rsidP="004D6EE7">
      <w:pPr>
        <w:numPr>
          <w:ilvl w:val="12"/>
          <w:numId w:val="0"/>
        </w:numPr>
        <w:tabs>
          <w:tab w:val="left" w:pos="2880"/>
        </w:tabs>
        <w:ind w:left="360"/>
        <w:jc w:val="both"/>
        <w:rPr>
          <w:rFonts w:ascii="Tahoma" w:hAnsi="Tahoma" w:cs="Tahoma"/>
          <w:sz w:val="20"/>
          <w:szCs w:val="20"/>
        </w:rPr>
      </w:pPr>
      <w:r>
        <w:rPr>
          <w:rFonts w:ascii="Tahoma" w:hAnsi="Tahoma" w:cs="Tahoma"/>
          <w:sz w:val="20"/>
          <w:szCs w:val="20"/>
        </w:rPr>
        <w:t>IČ:</w:t>
      </w:r>
      <w:r>
        <w:rPr>
          <w:rFonts w:ascii="Tahoma" w:hAnsi="Tahoma" w:cs="Tahoma"/>
          <w:sz w:val="20"/>
          <w:szCs w:val="20"/>
        </w:rPr>
        <w:tab/>
      </w:r>
      <w:r>
        <w:rPr>
          <w:rFonts w:ascii="Arial" w:hAnsi="Arial" w:cs="Arial"/>
          <w:sz w:val="20"/>
        </w:rPr>
        <w:t>00559482</w:t>
      </w:r>
    </w:p>
    <w:p w14:paraId="392B5E21" w14:textId="77777777" w:rsidR="004D6EE7" w:rsidRPr="00C24B88" w:rsidRDefault="004D6EE7" w:rsidP="004D6EE7">
      <w:pPr>
        <w:numPr>
          <w:ilvl w:val="12"/>
          <w:numId w:val="0"/>
        </w:numPr>
        <w:tabs>
          <w:tab w:val="left" w:pos="2880"/>
        </w:tabs>
        <w:ind w:left="360"/>
        <w:jc w:val="both"/>
        <w:rPr>
          <w:rFonts w:ascii="Tahoma" w:hAnsi="Tahoma" w:cs="Tahoma"/>
          <w:sz w:val="20"/>
          <w:szCs w:val="20"/>
        </w:rPr>
      </w:pPr>
      <w:r w:rsidRPr="00C24B88">
        <w:rPr>
          <w:rFonts w:ascii="Tahoma" w:hAnsi="Tahoma" w:cs="Tahoma"/>
          <w:sz w:val="20"/>
          <w:szCs w:val="20"/>
        </w:rPr>
        <w:t>DIČ:</w:t>
      </w:r>
      <w:r w:rsidRPr="00C24B88">
        <w:rPr>
          <w:rFonts w:ascii="Tahoma" w:hAnsi="Tahoma" w:cs="Tahoma"/>
          <w:sz w:val="20"/>
          <w:szCs w:val="20"/>
        </w:rPr>
        <w:tab/>
        <w:t>CZ</w:t>
      </w:r>
      <w:r>
        <w:rPr>
          <w:rFonts w:ascii="Arial" w:hAnsi="Arial" w:cs="Arial"/>
          <w:sz w:val="20"/>
        </w:rPr>
        <w:t>00559482</w:t>
      </w:r>
    </w:p>
    <w:p w14:paraId="4FC6E876" w14:textId="77777777" w:rsidR="004D6EE7" w:rsidRPr="00C24B88" w:rsidRDefault="004D6EE7" w:rsidP="004D6EE7">
      <w:pPr>
        <w:numPr>
          <w:ilvl w:val="12"/>
          <w:numId w:val="0"/>
        </w:numPr>
        <w:tabs>
          <w:tab w:val="left" w:pos="2880"/>
        </w:tabs>
        <w:ind w:left="360"/>
        <w:jc w:val="both"/>
        <w:rPr>
          <w:rFonts w:ascii="Tahoma" w:hAnsi="Tahoma" w:cs="Tahoma"/>
          <w:sz w:val="20"/>
          <w:szCs w:val="20"/>
        </w:rPr>
      </w:pPr>
      <w:r w:rsidRPr="00C24B88">
        <w:rPr>
          <w:rFonts w:ascii="Tahoma" w:hAnsi="Tahoma" w:cs="Tahoma"/>
          <w:sz w:val="20"/>
          <w:szCs w:val="20"/>
        </w:rPr>
        <w:t>Bankovní spojení:</w:t>
      </w:r>
      <w:r w:rsidRPr="00C24B88">
        <w:rPr>
          <w:rFonts w:ascii="Tahoma" w:hAnsi="Tahoma" w:cs="Tahoma"/>
          <w:sz w:val="20"/>
          <w:szCs w:val="20"/>
        </w:rPr>
        <w:tab/>
      </w:r>
      <w:r w:rsidR="003B6385">
        <w:rPr>
          <w:rFonts w:ascii="Tahoma" w:hAnsi="Tahoma" w:cs="Tahoma"/>
          <w:sz w:val="20"/>
          <w:szCs w:val="20"/>
        </w:rPr>
        <w:t>0800</w:t>
      </w:r>
      <w:r w:rsidRPr="00C24B88">
        <w:rPr>
          <w:rFonts w:ascii="Tahoma" w:hAnsi="Tahoma" w:cs="Tahoma"/>
          <w:sz w:val="20"/>
          <w:szCs w:val="20"/>
        </w:rPr>
        <w:t xml:space="preserve"> </w:t>
      </w:r>
    </w:p>
    <w:p w14:paraId="1CD0D3DB" w14:textId="3BF81170" w:rsidR="003B6385" w:rsidRPr="007026DD" w:rsidRDefault="004D6EE7" w:rsidP="003B6385">
      <w:pPr>
        <w:numPr>
          <w:ilvl w:val="12"/>
          <w:numId w:val="0"/>
        </w:numPr>
        <w:tabs>
          <w:tab w:val="left" w:pos="2880"/>
        </w:tabs>
        <w:ind w:firstLine="357"/>
        <w:jc w:val="both"/>
        <w:rPr>
          <w:rFonts w:ascii="Tahoma" w:hAnsi="Tahoma" w:cs="Tahoma"/>
          <w:sz w:val="20"/>
          <w:szCs w:val="20"/>
        </w:rPr>
      </w:pPr>
      <w:r w:rsidRPr="007026DD">
        <w:rPr>
          <w:rFonts w:ascii="Tahoma" w:hAnsi="Tahoma" w:cs="Tahoma"/>
          <w:sz w:val="20"/>
          <w:szCs w:val="20"/>
        </w:rPr>
        <w:t>Číslo účtu:</w:t>
      </w:r>
      <w:r w:rsidRPr="007026DD">
        <w:rPr>
          <w:rFonts w:ascii="Tahoma" w:hAnsi="Tahoma" w:cs="Tahoma"/>
          <w:sz w:val="20"/>
          <w:szCs w:val="20"/>
        </w:rPr>
        <w:tab/>
      </w:r>
      <w:r w:rsidR="00505300" w:rsidRPr="007026DD">
        <w:rPr>
          <w:rFonts w:ascii="Tahoma" w:hAnsi="Tahoma" w:cs="Tahoma"/>
          <w:sz w:val="20"/>
          <w:szCs w:val="20"/>
        </w:rPr>
        <w:t>1400459309</w:t>
      </w:r>
    </w:p>
    <w:p w14:paraId="125C3BFF" w14:textId="77777777" w:rsidR="004D6EE7" w:rsidRDefault="004D6EE7" w:rsidP="003B6385">
      <w:pPr>
        <w:numPr>
          <w:ilvl w:val="12"/>
          <w:numId w:val="0"/>
        </w:numPr>
        <w:tabs>
          <w:tab w:val="left" w:pos="2880"/>
        </w:tabs>
        <w:ind w:firstLine="357"/>
        <w:jc w:val="both"/>
        <w:rPr>
          <w:rFonts w:ascii="Tahoma" w:hAnsi="Tahoma" w:cs="Tahoma"/>
          <w:sz w:val="20"/>
          <w:szCs w:val="20"/>
        </w:rPr>
      </w:pPr>
      <w:r w:rsidRPr="00C24B88">
        <w:rPr>
          <w:rFonts w:ascii="Tahoma" w:hAnsi="Tahoma" w:cs="Tahoma"/>
          <w:sz w:val="20"/>
          <w:szCs w:val="20"/>
        </w:rPr>
        <w:t xml:space="preserve">Ve věcech technických oprávněn jednat: </w:t>
      </w:r>
    </w:p>
    <w:p w14:paraId="77766B64" w14:textId="77777777" w:rsidR="004D6EE7" w:rsidRPr="00C24B88" w:rsidRDefault="004D6EE7" w:rsidP="004D6EE7">
      <w:pPr>
        <w:numPr>
          <w:ilvl w:val="12"/>
          <w:numId w:val="0"/>
        </w:numPr>
        <w:tabs>
          <w:tab w:val="left" w:pos="360"/>
          <w:tab w:val="left" w:pos="2410"/>
        </w:tabs>
        <w:ind w:left="357"/>
        <w:jc w:val="both"/>
        <w:rPr>
          <w:rFonts w:ascii="Tahoma" w:hAnsi="Tahoma" w:cs="Tahoma"/>
          <w:i/>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sidR="0010369D">
        <w:rPr>
          <w:rFonts w:ascii="Tahoma" w:hAnsi="Tahoma" w:cs="Tahoma"/>
          <w:sz w:val="20"/>
          <w:szCs w:val="20"/>
        </w:rPr>
        <w:t>Ing. Radomír Nedbal</w:t>
      </w:r>
    </w:p>
    <w:p w14:paraId="1502DFA8" w14:textId="77777777" w:rsidR="004D6EE7" w:rsidRDefault="004D6EE7" w:rsidP="004D6EE7">
      <w:pPr>
        <w:pStyle w:val="Zkladntext"/>
        <w:numPr>
          <w:ilvl w:val="12"/>
          <w:numId w:val="0"/>
        </w:numPr>
        <w:ind w:firstLine="360"/>
        <w:rPr>
          <w:rFonts w:ascii="Tahoma" w:hAnsi="Tahoma" w:cs="Tahoma"/>
          <w:iCs/>
          <w:sz w:val="20"/>
        </w:rPr>
      </w:pPr>
    </w:p>
    <w:p w14:paraId="2A4ADB1E" w14:textId="77777777" w:rsidR="004D6EE7" w:rsidRPr="00C24B88" w:rsidRDefault="004D6EE7" w:rsidP="004D6EE7">
      <w:pPr>
        <w:pStyle w:val="Zkladntext"/>
        <w:numPr>
          <w:ilvl w:val="12"/>
          <w:numId w:val="0"/>
        </w:numPr>
        <w:ind w:firstLine="360"/>
        <w:rPr>
          <w:rFonts w:ascii="Tahoma" w:hAnsi="Tahoma" w:cs="Tahoma"/>
          <w:iCs/>
          <w:sz w:val="20"/>
        </w:rPr>
      </w:pPr>
      <w:r w:rsidRPr="00C24B88">
        <w:rPr>
          <w:rFonts w:ascii="Tahoma" w:hAnsi="Tahoma" w:cs="Tahoma"/>
          <w:iCs/>
          <w:sz w:val="20"/>
        </w:rPr>
        <w:t>(dále jen „kupující“)</w:t>
      </w:r>
    </w:p>
    <w:p w14:paraId="14C4D263" w14:textId="77777777" w:rsidR="004D6EE7" w:rsidRPr="00C24B88" w:rsidRDefault="004D6EE7" w:rsidP="004D6EE7">
      <w:pPr>
        <w:pStyle w:val="Zpat"/>
        <w:tabs>
          <w:tab w:val="clear" w:pos="4536"/>
          <w:tab w:val="clear" w:pos="9072"/>
          <w:tab w:val="left" w:pos="2835"/>
        </w:tabs>
        <w:ind w:firstLine="360"/>
        <w:rPr>
          <w:rFonts w:ascii="Tahoma" w:hAnsi="Tahoma" w:cs="Tahoma"/>
          <w:sz w:val="20"/>
        </w:rPr>
      </w:pPr>
    </w:p>
    <w:p w14:paraId="5DC7D430" w14:textId="77777777" w:rsidR="004D6EE7" w:rsidRPr="00C24B88" w:rsidRDefault="004D6EE7" w:rsidP="004D6EE7">
      <w:pPr>
        <w:pStyle w:val="Zpat"/>
        <w:tabs>
          <w:tab w:val="clear" w:pos="4536"/>
          <w:tab w:val="clear" w:pos="9072"/>
          <w:tab w:val="left" w:pos="2835"/>
        </w:tabs>
        <w:ind w:firstLine="360"/>
        <w:rPr>
          <w:rFonts w:ascii="Tahoma" w:hAnsi="Tahoma" w:cs="Tahoma"/>
          <w:sz w:val="20"/>
        </w:rPr>
      </w:pPr>
      <w:r w:rsidRPr="00C24B88">
        <w:rPr>
          <w:rFonts w:ascii="Tahoma" w:hAnsi="Tahoma" w:cs="Tahoma"/>
          <w:sz w:val="20"/>
        </w:rPr>
        <w:t>a</w:t>
      </w:r>
    </w:p>
    <w:p w14:paraId="5624266E" w14:textId="65AEF2F6" w:rsidR="004D6EE7" w:rsidRPr="00C24B88" w:rsidRDefault="005D4395" w:rsidP="004D6EE7">
      <w:pPr>
        <w:numPr>
          <w:ilvl w:val="0"/>
          <w:numId w:val="9"/>
        </w:numPr>
        <w:tabs>
          <w:tab w:val="left" w:pos="426"/>
        </w:tabs>
        <w:jc w:val="both"/>
        <w:rPr>
          <w:rFonts w:ascii="Tahoma" w:hAnsi="Tahoma" w:cs="Tahoma"/>
          <w:b/>
          <w:bCs/>
          <w:sz w:val="20"/>
          <w:szCs w:val="20"/>
        </w:rPr>
      </w:pPr>
      <w:r>
        <w:rPr>
          <w:rFonts w:ascii="Tahoma" w:hAnsi="Tahoma" w:cs="Tahoma"/>
          <w:b/>
          <w:bCs/>
          <w:sz w:val="20"/>
          <w:szCs w:val="20"/>
        </w:rPr>
        <w:t>AVEX COMPUTER SYSTEMS, spol. s r.o.</w:t>
      </w:r>
    </w:p>
    <w:p w14:paraId="43E32081" w14:textId="6DEEF669" w:rsidR="004D6EE7" w:rsidRPr="00C24B88" w:rsidRDefault="004D6EE7" w:rsidP="004D6EE7">
      <w:pPr>
        <w:numPr>
          <w:ilvl w:val="12"/>
          <w:numId w:val="0"/>
        </w:numPr>
        <w:tabs>
          <w:tab w:val="left" w:pos="2880"/>
        </w:tabs>
        <w:ind w:left="360"/>
        <w:jc w:val="both"/>
        <w:rPr>
          <w:rFonts w:ascii="Tahoma" w:hAnsi="Tahoma" w:cs="Tahoma"/>
          <w:sz w:val="20"/>
          <w:szCs w:val="20"/>
        </w:rPr>
      </w:pPr>
      <w:r w:rsidRPr="00C24B88">
        <w:rPr>
          <w:rFonts w:ascii="Tahoma" w:hAnsi="Tahoma" w:cs="Tahoma"/>
          <w:sz w:val="20"/>
          <w:szCs w:val="20"/>
        </w:rPr>
        <w:t xml:space="preserve">se sídlem: </w:t>
      </w:r>
      <w:r w:rsidRPr="00C24B88">
        <w:rPr>
          <w:rFonts w:ascii="Tahoma" w:hAnsi="Tahoma" w:cs="Tahoma"/>
          <w:sz w:val="20"/>
          <w:szCs w:val="20"/>
        </w:rPr>
        <w:tab/>
      </w:r>
      <w:r w:rsidR="005D4395">
        <w:rPr>
          <w:rFonts w:ascii="Tahoma" w:hAnsi="Tahoma" w:cs="Tahoma"/>
          <w:sz w:val="20"/>
          <w:szCs w:val="20"/>
        </w:rPr>
        <w:t>Smetanova 2401</w:t>
      </w:r>
    </w:p>
    <w:p w14:paraId="7B62C6D5" w14:textId="36230B28" w:rsidR="004D6EE7" w:rsidRPr="00C24B88" w:rsidRDefault="004D6EE7" w:rsidP="004D6EE7">
      <w:pPr>
        <w:numPr>
          <w:ilvl w:val="12"/>
          <w:numId w:val="0"/>
        </w:numPr>
        <w:tabs>
          <w:tab w:val="left" w:pos="2880"/>
        </w:tabs>
        <w:ind w:left="360"/>
        <w:jc w:val="both"/>
        <w:rPr>
          <w:rFonts w:ascii="Tahoma" w:hAnsi="Tahoma" w:cs="Tahoma"/>
          <w:sz w:val="20"/>
          <w:szCs w:val="20"/>
        </w:rPr>
      </w:pPr>
      <w:r w:rsidRPr="00C24B88">
        <w:rPr>
          <w:rFonts w:ascii="Tahoma" w:hAnsi="Tahoma" w:cs="Tahoma"/>
          <w:sz w:val="20"/>
          <w:szCs w:val="20"/>
        </w:rPr>
        <w:t>zastoupená:</w:t>
      </w:r>
      <w:r w:rsidRPr="00C24B88">
        <w:rPr>
          <w:rFonts w:ascii="Tahoma" w:hAnsi="Tahoma" w:cs="Tahoma"/>
          <w:sz w:val="20"/>
          <w:szCs w:val="20"/>
        </w:rPr>
        <w:tab/>
      </w:r>
      <w:r w:rsidR="005D4395">
        <w:rPr>
          <w:rFonts w:ascii="Tahoma" w:hAnsi="Tahoma" w:cs="Tahoma"/>
          <w:sz w:val="20"/>
          <w:szCs w:val="20"/>
        </w:rPr>
        <w:t>Martinem Koutným, jednatelem společnosti</w:t>
      </w:r>
    </w:p>
    <w:p w14:paraId="1772CEA5" w14:textId="52BD2826" w:rsidR="004D6EE7" w:rsidRPr="00C24B88" w:rsidRDefault="004D6EE7" w:rsidP="004D6EE7">
      <w:pPr>
        <w:numPr>
          <w:ilvl w:val="12"/>
          <w:numId w:val="0"/>
        </w:numPr>
        <w:tabs>
          <w:tab w:val="left" w:pos="2880"/>
        </w:tabs>
        <w:ind w:left="360"/>
        <w:jc w:val="both"/>
        <w:rPr>
          <w:rFonts w:ascii="Tahoma" w:hAnsi="Tahoma" w:cs="Tahoma"/>
          <w:sz w:val="20"/>
          <w:szCs w:val="20"/>
        </w:rPr>
      </w:pPr>
      <w:r w:rsidRPr="00C24B88">
        <w:rPr>
          <w:rFonts w:ascii="Tahoma" w:hAnsi="Tahoma" w:cs="Tahoma"/>
          <w:sz w:val="20"/>
          <w:szCs w:val="20"/>
        </w:rPr>
        <w:t>IČ:</w:t>
      </w:r>
      <w:r w:rsidRPr="00C24B88">
        <w:rPr>
          <w:rFonts w:ascii="Tahoma" w:hAnsi="Tahoma" w:cs="Tahoma"/>
          <w:sz w:val="20"/>
          <w:szCs w:val="20"/>
        </w:rPr>
        <w:tab/>
      </w:r>
      <w:r w:rsidR="005D4395">
        <w:rPr>
          <w:rFonts w:ascii="Tahoma" w:hAnsi="Tahoma" w:cs="Tahoma"/>
          <w:sz w:val="20"/>
          <w:szCs w:val="20"/>
        </w:rPr>
        <w:t>25303040</w:t>
      </w:r>
    </w:p>
    <w:p w14:paraId="2A6E4DC2" w14:textId="2753E9D2" w:rsidR="004D6EE7" w:rsidRPr="00C24B88" w:rsidRDefault="004D6EE7" w:rsidP="004D6EE7">
      <w:pPr>
        <w:numPr>
          <w:ilvl w:val="12"/>
          <w:numId w:val="0"/>
        </w:numPr>
        <w:tabs>
          <w:tab w:val="left" w:pos="2880"/>
        </w:tabs>
        <w:ind w:left="360"/>
        <w:jc w:val="both"/>
        <w:rPr>
          <w:rFonts w:ascii="Tahoma" w:hAnsi="Tahoma" w:cs="Tahoma"/>
          <w:sz w:val="20"/>
          <w:szCs w:val="20"/>
        </w:rPr>
      </w:pPr>
      <w:r w:rsidRPr="00C24B88">
        <w:rPr>
          <w:rFonts w:ascii="Tahoma" w:hAnsi="Tahoma" w:cs="Tahoma"/>
          <w:sz w:val="20"/>
          <w:szCs w:val="20"/>
        </w:rPr>
        <w:t>DIČ:</w:t>
      </w:r>
      <w:r w:rsidRPr="00C24B88">
        <w:rPr>
          <w:rFonts w:ascii="Tahoma" w:hAnsi="Tahoma" w:cs="Tahoma"/>
          <w:sz w:val="20"/>
          <w:szCs w:val="20"/>
        </w:rPr>
        <w:tab/>
      </w:r>
      <w:r w:rsidR="005D4395">
        <w:rPr>
          <w:rFonts w:ascii="Tahoma" w:hAnsi="Tahoma" w:cs="Tahoma"/>
          <w:sz w:val="20"/>
          <w:szCs w:val="20"/>
        </w:rPr>
        <w:t>CZ25303040</w:t>
      </w:r>
    </w:p>
    <w:p w14:paraId="64A9DFB2" w14:textId="376CD39D" w:rsidR="004D6EE7" w:rsidRPr="00C24B88" w:rsidRDefault="004D6EE7" w:rsidP="004D6EE7">
      <w:pPr>
        <w:numPr>
          <w:ilvl w:val="12"/>
          <w:numId w:val="0"/>
        </w:numPr>
        <w:tabs>
          <w:tab w:val="left" w:pos="2880"/>
        </w:tabs>
        <w:ind w:left="360"/>
        <w:jc w:val="both"/>
        <w:rPr>
          <w:rFonts w:ascii="Tahoma" w:hAnsi="Tahoma" w:cs="Tahoma"/>
          <w:sz w:val="20"/>
          <w:szCs w:val="20"/>
        </w:rPr>
      </w:pPr>
      <w:r w:rsidRPr="00C24B88">
        <w:rPr>
          <w:rFonts w:ascii="Tahoma" w:hAnsi="Tahoma" w:cs="Tahoma"/>
          <w:sz w:val="20"/>
          <w:szCs w:val="20"/>
        </w:rPr>
        <w:t>Bankovní spojení:</w:t>
      </w:r>
      <w:r w:rsidRPr="00C24B88">
        <w:rPr>
          <w:rFonts w:ascii="Tahoma" w:hAnsi="Tahoma" w:cs="Tahoma"/>
          <w:sz w:val="20"/>
          <w:szCs w:val="20"/>
        </w:rPr>
        <w:tab/>
      </w:r>
      <w:r w:rsidR="005D4395">
        <w:rPr>
          <w:rFonts w:ascii="Tahoma" w:hAnsi="Tahoma" w:cs="Tahoma"/>
          <w:sz w:val="20"/>
          <w:szCs w:val="20"/>
        </w:rPr>
        <w:t>KB Zlín a.s.</w:t>
      </w:r>
    </w:p>
    <w:p w14:paraId="63F78FCC" w14:textId="235D1666" w:rsidR="004D6EE7" w:rsidRPr="00C24B88" w:rsidRDefault="004D6EE7" w:rsidP="004D6EE7">
      <w:pPr>
        <w:numPr>
          <w:ilvl w:val="12"/>
          <w:numId w:val="0"/>
        </w:numPr>
        <w:tabs>
          <w:tab w:val="left" w:pos="2880"/>
        </w:tabs>
        <w:ind w:left="360"/>
        <w:jc w:val="both"/>
        <w:rPr>
          <w:rFonts w:ascii="Tahoma" w:hAnsi="Tahoma" w:cs="Tahoma"/>
          <w:sz w:val="20"/>
          <w:szCs w:val="20"/>
        </w:rPr>
      </w:pPr>
      <w:r w:rsidRPr="00C24B88">
        <w:rPr>
          <w:rFonts w:ascii="Tahoma" w:hAnsi="Tahoma" w:cs="Tahoma"/>
          <w:sz w:val="20"/>
          <w:szCs w:val="20"/>
        </w:rPr>
        <w:t>Číslo účtu:</w:t>
      </w:r>
      <w:r w:rsidRPr="00C24B88">
        <w:rPr>
          <w:rFonts w:ascii="Tahoma" w:hAnsi="Tahoma" w:cs="Tahoma"/>
          <w:sz w:val="20"/>
          <w:szCs w:val="20"/>
        </w:rPr>
        <w:tab/>
      </w:r>
      <w:r w:rsidR="005D4395">
        <w:rPr>
          <w:rFonts w:ascii="Tahoma" w:hAnsi="Tahoma" w:cs="Tahoma"/>
          <w:sz w:val="20"/>
          <w:szCs w:val="20"/>
        </w:rPr>
        <w:t>35-1609300227/0100</w:t>
      </w:r>
    </w:p>
    <w:p w14:paraId="2B5460AC" w14:textId="12B64E99" w:rsidR="004D6EE7" w:rsidRPr="00C24B88" w:rsidRDefault="004D6EE7" w:rsidP="004D6EE7">
      <w:pPr>
        <w:numPr>
          <w:ilvl w:val="12"/>
          <w:numId w:val="0"/>
        </w:numPr>
        <w:tabs>
          <w:tab w:val="left" w:pos="2880"/>
        </w:tabs>
        <w:ind w:left="360"/>
        <w:jc w:val="both"/>
        <w:rPr>
          <w:rFonts w:ascii="Tahoma" w:hAnsi="Tahoma" w:cs="Tahoma"/>
          <w:sz w:val="20"/>
          <w:szCs w:val="20"/>
        </w:rPr>
      </w:pPr>
      <w:r w:rsidRPr="00C24B88">
        <w:rPr>
          <w:rFonts w:ascii="Tahoma" w:hAnsi="Tahoma" w:cs="Tahoma"/>
          <w:sz w:val="20"/>
          <w:szCs w:val="20"/>
        </w:rPr>
        <w:t>Ve věcech technických oprávněn jednat:</w:t>
      </w:r>
      <w:r w:rsidRPr="00C24B88">
        <w:rPr>
          <w:rFonts w:ascii="Tahoma" w:hAnsi="Tahoma" w:cs="Tahoma"/>
          <w:sz w:val="20"/>
          <w:szCs w:val="20"/>
        </w:rPr>
        <w:tab/>
      </w:r>
      <w:r w:rsidR="005D4395">
        <w:rPr>
          <w:rFonts w:ascii="Tahoma" w:hAnsi="Tahoma" w:cs="Tahoma"/>
          <w:sz w:val="20"/>
          <w:szCs w:val="20"/>
        </w:rPr>
        <w:t>Martin Koutný</w:t>
      </w:r>
    </w:p>
    <w:p w14:paraId="5F0D7EF9" w14:textId="77777777" w:rsidR="004D6EE7" w:rsidRPr="00C24B88" w:rsidRDefault="004D6EE7" w:rsidP="004D6EE7">
      <w:pPr>
        <w:numPr>
          <w:ilvl w:val="12"/>
          <w:numId w:val="0"/>
        </w:numPr>
        <w:ind w:firstLine="360"/>
        <w:jc w:val="both"/>
        <w:rPr>
          <w:rFonts w:ascii="Tahoma" w:hAnsi="Tahoma" w:cs="Tahoma"/>
          <w:sz w:val="20"/>
          <w:szCs w:val="20"/>
        </w:rPr>
      </w:pPr>
    </w:p>
    <w:p w14:paraId="23CD0427" w14:textId="77777777" w:rsidR="004D6EE7" w:rsidRPr="00C24B88" w:rsidRDefault="004D6EE7" w:rsidP="004D6EE7">
      <w:pPr>
        <w:numPr>
          <w:ilvl w:val="12"/>
          <w:numId w:val="0"/>
        </w:numPr>
        <w:ind w:firstLine="360"/>
        <w:jc w:val="both"/>
        <w:rPr>
          <w:rFonts w:ascii="Tahoma" w:hAnsi="Tahoma" w:cs="Tahoma"/>
          <w:sz w:val="20"/>
          <w:szCs w:val="20"/>
        </w:rPr>
      </w:pPr>
      <w:r w:rsidRPr="00C24B88">
        <w:rPr>
          <w:rFonts w:ascii="Tahoma" w:hAnsi="Tahoma" w:cs="Tahoma"/>
          <w:sz w:val="20"/>
          <w:szCs w:val="20"/>
        </w:rPr>
        <w:t>(dále jen „prodávající“)</w:t>
      </w:r>
    </w:p>
    <w:p w14:paraId="0B252303" w14:textId="77777777" w:rsidR="004D6EE7" w:rsidRPr="00C24B88" w:rsidRDefault="004D6EE7" w:rsidP="004D6EE7">
      <w:pPr>
        <w:numPr>
          <w:ilvl w:val="12"/>
          <w:numId w:val="0"/>
        </w:numPr>
        <w:ind w:firstLine="360"/>
        <w:jc w:val="both"/>
        <w:rPr>
          <w:rFonts w:ascii="Tahoma" w:hAnsi="Tahoma" w:cs="Tahoma"/>
          <w:sz w:val="20"/>
          <w:szCs w:val="20"/>
        </w:rPr>
      </w:pPr>
    </w:p>
    <w:p w14:paraId="2ABCF193" w14:textId="77777777" w:rsidR="004D6EE7" w:rsidRPr="00C24B88" w:rsidRDefault="004D6EE7" w:rsidP="004D6EE7">
      <w:pPr>
        <w:pStyle w:val="Smlouva2"/>
        <w:rPr>
          <w:rFonts w:ascii="Tahoma" w:hAnsi="Tahoma" w:cs="Tahoma"/>
          <w:sz w:val="20"/>
        </w:rPr>
      </w:pPr>
      <w:r w:rsidRPr="00C24B88">
        <w:rPr>
          <w:rFonts w:ascii="Tahoma" w:hAnsi="Tahoma" w:cs="Tahoma"/>
          <w:sz w:val="20"/>
        </w:rPr>
        <w:t>II.</w:t>
      </w:r>
    </w:p>
    <w:p w14:paraId="2D8C52D2" w14:textId="77777777" w:rsidR="004D6EE7" w:rsidRPr="00C24B88" w:rsidRDefault="004D6EE7" w:rsidP="004D6EE7">
      <w:pPr>
        <w:pStyle w:val="Smlouva2"/>
        <w:rPr>
          <w:rFonts w:ascii="Tahoma" w:hAnsi="Tahoma" w:cs="Tahoma"/>
          <w:sz w:val="20"/>
        </w:rPr>
      </w:pPr>
      <w:r w:rsidRPr="00C24B88">
        <w:rPr>
          <w:rFonts w:ascii="Tahoma" w:hAnsi="Tahoma" w:cs="Tahoma"/>
          <w:sz w:val="20"/>
        </w:rPr>
        <w:t>Základní ustanovení</w:t>
      </w:r>
    </w:p>
    <w:p w14:paraId="7B520186" w14:textId="77777777" w:rsidR="004D6EE7" w:rsidRPr="00C24B88" w:rsidRDefault="004D6EE7" w:rsidP="004D6EE7">
      <w:pPr>
        <w:pStyle w:val="Smlouva2"/>
        <w:rPr>
          <w:rFonts w:ascii="Tahoma" w:hAnsi="Tahoma" w:cs="Tahoma"/>
          <w:sz w:val="20"/>
        </w:rPr>
      </w:pPr>
    </w:p>
    <w:p w14:paraId="14117D93" w14:textId="30F7E10D" w:rsidR="004D6EE7" w:rsidRPr="00C24B88" w:rsidRDefault="004D6EE7" w:rsidP="004D6EE7">
      <w:pPr>
        <w:pStyle w:val="OdstavecSmlouvy"/>
        <w:keepLines w:val="0"/>
        <w:widowControl w:val="0"/>
        <w:numPr>
          <w:ilvl w:val="0"/>
          <w:numId w:val="19"/>
        </w:numPr>
        <w:tabs>
          <w:tab w:val="clear" w:pos="426"/>
          <w:tab w:val="clear" w:pos="1701"/>
        </w:tabs>
        <w:ind w:left="357" w:hanging="357"/>
        <w:rPr>
          <w:rFonts w:ascii="Tahoma" w:hAnsi="Tahoma" w:cs="Tahoma"/>
          <w:sz w:val="20"/>
        </w:rPr>
      </w:pPr>
      <w:r w:rsidRPr="00C24B88">
        <w:rPr>
          <w:rFonts w:ascii="Tahoma" w:hAnsi="Tahoma" w:cs="Tahoma"/>
          <w:sz w:val="20"/>
        </w:rPr>
        <w:t xml:space="preserve">Smluvní strany uzavírají tuto kupní smlouvu na </w:t>
      </w:r>
      <w:r w:rsidRPr="00AE7D8A">
        <w:rPr>
          <w:rFonts w:ascii="Tahoma" w:hAnsi="Tahoma" w:cs="Tahoma"/>
          <w:sz w:val="20"/>
        </w:rPr>
        <w:t xml:space="preserve">dodávku </w:t>
      </w:r>
      <w:r w:rsidR="002B7428" w:rsidRPr="00AE7D8A">
        <w:rPr>
          <w:rFonts w:ascii="Tahoma" w:hAnsi="Tahoma" w:cs="Tahoma"/>
          <w:sz w:val="20"/>
        </w:rPr>
        <w:t>nov</w:t>
      </w:r>
      <w:r w:rsidR="001C78D4">
        <w:rPr>
          <w:rFonts w:ascii="Tahoma" w:hAnsi="Tahoma" w:cs="Tahoma"/>
          <w:sz w:val="20"/>
        </w:rPr>
        <w:t xml:space="preserve">ých počítačů včetně </w:t>
      </w:r>
      <w:proofErr w:type="gramStart"/>
      <w:r w:rsidR="001C78D4">
        <w:rPr>
          <w:rFonts w:ascii="Tahoma" w:hAnsi="Tahoma" w:cs="Tahoma"/>
          <w:sz w:val="20"/>
        </w:rPr>
        <w:t xml:space="preserve">příslušenství </w:t>
      </w:r>
      <w:r w:rsidR="002B7428" w:rsidRPr="00AE7D8A">
        <w:rPr>
          <w:rFonts w:ascii="Tahoma" w:hAnsi="Tahoma" w:cs="Tahoma"/>
          <w:sz w:val="20"/>
        </w:rPr>
        <w:t xml:space="preserve"> </w:t>
      </w:r>
      <w:r w:rsidRPr="00AE7D8A">
        <w:rPr>
          <w:rFonts w:ascii="Tahoma" w:hAnsi="Tahoma" w:cs="Tahoma"/>
          <w:sz w:val="20"/>
        </w:rPr>
        <w:t>(dále</w:t>
      </w:r>
      <w:proofErr w:type="gramEnd"/>
      <w:r w:rsidRPr="00AE7D8A">
        <w:rPr>
          <w:rFonts w:ascii="Tahoma" w:hAnsi="Tahoma" w:cs="Tahoma"/>
          <w:sz w:val="20"/>
        </w:rPr>
        <w:t xml:space="preserve"> jen „smlouva“). Práva a povinnosti touto</w:t>
      </w:r>
      <w:r w:rsidRPr="00C24B88">
        <w:rPr>
          <w:rFonts w:ascii="Tahoma" w:hAnsi="Tahoma" w:cs="Tahoma"/>
          <w:sz w:val="20"/>
        </w:rPr>
        <w:t xml:space="preserve"> smlouvou neupravená se přiměřeně řídí ustanovením § </w:t>
      </w:r>
      <w:r w:rsidR="00925B31">
        <w:rPr>
          <w:rFonts w:ascii="Tahoma" w:hAnsi="Tahoma" w:cs="Tahoma"/>
          <w:sz w:val="20"/>
        </w:rPr>
        <w:t>2</w:t>
      </w:r>
      <w:r w:rsidR="003A5595">
        <w:rPr>
          <w:rFonts w:ascii="Tahoma" w:hAnsi="Tahoma" w:cs="Tahoma"/>
          <w:sz w:val="20"/>
        </w:rPr>
        <w:t>079</w:t>
      </w:r>
      <w:r w:rsidR="00925B31" w:rsidRPr="00C24B88">
        <w:rPr>
          <w:rFonts w:ascii="Tahoma" w:hAnsi="Tahoma" w:cs="Tahoma"/>
          <w:sz w:val="20"/>
        </w:rPr>
        <w:t xml:space="preserve"> </w:t>
      </w:r>
      <w:r w:rsidRPr="00C24B88">
        <w:rPr>
          <w:rFonts w:ascii="Tahoma" w:hAnsi="Tahoma" w:cs="Tahoma"/>
          <w:sz w:val="20"/>
        </w:rPr>
        <w:t xml:space="preserve">a násl. </w:t>
      </w:r>
      <w:r w:rsidR="00925B31">
        <w:rPr>
          <w:rFonts w:ascii="Tahoma" w:hAnsi="Tahoma" w:cs="Tahoma"/>
          <w:sz w:val="20"/>
        </w:rPr>
        <w:t>zákona č. 89/2012 Sb., občanský zákoník</w:t>
      </w:r>
      <w:r w:rsidR="008C4773">
        <w:rPr>
          <w:rFonts w:ascii="Tahoma" w:hAnsi="Tahoma" w:cs="Tahoma"/>
          <w:sz w:val="20"/>
        </w:rPr>
        <w:t xml:space="preserve"> (dále ve smlouvě již jen jako „občanský zákoník“)</w:t>
      </w:r>
      <w:r w:rsidRPr="00C24B88">
        <w:rPr>
          <w:rFonts w:ascii="Tahoma" w:hAnsi="Tahoma" w:cs="Tahoma"/>
          <w:sz w:val="20"/>
        </w:rPr>
        <w:t>.</w:t>
      </w:r>
    </w:p>
    <w:p w14:paraId="7E0B28AC" w14:textId="77777777" w:rsidR="004D6EE7" w:rsidRPr="00C24B88" w:rsidRDefault="004D6EE7" w:rsidP="004D6EE7">
      <w:pPr>
        <w:pStyle w:val="OdstavecSmlouvy"/>
        <w:keepLines w:val="0"/>
        <w:widowControl w:val="0"/>
        <w:numPr>
          <w:ilvl w:val="0"/>
          <w:numId w:val="19"/>
        </w:numPr>
        <w:tabs>
          <w:tab w:val="clear" w:pos="426"/>
          <w:tab w:val="clear" w:pos="1701"/>
        </w:tabs>
        <w:ind w:left="357" w:hanging="357"/>
        <w:rPr>
          <w:rFonts w:ascii="Tahoma" w:hAnsi="Tahoma" w:cs="Tahoma"/>
          <w:sz w:val="20"/>
        </w:rPr>
      </w:pPr>
      <w:r w:rsidRPr="00C24B88">
        <w:rPr>
          <w:rFonts w:ascii="Tahoma" w:hAnsi="Tahoma" w:cs="Tahoma"/>
          <w:sz w:val="20"/>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0D243823" w14:textId="77777777" w:rsidR="004D6EE7" w:rsidRPr="00C24B88" w:rsidRDefault="004D6EE7" w:rsidP="004D6EE7">
      <w:pPr>
        <w:pStyle w:val="OdstavecSmlouvy"/>
        <w:keepLines w:val="0"/>
        <w:widowControl w:val="0"/>
        <w:numPr>
          <w:ilvl w:val="0"/>
          <w:numId w:val="19"/>
        </w:numPr>
        <w:tabs>
          <w:tab w:val="clear" w:pos="426"/>
          <w:tab w:val="clear" w:pos="1701"/>
        </w:tabs>
        <w:ind w:left="357" w:hanging="357"/>
        <w:rPr>
          <w:rFonts w:ascii="Tahoma" w:hAnsi="Tahoma" w:cs="Tahoma"/>
          <w:sz w:val="20"/>
        </w:rPr>
      </w:pPr>
      <w:r w:rsidRPr="00C24B88">
        <w:rPr>
          <w:rFonts w:ascii="Tahoma" w:hAnsi="Tahoma" w:cs="Tahoma"/>
          <w:sz w:val="20"/>
        </w:rPr>
        <w:t>Prodávající prohlašuje, že je odborně způsobilý k zajištění předmětu plnění podle této smlouvy.</w:t>
      </w:r>
    </w:p>
    <w:p w14:paraId="418A4EB0" w14:textId="59ACC187" w:rsidR="004D6EE7" w:rsidRPr="007026DD" w:rsidRDefault="004D6EE7" w:rsidP="004D6EE7">
      <w:pPr>
        <w:pStyle w:val="OdstavecSmlouvy"/>
        <w:keepLines w:val="0"/>
        <w:numPr>
          <w:ilvl w:val="0"/>
          <w:numId w:val="19"/>
        </w:numPr>
        <w:tabs>
          <w:tab w:val="clear" w:pos="426"/>
          <w:tab w:val="clear" w:pos="1701"/>
        </w:tabs>
        <w:spacing w:after="0"/>
        <w:rPr>
          <w:rFonts w:ascii="Tahoma" w:hAnsi="Tahoma" w:cs="Tahoma"/>
          <w:sz w:val="20"/>
        </w:rPr>
      </w:pPr>
      <w:r w:rsidRPr="00C24B88">
        <w:rPr>
          <w:rFonts w:ascii="Tahoma" w:hAnsi="Tahoma" w:cs="Tahoma"/>
          <w:sz w:val="20"/>
        </w:rPr>
        <w:t xml:space="preserve">Kupující je veřejnou </w:t>
      </w:r>
      <w:r>
        <w:rPr>
          <w:rFonts w:ascii="Tahoma" w:hAnsi="Tahoma" w:cs="Tahoma"/>
          <w:sz w:val="20"/>
        </w:rPr>
        <w:t>střední</w:t>
      </w:r>
      <w:r w:rsidRPr="00C24B88">
        <w:rPr>
          <w:rFonts w:ascii="Tahoma" w:hAnsi="Tahoma" w:cs="Tahoma"/>
          <w:sz w:val="20"/>
        </w:rPr>
        <w:t xml:space="preserve"> školou zřízenou na základě zvláštního právního předpisu. Předmětem </w:t>
      </w:r>
      <w:r w:rsidRPr="007026DD">
        <w:rPr>
          <w:rFonts w:ascii="Tahoma" w:hAnsi="Tahoma" w:cs="Tahoma"/>
          <w:sz w:val="20"/>
        </w:rPr>
        <w:t xml:space="preserve">činnosti kupujícího je především </w:t>
      </w:r>
      <w:r w:rsidR="00505300" w:rsidRPr="007026DD">
        <w:rPr>
          <w:rFonts w:ascii="Tahoma" w:hAnsi="Tahoma" w:cs="Tahoma"/>
          <w:sz w:val="20"/>
        </w:rPr>
        <w:t>poskytování výchovy a vzdělání</w:t>
      </w:r>
      <w:r w:rsidRPr="007026DD">
        <w:rPr>
          <w:rFonts w:ascii="Tahoma" w:hAnsi="Tahoma" w:cs="Tahoma"/>
          <w:sz w:val="20"/>
        </w:rPr>
        <w:t xml:space="preserve">. </w:t>
      </w:r>
    </w:p>
    <w:p w14:paraId="71F983B6" w14:textId="77777777" w:rsidR="004D6EE7" w:rsidRPr="00C24B88" w:rsidRDefault="004D6EE7" w:rsidP="004D6EE7">
      <w:pPr>
        <w:pStyle w:val="OdstavecSmlouvy"/>
        <w:keepLines w:val="0"/>
        <w:numPr>
          <w:ilvl w:val="0"/>
          <w:numId w:val="0"/>
        </w:numPr>
        <w:tabs>
          <w:tab w:val="clear" w:pos="426"/>
          <w:tab w:val="clear" w:pos="1701"/>
        </w:tabs>
        <w:spacing w:after="0"/>
        <w:rPr>
          <w:rFonts w:ascii="Tahoma" w:hAnsi="Tahoma" w:cs="Tahoma"/>
          <w:sz w:val="20"/>
        </w:rPr>
      </w:pPr>
    </w:p>
    <w:p w14:paraId="0C3ECBCA" w14:textId="77777777" w:rsidR="004D6EE7" w:rsidRPr="00C24B88" w:rsidRDefault="004D6EE7" w:rsidP="004D6EE7">
      <w:pPr>
        <w:pStyle w:val="OdstavecSmlouvy"/>
        <w:keepLines w:val="0"/>
        <w:widowControl w:val="0"/>
        <w:numPr>
          <w:ilvl w:val="0"/>
          <w:numId w:val="19"/>
        </w:numPr>
        <w:tabs>
          <w:tab w:val="clear" w:pos="426"/>
          <w:tab w:val="clear" w:pos="1701"/>
        </w:tabs>
        <w:ind w:left="357" w:hanging="357"/>
        <w:rPr>
          <w:rFonts w:ascii="Tahoma" w:hAnsi="Tahoma" w:cs="Tahoma"/>
          <w:sz w:val="20"/>
        </w:rPr>
      </w:pPr>
      <w:r w:rsidRPr="00C24B88">
        <w:rPr>
          <w:rFonts w:ascii="Tahoma" w:hAnsi="Tahoma" w:cs="Tahoma"/>
          <w:sz w:val="20"/>
        </w:rPr>
        <w:t>Prodávající bere na vědomí, že v případě prodlení s dodávkou předmětu smlouvy či v případě dodání předmětu smlouvy s vadami mohou vzniknout kupujícímu značné škody.</w:t>
      </w:r>
    </w:p>
    <w:p w14:paraId="3FE6420D" w14:textId="46327E7E" w:rsidR="00B45AF2" w:rsidRPr="00B45AF2" w:rsidRDefault="004D6EE7" w:rsidP="00B45AF2">
      <w:pPr>
        <w:pStyle w:val="Odstavecseseznamem"/>
        <w:numPr>
          <w:ilvl w:val="0"/>
          <w:numId w:val="19"/>
        </w:numPr>
        <w:jc w:val="both"/>
        <w:rPr>
          <w:rFonts w:ascii="Tahoma" w:hAnsi="Tahoma" w:cs="Tahoma"/>
          <w:sz w:val="20"/>
          <w:szCs w:val="20"/>
        </w:rPr>
      </w:pPr>
      <w:r w:rsidRPr="00B45AF2">
        <w:rPr>
          <w:rFonts w:ascii="Tahoma" w:hAnsi="Tahoma" w:cs="Tahoma"/>
          <w:sz w:val="20"/>
        </w:rPr>
        <w:t xml:space="preserve">Podkladem pro uzavření této smlouvy je nabídka prodávajícího ze </w:t>
      </w:r>
      <w:r w:rsidRPr="005D4395">
        <w:rPr>
          <w:rFonts w:ascii="Tahoma" w:hAnsi="Tahoma" w:cs="Tahoma"/>
          <w:sz w:val="20"/>
        </w:rPr>
        <w:t xml:space="preserve">dne </w:t>
      </w:r>
      <w:proofErr w:type="gramStart"/>
      <w:r w:rsidR="005D4395" w:rsidRPr="005D4395">
        <w:rPr>
          <w:rFonts w:ascii="Tahoma" w:hAnsi="Tahoma" w:cs="Tahoma"/>
          <w:sz w:val="20"/>
        </w:rPr>
        <w:t>12.12</w:t>
      </w:r>
      <w:r w:rsidR="005D4395">
        <w:rPr>
          <w:rFonts w:ascii="Tahoma" w:hAnsi="Tahoma" w:cs="Tahoma"/>
          <w:sz w:val="20"/>
        </w:rPr>
        <w:t>.2017</w:t>
      </w:r>
      <w:proofErr w:type="gramEnd"/>
      <w:r w:rsidRPr="00B45AF2">
        <w:rPr>
          <w:rFonts w:ascii="Tahoma" w:hAnsi="Tahoma" w:cs="Tahoma"/>
          <w:sz w:val="20"/>
        </w:rPr>
        <w:t xml:space="preserve"> (dále jen „nabídka“) podaná ve veřejné zakázce malého rozsahu nazvané </w:t>
      </w:r>
      <w:r w:rsidRPr="00B45AF2">
        <w:rPr>
          <w:rFonts w:ascii="Tahoma" w:hAnsi="Tahoma" w:cs="Tahoma"/>
          <w:b/>
          <w:sz w:val="20"/>
        </w:rPr>
        <w:t>„</w:t>
      </w:r>
      <w:r w:rsidR="001C78D4">
        <w:rPr>
          <w:rFonts w:ascii="Tahoma" w:hAnsi="Tahoma" w:cs="Tahoma"/>
          <w:b/>
          <w:sz w:val="20"/>
        </w:rPr>
        <w:t>Nákup počítačů</w:t>
      </w:r>
      <w:r w:rsidRPr="00B45AF2">
        <w:rPr>
          <w:rFonts w:ascii="Tahoma" w:hAnsi="Tahoma" w:cs="Tahoma"/>
          <w:b/>
          <w:sz w:val="20"/>
        </w:rPr>
        <w:t>“ (dále jen „Veřejná zakázka“),</w:t>
      </w:r>
      <w:r w:rsidRPr="00B45AF2">
        <w:rPr>
          <w:rFonts w:ascii="Tahoma" w:hAnsi="Tahoma" w:cs="Tahoma"/>
          <w:sz w:val="20"/>
        </w:rPr>
        <w:t xml:space="preserve"> zadávané mimo režim zákona </w:t>
      </w:r>
      <w:r w:rsidR="00B45AF2" w:rsidRPr="00B45AF2">
        <w:rPr>
          <w:rFonts w:ascii="Tahoma" w:hAnsi="Tahoma" w:cs="Tahoma"/>
          <w:sz w:val="20"/>
          <w:szCs w:val="20"/>
        </w:rPr>
        <w:t>č. 134/2016 Sb., o zadávání veřejných zakázek, ve znění pozdějších předpisů (dále jen „zákon“)</w:t>
      </w:r>
    </w:p>
    <w:p w14:paraId="64FF7219" w14:textId="77777777" w:rsidR="00B45AF2" w:rsidRPr="00857F93" w:rsidRDefault="00B45AF2" w:rsidP="00B45AF2">
      <w:pPr>
        <w:jc w:val="center"/>
        <w:rPr>
          <w:rFonts w:ascii="Arial" w:hAnsi="Arial" w:cs="Arial"/>
          <w:sz w:val="20"/>
          <w:szCs w:val="20"/>
        </w:rPr>
      </w:pPr>
    </w:p>
    <w:p w14:paraId="5D6AB8A5" w14:textId="3826B478" w:rsidR="004D6EE7" w:rsidRPr="00B45AF2" w:rsidRDefault="004D6EE7" w:rsidP="00A11876">
      <w:pPr>
        <w:pStyle w:val="OdstavecSmlouvy"/>
        <w:keepLines w:val="0"/>
        <w:widowControl w:val="0"/>
        <w:numPr>
          <w:ilvl w:val="0"/>
          <w:numId w:val="19"/>
        </w:numPr>
        <w:tabs>
          <w:tab w:val="clear" w:pos="426"/>
          <w:tab w:val="clear" w:pos="1701"/>
          <w:tab w:val="num" w:pos="1800"/>
        </w:tabs>
        <w:rPr>
          <w:rFonts w:ascii="Tahoma" w:hAnsi="Tahoma" w:cs="Tahoma"/>
          <w:sz w:val="20"/>
        </w:rPr>
      </w:pPr>
      <w:r w:rsidRPr="00B45AF2">
        <w:rPr>
          <w:rFonts w:ascii="Tahoma" w:hAnsi="Tahoma" w:cs="Tahoma"/>
          <w:sz w:val="20"/>
        </w:rPr>
        <w:lastRenderedPageBreak/>
        <w:t xml:space="preserve">Prodávající prohlašuje, že se před podpisem této smlouvy důkladně seznámil se všemi kupujícím předloženými doklady a podklady týkajícími se níže uvedeného předmětu. </w:t>
      </w:r>
    </w:p>
    <w:p w14:paraId="623A7080" w14:textId="77777777" w:rsidR="004D6EE7" w:rsidRPr="00C24B88" w:rsidRDefault="004D6EE7" w:rsidP="004D6EE7">
      <w:pPr>
        <w:pStyle w:val="Bezmezer"/>
        <w:tabs>
          <w:tab w:val="num" w:pos="1800"/>
        </w:tabs>
        <w:ind w:left="360"/>
        <w:jc w:val="both"/>
        <w:rPr>
          <w:rFonts w:ascii="Tahoma" w:hAnsi="Tahoma" w:cs="Tahoma"/>
          <w:sz w:val="20"/>
          <w:szCs w:val="20"/>
        </w:rPr>
      </w:pPr>
    </w:p>
    <w:p w14:paraId="76FAC12D" w14:textId="77777777" w:rsidR="004D6EE7" w:rsidRPr="00C24B88" w:rsidRDefault="004D6EE7" w:rsidP="004D6EE7">
      <w:pPr>
        <w:pStyle w:val="Bezmezer"/>
        <w:tabs>
          <w:tab w:val="num" w:pos="1800"/>
        </w:tabs>
        <w:ind w:left="360"/>
        <w:jc w:val="both"/>
        <w:rPr>
          <w:rFonts w:ascii="Tahoma" w:hAnsi="Tahoma" w:cs="Tahoma"/>
          <w:sz w:val="20"/>
          <w:szCs w:val="20"/>
        </w:rPr>
      </w:pPr>
    </w:p>
    <w:p w14:paraId="0CD1E405" w14:textId="77777777" w:rsidR="004D6EE7" w:rsidRPr="00C24B88" w:rsidRDefault="004D6EE7" w:rsidP="004D6EE7">
      <w:pPr>
        <w:pStyle w:val="Smlouva2"/>
        <w:widowControl/>
        <w:tabs>
          <w:tab w:val="left" w:pos="1980"/>
          <w:tab w:val="left" w:pos="7380"/>
        </w:tabs>
        <w:rPr>
          <w:rFonts w:ascii="Tahoma" w:hAnsi="Tahoma" w:cs="Tahoma"/>
          <w:sz w:val="20"/>
        </w:rPr>
      </w:pPr>
      <w:r w:rsidRPr="00C24B88">
        <w:rPr>
          <w:rFonts w:ascii="Tahoma" w:hAnsi="Tahoma" w:cs="Tahoma"/>
          <w:sz w:val="20"/>
        </w:rPr>
        <w:t>III.</w:t>
      </w:r>
    </w:p>
    <w:p w14:paraId="6B255347" w14:textId="77777777" w:rsidR="004D6EE7" w:rsidRPr="00C24B88" w:rsidRDefault="004D6EE7" w:rsidP="004D6EE7">
      <w:pPr>
        <w:pStyle w:val="Nadpis2"/>
        <w:tabs>
          <w:tab w:val="clear" w:pos="540"/>
          <w:tab w:val="clear" w:pos="1260"/>
          <w:tab w:val="clear" w:pos="3960"/>
          <w:tab w:val="left" w:pos="7380"/>
        </w:tabs>
        <w:rPr>
          <w:rFonts w:ascii="Tahoma" w:hAnsi="Tahoma" w:cs="Tahoma"/>
          <w:bCs/>
          <w:i w:val="0"/>
          <w:sz w:val="20"/>
        </w:rPr>
      </w:pPr>
      <w:r w:rsidRPr="00C24B88">
        <w:rPr>
          <w:rFonts w:ascii="Tahoma" w:hAnsi="Tahoma" w:cs="Tahoma"/>
          <w:bCs/>
          <w:i w:val="0"/>
          <w:sz w:val="20"/>
        </w:rPr>
        <w:t>Předmět koupě</w:t>
      </w:r>
    </w:p>
    <w:p w14:paraId="11F8C53B" w14:textId="77777777" w:rsidR="004D6EE7" w:rsidRPr="00C24B88" w:rsidRDefault="004D6EE7" w:rsidP="004D6EE7">
      <w:pPr>
        <w:rPr>
          <w:rFonts w:ascii="Tahoma" w:hAnsi="Tahoma" w:cs="Tahoma"/>
        </w:rPr>
      </w:pPr>
    </w:p>
    <w:p w14:paraId="0FB3146B" w14:textId="7DE06F83" w:rsidR="004D6EE7" w:rsidRPr="00F071C6" w:rsidRDefault="004D6EE7" w:rsidP="004D6EE7">
      <w:pPr>
        <w:pStyle w:val="Zkladntext"/>
        <w:numPr>
          <w:ilvl w:val="1"/>
          <w:numId w:val="12"/>
        </w:numPr>
        <w:spacing w:after="120"/>
        <w:ind w:left="357" w:hanging="357"/>
        <w:rPr>
          <w:rFonts w:ascii="Tahoma" w:hAnsi="Tahoma" w:cs="Tahoma"/>
          <w:sz w:val="20"/>
        </w:rPr>
      </w:pPr>
      <w:r w:rsidRPr="00C24B88">
        <w:rPr>
          <w:rFonts w:ascii="Tahoma" w:hAnsi="Tahoma" w:cs="Tahoma"/>
          <w:sz w:val="20"/>
        </w:rPr>
        <w:t>Předmětem této smlouvy je závazek prodávajícího převést na kupujícího vlastnické právo k předmětu koupě, dodat kupujícímu předmět koupě do místa dodání, jeho montáž a instalace, zprovoznění</w:t>
      </w:r>
      <w:r w:rsidR="002B7428">
        <w:rPr>
          <w:rFonts w:ascii="Tahoma" w:hAnsi="Tahoma" w:cs="Tahoma"/>
          <w:sz w:val="20"/>
        </w:rPr>
        <w:t xml:space="preserve"> předmětu koupě </w:t>
      </w:r>
      <w:r w:rsidRPr="00C24B88">
        <w:rPr>
          <w:rFonts w:ascii="Tahoma" w:hAnsi="Tahoma" w:cs="Tahoma"/>
          <w:sz w:val="20"/>
        </w:rPr>
        <w:t xml:space="preserve">a to řádně a včas. Předmětem koupě dle této smlouvy je dodávka </w:t>
      </w:r>
      <w:r w:rsidR="001C78D4">
        <w:rPr>
          <w:rFonts w:ascii="Tahoma" w:hAnsi="Tahoma" w:cs="Tahoma"/>
          <w:sz w:val="20"/>
        </w:rPr>
        <w:t xml:space="preserve">nových počítačů včetně příslušenství </w:t>
      </w:r>
      <w:r w:rsidR="002B7428">
        <w:rPr>
          <w:rFonts w:ascii="Tahoma" w:hAnsi="Tahoma" w:cs="Tahoma"/>
          <w:sz w:val="20"/>
        </w:rPr>
        <w:t xml:space="preserve">v </w:t>
      </w:r>
      <w:r w:rsidR="002B7428" w:rsidRPr="00C24B88">
        <w:rPr>
          <w:rFonts w:ascii="Tahoma" w:hAnsi="Tahoma" w:cs="Tahoma"/>
          <w:sz w:val="20"/>
        </w:rPr>
        <w:t>rozsahu</w:t>
      </w:r>
      <w:r w:rsidR="002B7428">
        <w:rPr>
          <w:rFonts w:ascii="Tahoma" w:hAnsi="Tahoma" w:cs="Tahoma"/>
          <w:sz w:val="20"/>
        </w:rPr>
        <w:t xml:space="preserve"> </w:t>
      </w:r>
      <w:r w:rsidR="002B7428" w:rsidRPr="00C24B88">
        <w:rPr>
          <w:rFonts w:ascii="Tahoma" w:hAnsi="Tahoma" w:cs="Tahoma"/>
          <w:sz w:val="20"/>
        </w:rPr>
        <w:t>a v souladu se zadávacími podmínkami</w:t>
      </w:r>
      <w:r w:rsidR="002B7428">
        <w:rPr>
          <w:rFonts w:ascii="Tahoma" w:hAnsi="Tahoma" w:cs="Tahoma"/>
          <w:sz w:val="20"/>
        </w:rPr>
        <w:t xml:space="preserve"> veřejné zakázky</w:t>
      </w:r>
      <w:r w:rsidR="002B7428" w:rsidRPr="00C24B88">
        <w:rPr>
          <w:rFonts w:ascii="Tahoma" w:hAnsi="Tahoma" w:cs="Tahoma"/>
          <w:sz w:val="20"/>
        </w:rPr>
        <w:t xml:space="preserve"> a </w:t>
      </w:r>
      <w:r w:rsidR="00B45AF2">
        <w:rPr>
          <w:rFonts w:ascii="Tahoma" w:hAnsi="Tahoma" w:cs="Tahoma"/>
          <w:sz w:val="20"/>
        </w:rPr>
        <w:t>technické specifikace,</w:t>
      </w:r>
      <w:r w:rsidR="002B7428" w:rsidRPr="00C24B88">
        <w:rPr>
          <w:rFonts w:ascii="Tahoma" w:hAnsi="Tahoma" w:cs="Tahoma"/>
          <w:sz w:val="20"/>
        </w:rPr>
        <w:t xml:space="preserve"> kter</w:t>
      </w:r>
      <w:r w:rsidR="00B45AF2">
        <w:rPr>
          <w:rFonts w:ascii="Tahoma" w:hAnsi="Tahoma" w:cs="Tahoma"/>
          <w:sz w:val="20"/>
        </w:rPr>
        <w:t>á</w:t>
      </w:r>
      <w:r w:rsidR="002B7428" w:rsidRPr="00C24B88">
        <w:rPr>
          <w:rFonts w:ascii="Tahoma" w:hAnsi="Tahoma" w:cs="Tahoma"/>
          <w:sz w:val="20"/>
        </w:rPr>
        <w:t xml:space="preserve"> tvoří přílohu č. 1 </w:t>
      </w:r>
      <w:r w:rsidR="002B7428" w:rsidRPr="00F071C6">
        <w:rPr>
          <w:rFonts w:ascii="Tahoma" w:hAnsi="Tahoma" w:cs="Tahoma"/>
          <w:sz w:val="20"/>
        </w:rPr>
        <w:t xml:space="preserve">této smlouvy a podmínek stanovených v zadávacím řízení </w:t>
      </w:r>
      <w:r w:rsidR="002B7428">
        <w:rPr>
          <w:rFonts w:ascii="Tahoma" w:hAnsi="Tahoma" w:cs="Tahoma"/>
          <w:sz w:val="20"/>
        </w:rPr>
        <w:t>v</w:t>
      </w:r>
      <w:r w:rsidR="002B7428" w:rsidRPr="00F071C6">
        <w:rPr>
          <w:rFonts w:ascii="Tahoma" w:hAnsi="Tahoma" w:cs="Tahoma"/>
          <w:sz w:val="20"/>
        </w:rPr>
        <w:t xml:space="preserve">eřejné zakázky předcházejícím uzavření této smlouvy (dále jen „předmět koupě“). </w:t>
      </w:r>
      <w:r w:rsidRPr="00C24B88">
        <w:rPr>
          <w:rFonts w:ascii="Tahoma" w:hAnsi="Tahoma" w:cs="Tahoma"/>
          <w:sz w:val="20"/>
        </w:rPr>
        <w:t>Součástí plnění je rovněž doprava, instalace</w:t>
      </w:r>
      <w:r w:rsidR="00AE7D8A">
        <w:rPr>
          <w:rFonts w:ascii="Tahoma" w:hAnsi="Tahoma" w:cs="Tahoma"/>
          <w:sz w:val="20"/>
        </w:rPr>
        <w:t xml:space="preserve">, </w:t>
      </w:r>
      <w:r w:rsidRPr="00C24B88">
        <w:rPr>
          <w:rFonts w:ascii="Tahoma" w:hAnsi="Tahoma" w:cs="Tahoma"/>
          <w:sz w:val="20"/>
        </w:rPr>
        <w:t>uvedení</w:t>
      </w:r>
      <w:r>
        <w:rPr>
          <w:rFonts w:ascii="Tahoma" w:hAnsi="Tahoma" w:cs="Tahoma"/>
          <w:sz w:val="20"/>
        </w:rPr>
        <w:t xml:space="preserve"> dodaného</w:t>
      </w:r>
      <w:r w:rsidRPr="00C24B88">
        <w:rPr>
          <w:rFonts w:ascii="Tahoma" w:hAnsi="Tahoma" w:cs="Tahoma"/>
          <w:sz w:val="20"/>
        </w:rPr>
        <w:t xml:space="preserve"> zařízení do provozu</w:t>
      </w:r>
      <w:r w:rsidR="00A75BFC">
        <w:rPr>
          <w:rFonts w:ascii="Tahoma" w:hAnsi="Tahoma" w:cs="Tahoma"/>
          <w:sz w:val="20"/>
        </w:rPr>
        <w:t xml:space="preserve"> </w:t>
      </w:r>
      <w:r w:rsidR="00AE7D8A">
        <w:rPr>
          <w:rFonts w:ascii="Tahoma" w:hAnsi="Tahoma" w:cs="Tahoma"/>
          <w:sz w:val="20"/>
        </w:rPr>
        <w:t xml:space="preserve">a provozní zkoušky </w:t>
      </w:r>
      <w:r w:rsidR="002B7428">
        <w:rPr>
          <w:rFonts w:ascii="Tahoma" w:hAnsi="Tahoma" w:cs="Tahoma"/>
          <w:sz w:val="20"/>
        </w:rPr>
        <w:t>v místě instalace</w:t>
      </w:r>
      <w:r w:rsidR="00A75BFC">
        <w:rPr>
          <w:rFonts w:ascii="Tahoma" w:hAnsi="Tahoma" w:cs="Tahoma"/>
          <w:sz w:val="20"/>
        </w:rPr>
        <w:t xml:space="preserve"> v SPŠ Zlín</w:t>
      </w:r>
      <w:r w:rsidR="00A95A96">
        <w:rPr>
          <w:rFonts w:ascii="Tahoma" w:hAnsi="Tahoma" w:cs="Tahoma"/>
          <w:sz w:val="20"/>
        </w:rPr>
        <w:t xml:space="preserve"> bez nutnosti provedení stavebních úprav</w:t>
      </w:r>
      <w:r w:rsidRPr="00C24B88">
        <w:rPr>
          <w:rFonts w:ascii="Tahoma" w:hAnsi="Tahoma" w:cs="Tahoma"/>
          <w:sz w:val="20"/>
        </w:rPr>
        <w:t xml:space="preserve">. </w:t>
      </w:r>
    </w:p>
    <w:p w14:paraId="6423183F" w14:textId="255933EE" w:rsidR="004977A6" w:rsidRPr="00F071C6" w:rsidRDefault="004977A6" w:rsidP="004D6EE7">
      <w:pPr>
        <w:pStyle w:val="Zkladntext"/>
        <w:numPr>
          <w:ilvl w:val="1"/>
          <w:numId w:val="12"/>
        </w:numPr>
        <w:spacing w:after="120"/>
        <w:ind w:left="357" w:hanging="357"/>
        <w:rPr>
          <w:rFonts w:ascii="Tahoma" w:hAnsi="Tahoma" w:cs="Tahoma"/>
          <w:sz w:val="20"/>
        </w:rPr>
      </w:pPr>
      <w:r w:rsidRPr="00F071C6">
        <w:rPr>
          <w:rFonts w:ascii="Tahoma" w:hAnsi="Tahoma" w:cs="Tahoma"/>
          <w:sz w:val="20"/>
        </w:rPr>
        <w:t xml:space="preserve">Prodávající se dále zavazuje poskytovat </w:t>
      </w:r>
      <w:r w:rsidR="002B7428">
        <w:rPr>
          <w:rFonts w:ascii="Tahoma" w:hAnsi="Tahoma" w:cs="Tahoma"/>
          <w:sz w:val="20"/>
        </w:rPr>
        <w:t xml:space="preserve">záruční servis na předmět koupě. </w:t>
      </w:r>
    </w:p>
    <w:p w14:paraId="31661EC0" w14:textId="77777777" w:rsidR="004D6EE7" w:rsidRPr="00C24B88" w:rsidRDefault="004D6EE7" w:rsidP="004D6EE7">
      <w:pPr>
        <w:pStyle w:val="Zkladntext"/>
        <w:numPr>
          <w:ilvl w:val="1"/>
          <w:numId w:val="12"/>
        </w:numPr>
        <w:spacing w:after="60"/>
        <w:ind w:left="357" w:hanging="357"/>
        <w:rPr>
          <w:rFonts w:ascii="Tahoma" w:hAnsi="Tahoma" w:cs="Tahoma"/>
          <w:bCs/>
          <w:sz w:val="20"/>
        </w:rPr>
      </w:pPr>
      <w:r w:rsidRPr="00C24B88">
        <w:rPr>
          <w:rFonts w:ascii="Tahoma" w:hAnsi="Tahoma" w:cs="Tahoma"/>
          <w:sz w:val="20"/>
        </w:rPr>
        <w:t>V rámci uvedení dodaného zařízení do provozu budou prodávajícím provedeny následující činnosti: m</w:t>
      </w:r>
      <w:r w:rsidRPr="00C24B88">
        <w:rPr>
          <w:rFonts w:ascii="Tahoma" w:hAnsi="Tahoma" w:cs="Tahoma"/>
          <w:bCs/>
          <w:sz w:val="20"/>
        </w:rPr>
        <w:t>ontáž a instalace v rozsahu</w:t>
      </w:r>
      <w:r w:rsidR="00010F14">
        <w:rPr>
          <w:rFonts w:ascii="Tahoma" w:hAnsi="Tahoma" w:cs="Tahoma"/>
          <w:bCs/>
          <w:sz w:val="20"/>
        </w:rPr>
        <w:t>:</w:t>
      </w:r>
    </w:p>
    <w:p w14:paraId="35B67AE0" w14:textId="77777777" w:rsidR="004D6EE7" w:rsidRPr="00C24B88" w:rsidRDefault="004D6EE7" w:rsidP="004D6EE7">
      <w:pPr>
        <w:pStyle w:val="Text"/>
        <w:numPr>
          <w:ilvl w:val="0"/>
          <w:numId w:val="13"/>
        </w:numPr>
        <w:tabs>
          <w:tab w:val="clear" w:pos="1170"/>
          <w:tab w:val="num" w:pos="720"/>
        </w:tabs>
        <w:suppressAutoHyphens/>
        <w:autoSpaceDN/>
        <w:adjustRightInd/>
        <w:ind w:left="720" w:hanging="360"/>
        <w:jc w:val="both"/>
        <w:rPr>
          <w:rFonts w:ascii="Tahoma" w:hAnsi="Tahoma" w:cs="Tahoma"/>
          <w:sz w:val="20"/>
        </w:rPr>
      </w:pPr>
      <w:r w:rsidRPr="00C24B88">
        <w:rPr>
          <w:rFonts w:ascii="Tahoma" w:hAnsi="Tahoma" w:cs="Tahoma"/>
          <w:sz w:val="20"/>
        </w:rPr>
        <w:t>montáž,</w:t>
      </w:r>
    </w:p>
    <w:p w14:paraId="3494B606" w14:textId="77777777" w:rsidR="004D6EE7" w:rsidRPr="00C24B88" w:rsidRDefault="004D6EE7" w:rsidP="004D6EE7">
      <w:pPr>
        <w:pStyle w:val="Text"/>
        <w:numPr>
          <w:ilvl w:val="0"/>
          <w:numId w:val="13"/>
        </w:numPr>
        <w:tabs>
          <w:tab w:val="clear" w:pos="1170"/>
          <w:tab w:val="num" w:pos="720"/>
        </w:tabs>
        <w:suppressAutoHyphens/>
        <w:autoSpaceDN/>
        <w:adjustRightInd/>
        <w:ind w:left="720" w:hanging="360"/>
        <w:jc w:val="both"/>
        <w:rPr>
          <w:rFonts w:ascii="Tahoma" w:hAnsi="Tahoma" w:cs="Tahoma"/>
          <w:sz w:val="20"/>
        </w:rPr>
      </w:pPr>
      <w:r w:rsidRPr="00C24B88">
        <w:rPr>
          <w:rFonts w:ascii="Tahoma" w:hAnsi="Tahoma" w:cs="Tahoma"/>
          <w:sz w:val="20"/>
        </w:rPr>
        <w:t>zapojení,</w:t>
      </w:r>
    </w:p>
    <w:p w14:paraId="4817C511" w14:textId="702DDF05" w:rsidR="004D6EE7" w:rsidRDefault="004D6EE7" w:rsidP="004D6EE7">
      <w:pPr>
        <w:pStyle w:val="Text"/>
        <w:numPr>
          <w:ilvl w:val="0"/>
          <w:numId w:val="13"/>
        </w:numPr>
        <w:tabs>
          <w:tab w:val="clear" w:pos="1170"/>
          <w:tab w:val="num" w:pos="720"/>
        </w:tabs>
        <w:suppressAutoHyphens/>
        <w:autoSpaceDN/>
        <w:adjustRightInd/>
        <w:ind w:left="720" w:hanging="360"/>
        <w:jc w:val="both"/>
        <w:rPr>
          <w:rFonts w:ascii="Tahoma" w:hAnsi="Tahoma" w:cs="Tahoma"/>
          <w:sz w:val="20"/>
        </w:rPr>
      </w:pPr>
      <w:r w:rsidRPr="00C24B88">
        <w:rPr>
          <w:rFonts w:ascii="Tahoma" w:hAnsi="Tahoma" w:cs="Tahoma"/>
          <w:sz w:val="20"/>
        </w:rPr>
        <w:t>seřízení,</w:t>
      </w:r>
    </w:p>
    <w:p w14:paraId="2AD1A3B3" w14:textId="0B902EFA" w:rsidR="00AE7D8A" w:rsidRPr="00C24B88" w:rsidRDefault="00AE7D8A" w:rsidP="004D6EE7">
      <w:pPr>
        <w:pStyle w:val="Text"/>
        <w:numPr>
          <w:ilvl w:val="0"/>
          <w:numId w:val="13"/>
        </w:numPr>
        <w:tabs>
          <w:tab w:val="clear" w:pos="1170"/>
          <w:tab w:val="num" w:pos="720"/>
        </w:tabs>
        <w:suppressAutoHyphens/>
        <w:autoSpaceDN/>
        <w:adjustRightInd/>
        <w:ind w:left="720" w:hanging="360"/>
        <w:jc w:val="both"/>
        <w:rPr>
          <w:rFonts w:ascii="Tahoma" w:hAnsi="Tahoma" w:cs="Tahoma"/>
          <w:sz w:val="20"/>
        </w:rPr>
      </w:pPr>
      <w:r>
        <w:rPr>
          <w:rFonts w:ascii="Tahoma" w:hAnsi="Tahoma" w:cs="Tahoma"/>
          <w:sz w:val="20"/>
        </w:rPr>
        <w:t>provozní zkoušky,</w:t>
      </w:r>
    </w:p>
    <w:p w14:paraId="52F0028E" w14:textId="77777777" w:rsidR="004D6EE7" w:rsidRPr="00C24B88" w:rsidRDefault="004D6EE7" w:rsidP="004D6EE7">
      <w:pPr>
        <w:pStyle w:val="Text"/>
        <w:widowControl w:val="0"/>
        <w:numPr>
          <w:ilvl w:val="0"/>
          <w:numId w:val="13"/>
        </w:numPr>
        <w:tabs>
          <w:tab w:val="clear" w:pos="1170"/>
          <w:tab w:val="num" w:pos="720"/>
        </w:tabs>
        <w:suppressAutoHyphens/>
        <w:autoSpaceDN/>
        <w:adjustRightInd/>
        <w:ind w:left="720" w:hanging="360"/>
        <w:jc w:val="both"/>
        <w:rPr>
          <w:rFonts w:ascii="Tahoma" w:hAnsi="Tahoma" w:cs="Tahoma"/>
          <w:sz w:val="20"/>
        </w:rPr>
      </w:pPr>
      <w:r w:rsidRPr="00C24B88">
        <w:rPr>
          <w:rFonts w:ascii="Tahoma" w:hAnsi="Tahoma" w:cs="Tahoma"/>
          <w:sz w:val="20"/>
        </w:rPr>
        <w:t>za účasti kupujícího a uživatele otestování shody parametrů instalovaného systému s předepsanými hodnotami výrobce, které před testováním sdělí kupujícímu,</w:t>
      </w:r>
    </w:p>
    <w:p w14:paraId="53F3262D" w14:textId="77777777" w:rsidR="004D6EE7" w:rsidRPr="00C24B88" w:rsidRDefault="004D6EE7" w:rsidP="004D6EE7">
      <w:pPr>
        <w:pStyle w:val="Text"/>
        <w:numPr>
          <w:ilvl w:val="0"/>
          <w:numId w:val="13"/>
        </w:numPr>
        <w:tabs>
          <w:tab w:val="clear" w:pos="1170"/>
          <w:tab w:val="num" w:pos="720"/>
        </w:tabs>
        <w:suppressAutoHyphens/>
        <w:autoSpaceDN/>
        <w:adjustRightInd/>
        <w:ind w:left="720" w:hanging="360"/>
        <w:jc w:val="both"/>
        <w:rPr>
          <w:rFonts w:ascii="Tahoma" w:hAnsi="Tahoma" w:cs="Tahoma"/>
          <w:sz w:val="20"/>
        </w:rPr>
      </w:pPr>
      <w:r w:rsidRPr="00C24B88">
        <w:rPr>
          <w:rFonts w:ascii="Tahoma" w:hAnsi="Tahoma" w:cs="Tahoma"/>
          <w:sz w:val="20"/>
        </w:rPr>
        <w:t xml:space="preserve">vystavení protokolu o předání a převzetí zařízení </w:t>
      </w:r>
      <w:r w:rsidR="00010F14">
        <w:rPr>
          <w:rFonts w:ascii="Tahoma" w:hAnsi="Tahoma" w:cs="Tahoma"/>
          <w:sz w:val="20"/>
        </w:rPr>
        <w:t xml:space="preserve">a jeho uvedení </w:t>
      </w:r>
      <w:r w:rsidRPr="00C24B88">
        <w:rPr>
          <w:rFonts w:ascii="Tahoma" w:hAnsi="Tahoma" w:cs="Tahoma"/>
          <w:sz w:val="20"/>
        </w:rPr>
        <w:t>do provozu.</w:t>
      </w:r>
    </w:p>
    <w:p w14:paraId="320C6DE8" w14:textId="77777777" w:rsidR="004D6EE7" w:rsidRPr="00C24B88" w:rsidRDefault="004D6EE7" w:rsidP="004D6EE7">
      <w:pPr>
        <w:pStyle w:val="Text"/>
        <w:suppressAutoHyphens/>
        <w:autoSpaceDN/>
        <w:adjustRightInd/>
        <w:ind w:left="360"/>
        <w:jc w:val="both"/>
        <w:rPr>
          <w:rFonts w:ascii="Tahoma" w:hAnsi="Tahoma" w:cs="Tahoma"/>
          <w:sz w:val="20"/>
        </w:rPr>
      </w:pPr>
    </w:p>
    <w:p w14:paraId="0592763D" w14:textId="77777777" w:rsidR="004D6EE7" w:rsidRPr="00C24B88" w:rsidRDefault="004D6EE7" w:rsidP="004D6EE7">
      <w:pPr>
        <w:pStyle w:val="Zkladntext"/>
        <w:numPr>
          <w:ilvl w:val="1"/>
          <w:numId w:val="12"/>
        </w:numPr>
        <w:spacing w:after="120"/>
        <w:ind w:left="357" w:hanging="357"/>
        <w:rPr>
          <w:rFonts w:ascii="Tahoma" w:hAnsi="Tahoma" w:cs="Tahoma"/>
          <w:sz w:val="20"/>
        </w:rPr>
      </w:pPr>
      <w:r w:rsidRPr="00C24B88">
        <w:rPr>
          <w:rFonts w:ascii="Tahoma" w:hAnsi="Tahoma" w:cs="Tahoma"/>
          <w:sz w:val="20"/>
        </w:rPr>
        <w:t>Prodávající se zavazuje dodat předmět koupě v souladu s touto smlouvou, požadavky zadavatele uvedenými v zadávacích podmínkách k veřejné zakázce a nabídce prodávajícího podané v rámci veřejné zakázky.</w:t>
      </w:r>
    </w:p>
    <w:p w14:paraId="5ECEBB41" w14:textId="77777777" w:rsidR="004D6EE7" w:rsidRPr="00C24B88" w:rsidRDefault="004D6EE7" w:rsidP="004D6EE7">
      <w:pPr>
        <w:pStyle w:val="Zkladntext"/>
        <w:tabs>
          <w:tab w:val="clear" w:pos="540"/>
          <w:tab w:val="clear" w:pos="1260"/>
          <w:tab w:val="clear" w:pos="1980"/>
          <w:tab w:val="clear" w:pos="3960"/>
          <w:tab w:val="left" w:pos="2895"/>
        </w:tabs>
        <w:rPr>
          <w:rFonts w:ascii="Tahoma" w:hAnsi="Tahoma" w:cs="Tahoma"/>
          <w:b/>
          <w:bCs/>
          <w:sz w:val="20"/>
        </w:rPr>
      </w:pPr>
    </w:p>
    <w:p w14:paraId="3BF29630" w14:textId="77777777" w:rsidR="004D6EE7" w:rsidRPr="00C24B88" w:rsidRDefault="004D6EE7" w:rsidP="004D6EE7">
      <w:pPr>
        <w:pStyle w:val="Zkladntext"/>
        <w:tabs>
          <w:tab w:val="clear" w:pos="540"/>
          <w:tab w:val="clear" w:pos="1260"/>
          <w:tab w:val="clear" w:pos="1980"/>
          <w:tab w:val="clear" w:pos="3960"/>
          <w:tab w:val="left" w:pos="2895"/>
        </w:tabs>
        <w:rPr>
          <w:rFonts w:ascii="Tahoma" w:hAnsi="Tahoma" w:cs="Tahoma"/>
          <w:b/>
          <w:bCs/>
          <w:sz w:val="20"/>
        </w:rPr>
      </w:pPr>
    </w:p>
    <w:p w14:paraId="647886A7" w14:textId="77777777" w:rsidR="004D6EE7" w:rsidRPr="00C24B88" w:rsidRDefault="004D6EE7" w:rsidP="004D6EE7">
      <w:pPr>
        <w:pStyle w:val="Zkladntext"/>
        <w:tabs>
          <w:tab w:val="clear" w:pos="540"/>
          <w:tab w:val="clear" w:pos="1260"/>
          <w:tab w:val="clear" w:pos="1980"/>
          <w:tab w:val="clear" w:pos="3960"/>
          <w:tab w:val="left" w:pos="2895"/>
        </w:tabs>
        <w:jc w:val="center"/>
        <w:rPr>
          <w:rFonts w:ascii="Tahoma" w:hAnsi="Tahoma" w:cs="Tahoma"/>
          <w:b/>
          <w:bCs/>
          <w:sz w:val="20"/>
        </w:rPr>
      </w:pPr>
      <w:r w:rsidRPr="00C24B88">
        <w:rPr>
          <w:rFonts w:ascii="Tahoma" w:hAnsi="Tahoma" w:cs="Tahoma"/>
          <w:b/>
          <w:bCs/>
          <w:sz w:val="20"/>
        </w:rPr>
        <w:t>IV.</w:t>
      </w:r>
    </w:p>
    <w:p w14:paraId="7ED29EFD" w14:textId="77777777" w:rsidR="004D6EE7" w:rsidRPr="00C24B88" w:rsidRDefault="004D6EE7" w:rsidP="004D6EE7">
      <w:pPr>
        <w:pStyle w:val="Nadpis2"/>
        <w:tabs>
          <w:tab w:val="clear" w:pos="540"/>
          <w:tab w:val="clear" w:pos="1260"/>
          <w:tab w:val="clear" w:pos="1980"/>
          <w:tab w:val="clear" w:pos="3960"/>
        </w:tabs>
        <w:rPr>
          <w:rFonts w:ascii="Tahoma" w:hAnsi="Tahoma" w:cs="Tahoma"/>
          <w:sz w:val="20"/>
        </w:rPr>
      </w:pPr>
      <w:r w:rsidRPr="00C24B88">
        <w:rPr>
          <w:rFonts w:ascii="Tahoma" w:hAnsi="Tahoma" w:cs="Tahoma"/>
          <w:i w:val="0"/>
          <w:sz w:val="20"/>
        </w:rPr>
        <w:t>Cena</w:t>
      </w:r>
    </w:p>
    <w:p w14:paraId="712A4672" w14:textId="77777777" w:rsidR="004D6EE7" w:rsidRPr="00C24B88" w:rsidRDefault="004D6EE7" w:rsidP="004D6EE7">
      <w:pPr>
        <w:rPr>
          <w:rFonts w:ascii="Tahoma" w:hAnsi="Tahoma" w:cs="Tahoma"/>
        </w:rPr>
      </w:pPr>
    </w:p>
    <w:p w14:paraId="0424F330" w14:textId="77777777" w:rsidR="00627E85" w:rsidRDefault="00627E85" w:rsidP="00627E85">
      <w:pPr>
        <w:numPr>
          <w:ilvl w:val="0"/>
          <w:numId w:val="3"/>
        </w:numPr>
        <w:tabs>
          <w:tab w:val="left" w:pos="540"/>
          <w:tab w:val="left" w:pos="1980"/>
          <w:tab w:val="left" w:pos="7380"/>
        </w:tabs>
        <w:jc w:val="both"/>
        <w:rPr>
          <w:rFonts w:ascii="Tahoma" w:hAnsi="Tahoma" w:cs="Tahoma"/>
          <w:sz w:val="20"/>
          <w:szCs w:val="20"/>
        </w:rPr>
      </w:pPr>
      <w:r w:rsidRPr="00B51A3C">
        <w:rPr>
          <w:rFonts w:ascii="Tahoma" w:hAnsi="Tahoma" w:cs="Tahoma"/>
          <w:sz w:val="20"/>
          <w:szCs w:val="20"/>
        </w:rPr>
        <w:t xml:space="preserve">Prodávající je oprávněn připočítat ke kupní ceně </w:t>
      </w:r>
      <w:r w:rsidRPr="00C24B88">
        <w:rPr>
          <w:rFonts w:ascii="Tahoma" w:hAnsi="Tahoma" w:cs="Tahoma"/>
          <w:sz w:val="20"/>
          <w:szCs w:val="20"/>
        </w:rPr>
        <w:t xml:space="preserve">za předmět koupě specifikovaný v článku III. této smlouvy </w:t>
      </w:r>
      <w:r w:rsidRPr="00B51A3C">
        <w:rPr>
          <w:rFonts w:ascii="Tahoma" w:hAnsi="Tahoma" w:cs="Tahoma"/>
          <w:sz w:val="20"/>
          <w:szCs w:val="20"/>
        </w:rPr>
        <w:t>rovněž DPH v zákonné výši. Tato cena je stanovena jako konečná a nejvýše přípustná a není ji možno překročit.</w:t>
      </w:r>
    </w:p>
    <w:p w14:paraId="189224DF" w14:textId="77777777" w:rsidR="00627E85" w:rsidRDefault="00627E85" w:rsidP="00627E85">
      <w:pPr>
        <w:tabs>
          <w:tab w:val="left" w:pos="540"/>
          <w:tab w:val="left" w:pos="1980"/>
          <w:tab w:val="left" w:pos="7380"/>
        </w:tabs>
        <w:ind w:left="340"/>
        <w:jc w:val="both"/>
        <w:rPr>
          <w:rFonts w:ascii="Tahoma" w:hAnsi="Tahoma" w:cs="Tahoma"/>
          <w:sz w:val="20"/>
          <w:szCs w:val="20"/>
        </w:rPr>
      </w:pPr>
    </w:p>
    <w:p w14:paraId="399D4DD6" w14:textId="0B4D0CCD" w:rsidR="00627E85" w:rsidRDefault="00627E85" w:rsidP="00627E85">
      <w:pPr>
        <w:tabs>
          <w:tab w:val="left" w:pos="540"/>
          <w:tab w:val="left" w:pos="1980"/>
          <w:tab w:val="left" w:pos="7380"/>
        </w:tabs>
        <w:ind w:left="340"/>
        <w:jc w:val="both"/>
        <w:rPr>
          <w:rFonts w:ascii="Tahoma" w:hAnsi="Tahoma" w:cs="Tahoma"/>
          <w:sz w:val="20"/>
          <w:szCs w:val="20"/>
        </w:rPr>
      </w:pPr>
      <w:r w:rsidRPr="00C24B88">
        <w:rPr>
          <w:rFonts w:ascii="Tahoma" w:hAnsi="Tahoma" w:cs="Tahoma"/>
          <w:b/>
          <w:sz w:val="20"/>
          <w:szCs w:val="20"/>
        </w:rPr>
        <w:t>Celková kupní cena</w:t>
      </w:r>
      <w:r w:rsidRPr="00C24B88">
        <w:rPr>
          <w:rFonts w:ascii="Tahoma" w:hAnsi="Tahoma" w:cs="Tahoma"/>
          <w:sz w:val="20"/>
          <w:szCs w:val="20"/>
        </w:rPr>
        <w:t xml:space="preserve"> </w:t>
      </w:r>
      <w:r>
        <w:rPr>
          <w:rFonts w:ascii="Tahoma" w:hAnsi="Tahoma" w:cs="Tahoma"/>
          <w:sz w:val="20"/>
          <w:szCs w:val="20"/>
        </w:rPr>
        <w:t>bez DPH</w:t>
      </w:r>
      <w:r w:rsidR="00AE24DC">
        <w:rPr>
          <w:rFonts w:ascii="Tahoma" w:hAnsi="Tahoma" w:cs="Tahoma"/>
          <w:sz w:val="20"/>
          <w:szCs w:val="20"/>
        </w:rPr>
        <w:t xml:space="preserve"> 254.376,-</w:t>
      </w:r>
      <w:r>
        <w:rPr>
          <w:rFonts w:ascii="Tahoma" w:hAnsi="Tahoma" w:cs="Tahoma"/>
          <w:sz w:val="20"/>
          <w:szCs w:val="20"/>
        </w:rPr>
        <w:t xml:space="preserve"> (slovy</w:t>
      </w:r>
      <w:r w:rsidR="00AE24DC">
        <w:rPr>
          <w:rFonts w:ascii="Tahoma" w:hAnsi="Tahoma" w:cs="Tahoma"/>
          <w:sz w:val="20"/>
          <w:szCs w:val="20"/>
        </w:rPr>
        <w:t xml:space="preserve"> </w:t>
      </w:r>
      <w:proofErr w:type="spellStart"/>
      <w:r w:rsidR="00AE24DC">
        <w:rPr>
          <w:rFonts w:ascii="Tahoma" w:hAnsi="Tahoma" w:cs="Tahoma"/>
          <w:sz w:val="20"/>
          <w:szCs w:val="20"/>
        </w:rPr>
        <w:t>dvěstěpadesátčtyřitisíctřistasedumdesátšest</w:t>
      </w:r>
      <w:proofErr w:type="spellEnd"/>
      <w:r w:rsidR="00AE24DC">
        <w:rPr>
          <w:rFonts w:ascii="Tahoma" w:hAnsi="Tahoma" w:cs="Tahoma"/>
          <w:sz w:val="20"/>
          <w:szCs w:val="20"/>
        </w:rPr>
        <w:t xml:space="preserve"> </w:t>
      </w:r>
      <w:r>
        <w:rPr>
          <w:rFonts w:ascii="Tahoma" w:hAnsi="Tahoma" w:cs="Tahoma"/>
          <w:sz w:val="20"/>
          <w:szCs w:val="20"/>
        </w:rPr>
        <w:t>korun českých)</w:t>
      </w:r>
    </w:p>
    <w:p w14:paraId="62BFE7E0" w14:textId="738D25DA" w:rsidR="00627E85" w:rsidRDefault="00AE24DC" w:rsidP="00627E85">
      <w:pPr>
        <w:tabs>
          <w:tab w:val="left" w:pos="540"/>
          <w:tab w:val="left" w:pos="1980"/>
          <w:tab w:val="left" w:pos="7380"/>
        </w:tabs>
        <w:ind w:left="340"/>
        <w:jc w:val="both"/>
        <w:rPr>
          <w:rFonts w:ascii="Tahoma" w:hAnsi="Tahoma" w:cs="Tahoma"/>
          <w:b/>
          <w:sz w:val="20"/>
          <w:szCs w:val="20"/>
        </w:rPr>
      </w:pPr>
      <w:r>
        <w:rPr>
          <w:rFonts w:ascii="Tahoma" w:hAnsi="Tahoma" w:cs="Tahoma"/>
          <w:b/>
          <w:sz w:val="20"/>
          <w:szCs w:val="20"/>
        </w:rPr>
        <w:t>DPH ve výši 21</w:t>
      </w:r>
      <w:r w:rsidR="00627E85">
        <w:rPr>
          <w:rFonts w:ascii="Tahoma" w:hAnsi="Tahoma" w:cs="Tahoma"/>
          <w:b/>
          <w:sz w:val="20"/>
          <w:szCs w:val="20"/>
        </w:rPr>
        <w:t>%</w:t>
      </w:r>
      <w:r>
        <w:rPr>
          <w:rFonts w:ascii="Tahoma" w:hAnsi="Tahoma" w:cs="Tahoma"/>
          <w:b/>
          <w:sz w:val="20"/>
          <w:szCs w:val="20"/>
        </w:rPr>
        <w:t xml:space="preserve"> 53.418,- </w:t>
      </w:r>
      <w:r w:rsidR="00627E85">
        <w:rPr>
          <w:rFonts w:ascii="Tahoma" w:hAnsi="Tahoma" w:cs="Tahoma"/>
          <w:sz w:val="20"/>
          <w:szCs w:val="20"/>
        </w:rPr>
        <w:t>(</w:t>
      </w:r>
      <w:proofErr w:type="spellStart"/>
      <w:r w:rsidR="00627E85">
        <w:rPr>
          <w:rFonts w:ascii="Tahoma" w:hAnsi="Tahoma" w:cs="Tahoma"/>
          <w:sz w:val="20"/>
          <w:szCs w:val="20"/>
        </w:rPr>
        <w:t>slovy</w:t>
      </w:r>
      <w:r>
        <w:rPr>
          <w:rFonts w:ascii="Tahoma" w:hAnsi="Tahoma" w:cs="Tahoma"/>
          <w:sz w:val="20"/>
          <w:szCs w:val="20"/>
        </w:rPr>
        <w:t>padesáttřitisícčtyřistaosumnáct</w:t>
      </w:r>
      <w:proofErr w:type="spellEnd"/>
      <w:r>
        <w:rPr>
          <w:rFonts w:ascii="Tahoma" w:hAnsi="Tahoma" w:cs="Tahoma"/>
          <w:sz w:val="20"/>
          <w:szCs w:val="20"/>
        </w:rPr>
        <w:t xml:space="preserve"> </w:t>
      </w:r>
      <w:r w:rsidR="00627E85">
        <w:rPr>
          <w:rFonts w:ascii="Tahoma" w:hAnsi="Tahoma" w:cs="Tahoma"/>
          <w:sz w:val="20"/>
          <w:szCs w:val="20"/>
        </w:rPr>
        <w:t>korun českých)</w:t>
      </w:r>
    </w:p>
    <w:p w14:paraId="772F741B" w14:textId="0E304D18" w:rsidR="00627E85" w:rsidRDefault="00627E85" w:rsidP="00627E85">
      <w:pPr>
        <w:tabs>
          <w:tab w:val="left" w:pos="540"/>
          <w:tab w:val="left" w:pos="1980"/>
          <w:tab w:val="left" w:pos="7380"/>
        </w:tabs>
        <w:ind w:left="340"/>
        <w:jc w:val="both"/>
        <w:rPr>
          <w:rFonts w:ascii="Tahoma" w:hAnsi="Tahoma" w:cs="Tahoma"/>
          <w:b/>
          <w:sz w:val="20"/>
          <w:szCs w:val="20"/>
        </w:rPr>
      </w:pPr>
      <w:r>
        <w:rPr>
          <w:rFonts w:ascii="Tahoma" w:hAnsi="Tahoma" w:cs="Tahoma"/>
          <w:b/>
          <w:sz w:val="20"/>
          <w:szCs w:val="20"/>
        </w:rPr>
        <w:t xml:space="preserve">Celková kupní cena včetně DPH </w:t>
      </w:r>
      <w:r w:rsidR="00AE24DC">
        <w:rPr>
          <w:rFonts w:ascii="Tahoma" w:hAnsi="Tahoma" w:cs="Tahoma"/>
          <w:b/>
          <w:sz w:val="20"/>
          <w:szCs w:val="20"/>
        </w:rPr>
        <w:t xml:space="preserve">307.794,- </w:t>
      </w:r>
      <w:r>
        <w:rPr>
          <w:rFonts w:ascii="Tahoma" w:hAnsi="Tahoma" w:cs="Tahoma"/>
          <w:sz w:val="20"/>
          <w:szCs w:val="20"/>
        </w:rPr>
        <w:t>(</w:t>
      </w:r>
      <w:proofErr w:type="spellStart"/>
      <w:r>
        <w:rPr>
          <w:rFonts w:ascii="Tahoma" w:hAnsi="Tahoma" w:cs="Tahoma"/>
          <w:sz w:val="20"/>
          <w:szCs w:val="20"/>
        </w:rPr>
        <w:t>slovy</w:t>
      </w:r>
      <w:r w:rsidR="00AE24DC">
        <w:rPr>
          <w:rFonts w:ascii="Tahoma" w:hAnsi="Tahoma" w:cs="Tahoma"/>
          <w:sz w:val="20"/>
          <w:szCs w:val="20"/>
        </w:rPr>
        <w:t>třistasedumtisícsedumsetdevadesátčtyři</w:t>
      </w:r>
      <w:proofErr w:type="spellEnd"/>
      <w:r w:rsidR="00AE24DC">
        <w:rPr>
          <w:rFonts w:ascii="Tahoma" w:hAnsi="Tahoma" w:cs="Tahoma"/>
          <w:sz w:val="20"/>
          <w:szCs w:val="20"/>
        </w:rPr>
        <w:t xml:space="preserve"> </w:t>
      </w:r>
      <w:r>
        <w:rPr>
          <w:rFonts w:ascii="Tahoma" w:hAnsi="Tahoma" w:cs="Tahoma"/>
          <w:sz w:val="20"/>
          <w:szCs w:val="20"/>
        </w:rPr>
        <w:t>korun českých)</w:t>
      </w:r>
    </w:p>
    <w:p w14:paraId="72863A0C" w14:textId="77777777" w:rsidR="00627E85" w:rsidRDefault="00627E85" w:rsidP="00627E85">
      <w:pPr>
        <w:pStyle w:val="Text"/>
        <w:suppressAutoHyphens/>
        <w:autoSpaceDN/>
        <w:adjustRightInd/>
        <w:ind w:left="340"/>
        <w:jc w:val="both"/>
        <w:rPr>
          <w:rFonts w:ascii="Tahoma" w:hAnsi="Tahoma" w:cs="Tahoma"/>
          <w:sz w:val="20"/>
        </w:rPr>
      </w:pPr>
    </w:p>
    <w:p w14:paraId="32604091" w14:textId="3BEA24F9" w:rsidR="004D6EE7" w:rsidRPr="005F42E8" w:rsidRDefault="004D6EE7" w:rsidP="004D6EE7">
      <w:pPr>
        <w:pStyle w:val="Text"/>
        <w:numPr>
          <w:ilvl w:val="0"/>
          <w:numId w:val="3"/>
        </w:numPr>
        <w:suppressAutoHyphens/>
        <w:autoSpaceDN/>
        <w:adjustRightInd/>
        <w:jc w:val="both"/>
        <w:rPr>
          <w:rFonts w:ascii="Tahoma" w:hAnsi="Tahoma" w:cs="Tahoma"/>
          <w:sz w:val="20"/>
        </w:rPr>
      </w:pPr>
      <w:r w:rsidRPr="005F42E8">
        <w:rPr>
          <w:rFonts w:ascii="Tahoma" w:hAnsi="Tahoma" w:cs="Tahoma"/>
          <w:sz w:val="20"/>
        </w:rPr>
        <w:t xml:space="preserve">Sjednaná kupní cena </w:t>
      </w:r>
      <w:r w:rsidR="00662EBC">
        <w:rPr>
          <w:rFonts w:ascii="Tahoma" w:hAnsi="Tahoma" w:cs="Tahoma"/>
          <w:sz w:val="20"/>
        </w:rPr>
        <w:t xml:space="preserve">dle předchozího odstavce dále </w:t>
      </w:r>
      <w:r w:rsidRPr="005F42E8">
        <w:rPr>
          <w:rFonts w:ascii="Tahoma" w:hAnsi="Tahoma" w:cs="Tahoma"/>
          <w:sz w:val="20"/>
        </w:rPr>
        <w:t xml:space="preserve">zahrnuje veškeré případné daně, cla, poplatky, licence a jiné platby, jakož </w:t>
      </w:r>
      <w:r w:rsidRPr="005F42E8">
        <w:rPr>
          <w:rFonts w:ascii="Tahoma" w:hAnsi="Tahoma" w:cs="Tahoma"/>
          <w:sz w:val="20"/>
        </w:rPr>
        <w:br/>
        <w:t>i balení, značení a certifikáty vztahující se k předmětu koupě. V kupní ceně jsou zahrnuty rovněž náklady prodávajícího na dopravu, montáž a instalaci, zprovoznění, dodávk</w:t>
      </w:r>
      <w:r w:rsidR="00F35623">
        <w:rPr>
          <w:rFonts w:ascii="Tahoma" w:hAnsi="Tahoma" w:cs="Tahoma"/>
          <w:sz w:val="20"/>
        </w:rPr>
        <w:t>u</w:t>
      </w:r>
      <w:r w:rsidR="00627E85">
        <w:rPr>
          <w:rFonts w:ascii="Tahoma" w:hAnsi="Tahoma" w:cs="Tahoma"/>
          <w:sz w:val="20"/>
        </w:rPr>
        <w:t xml:space="preserve"> příslušenství</w:t>
      </w:r>
      <w:r w:rsidRPr="00A75BFC">
        <w:rPr>
          <w:rFonts w:ascii="Tahoma" w:hAnsi="Tahoma" w:cs="Tahoma"/>
          <w:sz w:val="20"/>
        </w:rPr>
        <w:t>.</w:t>
      </w:r>
      <w:r w:rsidRPr="005F42E8">
        <w:rPr>
          <w:rFonts w:ascii="Tahoma" w:hAnsi="Tahoma" w:cs="Tahoma"/>
          <w:sz w:val="20"/>
        </w:rPr>
        <w:t xml:space="preserve"> Dále je součástí </w:t>
      </w:r>
      <w:r w:rsidR="000E1C0C">
        <w:rPr>
          <w:rFonts w:ascii="Tahoma" w:hAnsi="Tahoma" w:cs="Tahoma"/>
          <w:sz w:val="20"/>
        </w:rPr>
        <w:t>kupní ceny</w:t>
      </w:r>
      <w:r w:rsidR="000E1C0C" w:rsidRPr="005F42E8">
        <w:rPr>
          <w:rFonts w:ascii="Tahoma" w:hAnsi="Tahoma" w:cs="Tahoma"/>
          <w:sz w:val="20"/>
        </w:rPr>
        <w:t xml:space="preserve"> </w:t>
      </w:r>
      <w:r w:rsidRPr="005F42E8">
        <w:rPr>
          <w:rFonts w:ascii="Tahoma" w:hAnsi="Tahoma" w:cs="Tahoma"/>
          <w:sz w:val="20"/>
        </w:rPr>
        <w:t xml:space="preserve">dodávka dalšího vybavení nutného pro umístění a správnou funkci zařízení. Cena dále zahrnuje pojištění přepravy, proclení zboží, bezplatný záruční servis po dobu běhu záruční </w:t>
      </w:r>
      <w:r w:rsidR="001D7572">
        <w:rPr>
          <w:rFonts w:ascii="Tahoma" w:hAnsi="Tahoma" w:cs="Tahoma"/>
          <w:sz w:val="20"/>
        </w:rPr>
        <w:t>doby</w:t>
      </w:r>
      <w:r w:rsidR="001D7572" w:rsidRPr="005F42E8">
        <w:rPr>
          <w:rFonts w:ascii="Tahoma" w:hAnsi="Tahoma" w:cs="Tahoma"/>
          <w:sz w:val="20"/>
        </w:rPr>
        <w:t xml:space="preserve"> </w:t>
      </w:r>
      <w:r w:rsidR="00627E85">
        <w:rPr>
          <w:rFonts w:ascii="Tahoma" w:hAnsi="Tahoma" w:cs="Tahoma"/>
          <w:sz w:val="20"/>
        </w:rPr>
        <w:t>apod.</w:t>
      </w:r>
    </w:p>
    <w:p w14:paraId="3199BDBD" w14:textId="77777777" w:rsidR="004D6EE7" w:rsidRPr="00C24B88" w:rsidRDefault="004D6EE7" w:rsidP="004D6EE7">
      <w:pPr>
        <w:numPr>
          <w:ilvl w:val="0"/>
          <w:numId w:val="3"/>
        </w:numPr>
        <w:tabs>
          <w:tab w:val="left" w:pos="540"/>
          <w:tab w:val="left" w:pos="1980"/>
          <w:tab w:val="left" w:pos="7380"/>
        </w:tabs>
        <w:jc w:val="both"/>
        <w:rPr>
          <w:rFonts w:ascii="Tahoma" w:hAnsi="Tahoma" w:cs="Tahoma"/>
          <w:sz w:val="20"/>
          <w:szCs w:val="20"/>
        </w:rPr>
      </w:pPr>
      <w:r w:rsidRPr="00C24B88">
        <w:rPr>
          <w:rFonts w:ascii="Tahoma" w:hAnsi="Tahoma" w:cs="Tahoma"/>
          <w:sz w:val="20"/>
          <w:szCs w:val="20"/>
        </w:rPr>
        <w:t>Prodávající odpovídá za to, že sazba daně z přidané hodnoty bude stanovena v souladu s platnými právními předpisy.</w:t>
      </w:r>
    </w:p>
    <w:p w14:paraId="7210C4F0" w14:textId="77777777" w:rsidR="004D6EE7" w:rsidRPr="00C24B88" w:rsidRDefault="004D6EE7" w:rsidP="004D6EE7">
      <w:pPr>
        <w:tabs>
          <w:tab w:val="left" w:pos="540"/>
          <w:tab w:val="left" w:pos="1980"/>
          <w:tab w:val="left" w:pos="7380"/>
        </w:tabs>
        <w:ind w:left="340"/>
        <w:jc w:val="both"/>
        <w:rPr>
          <w:rFonts w:ascii="Tahoma" w:hAnsi="Tahoma" w:cs="Tahoma"/>
          <w:sz w:val="20"/>
          <w:szCs w:val="20"/>
        </w:rPr>
      </w:pPr>
    </w:p>
    <w:p w14:paraId="08601DC2" w14:textId="77777777" w:rsidR="004D6EE7" w:rsidRPr="00C24B88" w:rsidRDefault="004D6EE7" w:rsidP="004D6EE7">
      <w:pPr>
        <w:pStyle w:val="Smlouva2"/>
        <w:widowControl/>
        <w:tabs>
          <w:tab w:val="left" w:pos="540"/>
          <w:tab w:val="left" w:pos="1260"/>
          <w:tab w:val="left" w:pos="1980"/>
          <w:tab w:val="left" w:pos="3960"/>
        </w:tabs>
        <w:rPr>
          <w:rFonts w:ascii="Tahoma" w:hAnsi="Tahoma" w:cs="Tahoma"/>
          <w:sz w:val="20"/>
        </w:rPr>
      </w:pPr>
      <w:r w:rsidRPr="00C24B88">
        <w:rPr>
          <w:rFonts w:ascii="Tahoma" w:hAnsi="Tahoma" w:cs="Tahoma"/>
          <w:sz w:val="20"/>
        </w:rPr>
        <w:t>V.</w:t>
      </w:r>
    </w:p>
    <w:p w14:paraId="6A62449C" w14:textId="77777777" w:rsidR="004D6EE7" w:rsidRPr="00C24B88" w:rsidRDefault="004D6EE7" w:rsidP="004D6EE7">
      <w:pPr>
        <w:pStyle w:val="Nadpis2"/>
        <w:rPr>
          <w:rFonts w:ascii="Tahoma" w:hAnsi="Tahoma" w:cs="Tahoma"/>
          <w:bCs/>
          <w:i w:val="0"/>
          <w:sz w:val="20"/>
        </w:rPr>
      </w:pPr>
      <w:r w:rsidRPr="00C24B88">
        <w:rPr>
          <w:rFonts w:ascii="Tahoma" w:hAnsi="Tahoma" w:cs="Tahoma"/>
          <w:bCs/>
          <w:i w:val="0"/>
          <w:sz w:val="20"/>
        </w:rPr>
        <w:lastRenderedPageBreak/>
        <w:t>Místo plnění</w:t>
      </w:r>
    </w:p>
    <w:p w14:paraId="56EF0A29" w14:textId="77777777" w:rsidR="004D6EE7" w:rsidRPr="00C24B88" w:rsidRDefault="004D6EE7" w:rsidP="004D6EE7">
      <w:pPr>
        <w:rPr>
          <w:rFonts w:ascii="Tahoma" w:hAnsi="Tahoma" w:cs="Tahoma"/>
        </w:rPr>
      </w:pPr>
    </w:p>
    <w:p w14:paraId="2B65998B" w14:textId="0C4E993A" w:rsidR="004D6EE7" w:rsidRPr="00C24B88" w:rsidRDefault="004D6EE7" w:rsidP="004D6EE7">
      <w:pPr>
        <w:numPr>
          <w:ilvl w:val="0"/>
          <w:numId w:val="15"/>
        </w:numPr>
        <w:tabs>
          <w:tab w:val="left" w:pos="540"/>
          <w:tab w:val="left" w:pos="1980"/>
          <w:tab w:val="left" w:pos="7380"/>
        </w:tabs>
        <w:jc w:val="both"/>
        <w:rPr>
          <w:rFonts w:ascii="Tahoma" w:hAnsi="Tahoma" w:cs="Tahoma"/>
          <w:sz w:val="20"/>
          <w:szCs w:val="20"/>
        </w:rPr>
      </w:pPr>
      <w:r w:rsidRPr="00C24B88">
        <w:rPr>
          <w:rFonts w:ascii="Tahoma" w:hAnsi="Tahoma" w:cs="Tahoma"/>
          <w:sz w:val="20"/>
          <w:szCs w:val="20"/>
        </w:rPr>
        <w:t xml:space="preserve">Prodávající je povinen zařízení dodat a provést jeho instalaci a montáž </w:t>
      </w:r>
      <w:r w:rsidR="001A42D9">
        <w:rPr>
          <w:rFonts w:ascii="Tahoma" w:hAnsi="Tahoma" w:cs="Tahoma"/>
          <w:sz w:val="20"/>
          <w:szCs w:val="20"/>
        </w:rPr>
        <w:t>bez nutnosti provedení stavebních úprav</w:t>
      </w:r>
      <w:r w:rsidR="001A42D9" w:rsidRPr="00C24B88">
        <w:rPr>
          <w:rFonts w:ascii="Tahoma" w:hAnsi="Tahoma" w:cs="Tahoma"/>
          <w:sz w:val="20"/>
          <w:szCs w:val="20"/>
        </w:rPr>
        <w:t xml:space="preserve"> </w:t>
      </w:r>
      <w:r w:rsidRPr="00C24B88">
        <w:rPr>
          <w:rFonts w:ascii="Tahoma" w:hAnsi="Tahoma" w:cs="Tahoma"/>
          <w:sz w:val="20"/>
          <w:szCs w:val="20"/>
        </w:rPr>
        <w:t xml:space="preserve">v místě plnění, kterým je </w:t>
      </w:r>
      <w:r>
        <w:rPr>
          <w:rFonts w:ascii="Tahoma" w:hAnsi="Tahoma" w:cs="Tahoma"/>
          <w:sz w:val="20"/>
          <w:szCs w:val="20"/>
        </w:rPr>
        <w:t>Střední průmyslová ško</w:t>
      </w:r>
      <w:r w:rsidR="00505300">
        <w:rPr>
          <w:rFonts w:ascii="Tahoma" w:hAnsi="Tahoma" w:cs="Tahoma"/>
          <w:sz w:val="20"/>
          <w:szCs w:val="20"/>
        </w:rPr>
        <w:t>la Zlín, třída</w:t>
      </w:r>
      <w:r w:rsidR="00627E85">
        <w:rPr>
          <w:rFonts w:ascii="Tahoma" w:hAnsi="Tahoma" w:cs="Tahoma"/>
          <w:sz w:val="20"/>
          <w:szCs w:val="20"/>
        </w:rPr>
        <w:t xml:space="preserve"> T</w:t>
      </w:r>
      <w:r w:rsidR="00505300">
        <w:rPr>
          <w:rFonts w:ascii="Tahoma" w:hAnsi="Tahoma" w:cs="Tahoma"/>
          <w:sz w:val="20"/>
          <w:szCs w:val="20"/>
        </w:rPr>
        <w:t>omáše</w:t>
      </w:r>
      <w:r w:rsidR="00627E85">
        <w:rPr>
          <w:rFonts w:ascii="Tahoma" w:hAnsi="Tahoma" w:cs="Tahoma"/>
          <w:sz w:val="20"/>
          <w:szCs w:val="20"/>
        </w:rPr>
        <w:t xml:space="preserve"> Bati 4187</w:t>
      </w:r>
      <w:r w:rsidR="008107FB">
        <w:rPr>
          <w:rFonts w:ascii="Tahoma" w:hAnsi="Tahoma" w:cs="Tahoma"/>
          <w:sz w:val="20"/>
          <w:szCs w:val="20"/>
        </w:rPr>
        <w:t>.</w:t>
      </w:r>
      <w:r w:rsidRPr="00C24B88">
        <w:rPr>
          <w:rFonts w:ascii="Tahoma" w:hAnsi="Tahoma" w:cs="Tahoma"/>
          <w:sz w:val="20"/>
          <w:szCs w:val="20"/>
        </w:rPr>
        <w:t xml:space="preserve"> </w:t>
      </w:r>
    </w:p>
    <w:p w14:paraId="73C02A62" w14:textId="77777777" w:rsidR="004D6EE7" w:rsidRPr="00C24B88" w:rsidRDefault="004D6EE7" w:rsidP="004D6EE7">
      <w:pPr>
        <w:numPr>
          <w:ilvl w:val="0"/>
          <w:numId w:val="15"/>
        </w:numPr>
        <w:tabs>
          <w:tab w:val="left" w:pos="540"/>
          <w:tab w:val="left" w:pos="1980"/>
          <w:tab w:val="left" w:pos="7380"/>
        </w:tabs>
        <w:jc w:val="both"/>
        <w:rPr>
          <w:rFonts w:ascii="Tahoma" w:hAnsi="Tahoma" w:cs="Tahoma"/>
          <w:sz w:val="20"/>
          <w:szCs w:val="20"/>
        </w:rPr>
      </w:pPr>
      <w:r w:rsidRPr="00C24B88">
        <w:rPr>
          <w:rFonts w:ascii="Tahoma" w:hAnsi="Tahoma" w:cs="Tahoma"/>
          <w:sz w:val="20"/>
          <w:szCs w:val="20"/>
        </w:rPr>
        <w:t xml:space="preserve">Kupující převezme </w:t>
      </w:r>
      <w:r w:rsidR="00AB095E">
        <w:rPr>
          <w:rFonts w:ascii="Tahoma" w:hAnsi="Tahoma" w:cs="Tahoma"/>
          <w:sz w:val="20"/>
          <w:szCs w:val="20"/>
        </w:rPr>
        <w:t xml:space="preserve">písemně na základě protokolu o předání a převzetí </w:t>
      </w:r>
      <w:r w:rsidRPr="00C24B88">
        <w:rPr>
          <w:rFonts w:ascii="Tahoma" w:hAnsi="Tahoma" w:cs="Tahoma"/>
          <w:sz w:val="20"/>
          <w:szCs w:val="20"/>
        </w:rPr>
        <w:t>předmět koupě od prodávajícího v místě plnění uvedeném v odstavci 1 tohoto článku smlouvy.</w:t>
      </w:r>
    </w:p>
    <w:p w14:paraId="2E26D6FB" w14:textId="77777777" w:rsidR="004D6EE7" w:rsidRPr="00C24B88" w:rsidRDefault="004D6EE7" w:rsidP="004D6EE7">
      <w:pPr>
        <w:tabs>
          <w:tab w:val="left" w:pos="540"/>
          <w:tab w:val="left" w:pos="1980"/>
          <w:tab w:val="left" w:pos="7380"/>
        </w:tabs>
        <w:ind w:left="340"/>
        <w:jc w:val="both"/>
        <w:rPr>
          <w:rFonts w:ascii="Tahoma" w:hAnsi="Tahoma" w:cs="Tahoma"/>
          <w:sz w:val="20"/>
          <w:szCs w:val="20"/>
        </w:rPr>
      </w:pPr>
    </w:p>
    <w:p w14:paraId="23122BE2" w14:textId="77777777" w:rsidR="004D6EE7" w:rsidRPr="00C24B88" w:rsidRDefault="004D6EE7" w:rsidP="004D6EE7">
      <w:pPr>
        <w:pStyle w:val="Smlouva2"/>
        <w:widowControl/>
        <w:tabs>
          <w:tab w:val="left" w:pos="540"/>
          <w:tab w:val="left" w:pos="1260"/>
          <w:tab w:val="left" w:pos="1980"/>
          <w:tab w:val="left" w:pos="3960"/>
        </w:tabs>
        <w:rPr>
          <w:rFonts w:ascii="Tahoma" w:hAnsi="Tahoma" w:cs="Tahoma"/>
          <w:sz w:val="20"/>
        </w:rPr>
      </w:pPr>
      <w:r w:rsidRPr="00C24B88">
        <w:rPr>
          <w:rFonts w:ascii="Tahoma" w:hAnsi="Tahoma" w:cs="Tahoma"/>
          <w:sz w:val="20"/>
        </w:rPr>
        <w:t>VI.</w:t>
      </w:r>
    </w:p>
    <w:p w14:paraId="0B2A48A2" w14:textId="77777777" w:rsidR="004D6EE7" w:rsidRPr="00C24B88" w:rsidRDefault="004D6EE7" w:rsidP="004D6EE7">
      <w:pPr>
        <w:pStyle w:val="Nadpis2"/>
        <w:rPr>
          <w:rFonts w:ascii="Tahoma" w:hAnsi="Tahoma" w:cs="Tahoma"/>
          <w:bCs/>
          <w:i w:val="0"/>
          <w:sz w:val="20"/>
        </w:rPr>
      </w:pPr>
      <w:r w:rsidRPr="00C24B88">
        <w:rPr>
          <w:rFonts w:ascii="Tahoma" w:hAnsi="Tahoma" w:cs="Tahoma"/>
          <w:bCs/>
          <w:i w:val="0"/>
          <w:sz w:val="20"/>
        </w:rPr>
        <w:t>Doba plnění</w:t>
      </w:r>
    </w:p>
    <w:p w14:paraId="703125EC" w14:textId="77777777" w:rsidR="004D6EE7" w:rsidRPr="00C24B88" w:rsidRDefault="004D6EE7" w:rsidP="004D6EE7"/>
    <w:p w14:paraId="2F786CF2" w14:textId="7260593B" w:rsidR="001A705F" w:rsidRPr="00C85B78" w:rsidRDefault="004D6EE7" w:rsidP="001A705F">
      <w:pPr>
        <w:pStyle w:val="OdstavecSmlouvy"/>
        <w:keepLines w:val="0"/>
        <w:numPr>
          <w:ilvl w:val="0"/>
          <w:numId w:val="0"/>
        </w:numPr>
        <w:tabs>
          <w:tab w:val="clear" w:pos="426"/>
          <w:tab w:val="clear" w:pos="1701"/>
        </w:tabs>
        <w:ind w:left="360"/>
        <w:rPr>
          <w:rFonts w:ascii="Tahoma" w:hAnsi="Tahoma" w:cs="Tahoma"/>
          <w:sz w:val="20"/>
        </w:rPr>
      </w:pPr>
      <w:r w:rsidRPr="00C85B78">
        <w:rPr>
          <w:rFonts w:ascii="Tahoma" w:hAnsi="Tahoma" w:cs="Tahoma"/>
          <w:sz w:val="20"/>
        </w:rPr>
        <w:t xml:space="preserve">Prodávající je povinen provést předmět smlouvy (dodat kupujícímu zařízení a uvést je do provozu) ve lhůtě </w:t>
      </w:r>
      <w:r w:rsidR="00627E85" w:rsidRPr="00C85B78">
        <w:rPr>
          <w:rFonts w:ascii="Tahoma" w:hAnsi="Tahoma" w:cs="Tahoma"/>
          <w:sz w:val="20"/>
        </w:rPr>
        <w:t xml:space="preserve">od </w:t>
      </w:r>
      <w:r w:rsidR="00AE7D8A" w:rsidRPr="00AE7D8A">
        <w:rPr>
          <w:rFonts w:ascii="Tahoma" w:hAnsi="Tahoma" w:cs="Tahoma"/>
          <w:b/>
          <w:sz w:val="20"/>
        </w:rPr>
        <w:t>2</w:t>
      </w:r>
      <w:r w:rsidR="001C78D4">
        <w:rPr>
          <w:rFonts w:ascii="Tahoma" w:hAnsi="Tahoma" w:cs="Tahoma"/>
          <w:b/>
          <w:sz w:val="20"/>
        </w:rPr>
        <w:t>2</w:t>
      </w:r>
      <w:r w:rsidR="00C85B78" w:rsidRPr="00AE7D8A">
        <w:rPr>
          <w:rFonts w:ascii="Tahoma" w:hAnsi="Tahoma" w:cs="Tahoma"/>
          <w:b/>
          <w:sz w:val="20"/>
        </w:rPr>
        <w:t>.</w:t>
      </w:r>
      <w:r w:rsidR="001C78D4">
        <w:rPr>
          <w:rFonts w:ascii="Tahoma" w:hAnsi="Tahoma" w:cs="Tahoma"/>
          <w:b/>
          <w:sz w:val="20"/>
        </w:rPr>
        <w:t>12</w:t>
      </w:r>
      <w:r w:rsidR="00627E85" w:rsidRPr="00AE7D8A">
        <w:rPr>
          <w:rFonts w:ascii="Tahoma" w:hAnsi="Tahoma" w:cs="Tahoma"/>
          <w:b/>
          <w:sz w:val="20"/>
        </w:rPr>
        <w:t>.201</w:t>
      </w:r>
      <w:r w:rsidR="00AE7D8A" w:rsidRPr="00AE7D8A">
        <w:rPr>
          <w:rFonts w:ascii="Tahoma" w:hAnsi="Tahoma" w:cs="Tahoma"/>
          <w:b/>
          <w:sz w:val="20"/>
        </w:rPr>
        <w:t>7</w:t>
      </w:r>
      <w:r w:rsidR="00627E85" w:rsidRPr="00AE7D8A">
        <w:rPr>
          <w:rFonts w:ascii="Tahoma" w:hAnsi="Tahoma" w:cs="Tahoma"/>
          <w:b/>
          <w:sz w:val="20"/>
        </w:rPr>
        <w:t xml:space="preserve">– </w:t>
      </w:r>
      <w:r w:rsidR="001C78D4">
        <w:rPr>
          <w:rFonts w:ascii="Tahoma" w:hAnsi="Tahoma" w:cs="Tahoma"/>
          <w:b/>
          <w:sz w:val="20"/>
        </w:rPr>
        <w:t>31.12</w:t>
      </w:r>
      <w:r w:rsidR="00DD2265" w:rsidRPr="00AE7D8A">
        <w:rPr>
          <w:rFonts w:ascii="Tahoma" w:hAnsi="Tahoma" w:cs="Tahoma"/>
          <w:b/>
          <w:sz w:val="20"/>
        </w:rPr>
        <w:t>.201</w:t>
      </w:r>
      <w:r w:rsidR="00AE7D8A" w:rsidRPr="00AE7D8A">
        <w:rPr>
          <w:rFonts w:ascii="Tahoma" w:hAnsi="Tahoma" w:cs="Tahoma"/>
          <w:b/>
          <w:sz w:val="20"/>
        </w:rPr>
        <w:t>7</w:t>
      </w:r>
      <w:r w:rsidR="00DD2265" w:rsidRPr="00AE7D8A">
        <w:rPr>
          <w:rFonts w:ascii="Tahoma" w:hAnsi="Tahoma" w:cs="Tahoma"/>
          <w:b/>
          <w:sz w:val="20"/>
        </w:rPr>
        <w:t>.</w:t>
      </w:r>
      <w:r w:rsidR="0030730D" w:rsidRPr="00C85B78">
        <w:rPr>
          <w:rFonts w:ascii="Tahoma" w:hAnsi="Tahoma" w:cs="Tahoma"/>
          <w:sz w:val="20"/>
        </w:rPr>
        <w:t xml:space="preserve"> </w:t>
      </w:r>
    </w:p>
    <w:p w14:paraId="20A05FBB" w14:textId="77777777" w:rsidR="004D6EE7" w:rsidRPr="00C24B88" w:rsidRDefault="004D6EE7" w:rsidP="004D6EE7">
      <w:pPr>
        <w:pStyle w:val="OdstavecSmlouvy"/>
        <w:keepLines w:val="0"/>
        <w:numPr>
          <w:ilvl w:val="0"/>
          <w:numId w:val="0"/>
        </w:numPr>
        <w:tabs>
          <w:tab w:val="clear" w:pos="426"/>
          <w:tab w:val="clear" w:pos="1701"/>
          <w:tab w:val="left" w:pos="540"/>
          <w:tab w:val="left" w:pos="1980"/>
          <w:tab w:val="left" w:pos="7380"/>
        </w:tabs>
        <w:spacing w:after="0"/>
        <w:rPr>
          <w:rFonts w:ascii="Tahoma" w:hAnsi="Tahoma" w:cs="Tahoma"/>
          <w:sz w:val="20"/>
        </w:rPr>
      </w:pPr>
    </w:p>
    <w:p w14:paraId="438550B7" w14:textId="77777777" w:rsidR="004D6EE7" w:rsidRPr="00C24B88" w:rsidRDefault="004D6EE7" w:rsidP="004D6EE7">
      <w:pPr>
        <w:pStyle w:val="OdstavecSmlouvy"/>
        <w:keepLines w:val="0"/>
        <w:numPr>
          <w:ilvl w:val="0"/>
          <w:numId w:val="0"/>
        </w:numPr>
        <w:tabs>
          <w:tab w:val="clear" w:pos="426"/>
          <w:tab w:val="clear" w:pos="1701"/>
          <w:tab w:val="left" w:pos="540"/>
          <w:tab w:val="left" w:pos="1980"/>
          <w:tab w:val="left" w:pos="7380"/>
        </w:tabs>
        <w:spacing w:after="0"/>
        <w:ind w:left="357"/>
        <w:rPr>
          <w:rFonts w:ascii="Tahoma" w:hAnsi="Tahoma" w:cs="Tahoma"/>
          <w:sz w:val="20"/>
        </w:rPr>
      </w:pPr>
    </w:p>
    <w:p w14:paraId="6C7656C4" w14:textId="77777777" w:rsidR="004D6EE7" w:rsidRPr="00C24B88" w:rsidRDefault="004D6EE7" w:rsidP="004D6EE7">
      <w:pPr>
        <w:pStyle w:val="Smlouva2"/>
        <w:widowControl/>
        <w:tabs>
          <w:tab w:val="left" w:pos="357"/>
          <w:tab w:val="left" w:pos="540"/>
          <w:tab w:val="left" w:pos="1980"/>
          <w:tab w:val="left" w:pos="7380"/>
        </w:tabs>
        <w:rPr>
          <w:rFonts w:ascii="Tahoma" w:hAnsi="Tahoma" w:cs="Tahoma"/>
          <w:sz w:val="20"/>
        </w:rPr>
      </w:pPr>
      <w:r w:rsidRPr="00C24B88">
        <w:rPr>
          <w:rFonts w:ascii="Tahoma" w:hAnsi="Tahoma" w:cs="Tahoma"/>
          <w:sz w:val="20"/>
        </w:rPr>
        <w:t>VII.</w:t>
      </w:r>
    </w:p>
    <w:p w14:paraId="12EB98B0" w14:textId="77777777" w:rsidR="004D6EE7" w:rsidRPr="00C24B88" w:rsidRDefault="004D6EE7" w:rsidP="004D6EE7">
      <w:pPr>
        <w:pStyle w:val="Nadpis2"/>
        <w:rPr>
          <w:rFonts w:ascii="Tahoma" w:hAnsi="Tahoma" w:cs="Tahoma"/>
          <w:bCs/>
          <w:i w:val="0"/>
          <w:sz w:val="20"/>
        </w:rPr>
      </w:pPr>
      <w:r w:rsidRPr="00C24B88">
        <w:rPr>
          <w:rFonts w:ascii="Tahoma" w:hAnsi="Tahoma" w:cs="Tahoma"/>
          <w:bCs/>
          <w:i w:val="0"/>
          <w:sz w:val="20"/>
        </w:rPr>
        <w:t>Práva a povinnosti smluvních stran</w:t>
      </w:r>
    </w:p>
    <w:p w14:paraId="734D5899" w14:textId="77777777" w:rsidR="004D6EE7" w:rsidRPr="00C24B88" w:rsidRDefault="004D6EE7" w:rsidP="004D6EE7">
      <w:pPr>
        <w:rPr>
          <w:rFonts w:ascii="Tahoma" w:hAnsi="Tahoma" w:cs="Tahoma"/>
        </w:rPr>
      </w:pPr>
    </w:p>
    <w:p w14:paraId="794CDC6A" w14:textId="1C0B95DA" w:rsidR="004D6EE7" w:rsidRPr="00C24B88" w:rsidRDefault="004D6EE7" w:rsidP="004D6EE7">
      <w:pPr>
        <w:pStyle w:val="Zkladntextodsazen"/>
        <w:numPr>
          <w:ilvl w:val="0"/>
          <w:numId w:val="17"/>
        </w:numPr>
        <w:tabs>
          <w:tab w:val="clear" w:pos="357"/>
          <w:tab w:val="clear" w:pos="1800"/>
          <w:tab w:val="num" w:pos="360"/>
        </w:tabs>
        <w:spacing w:after="120"/>
        <w:ind w:left="382" w:hanging="382"/>
        <w:rPr>
          <w:rFonts w:ascii="Tahoma" w:hAnsi="Tahoma" w:cs="Tahoma"/>
          <w:sz w:val="20"/>
        </w:rPr>
      </w:pPr>
      <w:r w:rsidRPr="00C24B88">
        <w:rPr>
          <w:rFonts w:ascii="Tahoma" w:hAnsi="Tahoma" w:cs="Tahoma"/>
          <w:sz w:val="20"/>
        </w:rPr>
        <w:t xml:space="preserve">Není-li stanoveno touto smlouvou výslovně jinak, řídí se vzájemná práva a povinnosti smluvních stran ustanoveními § </w:t>
      </w:r>
      <w:r w:rsidR="008C4773">
        <w:rPr>
          <w:rFonts w:ascii="Tahoma" w:hAnsi="Tahoma" w:cs="Tahoma"/>
          <w:sz w:val="20"/>
        </w:rPr>
        <w:t>2087</w:t>
      </w:r>
      <w:r w:rsidR="008C4773" w:rsidRPr="00C24B88">
        <w:rPr>
          <w:rFonts w:ascii="Tahoma" w:hAnsi="Tahoma" w:cs="Tahoma"/>
          <w:sz w:val="20"/>
        </w:rPr>
        <w:t xml:space="preserve"> </w:t>
      </w:r>
      <w:r w:rsidRPr="00C24B88">
        <w:rPr>
          <w:rFonts w:ascii="Tahoma" w:hAnsi="Tahoma" w:cs="Tahoma"/>
          <w:sz w:val="20"/>
        </w:rPr>
        <w:t xml:space="preserve">a následujícími </w:t>
      </w:r>
      <w:r w:rsidR="008C4773">
        <w:rPr>
          <w:rFonts w:ascii="Tahoma" w:hAnsi="Tahoma" w:cs="Tahoma"/>
          <w:sz w:val="20"/>
        </w:rPr>
        <w:t>a § 2118 a následujícími občanského zákoníku</w:t>
      </w:r>
      <w:r w:rsidRPr="00C24B88">
        <w:rPr>
          <w:rFonts w:ascii="Tahoma" w:hAnsi="Tahoma" w:cs="Tahoma"/>
          <w:sz w:val="20"/>
        </w:rPr>
        <w:t>.</w:t>
      </w:r>
    </w:p>
    <w:p w14:paraId="14B0D203" w14:textId="77777777" w:rsidR="004D6EE7" w:rsidRPr="00C24B88" w:rsidRDefault="004D6EE7" w:rsidP="004D6EE7">
      <w:pPr>
        <w:pStyle w:val="Zkladntextodsazen"/>
        <w:numPr>
          <w:ilvl w:val="0"/>
          <w:numId w:val="17"/>
        </w:numPr>
        <w:tabs>
          <w:tab w:val="clear" w:pos="357"/>
          <w:tab w:val="clear" w:pos="1800"/>
          <w:tab w:val="num" w:pos="360"/>
        </w:tabs>
        <w:spacing w:after="60"/>
        <w:ind w:left="380" w:hanging="380"/>
        <w:rPr>
          <w:rFonts w:ascii="Tahoma" w:hAnsi="Tahoma" w:cs="Tahoma"/>
          <w:sz w:val="20"/>
        </w:rPr>
      </w:pPr>
      <w:r w:rsidRPr="00C24B88">
        <w:rPr>
          <w:rFonts w:ascii="Tahoma" w:hAnsi="Tahoma" w:cs="Tahoma"/>
          <w:sz w:val="20"/>
        </w:rPr>
        <w:t>Prodávající je zejména povinen:</w:t>
      </w:r>
    </w:p>
    <w:p w14:paraId="5E75682C" w14:textId="03808FB6" w:rsidR="004D6EE7" w:rsidRPr="00C24B88" w:rsidRDefault="004D6EE7" w:rsidP="004D6EE7">
      <w:pPr>
        <w:pStyle w:val="Zkladntext"/>
        <w:numPr>
          <w:ilvl w:val="0"/>
          <w:numId w:val="1"/>
        </w:numPr>
        <w:tabs>
          <w:tab w:val="clear" w:pos="540"/>
          <w:tab w:val="clear" w:pos="645"/>
          <w:tab w:val="left" w:pos="284"/>
          <w:tab w:val="num" w:pos="720"/>
        </w:tabs>
        <w:spacing w:after="120"/>
        <w:ind w:left="714" w:hanging="357"/>
        <w:rPr>
          <w:rFonts w:ascii="Tahoma" w:hAnsi="Tahoma" w:cs="Tahoma"/>
          <w:sz w:val="20"/>
        </w:rPr>
      </w:pPr>
      <w:r w:rsidRPr="00C24B88">
        <w:rPr>
          <w:rFonts w:ascii="Tahoma" w:hAnsi="Tahoma" w:cs="Tahoma"/>
          <w:sz w:val="20"/>
        </w:rPr>
        <w:t>Provést předmět koupě a další plnění dle této smlouvy řádně a včas za použití materiálu a postupů odpovídajících právním předpisům a doporučujícím technickým i jiným normám ČR</w:t>
      </w:r>
      <w:r w:rsidR="00846C19">
        <w:rPr>
          <w:rFonts w:ascii="Tahoma" w:hAnsi="Tahoma" w:cs="Tahoma"/>
          <w:sz w:val="20"/>
        </w:rPr>
        <w:t xml:space="preserve"> a EU</w:t>
      </w:r>
      <w:r w:rsidRPr="00C24B88">
        <w:rPr>
          <w:rFonts w:ascii="Tahoma" w:hAnsi="Tahoma" w:cs="Tahoma"/>
          <w:sz w:val="20"/>
        </w:rPr>
        <w:t xml:space="preserve"> vztahujícím se na předmět plnění dle této smlouvy. Smluvní strany se dohodly na I. jakosti předmětu smlouvy.</w:t>
      </w:r>
    </w:p>
    <w:p w14:paraId="592A4AD5" w14:textId="7615DF7A" w:rsidR="004D6EE7" w:rsidRPr="00C24B88" w:rsidRDefault="000C2646" w:rsidP="004D6EE7">
      <w:pPr>
        <w:pStyle w:val="Zkladntext"/>
        <w:numPr>
          <w:ilvl w:val="0"/>
          <w:numId w:val="1"/>
        </w:numPr>
        <w:tabs>
          <w:tab w:val="clear" w:pos="540"/>
          <w:tab w:val="clear" w:pos="645"/>
          <w:tab w:val="left" w:pos="284"/>
          <w:tab w:val="num" w:pos="720"/>
        </w:tabs>
        <w:spacing w:after="120"/>
        <w:ind w:left="714" w:hanging="357"/>
        <w:rPr>
          <w:rFonts w:ascii="Tahoma" w:hAnsi="Tahoma" w:cs="Tahoma"/>
          <w:sz w:val="20"/>
        </w:rPr>
      </w:pPr>
      <w:r>
        <w:rPr>
          <w:rFonts w:ascii="Tahoma" w:hAnsi="Tahoma" w:cs="Tahoma"/>
          <w:sz w:val="20"/>
        </w:rPr>
        <w:t>Dodat</w:t>
      </w:r>
      <w:r w:rsidRPr="00C24B88">
        <w:rPr>
          <w:rFonts w:ascii="Tahoma" w:hAnsi="Tahoma" w:cs="Tahoma"/>
          <w:sz w:val="20"/>
        </w:rPr>
        <w:t xml:space="preserve"> </w:t>
      </w:r>
      <w:r w:rsidR="004D6EE7" w:rsidRPr="00C24B88">
        <w:rPr>
          <w:rFonts w:ascii="Tahoma" w:hAnsi="Tahoma" w:cs="Tahoma"/>
          <w:sz w:val="20"/>
        </w:rPr>
        <w:t xml:space="preserve">předmět koupě a </w:t>
      </w:r>
      <w:r>
        <w:rPr>
          <w:rFonts w:ascii="Tahoma" w:hAnsi="Tahoma" w:cs="Tahoma"/>
          <w:sz w:val="20"/>
        </w:rPr>
        <w:t xml:space="preserve">provést jeho montáž a </w:t>
      </w:r>
      <w:r w:rsidR="004D6EE7" w:rsidRPr="00C24B88">
        <w:rPr>
          <w:rFonts w:ascii="Tahoma" w:hAnsi="Tahoma" w:cs="Tahoma"/>
          <w:sz w:val="20"/>
        </w:rPr>
        <w:t>další plnění dle této smlouvy na svůj náklad a na své nebezpečí.</w:t>
      </w:r>
    </w:p>
    <w:p w14:paraId="4685A7F8" w14:textId="77777777" w:rsidR="004D6EE7" w:rsidRPr="00C24B88" w:rsidRDefault="004D6EE7" w:rsidP="004D6EE7">
      <w:pPr>
        <w:pStyle w:val="Zkladntext"/>
        <w:numPr>
          <w:ilvl w:val="0"/>
          <w:numId w:val="1"/>
        </w:numPr>
        <w:tabs>
          <w:tab w:val="clear" w:pos="540"/>
          <w:tab w:val="clear" w:pos="645"/>
          <w:tab w:val="left" w:pos="284"/>
          <w:tab w:val="num" w:pos="720"/>
        </w:tabs>
        <w:spacing w:after="120"/>
        <w:ind w:left="714" w:hanging="357"/>
        <w:rPr>
          <w:rFonts w:ascii="Tahoma" w:hAnsi="Tahoma" w:cs="Tahoma"/>
          <w:sz w:val="20"/>
        </w:rPr>
      </w:pPr>
      <w:r w:rsidRPr="00C24B88">
        <w:rPr>
          <w:rFonts w:ascii="Tahoma" w:hAnsi="Tahoma" w:cs="Tahoma"/>
          <w:sz w:val="20"/>
        </w:rPr>
        <w:t>Odstranit zjištěné vady a nedodělky na své náklady.</w:t>
      </w:r>
    </w:p>
    <w:p w14:paraId="0AC152C1" w14:textId="77777777" w:rsidR="004D6EE7" w:rsidRPr="00C24B88" w:rsidRDefault="004D6EE7" w:rsidP="004D6EE7">
      <w:pPr>
        <w:pStyle w:val="Zkladntextodsazen"/>
        <w:tabs>
          <w:tab w:val="clear" w:pos="357"/>
        </w:tabs>
        <w:ind w:left="380" w:firstLine="0"/>
        <w:rPr>
          <w:rFonts w:ascii="Tahoma" w:hAnsi="Tahoma" w:cs="Tahoma"/>
          <w:sz w:val="20"/>
        </w:rPr>
      </w:pPr>
    </w:p>
    <w:p w14:paraId="359061B9" w14:textId="77777777" w:rsidR="004D6EE7" w:rsidRPr="00C24B88" w:rsidRDefault="004D6EE7" w:rsidP="004D6EE7">
      <w:pPr>
        <w:pStyle w:val="Zkladntext"/>
        <w:tabs>
          <w:tab w:val="left" w:pos="357"/>
        </w:tabs>
        <w:jc w:val="center"/>
        <w:rPr>
          <w:rFonts w:ascii="Tahoma" w:hAnsi="Tahoma" w:cs="Tahoma"/>
          <w:b/>
          <w:sz w:val="20"/>
        </w:rPr>
      </w:pPr>
      <w:r w:rsidRPr="00C24B88">
        <w:rPr>
          <w:rFonts w:ascii="Tahoma" w:hAnsi="Tahoma" w:cs="Tahoma"/>
          <w:b/>
          <w:sz w:val="20"/>
        </w:rPr>
        <w:t>VIII.</w:t>
      </w:r>
    </w:p>
    <w:p w14:paraId="7F01C51A" w14:textId="77777777" w:rsidR="004D6EE7" w:rsidRPr="00C24B88" w:rsidRDefault="004D6EE7" w:rsidP="004D6EE7">
      <w:pPr>
        <w:pStyle w:val="Zkladntext"/>
        <w:tabs>
          <w:tab w:val="left" w:pos="357"/>
        </w:tabs>
        <w:jc w:val="center"/>
        <w:rPr>
          <w:rFonts w:ascii="Tahoma" w:hAnsi="Tahoma" w:cs="Tahoma"/>
          <w:b/>
          <w:sz w:val="20"/>
        </w:rPr>
      </w:pPr>
      <w:r w:rsidRPr="00C24B88">
        <w:rPr>
          <w:rFonts w:ascii="Tahoma" w:hAnsi="Tahoma" w:cs="Tahoma"/>
          <w:b/>
          <w:sz w:val="20"/>
        </w:rPr>
        <w:t>Předání předmětu koupě</w:t>
      </w:r>
    </w:p>
    <w:p w14:paraId="01F380EB" w14:textId="77777777" w:rsidR="004D6EE7" w:rsidRPr="00C24B88" w:rsidRDefault="004D6EE7" w:rsidP="004D6EE7">
      <w:pPr>
        <w:pStyle w:val="Zkladntext"/>
        <w:tabs>
          <w:tab w:val="left" w:pos="357"/>
        </w:tabs>
        <w:jc w:val="center"/>
        <w:rPr>
          <w:rFonts w:ascii="Tahoma" w:hAnsi="Tahoma" w:cs="Tahoma"/>
          <w:b/>
          <w:sz w:val="20"/>
        </w:rPr>
      </w:pPr>
    </w:p>
    <w:p w14:paraId="75A55E42" w14:textId="77777777" w:rsidR="004D6EE7" w:rsidRPr="005E3C3B" w:rsidRDefault="004D6EE7" w:rsidP="004D6EE7">
      <w:pPr>
        <w:pStyle w:val="Zkladntext"/>
        <w:numPr>
          <w:ilvl w:val="0"/>
          <w:numId w:val="10"/>
        </w:numPr>
        <w:spacing w:after="120"/>
        <w:ind w:left="360" w:hanging="360"/>
        <w:rPr>
          <w:rFonts w:ascii="Tahoma" w:hAnsi="Tahoma" w:cs="Tahoma"/>
          <w:sz w:val="20"/>
        </w:rPr>
      </w:pPr>
      <w:r w:rsidRPr="00C24B88">
        <w:rPr>
          <w:rFonts w:ascii="Tahoma" w:hAnsi="Tahoma" w:cs="Tahoma"/>
          <w:sz w:val="20"/>
        </w:rPr>
        <w:t xml:space="preserve">Kupující se zavazuje řádně dodaný předmět koupě za podmínek stanovených v této smlouvě převzít a za něj a další plnění poskytovaná na základě této smlouvy zaplatit prodávajícímu cenu </w:t>
      </w:r>
      <w:r w:rsidRPr="005E3C3B">
        <w:rPr>
          <w:rFonts w:ascii="Tahoma" w:hAnsi="Tahoma" w:cs="Tahoma"/>
          <w:sz w:val="20"/>
        </w:rPr>
        <w:t>podle čl. IV. této smlouvy.</w:t>
      </w:r>
    </w:p>
    <w:p w14:paraId="641DEE3B" w14:textId="4E409644" w:rsidR="004D6EE7" w:rsidRPr="005E3C3B" w:rsidRDefault="004D6EE7" w:rsidP="004D6EE7">
      <w:pPr>
        <w:pStyle w:val="OdstavecSmlouvy"/>
        <w:keepLines w:val="0"/>
        <w:numPr>
          <w:ilvl w:val="0"/>
          <w:numId w:val="10"/>
        </w:numPr>
        <w:tabs>
          <w:tab w:val="clear" w:pos="426"/>
          <w:tab w:val="clear" w:pos="1701"/>
          <w:tab w:val="left" w:pos="-1418"/>
        </w:tabs>
        <w:ind w:left="360" w:hanging="360"/>
        <w:rPr>
          <w:rFonts w:ascii="Tahoma" w:hAnsi="Tahoma" w:cs="Tahoma"/>
          <w:sz w:val="20"/>
        </w:rPr>
      </w:pPr>
      <w:r w:rsidRPr="005E3C3B">
        <w:rPr>
          <w:rFonts w:ascii="Tahoma" w:hAnsi="Tahoma" w:cs="Tahoma"/>
          <w:sz w:val="20"/>
        </w:rPr>
        <w:t xml:space="preserve">Prodávající je povinen alespoň 1 kalendářní den před faktickým dodáním předmětu koupě </w:t>
      </w:r>
      <w:r w:rsidR="001F2DB1" w:rsidRPr="005E3C3B">
        <w:rPr>
          <w:rFonts w:ascii="Tahoma" w:hAnsi="Tahoma" w:cs="Tahoma"/>
          <w:sz w:val="20"/>
        </w:rPr>
        <w:t xml:space="preserve">dle harmonogramu dle čl. VI této smlouvy, </w:t>
      </w:r>
      <w:r w:rsidRPr="005E3C3B">
        <w:rPr>
          <w:rFonts w:ascii="Tahoma" w:hAnsi="Tahoma" w:cs="Tahoma"/>
          <w:sz w:val="20"/>
        </w:rPr>
        <w:t xml:space="preserve">informovat </w:t>
      </w:r>
      <w:r w:rsidR="00891E0B" w:rsidRPr="005E3C3B">
        <w:rPr>
          <w:rFonts w:ascii="Tahoma" w:hAnsi="Tahoma" w:cs="Tahoma"/>
          <w:sz w:val="20"/>
        </w:rPr>
        <w:t xml:space="preserve">osobu oprávněnou ve věcech technických dle čl. I. </w:t>
      </w:r>
      <w:r w:rsidR="00D10AD3" w:rsidRPr="005E3C3B">
        <w:rPr>
          <w:rFonts w:ascii="Tahoma" w:hAnsi="Tahoma" w:cs="Tahoma"/>
          <w:sz w:val="20"/>
        </w:rPr>
        <w:t xml:space="preserve">odst. 1 </w:t>
      </w:r>
      <w:r w:rsidR="00891E0B" w:rsidRPr="005E3C3B">
        <w:rPr>
          <w:rFonts w:ascii="Tahoma" w:hAnsi="Tahoma" w:cs="Tahoma"/>
          <w:sz w:val="20"/>
        </w:rPr>
        <w:t>této smlouvy</w:t>
      </w:r>
      <w:r w:rsidR="00F03D85">
        <w:rPr>
          <w:rFonts w:ascii="Tahoma" w:hAnsi="Tahoma" w:cs="Tahoma"/>
          <w:sz w:val="20"/>
        </w:rPr>
        <w:t>, a to</w:t>
      </w:r>
      <w:r w:rsidRPr="005E3C3B">
        <w:rPr>
          <w:rFonts w:ascii="Tahoma" w:hAnsi="Tahoma" w:cs="Tahoma"/>
          <w:sz w:val="20"/>
        </w:rPr>
        <w:t xml:space="preserve"> </w:t>
      </w:r>
      <w:r w:rsidR="005E3C3B" w:rsidRPr="005E3C3B">
        <w:rPr>
          <w:rFonts w:ascii="Tahoma" w:hAnsi="Tahoma" w:cs="Tahoma"/>
          <w:sz w:val="20"/>
        </w:rPr>
        <w:t>telefonicky</w:t>
      </w:r>
      <w:r w:rsidR="00A471BC" w:rsidRPr="005E3C3B">
        <w:rPr>
          <w:rFonts w:ascii="Tahoma" w:hAnsi="Tahoma" w:cs="Tahoma"/>
          <w:sz w:val="20"/>
        </w:rPr>
        <w:t xml:space="preserve"> </w:t>
      </w:r>
      <w:r w:rsidR="00F03D85">
        <w:rPr>
          <w:rFonts w:ascii="Tahoma" w:hAnsi="Tahoma" w:cs="Tahoma"/>
          <w:sz w:val="20"/>
        </w:rPr>
        <w:t xml:space="preserve">na číslo +420 </w:t>
      </w:r>
      <w:r w:rsidR="00F03D85" w:rsidRPr="00F03D85">
        <w:rPr>
          <w:rFonts w:ascii="Tahoma" w:hAnsi="Tahoma" w:cs="Tahoma"/>
          <w:sz w:val="20"/>
        </w:rPr>
        <w:t>577005312</w:t>
      </w:r>
      <w:r w:rsidR="00F03D85">
        <w:rPr>
          <w:rFonts w:ascii="Tahoma" w:hAnsi="Tahoma" w:cs="Tahoma"/>
          <w:sz w:val="20"/>
        </w:rPr>
        <w:t xml:space="preserve"> </w:t>
      </w:r>
      <w:r w:rsidRPr="005E3C3B">
        <w:rPr>
          <w:rFonts w:ascii="Tahoma" w:hAnsi="Tahoma" w:cs="Tahoma"/>
          <w:sz w:val="20"/>
        </w:rPr>
        <w:t xml:space="preserve">o </w:t>
      </w:r>
      <w:r w:rsidR="001F2DB1" w:rsidRPr="005E3C3B">
        <w:rPr>
          <w:rFonts w:ascii="Tahoma" w:hAnsi="Tahoma" w:cs="Tahoma"/>
          <w:sz w:val="20"/>
        </w:rPr>
        <w:t>dodržení uvedeného</w:t>
      </w:r>
      <w:r w:rsidRPr="005E3C3B">
        <w:rPr>
          <w:rFonts w:ascii="Tahoma" w:hAnsi="Tahoma" w:cs="Tahoma"/>
          <w:sz w:val="20"/>
        </w:rPr>
        <w:t xml:space="preserve"> termínu </w:t>
      </w:r>
      <w:r w:rsidR="000E60C1" w:rsidRPr="005E3C3B">
        <w:rPr>
          <w:rFonts w:ascii="Tahoma" w:hAnsi="Tahoma" w:cs="Tahoma"/>
          <w:sz w:val="20"/>
        </w:rPr>
        <w:t>dodání</w:t>
      </w:r>
      <w:r w:rsidRPr="005E3C3B">
        <w:rPr>
          <w:rFonts w:ascii="Tahoma" w:hAnsi="Tahoma" w:cs="Tahoma"/>
          <w:sz w:val="20"/>
        </w:rPr>
        <w:t xml:space="preserve"> předmětu koupě kupujícímu</w:t>
      </w:r>
      <w:r w:rsidR="000E60C1" w:rsidRPr="005E3C3B">
        <w:rPr>
          <w:rFonts w:ascii="Tahoma" w:hAnsi="Tahoma" w:cs="Tahoma"/>
          <w:sz w:val="20"/>
        </w:rPr>
        <w:t xml:space="preserve"> a o jeho </w:t>
      </w:r>
      <w:r w:rsidR="00980345" w:rsidRPr="005E3C3B">
        <w:rPr>
          <w:rFonts w:ascii="Tahoma" w:hAnsi="Tahoma" w:cs="Tahoma"/>
          <w:sz w:val="20"/>
        </w:rPr>
        <w:t xml:space="preserve">montáži a </w:t>
      </w:r>
      <w:r w:rsidR="000E60C1" w:rsidRPr="005E3C3B">
        <w:rPr>
          <w:rFonts w:ascii="Tahoma" w:hAnsi="Tahoma" w:cs="Tahoma"/>
          <w:sz w:val="20"/>
        </w:rPr>
        <w:t>uvedení do provozu</w:t>
      </w:r>
      <w:r w:rsidRPr="005E3C3B">
        <w:rPr>
          <w:rFonts w:ascii="Tahoma" w:hAnsi="Tahoma" w:cs="Tahoma"/>
          <w:sz w:val="20"/>
        </w:rPr>
        <w:t>.</w:t>
      </w:r>
    </w:p>
    <w:p w14:paraId="6B493FB2" w14:textId="17EC96B6" w:rsidR="004D6EE7" w:rsidRPr="00C24B88" w:rsidRDefault="004D6EE7" w:rsidP="004D6EE7">
      <w:pPr>
        <w:pStyle w:val="OdstavecSmlouvy"/>
        <w:keepLines w:val="0"/>
        <w:numPr>
          <w:ilvl w:val="0"/>
          <w:numId w:val="10"/>
        </w:numPr>
        <w:tabs>
          <w:tab w:val="clear" w:pos="426"/>
          <w:tab w:val="clear" w:pos="1701"/>
          <w:tab w:val="left" w:pos="-1418"/>
        </w:tabs>
        <w:spacing w:after="60"/>
        <w:ind w:left="357" w:hanging="357"/>
        <w:rPr>
          <w:rFonts w:ascii="Tahoma" w:hAnsi="Tahoma" w:cs="Tahoma"/>
          <w:sz w:val="20"/>
        </w:rPr>
      </w:pPr>
      <w:r w:rsidRPr="005E3C3B">
        <w:rPr>
          <w:rFonts w:ascii="Tahoma" w:hAnsi="Tahoma" w:cs="Tahoma"/>
          <w:sz w:val="20"/>
        </w:rPr>
        <w:t>Prodávající je povinen předmět koupě včetně příslušenství a potřebné dokumentace (dle čl. III.</w:t>
      </w:r>
      <w:r w:rsidRPr="00C24B88">
        <w:rPr>
          <w:rFonts w:ascii="Tahoma" w:hAnsi="Tahoma" w:cs="Tahoma"/>
          <w:sz w:val="20"/>
        </w:rPr>
        <w:t xml:space="preserve"> </w:t>
      </w:r>
      <w:r w:rsidRPr="001741FB">
        <w:rPr>
          <w:rFonts w:ascii="Tahoma" w:hAnsi="Tahoma" w:cs="Tahoma"/>
          <w:sz w:val="20"/>
        </w:rPr>
        <w:t xml:space="preserve">odst. </w:t>
      </w:r>
      <w:r w:rsidR="007B555B">
        <w:rPr>
          <w:rFonts w:ascii="Tahoma" w:hAnsi="Tahoma" w:cs="Tahoma"/>
          <w:sz w:val="20"/>
        </w:rPr>
        <w:t xml:space="preserve">4 </w:t>
      </w:r>
      <w:r w:rsidRPr="001741FB">
        <w:rPr>
          <w:rFonts w:ascii="Tahoma" w:hAnsi="Tahoma" w:cs="Tahoma"/>
          <w:sz w:val="20"/>
        </w:rPr>
        <w:t xml:space="preserve">této smlouvy) </w:t>
      </w:r>
      <w:r w:rsidR="007B555B">
        <w:rPr>
          <w:rFonts w:ascii="Tahoma" w:hAnsi="Tahoma" w:cs="Tahoma"/>
          <w:sz w:val="20"/>
        </w:rPr>
        <w:t>dodat</w:t>
      </w:r>
      <w:r w:rsidR="007B555B" w:rsidRPr="001741FB">
        <w:rPr>
          <w:rFonts w:ascii="Tahoma" w:hAnsi="Tahoma" w:cs="Tahoma"/>
          <w:sz w:val="20"/>
        </w:rPr>
        <w:t xml:space="preserve"> </w:t>
      </w:r>
      <w:r w:rsidRPr="001741FB">
        <w:rPr>
          <w:rFonts w:ascii="Tahoma" w:hAnsi="Tahoma" w:cs="Tahoma"/>
          <w:sz w:val="20"/>
        </w:rPr>
        <w:t>kupujícímu, a to bez jakýchkoli vad a v</w:t>
      </w:r>
      <w:r w:rsidR="00627E85">
        <w:rPr>
          <w:rFonts w:ascii="Tahoma" w:hAnsi="Tahoma" w:cs="Tahoma"/>
          <w:sz w:val="20"/>
        </w:rPr>
        <w:t> požadované kvalitě odpovídající 1</w:t>
      </w:r>
      <w:r w:rsidR="007B555B">
        <w:rPr>
          <w:rFonts w:ascii="Tahoma" w:hAnsi="Tahoma" w:cs="Tahoma"/>
          <w:sz w:val="20"/>
        </w:rPr>
        <w:t>. jakost</w:t>
      </w:r>
      <w:r w:rsidR="005265C8">
        <w:rPr>
          <w:rFonts w:ascii="Tahoma" w:hAnsi="Tahoma" w:cs="Tahoma"/>
          <w:sz w:val="20"/>
        </w:rPr>
        <w:t>i zboží</w:t>
      </w:r>
      <w:r w:rsidRPr="001741FB">
        <w:rPr>
          <w:rFonts w:ascii="Tahoma" w:hAnsi="Tahoma" w:cs="Tahoma"/>
          <w:sz w:val="20"/>
        </w:rPr>
        <w:t xml:space="preserve">. O předání a převzetí předmětu koupě </w:t>
      </w:r>
      <w:r w:rsidR="00B1576B">
        <w:rPr>
          <w:rFonts w:ascii="Tahoma" w:hAnsi="Tahoma" w:cs="Tahoma"/>
          <w:sz w:val="20"/>
        </w:rPr>
        <w:t>smluvní strany</w:t>
      </w:r>
      <w:r w:rsidR="00B1576B" w:rsidRPr="001741FB">
        <w:rPr>
          <w:rFonts w:ascii="Tahoma" w:hAnsi="Tahoma" w:cs="Tahoma"/>
          <w:sz w:val="20"/>
        </w:rPr>
        <w:t xml:space="preserve"> </w:t>
      </w:r>
      <w:r w:rsidRPr="001741FB">
        <w:rPr>
          <w:rFonts w:ascii="Tahoma" w:hAnsi="Tahoma" w:cs="Tahoma"/>
          <w:sz w:val="20"/>
        </w:rPr>
        <w:t>sepíš</w:t>
      </w:r>
      <w:r w:rsidR="00B1576B">
        <w:rPr>
          <w:rFonts w:ascii="Tahoma" w:hAnsi="Tahoma" w:cs="Tahoma"/>
          <w:sz w:val="20"/>
        </w:rPr>
        <w:t>í</w:t>
      </w:r>
      <w:r w:rsidRPr="001741FB">
        <w:rPr>
          <w:rFonts w:ascii="Tahoma" w:hAnsi="Tahoma" w:cs="Tahoma"/>
          <w:sz w:val="20"/>
        </w:rPr>
        <w:t xml:space="preserve"> předávací protokol, ve kterém kupující prohlásí, zda předmět koupě přejímá či</w:t>
      </w:r>
      <w:r w:rsidRPr="00C24B88">
        <w:rPr>
          <w:rFonts w:ascii="Tahoma" w:hAnsi="Tahoma" w:cs="Tahoma"/>
          <w:sz w:val="20"/>
        </w:rPr>
        <w:t xml:space="preserve"> nikoli.  </w:t>
      </w:r>
      <w:r w:rsidR="00B1576B">
        <w:rPr>
          <w:rFonts w:ascii="Tahoma" w:hAnsi="Tahoma" w:cs="Tahoma"/>
          <w:sz w:val="20"/>
        </w:rPr>
        <w:t xml:space="preserve">Předávací protokol vyhotoví prodávající, nedohodnou-li se smluvní strany jinak. </w:t>
      </w:r>
      <w:r w:rsidRPr="00C24B88">
        <w:rPr>
          <w:rFonts w:ascii="Tahoma" w:hAnsi="Tahoma" w:cs="Tahoma"/>
          <w:sz w:val="20"/>
        </w:rPr>
        <w:t>Přílohou předávacího protokolu budou dodací listy, pří</w:t>
      </w:r>
      <w:r w:rsidR="002F4FC7">
        <w:rPr>
          <w:rFonts w:ascii="Tahoma" w:hAnsi="Tahoma" w:cs="Tahoma"/>
          <w:sz w:val="20"/>
        </w:rPr>
        <w:t>p. další protokoly.</w:t>
      </w:r>
    </w:p>
    <w:p w14:paraId="326FAB03" w14:textId="77777777" w:rsidR="004D6EE7" w:rsidRPr="00C24B88" w:rsidRDefault="004D6EE7" w:rsidP="004D6EE7">
      <w:pPr>
        <w:numPr>
          <w:ilvl w:val="0"/>
          <w:numId w:val="10"/>
        </w:numPr>
        <w:tabs>
          <w:tab w:val="left" w:pos="-1418"/>
        </w:tabs>
        <w:spacing w:after="60"/>
        <w:ind w:left="284" w:hanging="284"/>
        <w:jc w:val="both"/>
        <w:rPr>
          <w:rFonts w:ascii="Tahoma" w:hAnsi="Tahoma" w:cs="Tahoma"/>
          <w:sz w:val="20"/>
          <w:szCs w:val="20"/>
        </w:rPr>
      </w:pPr>
      <w:r w:rsidRPr="00C24B88">
        <w:rPr>
          <w:rFonts w:ascii="Tahoma" w:hAnsi="Tahoma" w:cs="Tahoma"/>
          <w:sz w:val="20"/>
          <w:szCs w:val="20"/>
        </w:rPr>
        <w:t>Předávací protokol bude dále obsahovat:</w:t>
      </w:r>
    </w:p>
    <w:p w14:paraId="0100565B" w14:textId="77777777" w:rsidR="004D6EE7" w:rsidRPr="00C24B88" w:rsidRDefault="004D6EE7" w:rsidP="004D6EE7">
      <w:pPr>
        <w:pStyle w:val="Smlouva-eslo"/>
        <w:widowControl/>
        <w:numPr>
          <w:ilvl w:val="0"/>
          <w:numId w:val="11"/>
        </w:numPr>
        <w:tabs>
          <w:tab w:val="left" w:pos="-709"/>
          <w:tab w:val="left" w:pos="360"/>
          <w:tab w:val="left" w:pos="720"/>
        </w:tabs>
        <w:spacing w:before="0" w:line="240" w:lineRule="auto"/>
        <w:ind w:left="470" w:hanging="113"/>
        <w:rPr>
          <w:rFonts w:ascii="Tahoma" w:hAnsi="Tahoma" w:cs="Tahoma"/>
          <w:sz w:val="20"/>
        </w:rPr>
      </w:pPr>
      <w:r w:rsidRPr="00C24B88">
        <w:rPr>
          <w:rFonts w:ascii="Tahoma" w:hAnsi="Tahoma" w:cs="Tahoma"/>
          <w:sz w:val="20"/>
        </w:rPr>
        <w:t>označení předmětu koupě,</w:t>
      </w:r>
    </w:p>
    <w:p w14:paraId="04FD8062" w14:textId="77777777" w:rsidR="004D6EE7" w:rsidRPr="00C24B88" w:rsidRDefault="004D6EE7" w:rsidP="004D6EE7">
      <w:pPr>
        <w:pStyle w:val="Smlouva-eslo"/>
        <w:widowControl/>
        <w:numPr>
          <w:ilvl w:val="0"/>
          <w:numId w:val="11"/>
        </w:numPr>
        <w:tabs>
          <w:tab w:val="left" w:pos="-709"/>
          <w:tab w:val="left" w:pos="360"/>
          <w:tab w:val="left" w:pos="720"/>
        </w:tabs>
        <w:spacing w:before="0" w:line="240" w:lineRule="auto"/>
        <w:ind w:left="470" w:hanging="113"/>
        <w:rPr>
          <w:rFonts w:ascii="Tahoma" w:hAnsi="Tahoma" w:cs="Tahoma"/>
          <w:sz w:val="20"/>
        </w:rPr>
      </w:pPr>
      <w:r w:rsidRPr="00C24B88">
        <w:rPr>
          <w:rFonts w:ascii="Tahoma" w:hAnsi="Tahoma" w:cs="Tahoma"/>
          <w:sz w:val="20"/>
        </w:rPr>
        <w:t>označení kupujícího a prodávajícího,</w:t>
      </w:r>
    </w:p>
    <w:p w14:paraId="0C32E03C" w14:textId="77777777" w:rsidR="004D6EE7" w:rsidRPr="00C24B88" w:rsidRDefault="004D6EE7" w:rsidP="004D6EE7">
      <w:pPr>
        <w:pStyle w:val="Smlouva-eslo"/>
        <w:widowControl/>
        <w:numPr>
          <w:ilvl w:val="0"/>
          <w:numId w:val="11"/>
        </w:numPr>
        <w:tabs>
          <w:tab w:val="left" w:pos="-709"/>
          <w:tab w:val="left" w:pos="360"/>
          <w:tab w:val="left" w:pos="720"/>
        </w:tabs>
        <w:spacing w:before="0" w:line="240" w:lineRule="auto"/>
        <w:ind w:left="470" w:hanging="113"/>
        <w:rPr>
          <w:rFonts w:ascii="Tahoma" w:hAnsi="Tahoma" w:cs="Tahoma"/>
          <w:sz w:val="20"/>
        </w:rPr>
      </w:pPr>
      <w:r w:rsidRPr="00C24B88">
        <w:rPr>
          <w:rFonts w:ascii="Tahoma" w:hAnsi="Tahoma" w:cs="Tahoma"/>
          <w:sz w:val="20"/>
        </w:rPr>
        <w:t>číslo smlouvy a datum jejího uzavření,</w:t>
      </w:r>
    </w:p>
    <w:p w14:paraId="16D1185A" w14:textId="63405776" w:rsidR="004D6EE7" w:rsidRPr="00C24B88" w:rsidRDefault="004D6EE7" w:rsidP="004D6EE7">
      <w:pPr>
        <w:pStyle w:val="Smlouva-eslo"/>
        <w:widowControl/>
        <w:numPr>
          <w:ilvl w:val="0"/>
          <w:numId w:val="11"/>
        </w:numPr>
        <w:tabs>
          <w:tab w:val="left" w:pos="-709"/>
          <w:tab w:val="left" w:pos="360"/>
          <w:tab w:val="left" w:pos="720"/>
        </w:tabs>
        <w:spacing w:before="0" w:line="240" w:lineRule="auto"/>
        <w:ind w:left="470" w:hanging="113"/>
        <w:rPr>
          <w:rFonts w:ascii="Tahoma" w:hAnsi="Tahoma" w:cs="Tahoma"/>
          <w:sz w:val="20"/>
        </w:rPr>
      </w:pPr>
      <w:r w:rsidRPr="00C24B88">
        <w:rPr>
          <w:rFonts w:ascii="Tahoma" w:hAnsi="Tahoma" w:cs="Tahoma"/>
          <w:sz w:val="20"/>
        </w:rPr>
        <w:t xml:space="preserve">prohlášení kupujícího, </w:t>
      </w:r>
      <w:r w:rsidR="00171820">
        <w:rPr>
          <w:rFonts w:ascii="Tahoma" w:hAnsi="Tahoma" w:cs="Tahoma"/>
          <w:sz w:val="20"/>
        </w:rPr>
        <w:t>zda</w:t>
      </w:r>
      <w:r w:rsidR="00171820" w:rsidRPr="00C24B88">
        <w:rPr>
          <w:rFonts w:ascii="Tahoma" w:hAnsi="Tahoma" w:cs="Tahoma"/>
          <w:sz w:val="20"/>
        </w:rPr>
        <w:t xml:space="preserve"> </w:t>
      </w:r>
      <w:r w:rsidRPr="00C24B88">
        <w:rPr>
          <w:rFonts w:ascii="Tahoma" w:hAnsi="Tahoma" w:cs="Tahoma"/>
          <w:sz w:val="20"/>
        </w:rPr>
        <w:t xml:space="preserve">předmět koupě přejímá </w:t>
      </w:r>
      <w:r w:rsidR="00171820">
        <w:rPr>
          <w:rFonts w:ascii="Tahoma" w:hAnsi="Tahoma" w:cs="Tahoma"/>
          <w:sz w:val="20"/>
        </w:rPr>
        <w:t>nebo</w:t>
      </w:r>
      <w:r w:rsidR="00387F27">
        <w:rPr>
          <w:rFonts w:ascii="Tahoma" w:hAnsi="Tahoma" w:cs="Tahoma"/>
          <w:sz w:val="20"/>
        </w:rPr>
        <w:t xml:space="preserve"> </w:t>
      </w:r>
      <w:r w:rsidRPr="00C24B88">
        <w:rPr>
          <w:rFonts w:ascii="Tahoma" w:hAnsi="Tahoma" w:cs="Tahoma"/>
          <w:sz w:val="20"/>
        </w:rPr>
        <w:t>nepřejímá,</w:t>
      </w:r>
    </w:p>
    <w:p w14:paraId="6E9FF1E4" w14:textId="77777777" w:rsidR="004D6EE7" w:rsidRPr="00C24B88" w:rsidRDefault="004D6EE7" w:rsidP="004D6EE7">
      <w:pPr>
        <w:pStyle w:val="Smlouva-eslo"/>
        <w:widowControl/>
        <w:numPr>
          <w:ilvl w:val="0"/>
          <w:numId w:val="11"/>
        </w:numPr>
        <w:tabs>
          <w:tab w:val="left" w:pos="-709"/>
          <w:tab w:val="left" w:pos="360"/>
          <w:tab w:val="left" w:pos="720"/>
        </w:tabs>
        <w:spacing w:before="0" w:line="240" w:lineRule="auto"/>
        <w:ind w:left="470" w:hanging="113"/>
        <w:rPr>
          <w:rFonts w:ascii="Tahoma" w:hAnsi="Tahoma" w:cs="Tahoma"/>
          <w:sz w:val="20"/>
        </w:rPr>
      </w:pPr>
      <w:r w:rsidRPr="00C24B88">
        <w:rPr>
          <w:rFonts w:ascii="Tahoma" w:hAnsi="Tahoma" w:cs="Tahoma"/>
          <w:sz w:val="20"/>
        </w:rPr>
        <w:t>datum a místo sepsání</w:t>
      </w:r>
      <w:r w:rsidR="00171820">
        <w:rPr>
          <w:rFonts w:ascii="Tahoma" w:hAnsi="Tahoma" w:cs="Tahoma"/>
          <w:sz w:val="20"/>
        </w:rPr>
        <w:t xml:space="preserve"> předávacího protokolu</w:t>
      </w:r>
      <w:r w:rsidRPr="00C24B88">
        <w:rPr>
          <w:rFonts w:ascii="Tahoma" w:hAnsi="Tahoma" w:cs="Tahoma"/>
          <w:sz w:val="20"/>
        </w:rPr>
        <w:t>,</w:t>
      </w:r>
    </w:p>
    <w:p w14:paraId="090FA8E1" w14:textId="77777777" w:rsidR="004D6EE7" w:rsidRPr="00C24B88" w:rsidRDefault="004D6EE7" w:rsidP="004D6EE7">
      <w:pPr>
        <w:pStyle w:val="Smlouva-eslo"/>
        <w:widowControl/>
        <w:numPr>
          <w:ilvl w:val="0"/>
          <w:numId w:val="11"/>
        </w:numPr>
        <w:tabs>
          <w:tab w:val="left" w:pos="-709"/>
          <w:tab w:val="left" w:pos="360"/>
          <w:tab w:val="left" w:pos="720"/>
        </w:tabs>
        <w:spacing w:before="0" w:after="120" w:line="240" w:lineRule="auto"/>
        <w:ind w:left="470" w:hanging="113"/>
        <w:rPr>
          <w:rFonts w:ascii="Tahoma" w:hAnsi="Tahoma" w:cs="Tahoma"/>
          <w:sz w:val="20"/>
        </w:rPr>
      </w:pPr>
      <w:r w:rsidRPr="00C24B88">
        <w:rPr>
          <w:rFonts w:ascii="Tahoma" w:hAnsi="Tahoma" w:cs="Tahoma"/>
          <w:sz w:val="20"/>
        </w:rPr>
        <w:t>jména a podpisy zástupců kupujícího a prodávajícího.</w:t>
      </w:r>
    </w:p>
    <w:p w14:paraId="38CE7EC1" w14:textId="55BE3673" w:rsidR="004D6EE7" w:rsidRPr="00C24B88" w:rsidRDefault="004D6EE7" w:rsidP="004D6EE7">
      <w:pPr>
        <w:numPr>
          <w:ilvl w:val="0"/>
          <w:numId w:val="10"/>
        </w:numPr>
        <w:tabs>
          <w:tab w:val="clear" w:pos="360"/>
          <w:tab w:val="left" w:pos="-1418"/>
          <w:tab w:val="num" w:pos="180"/>
        </w:tabs>
        <w:spacing w:after="120"/>
        <w:ind w:left="360" w:hanging="360"/>
        <w:jc w:val="both"/>
        <w:rPr>
          <w:rFonts w:ascii="Tahoma" w:hAnsi="Tahoma" w:cs="Tahoma"/>
          <w:sz w:val="20"/>
          <w:szCs w:val="20"/>
        </w:rPr>
      </w:pPr>
      <w:r w:rsidRPr="00C24B88">
        <w:rPr>
          <w:rFonts w:ascii="Tahoma" w:hAnsi="Tahoma" w:cs="Tahoma"/>
          <w:sz w:val="20"/>
          <w:szCs w:val="20"/>
        </w:rPr>
        <w:lastRenderedPageBreak/>
        <w:tab/>
        <w:t xml:space="preserve">Prodávající a kupující jsou oprávněni uvést v předávacím protokolu </w:t>
      </w:r>
      <w:r w:rsidR="00171820">
        <w:rPr>
          <w:rFonts w:ascii="Tahoma" w:hAnsi="Tahoma" w:cs="Tahoma"/>
          <w:sz w:val="20"/>
          <w:szCs w:val="20"/>
        </w:rPr>
        <w:t>další informace</w:t>
      </w:r>
      <w:r w:rsidRPr="00C24B88">
        <w:rPr>
          <w:rFonts w:ascii="Tahoma" w:hAnsi="Tahoma" w:cs="Tahoma"/>
          <w:sz w:val="20"/>
          <w:szCs w:val="20"/>
        </w:rPr>
        <w:t xml:space="preserve">, </w:t>
      </w:r>
      <w:r w:rsidR="00171820">
        <w:rPr>
          <w:rFonts w:ascii="Tahoma" w:hAnsi="Tahoma" w:cs="Tahoma"/>
          <w:sz w:val="20"/>
          <w:szCs w:val="20"/>
        </w:rPr>
        <w:t>pokud to</w:t>
      </w:r>
      <w:r w:rsidR="00171820" w:rsidRPr="00C24B88">
        <w:rPr>
          <w:rFonts w:ascii="Tahoma" w:hAnsi="Tahoma" w:cs="Tahoma"/>
          <w:sz w:val="20"/>
          <w:szCs w:val="20"/>
        </w:rPr>
        <w:t xml:space="preserve"> </w:t>
      </w:r>
      <w:r w:rsidRPr="00C24B88">
        <w:rPr>
          <w:rFonts w:ascii="Tahoma" w:hAnsi="Tahoma" w:cs="Tahoma"/>
          <w:sz w:val="20"/>
          <w:szCs w:val="20"/>
        </w:rPr>
        <w:t>budou považovat za nutné.</w:t>
      </w:r>
      <w:r w:rsidR="00387F27">
        <w:rPr>
          <w:rFonts w:ascii="Tahoma" w:hAnsi="Tahoma" w:cs="Tahoma"/>
          <w:sz w:val="20"/>
          <w:szCs w:val="20"/>
        </w:rPr>
        <w:t xml:space="preserve"> Předávací protokol bude vyhotoven ve dvou stejnopisech, přičemž každá ze smluvních stran obdrží jeden stejnopis. </w:t>
      </w:r>
    </w:p>
    <w:p w14:paraId="64E182BC" w14:textId="77777777" w:rsidR="004D6EE7" w:rsidRDefault="004D6EE7" w:rsidP="004D6EE7">
      <w:pPr>
        <w:tabs>
          <w:tab w:val="left" w:pos="-1418"/>
        </w:tabs>
        <w:ind w:left="360"/>
        <w:jc w:val="both"/>
        <w:rPr>
          <w:rFonts w:ascii="Tahoma" w:hAnsi="Tahoma" w:cs="Tahoma"/>
          <w:sz w:val="20"/>
          <w:szCs w:val="20"/>
        </w:rPr>
      </w:pPr>
    </w:p>
    <w:p w14:paraId="3A615138" w14:textId="77777777" w:rsidR="009E4725" w:rsidRDefault="009E4725" w:rsidP="004D6EE7">
      <w:pPr>
        <w:tabs>
          <w:tab w:val="left" w:pos="-1418"/>
        </w:tabs>
        <w:ind w:left="360"/>
        <w:jc w:val="both"/>
        <w:rPr>
          <w:rFonts w:ascii="Tahoma" w:hAnsi="Tahoma" w:cs="Tahoma"/>
          <w:sz w:val="20"/>
          <w:szCs w:val="20"/>
        </w:rPr>
      </w:pPr>
    </w:p>
    <w:p w14:paraId="4275B2E7" w14:textId="77777777" w:rsidR="009E4725" w:rsidRPr="00C24B88" w:rsidRDefault="009E4725" w:rsidP="004D6EE7">
      <w:pPr>
        <w:tabs>
          <w:tab w:val="left" w:pos="-1418"/>
        </w:tabs>
        <w:ind w:left="360"/>
        <w:jc w:val="both"/>
        <w:rPr>
          <w:rFonts w:ascii="Tahoma" w:hAnsi="Tahoma" w:cs="Tahoma"/>
          <w:sz w:val="20"/>
          <w:szCs w:val="20"/>
        </w:rPr>
      </w:pPr>
    </w:p>
    <w:p w14:paraId="385D0E6D" w14:textId="77777777" w:rsidR="004D6EE7" w:rsidRPr="00C24B88" w:rsidRDefault="004D6EE7" w:rsidP="004D6EE7">
      <w:pPr>
        <w:pStyle w:val="Smlouva2"/>
        <w:widowControl/>
        <w:rPr>
          <w:rFonts w:ascii="Tahoma" w:hAnsi="Tahoma" w:cs="Tahoma"/>
          <w:sz w:val="20"/>
        </w:rPr>
      </w:pPr>
      <w:r w:rsidRPr="00C24B88">
        <w:rPr>
          <w:rFonts w:ascii="Tahoma" w:hAnsi="Tahoma" w:cs="Tahoma"/>
          <w:sz w:val="20"/>
        </w:rPr>
        <w:t>IX.</w:t>
      </w:r>
    </w:p>
    <w:p w14:paraId="64FF4283" w14:textId="77777777" w:rsidR="004D6EE7" w:rsidRPr="00C24B88" w:rsidRDefault="004D6EE7" w:rsidP="004D6EE7">
      <w:pPr>
        <w:pStyle w:val="Smlouva2"/>
        <w:widowControl/>
        <w:rPr>
          <w:rFonts w:ascii="Tahoma" w:hAnsi="Tahoma" w:cs="Tahoma"/>
          <w:sz w:val="20"/>
        </w:rPr>
      </w:pPr>
      <w:r w:rsidRPr="00C24B88">
        <w:rPr>
          <w:rFonts w:ascii="Tahoma" w:hAnsi="Tahoma" w:cs="Tahoma"/>
          <w:sz w:val="20"/>
        </w:rPr>
        <w:t>Vlastnické právo a nebezpečí škody</w:t>
      </w:r>
    </w:p>
    <w:p w14:paraId="2FA79068" w14:textId="77777777" w:rsidR="004D6EE7" w:rsidRPr="00C24B88" w:rsidRDefault="004D6EE7" w:rsidP="004D6EE7">
      <w:pPr>
        <w:pStyle w:val="Smlouva2"/>
        <w:widowControl/>
        <w:rPr>
          <w:rFonts w:ascii="Tahoma" w:hAnsi="Tahoma" w:cs="Tahoma"/>
          <w:sz w:val="20"/>
        </w:rPr>
      </w:pPr>
    </w:p>
    <w:p w14:paraId="4A5BA013" w14:textId="7D3BB5C9" w:rsidR="004D6EE7" w:rsidRPr="00C24B88" w:rsidRDefault="004D6EE7" w:rsidP="004D6EE7">
      <w:pPr>
        <w:numPr>
          <w:ilvl w:val="0"/>
          <w:numId w:val="18"/>
        </w:numPr>
        <w:tabs>
          <w:tab w:val="left" w:pos="-1418"/>
        </w:tabs>
        <w:spacing w:after="120"/>
        <w:ind w:left="357" w:hanging="357"/>
        <w:jc w:val="both"/>
        <w:rPr>
          <w:rFonts w:ascii="Tahoma" w:hAnsi="Tahoma" w:cs="Tahoma"/>
          <w:sz w:val="20"/>
          <w:szCs w:val="20"/>
        </w:rPr>
      </w:pPr>
      <w:r w:rsidRPr="00C24B88">
        <w:rPr>
          <w:rFonts w:ascii="Tahoma" w:hAnsi="Tahoma" w:cs="Tahoma"/>
          <w:sz w:val="20"/>
          <w:szCs w:val="20"/>
        </w:rPr>
        <w:t>Kupující nabývá vlastnické právo k </w:t>
      </w:r>
      <w:r w:rsidR="00360FEF">
        <w:rPr>
          <w:rFonts w:ascii="Tahoma" w:hAnsi="Tahoma" w:cs="Tahoma"/>
          <w:sz w:val="20"/>
          <w:szCs w:val="20"/>
        </w:rPr>
        <w:t>předmětu koupě</w:t>
      </w:r>
      <w:r w:rsidR="00360FEF" w:rsidRPr="00C24B88">
        <w:rPr>
          <w:rFonts w:ascii="Tahoma" w:hAnsi="Tahoma" w:cs="Tahoma"/>
          <w:sz w:val="20"/>
          <w:szCs w:val="20"/>
        </w:rPr>
        <w:t xml:space="preserve"> </w:t>
      </w:r>
      <w:r w:rsidRPr="00C24B88">
        <w:rPr>
          <w:rFonts w:ascii="Tahoma" w:hAnsi="Tahoma" w:cs="Tahoma"/>
          <w:sz w:val="20"/>
          <w:szCs w:val="20"/>
        </w:rPr>
        <w:t>a všem dalším hmotným plněním dle této smlouvy dnem protokolárního převzetí předmětu koupě dle článku VIII. této smlouvy.</w:t>
      </w:r>
    </w:p>
    <w:p w14:paraId="3818DEE1" w14:textId="3E58FDE4" w:rsidR="004D6EE7" w:rsidRPr="00C24B88" w:rsidRDefault="004D6EE7" w:rsidP="004D6EE7">
      <w:pPr>
        <w:numPr>
          <w:ilvl w:val="0"/>
          <w:numId w:val="18"/>
        </w:numPr>
        <w:tabs>
          <w:tab w:val="left" w:pos="-1418"/>
        </w:tabs>
        <w:spacing w:after="120"/>
        <w:ind w:left="360" w:hanging="360"/>
        <w:jc w:val="both"/>
        <w:rPr>
          <w:rFonts w:ascii="Tahoma" w:hAnsi="Tahoma" w:cs="Tahoma"/>
          <w:sz w:val="20"/>
          <w:szCs w:val="20"/>
        </w:rPr>
      </w:pPr>
      <w:r w:rsidRPr="00C24B88">
        <w:rPr>
          <w:rFonts w:ascii="Tahoma" w:hAnsi="Tahoma" w:cs="Tahoma"/>
          <w:sz w:val="20"/>
          <w:szCs w:val="20"/>
        </w:rPr>
        <w:t xml:space="preserve">Nebezpečí škody na </w:t>
      </w:r>
      <w:r w:rsidR="00360FEF">
        <w:rPr>
          <w:rFonts w:ascii="Tahoma" w:hAnsi="Tahoma" w:cs="Tahoma"/>
          <w:sz w:val="20"/>
          <w:szCs w:val="20"/>
        </w:rPr>
        <w:t>předmětu koupě</w:t>
      </w:r>
      <w:r w:rsidR="00360FEF" w:rsidRPr="00C24B88">
        <w:rPr>
          <w:rFonts w:ascii="Tahoma" w:hAnsi="Tahoma" w:cs="Tahoma"/>
          <w:sz w:val="20"/>
          <w:szCs w:val="20"/>
        </w:rPr>
        <w:t xml:space="preserve"> </w:t>
      </w:r>
      <w:r w:rsidRPr="00C24B88">
        <w:rPr>
          <w:rFonts w:ascii="Tahoma" w:hAnsi="Tahoma" w:cs="Tahoma"/>
          <w:sz w:val="20"/>
          <w:szCs w:val="20"/>
        </w:rPr>
        <w:t xml:space="preserve">a </w:t>
      </w:r>
      <w:r w:rsidR="00360FEF">
        <w:rPr>
          <w:rFonts w:ascii="Tahoma" w:hAnsi="Tahoma" w:cs="Tahoma"/>
          <w:sz w:val="20"/>
          <w:szCs w:val="20"/>
        </w:rPr>
        <w:t>na ostatním</w:t>
      </w:r>
      <w:r w:rsidR="00360FEF" w:rsidRPr="00C24B88">
        <w:rPr>
          <w:rFonts w:ascii="Tahoma" w:hAnsi="Tahoma" w:cs="Tahoma"/>
          <w:sz w:val="20"/>
          <w:szCs w:val="20"/>
        </w:rPr>
        <w:t xml:space="preserve"> </w:t>
      </w:r>
      <w:r w:rsidRPr="00C24B88">
        <w:rPr>
          <w:rFonts w:ascii="Tahoma" w:hAnsi="Tahoma" w:cs="Tahoma"/>
          <w:sz w:val="20"/>
          <w:szCs w:val="20"/>
        </w:rPr>
        <w:t>hmotném plnění dle této smlouvy přechází na kupujícího dnem protokolárního převzetí předmětu koupě dle článku VIII. této smlouvy.</w:t>
      </w:r>
    </w:p>
    <w:p w14:paraId="2D2B3FBF" w14:textId="24983427" w:rsidR="004D6EE7" w:rsidRPr="00C24B88" w:rsidRDefault="004D6EE7" w:rsidP="004D6EE7">
      <w:pPr>
        <w:numPr>
          <w:ilvl w:val="0"/>
          <w:numId w:val="18"/>
        </w:numPr>
        <w:tabs>
          <w:tab w:val="left" w:pos="-1418"/>
        </w:tabs>
        <w:spacing w:after="120"/>
        <w:ind w:left="360" w:hanging="360"/>
        <w:jc w:val="both"/>
        <w:rPr>
          <w:rFonts w:ascii="Tahoma" w:hAnsi="Tahoma" w:cs="Tahoma"/>
          <w:sz w:val="20"/>
          <w:szCs w:val="20"/>
        </w:rPr>
      </w:pPr>
      <w:r w:rsidRPr="00C24B88">
        <w:rPr>
          <w:rFonts w:ascii="Tahoma" w:hAnsi="Tahoma" w:cs="Tahoma"/>
          <w:sz w:val="20"/>
          <w:szCs w:val="20"/>
        </w:rPr>
        <w:t>Prodávající prohlašuje, že věcné plnění smlouvy nemá vady</w:t>
      </w:r>
      <w:r w:rsidR="00360FEF">
        <w:rPr>
          <w:rFonts w:ascii="Tahoma" w:hAnsi="Tahoma" w:cs="Tahoma"/>
          <w:sz w:val="20"/>
          <w:szCs w:val="20"/>
        </w:rPr>
        <w:t>, a to ani právní,</w:t>
      </w:r>
      <w:r w:rsidRPr="00C24B88">
        <w:rPr>
          <w:rFonts w:ascii="Tahoma" w:hAnsi="Tahoma" w:cs="Tahoma"/>
          <w:sz w:val="20"/>
          <w:szCs w:val="20"/>
        </w:rPr>
        <w:t xml:space="preserve"> a není zatíženo právy třetích osob.</w:t>
      </w:r>
    </w:p>
    <w:p w14:paraId="6F394C57" w14:textId="77777777" w:rsidR="004D6EE7" w:rsidRPr="00C24B88" w:rsidRDefault="004D6EE7" w:rsidP="004D6EE7">
      <w:pPr>
        <w:pStyle w:val="Numm1"/>
        <w:numPr>
          <w:ilvl w:val="0"/>
          <w:numId w:val="0"/>
        </w:numPr>
        <w:ind w:left="567" w:hanging="567"/>
        <w:rPr>
          <w:rFonts w:ascii="Tahoma" w:hAnsi="Tahoma" w:cs="Tahoma"/>
          <w:snapToGrid w:val="0"/>
          <w:sz w:val="20"/>
          <w:szCs w:val="20"/>
        </w:rPr>
      </w:pPr>
    </w:p>
    <w:p w14:paraId="04328A2A" w14:textId="77777777" w:rsidR="004D6EE7" w:rsidRPr="00C24B88" w:rsidRDefault="004D6EE7" w:rsidP="004D6EE7">
      <w:pPr>
        <w:rPr>
          <w:rFonts w:ascii="Tahoma" w:hAnsi="Tahoma" w:cs="Tahoma"/>
          <w:b/>
          <w:sz w:val="20"/>
          <w:szCs w:val="20"/>
        </w:rPr>
      </w:pPr>
    </w:p>
    <w:p w14:paraId="21EB17BF" w14:textId="77777777" w:rsidR="004D6EE7" w:rsidRPr="00C24B88" w:rsidRDefault="004D6EE7" w:rsidP="004D6EE7">
      <w:pPr>
        <w:rPr>
          <w:rFonts w:ascii="Tahoma" w:hAnsi="Tahoma" w:cs="Tahoma"/>
          <w:b/>
          <w:sz w:val="20"/>
          <w:szCs w:val="20"/>
        </w:rPr>
      </w:pPr>
    </w:p>
    <w:p w14:paraId="52FAAD7D" w14:textId="77777777" w:rsidR="004D6EE7" w:rsidRPr="00C24B88" w:rsidRDefault="004D6EE7" w:rsidP="004D6EE7">
      <w:pPr>
        <w:jc w:val="center"/>
        <w:rPr>
          <w:rFonts w:ascii="Tahoma" w:hAnsi="Tahoma" w:cs="Tahoma"/>
          <w:b/>
          <w:sz w:val="20"/>
          <w:szCs w:val="20"/>
        </w:rPr>
      </w:pPr>
      <w:r w:rsidRPr="00C24B88">
        <w:rPr>
          <w:rFonts w:ascii="Tahoma" w:hAnsi="Tahoma" w:cs="Tahoma"/>
          <w:b/>
          <w:sz w:val="20"/>
          <w:szCs w:val="20"/>
        </w:rPr>
        <w:t>X.</w:t>
      </w:r>
    </w:p>
    <w:p w14:paraId="75DE699A" w14:textId="77777777" w:rsidR="004D6EE7" w:rsidRPr="00C24B88" w:rsidRDefault="004D6EE7" w:rsidP="004D6EE7">
      <w:pPr>
        <w:jc w:val="center"/>
        <w:rPr>
          <w:rFonts w:ascii="Tahoma" w:hAnsi="Tahoma" w:cs="Tahoma"/>
          <w:b/>
          <w:sz w:val="20"/>
          <w:szCs w:val="20"/>
        </w:rPr>
      </w:pPr>
      <w:r w:rsidRPr="00C24B88">
        <w:rPr>
          <w:rFonts w:ascii="Tahoma" w:hAnsi="Tahoma" w:cs="Tahoma"/>
          <w:b/>
          <w:sz w:val="20"/>
          <w:szCs w:val="20"/>
        </w:rPr>
        <w:t>Prohlášení prodávajícího k právům duševního vlastnictví a ke shodě s právními předpisy</w:t>
      </w:r>
    </w:p>
    <w:p w14:paraId="708626F0" w14:textId="77777777" w:rsidR="004D6EE7" w:rsidRPr="00C24B88" w:rsidRDefault="004D6EE7" w:rsidP="004D6EE7">
      <w:pPr>
        <w:jc w:val="center"/>
        <w:rPr>
          <w:rFonts w:ascii="Tahoma" w:hAnsi="Tahoma" w:cs="Tahoma"/>
          <w:b/>
          <w:sz w:val="20"/>
          <w:szCs w:val="20"/>
        </w:rPr>
      </w:pPr>
    </w:p>
    <w:p w14:paraId="6590B7E7" w14:textId="7E1594A8" w:rsidR="004D6EE7" w:rsidRPr="00C24B88" w:rsidRDefault="004D6EE7" w:rsidP="004D6EE7">
      <w:pPr>
        <w:pStyle w:val="Numm2"/>
        <w:numPr>
          <w:ilvl w:val="0"/>
          <w:numId w:val="24"/>
        </w:numPr>
        <w:tabs>
          <w:tab w:val="clear" w:pos="360"/>
          <w:tab w:val="num" w:pos="426"/>
        </w:tabs>
        <w:spacing w:after="120"/>
        <w:ind w:left="425" w:hanging="425"/>
        <w:jc w:val="both"/>
        <w:rPr>
          <w:rFonts w:ascii="Tahoma" w:hAnsi="Tahoma" w:cs="Tahoma"/>
          <w:sz w:val="20"/>
          <w:szCs w:val="20"/>
        </w:rPr>
      </w:pPr>
      <w:r w:rsidRPr="00C24B88">
        <w:rPr>
          <w:rFonts w:ascii="Tahoma" w:hAnsi="Tahoma" w:cs="Tahoma"/>
          <w:sz w:val="20"/>
          <w:szCs w:val="20"/>
        </w:rPr>
        <w:t xml:space="preserve">Prodávající prohlašuje, že prodejem předmětu koupě neporušuje </w:t>
      </w:r>
      <w:r w:rsidR="00447D9A">
        <w:rPr>
          <w:rFonts w:ascii="Tahoma" w:hAnsi="Tahoma" w:cs="Tahoma"/>
          <w:sz w:val="20"/>
          <w:szCs w:val="20"/>
        </w:rPr>
        <w:t xml:space="preserve">autorská ani </w:t>
      </w:r>
      <w:r w:rsidRPr="00C24B88">
        <w:rPr>
          <w:rFonts w:ascii="Tahoma" w:hAnsi="Tahoma" w:cs="Tahoma"/>
          <w:sz w:val="20"/>
          <w:szCs w:val="20"/>
        </w:rPr>
        <w:t xml:space="preserve">průmyslová práva </w:t>
      </w:r>
      <w:r w:rsidR="00447D9A">
        <w:rPr>
          <w:rFonts w:ascii="Tahoma" w:hAnsi="Tahoma" w:cs="Tahoma"/>
          <w:sz w:val="20"/>
          <w:szCs w:val="20"/>
        </w:rPr>
        <w:t xml:space="preserve">a </w:t>
      </w:r>
      <w:r w:rsidRPr="00C24B88">
        <w:rPr>
          <w:rFonts w:ascii="Tahoma" w:hAnsi="Tahoma" w:cs="Tahoma"/>
          <w:sz w:val="20"/>
          <w:szCs w:val="20"/>
        </w:rPr>
        <w:t>ani jiná práva třetích osob z duševního vlastnictví. Prodávající rovněž prohlašuje, že předmět koupě je v jeho výlučném vlastnictví. Prodávající dále prohlašuje, že kupující držením a provozováním předmětu koupě na území České republiky nezasáhne do práv třetích osob vyplývajících z</w:t>
      </w:r>
      <w:r w:rsidR="00730D88">
        <w:rPr>
          <w:rFonts w:ascii="Tahoma" w:hAnsi="Tahoma" w:cs="Tahoma"/>
          <w:sz w:val="20"/>
          <w:szCs w:val="20"/>
        </w:rPr>
        <w:t xml:space="preserve"> autorských nebo </w:t>
      </w:r>
      <w:r w:rsidRPr="00C24B88">
        <w:rPr>
          <w:rFonts w:ascii="Tahoma" w:hAnsi="Tahoma" w:cs="Tahoma"/>
          <w:sz w:val="20"/>
          <w:szCs w:val="20"/>
        </w:rPr>
        <w:t>průmyslových práv či jiných práv z duševního vlastnictví.</w:t>
      </w:r>
    </w:p>
    <w:p w14:paraId="7BEBF65A" w14:textId="77777777" w:rsidR="004D6EE7" w:rsidRPr="00C24B88" w:rsidRDefault="004D6EE7" w:rsidP="004D6EE7">
      <w:pPr>
        <w:pStyle w:val="Numm2"/>
        <w:numPr>
          <w:ilvl w:val="0"/>
          <w:numId w:val="24"/>
        </w:numPr>
        <w:tabs>
          <w:tab w:val="clear" w:pos="360"/>
          <w:tab w:val="num" w:pos="426"/>
        </w:tabs>
        <w:spacing w:after="120"/>
        <w:ind w:left="425" w:hanging="425"/>
        <w:jc w:val="both"/>
        <w:rPr>
          <w:rFonts w:ascii="Tahoma" w:hAnsi="Tahoma" w:cs="Tahoma"/>
          <w:sz w:val="20"/>
          <w:szCs w:val="20"/>
        </w:rPr>
      </w:pPr>
      <w:r w:rsidRPr="00C24B88">
        <w:rPr>
          <w:rFonts w:ascii="Tahoma" w:hAnsi="Tahoma" w:cs="Tahoma"/>
          <w:sz w:val="20"/>
          <w:szCs w:val="20"/>
        </w:rPr>
        <w:t>Prodávající prohlašuje, že předmět koupě splňuje veškeré požadavky kladené právním řádem Evropských společenství a České republiky pro obecnou bezpečnost výrobků a dále prohlašuje, že prodávající je držitelem osvědčení o shodě předmětu koupě s právními předpisy Evropských společenství.</w:t>
      </w:r>
    </w:p>
    <w:p w14:paraId="2656C7F1" w14:textId="77777777" w:rsidR="004D6EE7" w:rsidRPr="00C24B88" w:rsidRDefault="004D6EE7" w:rsidP="004D6EE7">
      <w:pPr>
        <w:pStyle w:val="Numm2"/>
        <w:numPr>
          <w:ilvl w:val="0"/>
          <w:numId w:val="24"/>
        </w:numPr>
        <w:tabs>
          <w:tab w:val="clear" w:pos="360"/>
          <w:tab w:val="num" w:pos="426"/>
        </w:tabs>
        <w:spacing w:after="120"/>
        <w:ind w:left="425" w:hanging="425"/>
        <w:jc w:val="both"/>
        <w:rPr>
          <w:rFonts w:ascii="Tahoma" w:hAnsi="Tahoma" w:cs="Tahoma"/>
          <w:sz w:val="20"/>
          <w:szCs w:val="20"/>
        </w:rPr>
      </w:pPr>
      <w:r w:rsidRPr="00C24B88">
        <w:rPr>
          <w:rFonts w:ascii="Tahoma" w:hAnsi="Tahoma" w:cs="Tahoma"/>
          <w:sz w:val="20"/>
          <w:szCs w:val="20"/>
        </w:rPr>
        <w:t xml:space="preserve">Ukáže-li se, že kterékoli z prohlášení prodávajícího specifikovaných v odst. </w:t>
      </w:r>
      <w:smartTag w:uri="urn:schemas-microsoft-com:office:smarttags" w:element="metricconverter">
        <w:smartTagPr>
          <w:attr w:name="ProductID" w:val="1 a"/>
        </w:smartTagPr>
        <w:r w:rsidRPr="00C24B88">
          <w:rPr>
            <w:rFonts w:ascii="Tahoma" w:hAnsi="Tahoma" w:cs="Tahoma"/>
            <w:sz w:val="20"/>
            <w:szCs w:val="20"/>
          </w:rPr>
          <w:t>1 a</w:t>
        </w:r>
      </w:smartTag>
      <w:r w:rsidRPr="00C24B88">
        <w:rPr>
          <w:rFonts w:ascii="Tahoma" w:hAnsi="Tahoma" w:cs="Tahoma"/>
          <w:sz w:val="20"/>
          <w:szCs w:val="20"/>
        </w:rPr>
        <w:t xml:space="preserve"> 2 tohoto článku, je nepravdivým, je kupující oprávněn od této smlouvy odstoupit </w:t>
      </w:r>
      <w:r w:rsidR="00994572">
        <w:rPr>
          <w:rFonts w:ascii="Tahoma" w:hAnsi="Tahoma" w:cs="Tahoma"/>
          <w:sz w:val="20"/>
          <w:szCs w:val="20"/>
        </w:rPr>
        <w:t xml:space="preserve">pro podstatné porušení smlouvy </w:t>
      </w:r>
      <w:r w:rsidRPr="00C24B88">
        <w:rPr>
          <w:rFonts w:ascii="Tahoma" w:hAnsi="Tahoma" w:cs="Tahoma"/>
          <w:sz w:val="20"/>
          <w:szCs w:val="20"/>
        </w:rPr>
        <w:t xml:space="preserve">a prodávajícímu vyúčtovat smluvní pokutu ve výši 25 % celkové kupní ceny předmětu koupě vč. DPH. </w:t>
      </w:r>
    </w:p>
    <w:p w14:paraId="6A413C18" w14:textId="77777777" w:rsidR="004D6EE7" w:rsidRPr="00C24B88" w:rsidRDefault="004D6EE7" w:rsidP="004D6EE7">
      <w:pPr>
        <w:rPr>
          <w:rFonts w:ascii="Tahoma" w:hAnsi="Tahoma" w:cs="Tahoma"/>
        </w:rPr>
      </w:pPr>
    </w:p>
    <w:p w14:paraId="63AB52DD" w14:textId="77777777" w:rsidR="004D6EE7" w:rsidRPr="00C24B88" w:rsidRDefault="004D6EE7" w:rsidP="004D6EE7">
      <w:pPr>
        <w:rPr>
          <w:rFonts w:ascii="Tahoma" w:hAnsi="Tahoma" w:cs="Tahoma"/>
        </w:rPr>
      </w:pPr>
    </w:p>
    <w:p w14:paraId="3E96C293" w14:textId="77777777" w:rsidR="004D6EE7" w:rsidRPr="00C24B88" w:rsidRDefault="004D6EE7" w:rsidP="004D6EE7">
      <w:pPr>
        <w:pStyle w:val="Zkladntext"/>
        <w:tabs>
          <w:tab w:val="left" w:pos="357"/>
        </w:tabs>
        <w:jc w:val="center"/>
        <w:rPr>
          <w:rFonts w:ascii="Tahoma" w:hAnsi="Tahoma" w:cs="Tahoma"/>
          <w:b/>
          <w:sz w:val="20"/>
        </w:rPr>
      </w:pPr>
      <w:r w:rsidRPr="00C24B88">
        <w:rPr>
          <w:rFonts w:ascii="Tahoma" w:hAnsi="Tahoma" w:cs="Tahoma"/>
          <w:b/>
          <w:sz w:val="20"/>
        </w:rPr>
        <w:t>XI.</w:t>
      </w:r>
    </w:p>
    <w:p w14:paraId="38B35686" w14:textId="77777777" w:rsidR="004D6EE7" w:rsidRPr="00C24B88" w:rsidRDefault="004D6EE7" w:rsidP="004D6EE7">
      <w:pPr>
        <w:pStyle w:val="Zkladntext"/>
        <w:tabs>
          <w:tab w:val="left" w:pos="357"/>
        </w:tabs>
        <w:jc w:val="center"/>
        <w:rPr>
          <w:rFonts w:ascii="Tahoma" w:hAnsi="Tahoma" w:cs="Tahoma"/>
          <w:b/>
          <w:sz w:val="20"/>
        </w:rPr>
      </w:pPr>
      <w:r w:rsidRPr="00C24B88">
        <w:rPr>
          <w:rFonts w:ascii="Tahoma" w:hAnsi="Tahoma" w:cs="Tahoma"/>
          <w:b/>
          <w:sz w:val="20"/>
        </w:rPr>
        <w:t>Platební a fakturační podmínky</w:t>
      </w:r>
    </w:p>
    <w:p w14:paraId="530B1358" w14:textId="77777777" w:rsidR="004D6EE7" w:rsidRPr="00C24B88" w:rsidRDefault="004D6EE7" w:rsidP="004D6EE7">
      <w:pPr>
        <w:pStyle w:val="Zkladntext"/>
        <w:tabs>
          <w:tab w:val="left" w:pos="357"/>
        </w:tabs>
        <w:jc w:val="center"/>
        <w:rPr>
          <w:rFonts w:ascii="Tahoma" w:hAnsi="Tahoma" w:cs="Tahoma"/>
          <w:b/>
          <w:sz w:val="20"/>
        </w:rPr>
      </w:pPr>
    </w:p>
    <w:p w14:paraId="6AF1E770" w14:textId="77777777" w:rsidR="004D6EE7" w:rsidRPr="00C24B88" w:rsidRDefault="004D6EE7" w:rsidP="004D6EE7">
      <w:pPr>
        <w:pStyle w:val="Zkladntext"/>
        <w:numPr>
          <w:ilvl w:val="0"/>
          <w:numId w:val="4"/>
        </w:numPr>
        <w:tabs>
          <w:tab w:val="left" w:pos="0"/>
        </w:tabs>
        <w:spacing w:after="120"/>
        <w:rPr>
          <w:rFonts w:ascii="Tahoma" w:hAnsi="Tahoma" w:cs="Tahoma"/>
          <w:sz w:val="20"/>
        </w:rPr>
      </w:pPr>
      <w:r w:rsidRPr="00C24B88">
        <w:rPr>
          <w:rFonts w:ascii="Tahoma" w:hAnsi="Tahoma" w:cs="Tahoma"/>
          <w:sz w:val="20"/>
        </w:rPr>
        <w:t>Úhrada kupní ceny bude provedena jednorázově po předání a převzetí předmětu koupě kupujícím dle čl. VIII. této smlouvy. Zálohové platby nebudou poskytovány.</w:t>
      </w:r>
    </w:p>
    <w:p w14:paraId="5D48B709" w14:textId="79115C69" w:rsidR="004D6EE7" w:rsidRPr="00C24B88" w:rsidRDefault="004D6EE7" w:rsidP="004D6EE7">
      <w:pPr>
        <w:pStyle w:val="Zkladntext"/>
        <w:numPr>
          <w:ilvl w:val="0"/>
          <w:numId w:val="4"/>
        </w:numPr>
        <w:tabs>
          <w:tab w:val="left" w:pos="0"/>
        </w:tabs>
        <w:spacing w:after="60"/>
        <w:rPr>
          <w:rFonts w:ascii="Tahoma" w:hAnsi="Tahoma" w:cs="Tahoma"/>
          <w:sz w:val="20"/>
        </w:rPr>
      </w:pPr>
      <w:r w:rsidRPr="00C24B88">
        <w:rPr>
          <w:rFonts w:ascii="Tahoma" w:hAnsi="Tahoma" w:cs="Tahoma"/>
          <w:sz w:val="20"/>
        </w:rPr>
        <w:t>Podkladem pro úhradu ceny bude faktura</w:t>
      </w:r>
      <w:r w:rsidR="00A149EA">
        <w:rPr>
          <w:rFonts w:ascii="Tahoma" w:hAnsi="Tahoma" w:cs="Tahoma"/>
          <w:sz w:val="20"/>
        </w:rPr>
        <w:t xml:space="preserve"> vystavená prodávajícím</w:t>
      </w:r>
      <w:r w:rsidRPr="00C24B88">
        <w:rPr>
          <w:rFonts w:ascii="Tahoma" w:hAnsi="Tahoma" w:cs="Tahoma"/>
          <w:sz w:val="20"/>
        </w:rPr>
        <w:t>, která bude mít náležitosti daňového dokladu dle § 2</w:t>
      </w:r>
      <w:r w:rsidR="00FE35C2">
        <w:rPr>
          <w:rFonts w:ascii="Tahoma" w:hAnsi="Tahoma" w:cs="Tahoma"/>
          <w:sz w:val="20"/>
        </w:rPr>
        <w:t>9</w:t>
      </w:r>
      <w:r w:rsidRPr="00C24B88">
        <w:rPr>
          <w:rFonts w:ascii="Tahoma" w:hAnsi="Tahoma" w:cs="Tahoma"/>
          <w:sz w:val="20"/>
        </w:rPr>
        <w:t xml:space="preserve"> zákona č. 235/2004 Sb., o dani z přidané hodnoty, ve znění pozdějších předpisů (dále jen „faktura“) a která bude vystavena po předání a převzetí předmětu koupě dle čl. VIII. této smlouvy. Faktura musí dále obsahovat:</w:t>
      </w:r>
    </w:p>
    <w:p w14:paraId="49A2BE25" w14:textId="77777777" w:rsidR="004D6EE7" w:rsidRPr="00C24B88" w:rsidRDefault="004D6EE7" w:rsidP="004D6EE7">
      <w:pPr>
        <w:numPr>
          <w:ilvl w:val="0"/>
          <w:numId w:val="5"/>
        </w:numPr>
        <w:tabs>
          <w:tab w:val="clear" w:pos="1429"/>
          <w:tab w:val="num" w:pos="720"/>
        </w:tabs>
        <w:ind w:left="714" w:hanging="357"/>
        <w:jc w:val="both"/>
        <w:rPr>
          <w:rFonts w:ascii="Tahoma" w:hAnsi="Tahoma" w:cs="Tahoma"/>
          <w:sz w:val="20"/>
          <w:szCs w:val="20"/>
        </w:rPr>
      </w:pPr>
      <w:r w:rsidRPr="00C24B88">
        <w:rPr>
          <w:rFonts w:ascii="Tahoma" w:hAnsi="Tahoma" w:cs="Tahoma"/>
          <w:sz w:val="20"/>
          <w:szCs w:val="20"/>
        </w:rPr>
        <w:t>číslo a datum vystavení faktury,</w:t>
      </w:r>
    </w:p>
    <w:p w14:paraId="03655E2C" w14:textId="77777777" w:rsidR="004D6EE7" w:rsidRPr="00C24B88" w:rsidRDefault="004D6EE7" w:rsidP="004D6EE7">
      <w:pPr>
        <w:numPr>
          <w:ilvl w:val="0"/>
          <w:numId w:val="5"/>
        </w:numPr>
        <w:tabs>
          <w:tab w:val="clear" w:pos="1429"/>
          <w:tab w:val="num" w:pos="720"/>
        </w:tabs>
        <w:ind w:left="714" w:hanging="357"/>
        <w:rPr>
          <w:rFonts w:ascii="Tahoma" w:hAnsi="Tahoma" w:cs="Tahoma"/>
          <w:sz w:val="20"/>
          <w:szCs w:val="20"/>
        </w:rPr>
      </w:pPr>
      <w:r w:rsidRPr="00C24B88">
        <w:rPr>
          <w:rFonts w:ascii="Tahoma" w:hAnsi="Tahoma" w:cs="Tahoma"/>
          <w:sz w:val="20"/>
          <w:szCs w:val="20"/>
        </w:rPr>
        <w:t>číslo smlouvy kupujícího,</w:t>
      </w:r>
    </w:p>
    <w:p w14:paraId="62DA7175" w14:textId="4DB69377" w:rsidR="004D6EE7" w:rsidRPr="00C24B88" w:rsidRDefault="0077684C" w:rsidP="004D6EE7">
      <w:pPr>
        <w:numPr>
          <w:ilvl w:val="0"/>
          <w:numId w:val="5"/>
        </w:numPr>
        <w:tabs>
          <w:tab w:val="clear" w:pos="1429"/>
          <w:tab w:val="num" w:pos="720"/>
        </w:tabs>
        <w:ind w:left="714" w:hanging="357"/>
        <w:jc w:val="both"/>
        <w:rPr>
          <w:rFonts w:ascii="Tahoma" w:hAnsi="Tahoma" w:cs="Tahoma"/>
          <w:sz w:val="20"/>
          <w:szCs w:val="20"/>
        </w:rPr>
      </w:pPr>
      <w:r>
        <w:rPr>
          <w:rFonts w:ascii="Tahoma" w:hAnsi="Tahoma" w:cs="Tahoma"/>
          <w:sz w:val="20"/>
          <w:szCs w:val="20"/>
        </w:rPr>
        <w:t xml:space="preserve">specifikace </w:t>
      </w:r>
      <w:r w:rsidR="004D6EE7" w:rsidRPr="00C24B88">
        <w:rPr>
          <w:rFonts w:ascii="Tahoma" w:hAnsi="Tahoma" w:cs="Tahoma"/>
          <w:sz w:val="20"/>
          <w:szCs w:val="20"/>
        </w:rPr>
        <w:t>předmět</w:t>
      </w:r>
      <w:r>
        <w:rPr>
          <w:rFonts w:ascii="Tahoma" w:hAnsi="Tahoma" w:cs="Tahoma"/>
          <w:sz w:val="20"/>
          <w:szCs w:val="20"/>
        </w:rPr>
        <w:t>u</w:t>
      </w:r>
      <w:r w:rsidR="004D6EE7" w:rsidRPr="00C24B88">
        <w:rPr>
          <w:rFonts w:ascii="Tahoma" w:hAnsi="Tahoma" w:cs="Tahoma"/>
          <w:sz w:val="20"/>
          <w:szCs w:val="20"/>
        </w:rPr>
        <w:t xml:space="preserve"> koupě, tj. </w:t>
      </w:r>
      <w:r>
        <w:rPr>
          <w:rFonts w:ascii="Tahoma" w:hAnsi="Tahoma" w:cs="Tahoma"/>
          <w:sz w:val="20"/>
          <w:szCs w:val="20"/>
        </w:rPr>
        <w:t xml:space="preserve">minimálně </w:t>
      </w:r>
      <w:r w:rsidR="004D6EE7" w:rsidRPr="00C24B88">
        <w:rPr>
          <w:rFonts w:ascii="Tahoma" w:hAnsi="Tahoma" w:cs="Tahoma"/>
          <w:sz w:val="20"/>
          <w:szCs w:val="20"/>
        </w:rPr>
        <w:t xml:space="preserve">text </w:t>
      </w:r>
      <w:r w:rsidR="004D6EE7" w:rsidRPr="00C24B88">
        <w:rPr>
          <w:rFonts w:ascii="Tahoma" w:hAnsi="Tahoma" w:cs="Tahoma"/>
          <w:b/>
          <w:bCs/>
          <w:sz w:val="20"/>
          <w:szCs w:val="20"/>
        </w:rPr>
        <w:t>„</w:t>
      </w:r>
      <w:r w:rsidR="001C78D4">
        <w:rPr>
          <w:rFonts w:ascii="Tahoma" w:hAnsi="Tahoma" w:cs="Tahoma"/>
          <w:b/>
          <w:sz w:val="20"/>
          <w:szCs w:val="20"/>
        </w:rPr>
        <w:t>Nákup počítačů</w:t>
      </w:r>
      <w:r w:rsidR="004D6EE7" w:rsidRPr="00C24B88">
        <w:rPr>
          <w:rFonts w:ascii="Tahoma" w:hAnsi="Tahoma" w:cs="Tahoma"/>
          <w:b/>
          <w:bCs/>
          <w:sz w:val="20"/>
          <w:szCs w:val="20"/>
        </w:rPr>
        <w:t>“</w:t>
      </w:r>
      <w:r w:rsidR="004D6EE7" w:rsidRPr="00C24B88">
        <w:rPr>
          <w:rFonts w:ascii="Tahoma" w:hAnsi="Tahoma" w:cs="Tahoma"/>
          <w:sz w:val="20"/>
          <w:szCs w:val="20"/>
        </w:rPr>
        <w:t>,</w:t>
      </w:r>
    </w:p>
    <w:p w14:paraId="713F8D89" w14:textId="393F6FD7" w:rsidR="004D6EE7" w:rsidRPr="00C24B88" w:rsidRDefault="004D6EE7" w:rsidP="004D6EE7">
      <w:pPr>
        <w:numPr>
          <w:ilvl w:val="0"/>
          <w:numId w:val="5"/>
        </w:numPr>
        <w:tabs>
          <w:tab w:val="clear" w:pos="1429"/>
          <w:tab w:val="num" w:pos="720"/>
        </w:tabs>
        <w:ind w:left="714" w:hanging="357"/>
        <w:jc w:val="both"/>
        <w:rPr>
          <w:rFonts w:ascii="Tahoma" w:hAnsi="Tahoma" w:cs="Tahoma"/>
          <w:sz w:val="20"/>
          <w:szCs w:val="20"/>
        </w:rPr>
      </w:pPr>
      <w:r w:rsidRPr="00C24B88">
        <w:rPr>
          <w:rFonts w:ascii="Tahoma" w:hAnsi="Tahoma" w:cs="Tahoma"/>
          <w:sz w:val="20"/>
          <w:szCs w:val="20"/>
        </w:rPr>
        <w:t xml:space="preserve">označení banky a číslo účtu, na který </w:t>
      </w:r>
      <w:r w:rsidR="004C5BE1">
        <w:rPr>
          <w:rFonts w:ascii="Tahoma" w:hAnsi="Tahoma" w:cs="Tahoma"/>
          <w:sz w:val="20"/>
          <w:szCs w:val="20"/>
        </w:rPr>
        <w:t>má</w:t>
      </w:r>
      <w:r w:rsidR="004C5BE1" w:rsidRPr="00C24B88">
        <w:rPr>
          <w:rFonts w:ascii="Tahoma" w:hAnsi="Tahoma" w:cs="Tahoma"/>
          <w:sz w:val="20"/>
          <w:szCs w:val="20"/>
        </w:rPr>
        <w:t xml:space="preserve"> </w:t>
      </w:r>
      <w:r w:rsidRPr="00C24B88">
        <w:rPr>
          <w:rFonts w:ascii="Tahoma" w:hAnsi="Tahoma" w:cs="Tahoma"/>
          <w:sz w:val="20"/>
          <w:szCs w:val="20"/>
        </w:rPr>
        <w:t xml:space="preserve">být </w:t>
      </w:r>
      <w:r w:rsidR="004C5BE1">
        <w:rPr>
          <w:rFonts w:ascii="Tahoma" w:hAnsi="Tahoma" w:cs="Tahoma"/>
          <w:sz w:val="20"/>
          <w:szCs w:val="20"/>
        </w:rPr>
        <w:t xml:space="preserve">kupní cena </w:t>
      </w:r>
      <w:r w:rsidRPr="00C24B88">
        <w:rPr>
          <w:rFonts w:ascii="Tahoma" w:hAnsi="Tahoma" w:cs="Tahoma"/>
          <w:sz w:val="20"/>
          <w:szCs w:val="20"/>
        </w:rPr>
        <w:t>zaplacen</w:t>
      </w:r>
      <w:r w:rsidR="004C5BE1">
        <w:rPr>
          <w:rFonts w:ascii="Tahoma" w:hAnsi="Tahoma" w:cs="Tahoma"/>
          <w:sz w:val="20"/>
          <w:szCs w:val="20"/>
        </w:rPr>
        <w:t>a</w:t>
      </w:r>
      <w:r w:rsidRPr="00C24B88">
        <w:rPr>
          <w:rFonts w:ascii="Tahoma" w:hAnsi="Tahoma" w:cs="Tahoma"/>
          <w:sz w:val="20"/>
          <w:szCs w:val="20"/>
        </w:rPr>
        <w:t xml:space="preserve"> (pokud je číslo účtu odlišné od čísla uvedeného v čl. I odst. 2 smlouvy, je prodávající povinen o této skutečnosti v souladu s čl. II odst. 2 této smlouvy informovat kupujícího),</w:t>
      </w:r>
    </w:p>
    <w:p w14:paraId="2E25C086" w14:textId="6AAAB702" w:rsidR="004D6EE7" w:rsidRPr="00C24B88" w:rsidRDefault="004D6EE7" w:rsidP="004D6EE7">
      <w:pPr>
        <w:numPr>
          <w:ilvl w:val="0"/>
          <w:numId w:val="5"/>
        </w:numPr>
        <w:tabs>
          <w:tab w:val="clear" w:pos="1429"/>
          <w:tab w:val="num" w:pos="720"/>
        </w:tabs>
        <w:ind w:left="714" w:hanging="357"/>
        <w:jc w:val="both"/>
        <w:rPr>
          <w:rFonts w:ascii="Tahoma" w:hAnsi="Tahoma" w:cs="Tahoma"/>
          <w:sz w:val="20"/>
          <w:szCs w:val="20"/>
        </w:rPr>
      </w:pPr>
      <w:r w:rsidRPr="00C24B88">
        <w:rPr>
          <w:rFonts w:ascii="Tahoma" w:hAnsi="Tahoma" w:cs="Tahoma"/>
          <w:sz w:val="20"/>
          <w:szCs w:val="20"/>
        </w:rPr>
        <w:t xml:space="preserve"> datum </w:t>
      </w:r>
      <w:r w:rsidR="00253C1F">
        <w:rPr>
          <w:rFonts w:ascii="Tahoma" w:hAnsi="Tahoma" w:cs="Tahoma"/>
          <w:sz w:val="20"/>
          <w:szCs w:val="20"/>
        </w:rPr>
        <w:t xml:space="preserve">podpisu předávacího protokolu, </w:t>
      </w:r>
      <w:r w:rsidR="00387F27">
        <w:rPr>
          <w:rFonts w:ascii="Tahoma" w:hAnsi="Tahoma" w:cs="Tahoma"/>
          <w:sz w:val="20"/>
          <w:szCs w:val="20"/>
        </w:rPr>
        <w:t xml:space="preserve">kopie </w:t>
      </w:r>
      <w:r w:rsidRPr="00C24B88">
        <w:rPr>
          <w:rFonts w:ascii="Tahoma" w:hAnsi="Tahoma" w:cs="Tahoma"/>
          <w:sz w:val="20"/>
          <w:szCs w:val="20"/>
        </w:rPr>
        <w:t>protokol</w:t>
      </w:r>
      <w:r w:rsidR="00387F27">
        <w:rPr>
          <w:rFonts w:ascii="Tahoma" w:hAnsi="Tahoma" w:cs="Tahoma"/>
          <w:sz w:val="20"/>
          <w:szCs w:val="20"/>
        </w:rPr>
        <w:t>u</w:t>
      </w:r>
      <w:r w:rsidRPr="00C24B88">
        <w:rPr>
          <w:rFonts w:ascii="Tahoma" w:hAnsi="Tahoma" w:cs="Tahoma"/>
          <w:sz w:val="20"/>
          <w:szCs w:val="20"/>
        </w:rPr>
        <w:t xml:space="preserve"> bude přílohou faktury,</w:t>
      </w:r>
    </w:p>
    <w:p w14:paraId="7957A2FA" w14:textId="77777777" w:rsidR="004D6EE7" w:rsidRPr="00C24B88" w:rsidRDefault="004D6EE7" w:rsidP="004D6EE7">
      <w:pPr>
        <w:numPr>
          <w:ilvl w:val="0"/>
          <w:numId w:val="5"/>
        </w:numPr>
        <w:tabs>
          <w:tab w:val="clear" w:pos="1429"/>
          <w:tab w:val="num" w:pos="720"/>
        </w:tabs>
        <w:ind w:left="714" w:hanging="357"/>
        <w:jc w:val="both"/>
        <w:rPr>
          <w:rFonts w:ascii="Tahoma" w:hAnsi="Tahoma" w:cs="Tahoma"/>
          <w:sz w:val="20"/>
          <w:szCs w:val="20"/>
        </w:rPr>
      </w:pPr>
      <w:r w:rsidRPr="00C24B88">
        <w:rPr>
          <w:rFonts w:ascii="Tahoma" w:hAnsi="Tahoma" w:cs="Tahoma"/>
          <w:sz w:val="20"/>
          <w:szCs w:val="20"/>
        </w:rPr>
        <w:t>lhůtu splatnosti faktury,</w:t>
      </w:r>
    </w:p>
    <w:p w14:paraId="321449E8" w14:textId="77777777" w:rsidR="004D6EE7" w:rsidRPr="00C24B88" w:rsidRDefault="004D6EE7" w:rsidP="004D6EE7">
      <w:pPr>
        <w:numPr>
          <w:ilvl w:val="0"/>
          <w:numId w:val="5"/>
        </w:numPr>
        <w:tabs>
          <w:tab w:val="clear" w:pos="1429"/>
          <w:tab w:val="num" w:pos="720"/>
        </w:tabs>
        <w:ind w:left="714" w:hanging="357"/>
        <w:rPr>
          <w:rFonts w:ascii="Tahoma" w:hAnsi="Tahoma" w:cs="Tahoma"/>
          <w:sz w:val="20"/>
          <w:szCs w:val="20"/>
        </w:rPr>
      </w:pPr>
      <w:r w:rsidRPr="00C24B88">
        <w:rPr>
          <w:rFonts w:ascii="Tahoma" w:hAnsi="Tahoma" w:cs="Tahoma"/>
          <w:sz w:val="20"/>
          <w:szCs w:val="20"/>
        </w:rPr>
        <w:lastRenderedPageBreak/>
        <w:t>IČ kupujícího,</w:t>
      </w:r>
    </w:p>
    <w:p w14:paraId="4CF24CF9" w14:textId="77777777" w:rsidR="004D6EE7" w:rsidRPr="00C24B88" w:rsidRDefault="004D6EE7" w:rsidP="004D6EE7">
      <w:pPr>
        <w:numPr>
          <w:ilvl w:val="0"/>
          <w:numId w:val="5"/>
        </w:numPr>
        <w:tabs>
          <w:tab w:val="clear" w:pos="1429"/>
          <w:tab w:val="num" w:pos="720"/>
        </w:tabs>
        <w:spacing w:after="120"/>
        <w:ind w:left="714" w:hanging="357"/>
        <w:jc w:val="both"/>
        <w:rPr>
          <w:rFonts w:ascii="Tahoma" w:hAnsi="Tahoma" w:cs="Tahoma"/>
          <w:i/>
          <w:sz w:val="20"/>
          <w:szCs w:val="20"/>
        </w:rPr>
      </w:pPr>
      <w:r w:rsidRPr="00C24B88">
        <w:rPr>
          <w:rFonts w:ascii="Tahoma" w:hAnsi="Tahoma" w:cs="Tahoma"/>
          <w:sz w:val="20"/>
          <w:szCs w:val="20"/>
        </w:rPr>
        <w:t>jméno a vlastnoruční podpis osoby, která fakturu vystavila, včetně kontaktního telefonu.</w:t>
      </w:r>
    </w:p>
    <w:p w14:paraId="067FBD75" w14:textId="77777777" w:rsidR="004D6EE7" w:rsidRPr="00C24B88" w:rsidRDefault="004D6EE7" w:rsidP="004D6EE7">
      <w:pPr>
        <w:pStyle w:val="Zkladntext"/>
        <w:numPr>
          <w:ilvl w:val="0"/>
          <w:numId w:val="4"/>
        </w:numPr>
        <w:tabs>
          <w:tab w:val="left" w:pos="0"/>
        </w:tabs>
        <w:spacing w:after="120"/>
        <w:rPr>
          <w:rFonts w:ascii="Tahoma" w:hAnsi="Tahoma" w:cs="Tahoma"/>
          <w:sz w:val="20"/>
        </w:rPr>
      </w:pPr>
      <w:r>
        <w:rPr>
          <w:rFonts w:ascii="Tahoma" w:hAnsi="Tahoma" w:cs="Tahoma"/>
          <w:sz w:val="20"/>
        </w:rPr>
        <w:t>Lhůta splatnosti faktury je 30</w:t>
      </w:r>
      <w:r w:rsidRPr="00C24B88">
        <w:rPr>
          <w:rFonts w:ascii="Tahoma" w:hAnsi="Tahoma" w:cs="Tahoma"/>
          <w:sz w:val="20"/>
        </w:rPr>
        <w:t xml:space="preserve"> kalendářních dnů ode dne jejího doručení kupujícímu. Stejná lhůta splatnosti platí i při placení jiných plateb (smluvních pokut, úroků z prodlení, náhrady škody apod.).</w:t>
      </w:r>
    </w:p>
    <w:p w14:paraId="6D93F28A" w14:textId="71031880" w:rsidR="004D6EE7" w:rsidRPr="005D4395" w:rsidRDefault="004D6EE7" w:rsidP="004D6EE7">
      <w:pPr>
        <w:pStyle w:val="Zkladntext"/>
        <w:numPr>
          <w:ilvl w:val="0"/>
          <w:numId w:val="4"/>
        </w:numPr>
        <w:tabs>
          <w:tab w:val="left" w:pos="0"/>
        </w:tabs>
        <w:spacing w:after="120"/>
        <w:rPr>
          <w:rFonts w:ascii="Tahoma" w:hAnsi="Tahoma" w:cs="Tahoma"/>
          <w:sz w:val="20"/>
        </w:rPr>
      </w:pPr>
      <w:r w:rsidRPr="005D4395">
        <w:rPr>
          <w:rFonts w:ascii="Tahoma" w:hAnsi="Tahoma" w:cs="Tahoma"/>
          <w:sz w:val="20"/>
        </w:rPr>
        <w:t>Doručení faktury se provede osobně oproti podpisu zmocněné osoby kupujícího nebo prostřednictvím provozovatele poštovních služeb.</w:t>
      </w:r>
      <w:r w:rsidR="001C78D4" w:rsidRPr="005D4395">
        <w:rPr>
          <w:rFonts w:ascii="Tahoma" w:hAnsi="Tahoma" w:cs="Tahoma"/>
          <w:sz w:val="20"/>
        </w:rPr>
        <w:t xml:space="preserve"> Faktura musí </w:t>
      </w:r>
      <w:r w:rsidR="006A6620" w:rsidRPr="005D4395">
        <w:rPr>
          <w:rFonts w:ascii="Tahoma" w:hAnsi="Tahoma" w:cs="Tahoma"/>
          <w:sz w:val="20"/>
        </w:rPr>
        <w:t xml:space="preserve">mít datum zdanitelného plnění </w:t>
      </w:r>
      <w:r w:rsidR="001C78D4" w:rsidRPr="005D4395">
        <w:rPr>
          <w:rFonts w:ascii="Tahoma" w:hAnsi="Tahoma" w:cs="Tahoma"/>
          <w:sz w:val="20"/>
        </w:rPr>
        <w:t xml:space="preserve">nejpozději dne </w:t>
      </w:r>
      <w:proofErr w:type="gramStart"/>
      <w:r w:rsidR="001C78D4" w:rsidRPr="005D4395">
        <w:rPr>
          <w:rFonts w:ascii="Tahoma" w:hAnsi="Tahoma" w:cs="Tahoma"/>
          <w:sz w:val="20"/>
        </w:rPr>
        <w:t>31.12.2017</w:t>
      </w:r>
      <w:proofErr w:type="gramEnd"/>
    </w:p>
    <w:p w14:paraId="5FCC8B72" w14:textId="77777777" w:rsidR="004D6EE7" w:rsidRPr="00C24B88" w:rsidRDefault="004D6EE7" w:rsidP="004D6EE7">
      <w:pPr>
        <w:pStyle w:val="Zkladntext"/>
        <w:numPr>
          <w:ilvl w:val="0"/>
          <w:numId w:val="4"/>
        </w:numPr>
        <w:tabs>
          <w:tab w:val="left" w:pos="0"/>
        </w:tabs>
        <w:spacing w:after="120"/>
        <w:rPr>
          <w:rFonts w:ascii="Tahoma" w:hAnsi="Tahoma" w:cs="Tahoma"/>
          <w:sz w:val="20"/>
        </w:rPr>
      </w:pPr>
      <w:r w:rsidRPr="00C24B88">
        <w:rPr>
          <w:rFonts w:ascii="Tahoma" w:hAnsi="Tahoma" w:cs="Tahoma"/>
          <w:sz w:val="20"/>
        </w:rPr>
        <w:t xml:space="preserve">Povinnost zaplatit </w:t>
      </w:r>
      <w:r w:rsidR="008124EB">
        <w:rPr>
          <w:rFonts w:ascii="Tahoma" w:hAnsi="Tahoma" w:cs="Tahoma"/>
          <w:sz w:val="20"/>
        </w:rPr>
        <w:t xml:space="preserve">kupní </w:t>
      </w:r>
      <w:r w:rsidRPr="00C24B88">
        <w:rPr>
          <w:rFonts w:ascii="Tahoma" w:hAnsi="Tahoma" w:cs="Tahoma"/>
          <w:sz w:val="20"/>
        </w:rPr>
        <w:t>cenu dle čl. IV této smlouvy je splněna dnem odepsání příslušné částky z účtu kupujícího</w:t>
      </w:r>
      <w:r w:rsidR="009A1625">
        <w:rPr>
          <w:rFonts w:ascii="Tahoma" w:hAnsi="Tahoma" w:cs="Tahoma"/>
          <w:sz w:val="20"/>
        </w:rPr>
        <w:t xml:space="preserve"> ve prospěch účtu prodávajícího</w:t>
      </w:r>
      <w:r w:rsidRPr="00C24B88">
        <w:rPr>
          <w:rFonts w:ascii="Tahoma" w:hAnsi="Tahoma" w:cs="Tahoma"/>
          <w:sz w:val="20"/>
        </w:rPr>
        <w:t>.</w:t>
      </w:r>
    </w:p>
    <w:p w14:paraId="450E833C" w14:textId="77777777" w:rsidR="004D6EE7" w:rsidRPr="00C24B88" w:rsidRDefault="004D6EE7" w:rsidP="004D6EE7">
      <w:pPr>
        <w:pStyle w:val="Zkladntext"/>
        <w:numPr>
          <w:ilvl w:val="0"/>
          <w:numId w:val="4"/>
        </w:numPr>
        <w:tabs>
          <w:tab w:val="left" w:pos="0"/>
        </w:tabs>
        <w:rPr>
          <w:rFonts w:ascii="Tahoma" w:hAnsi="Tahoma" w:cs="Tahoma"/>
          <w:sz w:val="20"/>
        </w:rPr>
      </w:pPr>
      <w:r w:rsidRPr="00C24B88">
        <w:rPr>
          <w:rFonts w:ascii="Tahoma" w:hAnsi="Tahoma" w:cs="Tahoma"/>
          <w:sz w:val="20"/>
        </w:rPr>
        <w:t xml:space="preserve">Nebude-li faktura obsahovat některou povinnou nebo dohodnutou náležitost nebo bude chybně vyúčtována </w:t>
      </w:r>
      <w:r w:rsidR="00C603E0">
        <w:rPr>
          <w:rFonts w:ascii="Tahoma" w:hAnsi="Tahoma" w:cs="Tahoma"/>
          <w:sz w:val="20"/>
        </w:rPr>
        <w:t xml:space="preserve">kupní </w:t>
      </w:r>
      <w:r w:rsidRPr="00C24B88">
        <w:rPr>
          <w:rFonts w:ascii="Tahoma" w:hAnsi="Tahoma" w:cs="Tahoma"/>
          <w:sz w:val="20"/>
        </w:rPr>
        <w:t>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58CD6113" w14:textId="77777777" w:rsidR="004D6EE7" w:rsidRPr="00C24B88" w:rsidRDefault="004D6EE7" w:rsidP="004D6EE7">
      <w:pPr>
        <w:pStyle w:val="Zkladntext"/>
        <w:tabs>
          <w:tab w:val="left" w:pos="0"/>
        </w:tabs>
        <w:ind w:left="340"/>
        <w:rPr>
          <w:rFonts w:ascii="Tahoma" w:hAnsi="Tahoma" w:cs="Tahoma"/>
          <w:sz w:val="20"/>
        </w:rPr>
      </w:pPr>
    </w:p>
    <w:p w14:paraId="5A11EC4B" w14:textId="77777777" w:rsidR="004D6EE7" w:rsidRPr="00C24B88" w:rsidRDefault="004D6EE7" w:rsidP="004D6EE7">
      <w:pPr>
        <w:pStyle w:val="Zkladntext"/>
        <w:tabs>
          <w:tab w:val="left" w:pos="0"/>
        </w:tabs>
        <w:ind w:left="340"/>
        <w:rPr>
          <w:rFonts w:ascii="Tahoma" w:hAnsi="Tahoma" w:cs="Tahoma"/>
          <w:sz w:val="20"/>
        </w:rPr>
      </w:pPr>
    </w:p>
    <w:p w14:paraId="7CA2E3A4" w14:textId="77777777" w:rsidR="004D6EE7" w:rsidRPr="00C24B88" w:rsidRDefault="004D6EE7" w:rsidP="004D6EE7">
      <w:pPr>
        <w:pStyle w:val="Smlouva2"/>
        <w:widowControl/>
        <w:tabs>
          <w:tab w:val="left" w:pos="540"/>
          <w:tab w:val="left" w:pos="1260"/>
          <w:tab w:val="left" w:pos="1980"/>
          <w:tab w:val="left" w:pos="3960"/>
        </w:tabs>
        <w:rPr>
          <w:rFonts w:ascii="Tahoma" w:hAnsi="Tahoma" w:cs="Tahoma"/>
          <w:sz w:val="20"/>
        </w:rPr>
      </w:pPr>
      <w:r w:rsidRPr="00C24B88">
        <w:rPr>
          <w:rFonts w:ascii="Tahoma" w:hAnsi="Tahoma" w:cs="Tahoma"/>
          <w:sz w:val="20"/>
        </w:rPr>
        <w:t>XII.</w:t>
      </w:r>
    </w:p>
    <w:p w14:paraId="10040816" w14:textId="77777777" w:rsidR="004D6EE7" w:rsidRPr="00C24B88" w:rsidRDefault="004D6EE7" w:rsidP="004D6EE7">
      <w:pPr>
        <w:pStyle w:val="Nadpis2"/>
        <w:rPr>
          <w:rFonts w:ascii="Tahoma" w:hAnsi="Tahoma" w:cs="Tahoma"/>
          <w:i w:val="0"/>
          <w:sz w:val="20"/>
        </w:rPr>
      </w:pPr>
      <w:r w:rsidRPr="00C24B88">
        <w:rPr>
          <w:rFonts w:ascii="Tahoma" w:hAnsi="Tahoma" w:cs="Tahoma"/>
          <w:i w:val="0"/>
          <w:sz w:val="20"/>
        </w:rPr>
        <w:t>Záruční podmínky</w:t>
      </w:r>
    </w:p>
    <w:p w14:paraId="05B6F110" w14:textId="77777777" w:rsidR="004D6EE7" w:rsidRPr="00F071C6" w:rsidRDefault="004D6EE7" w:rsidP="004D6EE7">
      <w:pPr>
        <w:rPr>
          <w:rFonts w:ascii="Tahoma" w:hAnsi="Tahoma" w:cs="Tahoma"/>
        </w:rPr>
      </w:pPr>
    </w:p>
    <w:p w14:paraId="564AA7B6" w14:textId="6F5B53C3" w:rsidR="004977A6" w:rsidRPr="00F071C6" w:rsidRDefault="004D6EE7" w:rsidP="004977A6">
      <w:pPr>
        <w:pStyle w:val="Smlouva-slo"/>
        <w:numPr>
          <w:ilvl w:val="0"/>
          <w:numId w:val="20"/>
        </w:numPr>
        <w:spacing w:after="120" w:line="240" w:lineRule="auto"/>
        <w:ind w:left="357" w:hanging="357"/>
        <w:rPr>
          <w:rFonts w:ascii="Tahoma" w:hAnsi="Tahoma" w:cs="Tahoma"/>
          <w:sz w:val="20"/>
        </w:rPr>
      </w:pPr>
      <w:r w:rsidRPr="00F071C6">
        <w:rPr>
          <w:rFonts w:ascii="Tahoma" w:hAnsi="Tahoma" w:cs="Tahoma"/>
          <w:sz w:val="20"/>
        </w:rPr>
        <w:t xml:space="preserve">Předmět koupě má vady, jestliže jeho provedení neodpovídá požadavkům uvedeným ve smlouvě, příslušným právním předpisům, </w:t>
      </w:r>
      <w:r w:rsidR="00E1109B">
        <w:rPr>
          <w:rFonts w:ascii="Tahoma" w:hAnsi="Tahoma" w:cs="Tahoma"/>
          <w:sz w:val="20"/>
        </w:rPr>
        <w:t xml:space="preserve">technickým </w:t>
      </w:r>
      <w:r w:rsidRPr="00F071C6">
        <w:rPr>
          <w:rFonts w:ascii="Tahoma" w:hAnsi="Tahoma" w:cs="Tahoma"/>
          <w:sz w:val="20"/>
        </w:rPr>
        <w:t xml:space="preserve">normám nebo jiné dokumentaci vztahující se k provedení předmětu koupě nebo pokud </w:t>
      </w:r>
      <w:r w:rsidR="00256420">
        <w:rPr>
          <w:rFonts w:ascii="Tahoma" w:hAnsi="Tahoma" w:cs="Tahoma"/>
          <w:sz w:val="20"/>
        </w:rPr>
        <w:t>v důsledku vady není umožněno</w:t>
      </w:r>
      <w:r w:rsidR="00256420" w:rsidRPr="00F071C6">
        <w:rPr>
          <w:rFonts w:ascii="Tahoma" w:hAnsi="Tahoma" w:cs="Tahoma"/>
          <w:sz w:val="20"/>
        </w:rPr>
        <w:t xml:space="preserve"> </w:t>
      </w:r>
      <w:r w:rsidRPr="00F071C6">
        <w:rPr>
          <w:rFonts w:ascii="Tahoma" w:hAnsi="Tahoma" w:cs="Tahoma"/>
          <w:sz w:val="20"/>
        </w:rPr>
        <w:t>užívání</w:t>
      </w:r>
      <w:r w:rsidR="00256420">
        <w:rPr>
          <w:rFonts w:ascii="Tahoma" w:hAnsi="Tahoma" w:cs="Tahoma"/>
          <w:sz w:val="20"/>
        </w:rPr>
        <w:t xml:space="preserve"> předmětu koupě</w:t>
      </w:r>
      <w:r w:rsidRPr="00F071C6">
        <w:rPr>
          <w:rFonts w:ascii="Tahoma" w:hAnsi="Tahoma" w:cs="Tahoma"/>
          <w:sz w:val="20"/>
        </w:rPr>
        <w:t>, k němuž bylo určeno a zhotoveno.</w:t>
      </w:r>
      <w:r w:rsidR="004977A6" w:rsidRPr="00F071C6">
        <w:rPr>
          <w:rFonts w:ascii="Tahoma" w:hAnsi="Tahoma" w:cs="Tahoma"/>
          <w:sz w:val="20"/>
        </w:rPr>
        <w:t xml:space="preserve"> </w:t>
      </w:r>
      <w:r w:rsidRPr="00F071C6">
        <w:rPr>
          <w:rFonts w:ascii="Tahoma" w:hAnsi="Tahoma" w:cs="Tahoma"/>
          <w:sz w:val="20"/>
        </w:rPr>
        <w:t>Prodávající poskytuje kupujícímu na provedený předmět koupě záruku za jakost v délce minimálně 24 měsíců</w:t>
      </w:r>
      <w:r w:rsidR="007D2AA6" w:rsidRPr="00F071C6">
        <w:rPr>
          <w:rFonts w:ascii="Tahoma" w:hAnsi="Tahoma" w:cs="Tahoma"/>
          <w:sz w:val="20"/>
        </w:rPr>
        <w:t xml:space="preserve"> </w:t>
      </w:r>
      <w:r w:rsidR="006627C6">
        <w:rPr>
          <w:rFonts w:ascii="Tahoma" w:hAnsi="Tahoma" w:cs="Tahoma"/>
          <w:sz w:val="20"/>
        </w:rPr>
        <w:t xml:space="preserve">(záruční doba) </w:t>
      </w:r>
      <w:r w:rsidR="007D2AA6" w:rsidRPr="00F071C6">
        <w:rPr>
          <w:rFonts w:ascii="Tahoma" w:hAnsi="Tahoma" w:cs="Tahoma"/>
          <w:sz w:val="20"/>
        </w:rPr>
        <w:t>včetně záručního servisu v sídle kupujícího</w:t>
      </w:r>
      <w:r w:rsidRPr="00F071C6">
        <w:rPr>
          <w:rFonts w:ascii="Tahoma" w:hAnsi="Tahoma" w:cs="Tahoma"/>
          <w:sz w:val="20"/>
        </w:rPr>
        <w:t xml:space="preserve">. Záruční doba začíná běžet dnem </w:t>
      </w:r>
      <w:r w:rsidR="00256420">
        <w:rPr>
          <w:rFonts w:ascii="Tahoma" w:hAnsi="Tahoma" w:cs="Tahoma"/>
          <w:sz w:val="20"/>
        </w:rPr>
        <w:t xml:space="preserve">předání a </w:t>
      </w:r>
      <w:r w:rsidRPr="00F071C6">
        <w:rPr>
          <w:rFonts w:ascii="Tahoma" w:hAnsi="Tahoma" w:cs="Tahoma"/>
          <w:sz w:val="20"/>
        </w:rPr>
        <w:t xml:space="preserve">převzetí předmětu koupě </w:t>
      </w:r>
      <w:r w:rsidR="00256420">
        <w:rPr>
          <w:rFonts w:ascii="Tahoma" w:hAnsi="Tahoma" w:cs="Tahoma"/>
          <w:sz w:val="20"/>
        </w:rPr>
        <w:t>(tj. dnem podpisu protokolu o předání a převzetí předmětu koupě bez výhrad</w:t>
      </w:r>
      <w:r w:rsidRPr="00F071C6">
        <w:rPr>
          <w:rFonts w:ascii="Tahoma" w:hAnsi="Tahoma" w:cs="Tahoma"/>
          <w:sz w:val="20"/>
        </w:rPr>
        <w:t xml:space="preserve">. Záruční doba se staví po dobu, po kterou nemůže kupující zařízení řádně užívat pro vady, za které nese odpovědnost prodávající. </w:t>
      </w:r>
    </w:p>
    <w:p w14:paraId="0910D41A" w14:textId="77777777" w:rsidR="004977A6" w:rsidRPr="00F071C6" w:rsidRDefault="004D6EE7" w:rsidP="004977A6">
      <w:pPr>
        <w:pStyle w:val="Smlouva-slo"/>
        <w:numPr>
          <w:ilvl w:val="0"/>
          <w:numId w:val="20"/>
        </w:numPr>
        <w:spacing w:after="120" w:line="240" w:lineRule="auto"/>
        <w:ind w:left="357" w:hanging="357"/>
        <w:rPr>
          <w:rFonts w:ascii="Tahoma" w:hAnsi="Tahoma" w:cs="Tahoma"/>
          <w:sz w:val="20"/>
        </w:rPr>
      </w:pPr>
      <w:r w:rsidRPr="00F071C6">
        <w:rPr>
          <w:rFonts w:ascii="Tahoma" w:hAnsi="Tahoma" w:cs="Tahoma"/>
          <w:sz w:val="20"/>
        </w:rPr>
        <w:t>Záruka se nevztahuje na vady způsobené nesprávnou obsluhou zařízení, neodbornou manipulací nebo v důsledku havárií</w:t>
      </w:r>
      <w:r w:rsidR="006627C6">
        <w:rPr>
          <w:rFonts w:ascii="Tahoma" w:hAnsi="Tahoma" w:cs="Tahoma"/>
          <w:sz w:val="20"/>
        </w:rPr>
        <w:t>, které nejsou způsobeny provozem předmětu koupě</w:t>
      </w:r>
      <w:r w:rsidRPr="00F071C6">
        <w:rPr>
          <w:rFonts w:ascii="Tahoma" w:hAnsi="Tahoma" w:cs="Tahoma"/>
          <w:sz w:val="20"/>
        </w:rPr>
        <w:t>. Prodávající odpovídá za vady, jež má předmět koupě v době předání a za vady, které se vyskytly v záruční době. Za vady, které se projevily po záruční době, odpovídá prodávající jen tehdy, pokud byly způsobeny porušením jeho povinností</w:t>
      </w:r>
      <w:r w:rsidR="00967E98">
        <w:rPr>
          <w:rFonts w:ascii="Tahoma" w:hAnsi="Tahoma" w:cs="Tahoma"/>
          <w:sz w:val="20"/>
        </w:rPr>
        <w:t xml:space="preserve"> plynoucích ze smlouvy</w:t>
      </w:r>
      <w:r w:rsidR="00FE5974">
        <w:rPr>
          <w:rFonts w:ascii="Tahoma" w:hAnsi="Tahoma" w:cs="Tahoma"/>
          <w:sz w:val="20"/>
        </w:rPr>
        <w:t xml:space="preserve"> po dobu záruční doby</w:t>
      </w:r>
      <w:r w:rsidRPr="00F071C6">
        <w:rPr>
          <w:rFonts w:ascii="Tahoma" w:hAnsi="Tahoma" w:cs="Tahoma"/>
          <w:sz w:val="20"/>
        </w:rPr>
        <w:t>.</w:t>
      </w:r>
      <w:r w:rsidR="004977A6" w:rsidRPr="00F071C6">
        <w:rPr>
          <w:rFonts w:ascii="Tahoma" w:hAnsi="Tahoma" w:cs="Tahoma"/>
          <w:sz w:val="20"/>
        </w:rPr>
        <w:t xml:space="preserve"> </w:t>
      </w:r>
    </w:p>
    <w:p w14:paraId="65A59AE5" w14:textId="77777777" w:rsidR="004D6EE7" w:rsidRPr="00C24B88" w:rsidRDefault="004D6EE7" w:rsidP="004D6EE7">
      <w:pPr>
        <w:pStyle w:val="Smlouva-slo"/>
        <w:numPr>
          <w:ilvl w:val="0"/>
          <w:numId w:val="20"/>
        </w:numPr>
        <w:spacing w:before="0" w:after="60" w:line="240" w:lineRule="auto"/>
        <w:ind w:left="357" w:hanging="357"/>
        <w:rPr>
          <w:rFonts w:ascii="Tahoma" w:hAnsi="Tahoma" w:cs="Tahoma"/>
          <w:sz w:val="20"/>
        </w:rPr>
      </w:pPr>
      <w:r w:rsidRPr="00F071C6">
        <w:rPr>
          <w:rFonts w:ascii="Tahoma" w:hAnsi="Tahoma" w:cs="Tahoma"/>
          <w:sz w:val="20"/>
        </w:rPr>
        <w:t xml:space="preserve">Veškeré vady je kupující povinen uplatnit u prodávajícího písemně bez zbytečného odkladu poté, kdy </w:t>
      </w:r>
      <w:r w:rsidRPr="00C24B88">
        <w:rPr>
          <w:rFonts w:ascii="Tahoma" w:hAnsi="Tahoma" w:cs="Tahoma"/>
          <w:sz w:val="20"/>
        </w:rPr>
        <w:t>vadu zjistil (za písemné uplatnění se považuje i nahlášení faxem nebo e-mailem), obsahujícím co nejpodrobnější specifikaci zjištěné vady. Kupující bude vady oznamovat na:</w:t>
      </w:r>
    </w:p>
    <w:p w14:paraId="1D343EE7" w14:textId="7C56FDFA" w:rsidR="004D6EE7" w:rsidRPr="005D4395" w:rsidRDefault="004D6EE7" w:rsidP="004D6EE7">
      <w:pPr>
        <w:pStyle w:val="Zkladntextodsazen2"/>
        <w:numPr>
          <w:ilvl w:val="1"/>
          <w:numId w:val="6"/>
        </w:numPr>
        <w:tabs>
          <w:tab w:val="left" w:pos="0"/>
          <w:tab w:val="left" w:pos="720"/>
          <w:tab w:val="num" w:pos="900"/>
          <w:tab w:val="num" w:pos="1260"/>
        </w:tabs>
        <w:ind w:left="1260" w:hanging="900"/>
        <w:rPr>
          <w:rFonts w:ascii="Tahoma" w:hAnsi="Tahoma" w:cs="Tahoma"/>
          <w:sz w:val="20"/>
        </w:rPr>
      </w:pPr>
      <w:r w:rsidRPr="005D4395">
        <w:rPr>
          <w:rFonts w:ascii="Tahoma" w:hAnsi="Tahoma" w:cs="Tahoma"/>
          <w:sz w:val="20"/>
        </w:rPr>
        <w:t>faxové číslo:</w:t>
      </w:r>
      <w:r w:rsidR="005D4395" w:rsidRPr="005D4395">
        <w:rPr>
          <w:rFonts w:ascii="Tahoma" w:hAnsi="Tahoma" w:cs="Tahoma"/>
          <w:sz w:val="20"/>
        </w:rPr>
        <w:t xml:space="preserve"> +420 577 002 700</w:t>
      </w:r>
    </w:p>
    <w:p w14:paraId="785DD31F" w14:textId="305A577B" w:rsidR="004D6EE7" w:rsidRPr="005D4395" w:rsidRDefault="004D6EE7" w:rsidP="004D6EE7">
      <w:pPr>
        <w:pStyle w:val="Zkladntextodsazen2"/>
        <w:numPr>
          <w:ilvl w:val="1"/>
          <w:numId w:val="6"/>
        </w:numPr>
        <w:tabs>
          <w:tab w:val="left" w:pos="0"/>
          <w:tab w:val="left" w:pos="720"/>
          <w:tab w:val="num" w:pos="900"/>
          <w:tab w:val="num" w:pos="1260"/>
        </w:tabs>
        <w:ind w:left="1260" w:hanging="900"/>
        <w:rPr>
          <w:rFonts w:ascii="Tahoma" w:hAnsi="Tahoma" w:cs="Tahoma"/>
          <w:sz w:val="20"/>
        </w:rPr>
      </w:pPr>
      <w:r w:rsidRPr="005D4395">
        <w:rPr>
          <w:rFonts w:ascii="Tahoma" w:hAnsi="Tahoma" w:cs="Tahoma"/>
          <w:sz w:val="20"/>
        </w:rPr>
        <w:t xml:space="preserve">e-mail: </w:t>
      </w:r>
      <w:r w:rsidR="005D4395" w:rsidRPr="005D4395">
        <w:rPr>
          <w:rFonts w:ascii="Tahoma" w:hAnsi="Tahoma" w:cs="Tahoma"/>
          <w:sz w:val="20"/>
        </w:rPr>
        <w:t>martin.koutny@avex.cz</w:t>
      </w:r>
    </w:p>
    <w:p w14:paraId="427936BC" w14:textId="14DAE6AC" w:rsidR="004D6EE7" w:rsidRPr="005D4395" w:rsidRDefault="004D6EE7" w:rsidP="004D6EE7">
      <w:pPr>
        <w:pStyle w:val="Zkladntextodsazen2"/>
        <w:numPr>
          <w:ilvl w:val="1"/>
          <w:numId w:val="6"/>
        </w:numPr>
        <w:tabs>
          <w:tab w:val="left" w:pos="0"/>
          <w:tab w:val="left" w:pos="720"/>
          <w:tab w:val="num" w:pos="900"/>
          <w:tab w:val="num" w:pos="1260"/>
        </w:tabs>
        <w:spacing w:after="60"/>
        <w:ind w:left="1259" w:hanging="902"/>
        <w:rPr>
          <w:rFonts w:ascii="Tahoma" w:hAnsi="Tahoma" w:cs="Tahoma"/>
          <w:sz w:val="20"/>
        </w:rPr>
      </w:pPr>
      <w:r w:rsidRPr="005D4395">
        <w:rPr>
          <w:rFonts w:ascii="Tahoma" w:hAnsi="Tahoma" w:cs="Tahoma"/>
          <w:sz w:val="20"/>
        </w:rPr>
        <w:t xml:space="preserve">adresu: </w:t>
      </w:r>
      <w:r w:rsidR="005D4395" w:rsidRPr="005D4395">
        <w:rPr>
          <w:rFonts w:ascii="Tahoma" w:hAnsi="Tahoma" w:cs="Tahoma"/>
          <w:sz w:val="20"/>
        </w:rPr>
        <w:t>Smetanova 2401, 760 01 Zlín</w:t>
      </w:r>
    </w:p>
    <w:p w14:paraId="3F35A87B" w14:textId="77777777" w:rsidR="004D6EE7" w:rsidRPr="00C24B88" w:rsidRDefault="004D6EE7" w:rsidP="004D6EE7">
      <w:pPr>
        <w:pStyle w:val="Smlouva-slo"/>
        <w:tabs>
          <w:tab w:val="num" w:pos="2410"/>
        </w:tabs>
        <w:spacing w:before="0" w:line="240" w:lineRule="auto"/>
        <w:ind w:left="360"/>
        <w:rPr>
          <w:rFonts w:ascii="Tahoma" w:hAnsi="Tahoma" w:cs="Tahoma"/>
          <w:sz w:val="20"/>
        </w:rPr>
      </w:pPr>
      <w:r w:rsidRPr="00C24B88">
        <w:rPr>
          <w:rFonts w:ascii="Tahoma" w:hAnsi="Tahoma" w:cs="Tahoma"/>
          <w:sz w:val="20"/>
        </w:rPr>
        <w:t xml:space="preserve">Jakmile kupující odešle toto oznámení, bude se mít za to, že požaduje bezplatné odstranění vady, neuvede-li v oznámení jinak. </w:t>
      </w:r>
    </w:p>
    <w:p w14:paraId="088D5CE4" w14:textId="4BAC56EB" w:rsidR="004D6EE7" w:rsidRPr="00C24B88" w:rsidRDefault="004D6EE7" w:rsidP="004D6EE7">
      <w:pPr>
        <w:pStyle w:val="Smlouva-slo"/>
        <w:tabs>
          <w:tab w:val="num" w:pos="2410"/>
        </w:tabs>
        <w:spacing w:before="0" w:line="240" w:lineRule="auto"/>
        <w:ind w:left="360"/>
        <w:rPr>
          <w:rFonts w:ascii="Tahoma" w:hAnsi="Tahoma" w:cs="Tahoma"/>
          <w:sz w:val="20"/>
        </w:rPr>
      </w:pPr>
      <w:r w:rsidRPr="00C24B88">
        <w:rPr>
          <w:rFonts w:ascii="Tahoma" w:hAnsi="Tahoma" w:cs="Tahoma"/>
          <w:sz w:val="20"/>
        </w:rPr>
        <w:t>Prodávající je v takovém případě povinen odstranit vady na vlastní náklady, které se vztahují jak na opravu, tak na případnou přepravu vadného zboží a další s opravou související náklady. Prodávající je tak v případě uplatnění reklamace s požadavkem na opravu předmětu koupě povinen</w:t>
      </w:r>
      <w:r w:rsidR="0032214B">
        <w:rPr>
          <w:rFonts w:ascii="Tahoma" w:hAnsi="Tahoma" w:cs="Tahoma"/>
          <w:sz w:val="20"/>
        </w:rPr>
        <w:t>:</w:t>
      </w:r>
    </w:p>
    <w:p w14:paraId="32314104" w14:textId="77777777" w:rsidR="004D6EE7" w:rsidRPr="00C24B88" w:rsidRDefault="004D6EE7" w:rsidP="004D6EE7">
      <w:pPr>
        <w:pStyle w:val="Smlouva-slo"/>
        <w:tabs>
          <w:tab w:val="num" w:pos="2410"/>
        </w:tabs>
        <w:spacing w:before="0" w:line="240" w:lineRule="auto"/>
        <w:ind w:left="360"/>
        <w:rPr>
          <w:rFonts w:ascii="Tahoma" w:hAnsi="Tahoma" w:cs="Tahoma"/>
          <w:sz w:val="20"/>
        </w:rPr>
      </w:pPr>
      <w:r w:rsidRPr="00C24B88">
        <w:rPr>
          <w:rFonts w:ascii="Tahoma" w:hAnsi="Tahoma" w:cs="Tahoma"/>
          <w:sz w:val="20"/>
        </w:rPr>
        <w:t xml:space="preserve">a) vyslat zaměstnance či pověřit třetí osobu opravou předmětu koupě v sídle kupujícího, a to na vlastní náklady, </w:t>
      </w:r>
    </w:p>
    <w:p w14:paraId="2697F40C" w14:textId="77777777" w:rsidR="004D6EE7" w:rsidRPr="00C24B88" w:rsidRDefault="004D6EE7" w:rsidP="004D6EE7">
      <w:pPr>
        <w:pStyle w:val="Smlouva-slo"/>
        <w:tabs>
          <w:tab w:val="num" w:pos="2410"/>
        </w:tabs>
        <w:spacing w:before="0" w:after="120" w:line="240" w:lineRule="auto"/>
        <w:ind w:left="357"/>
        <w:rPr>
          <w:rFonts w:ascii="Tahoma" w:hAnsi="Tahoma" w:cs="Tahoma"/>
          <w:i/>
          <w:iCs/>
          <w:sz w:val="20"/>
        </w:rPr>
      </w:pPr>
      <w:r w:rsidRPr="00C24B88">
        <w:rPr>
          <w:rFonts w:ascii="Tahoma" w:hAnsi="Tahoma" w:cs="Tahoma"/>
          <w:sz w:val="20"/>
        </w:rPr>
        <w:t xml:space="preserve">b) zajistit přepravce, který vyzvedne předmět koupě v sídle kupujícího, předmět koupě převeze do sídla prodávajícího či jeho pobočky či do sídla třetí osoby, kde bude oprava realizována, </w:t>
      </w:r>
      <w:r w:rsidRPr="00C24B88">
        <w:rPr>
          <w:rFonts w:ascii="Tahoma" w:hAnsi="Tahoma" w:cs="Tahoma"/>
          <w:sz w:val="20"/>
        </w:rPr>
        <w:br/>
        <w:t>a následně zajistí přepravce, který přepraví opravený předmět koupě zpět do sídla kupujícího, to vše na náklady prodávajícího.</w:t>
      </w:r>
    </w:p>
    <w:p w14:paraId="2E7A2FAD" w14:textId="77777777" w:rsidR="004D6EE7" w:rsidRPr="00C24B88" w:rsidRDefault="004D6EE7" w:rsidP="004D6EE7">
      <w:pPr>
        <w:pStyle w:val="Smlouva-slo"/>
        <w:numPr>
          <w:ilvl w:val="0"/>
          <w:numId w:val="20"/>
        </w:numPr>
        <w:spacing w:before="0" w:after="120" w:line="240" w:lineRule="auto"/>
        <w:ind w:left="357" w:hanging="357"/>
        <w:rPr>
          <w:rFonts w:ascii="Tahoma" w:hAnsi="Tahoma" w:cs="Tahoma"/>
          <w:sz w:val="20"/>
        </w:rPr>
      </w:pPr>
      <w:r w:rsidRPr="00C24B88">
        <w:rPr>
          <w:rFonts w:ascii="Tahoma" w:hAnsi="Tahoma" w:cs="Tahoma"/>
          <w:sz w:val="20"/>
        </w:rPr>
        <w:t xml:space="preserve">Prodávající je povinen nastoupit na odstranění vady a vyjádřit se k reklamaci nejpozději do </w:t>
      </w:r>
      <w:r w:rsidRPr="00C24B88">
        <w:rPr>
          <w:rFonts w:ascii="Tahoma" w:hAnsi="Tahoma" w:cs="Tahoma"/>
          <w:sz w:val="20"/>
        </w:rPr>
        <w:br/>
      </w:r>
      <w:r w:rsidRPr="00C24B88">
        <w:rPr>
          <w:rFonts w:ascii="Tahoma" w:hAnsi="Tahoma" w:cs="Tahoma"/>
          <w:sz w:val="20"/>
        </w:rPr>
        <w:lastRenderedPageBreak/>
        <w:t xml:space="preserve">3 pracovních dnů od jejího nahlášení, pokud se strany nedohodnou jinak. Do této lhůty se nezapočítávají dny pracovního klidu. </w:t>
      </w:r>
    </w:p>
    <w:p w14:paraId="2083C5FC" w14:textId="75EE9F80" w:rsidR="004D6EE7" w:rsidRPr="00C24B88" w:rsidRDefault="004D6EE7" w:rsidP="004D6EE7">
      <w:pPr>
        <w:pStyle w:val="Smlouva-slo"/>
        <w:spacing w:before="0" w:after="120" w:line="240" w:lineRule="auto"/>
        <w:ind w:left="363" w:hanging="6"/>
        <w:rPr>
          <w:rFonts w:ascii="Tahoma" w:hAnsi="Tahoma" w:cs="Tahoma"/>
          <w:sz w:val="20"/>
        </w:rPr>
      </w:pPr>
      <w:r w:rsidRPr="00C24B88">
        <w:rPr>
          <w:rFonts w:ascii="Tahoma" w:hAnsi="Tahoma" w:cs="Tahoma"/>
          <w:sz w:val="20"/>
        </w:rPr>
        <w:t xml:space="preserve">V případě, že doba záruční opravy bude trvat déle než tři měsíce, nebo bude součet dob oprav během kalendářního roku delší než čtyři měsíce, může kupující požadovat po prodávajícím </w:t>
      </w:r>
      <w:r w:rsidR="0032214B">
        <w:rPr>
          <w:rFonts w:ascii="Tahoma" w:hAnsi="Tahoma" w:cs="Tahoma"/>
          <w:sz w:val="20"/>
        </w:rPr>
        <w:t xml:space="preserve">dodání </w:t>
      </w:r>
      <w:r w:rsidRPr="00C24B88">
        <w:rPr>
          <w:rFonts w:ascii="Tahoma" w:hAnsi="Tahoma" w:cs="Tahoma"/>
          <w:sz w:val="20"/>
        </w:rPr>
        <w:t>nové</w:t>
      </w:r>
      <w:r w:rsidR="0032214B">
        <w:rPr>
          <w:rFonts w:ascii="Tahoma" w:hAnsi="Tahoma" w:cs="Tahoma"/>
          <w:sz w:val="20"/>
        </w:rPr>
        <w:t>ho</w:t>
      </w:r>
      <w:r w:rsidRPr="00C24B88">
        <w:rPr>
          <w:rFonts w:ascii="Tahoma" w:hAnsi="Tahoma" w:cs="Tahoma"/>
          <w:sz w:val="20"/>
        </w:rPr>
        <w:t xml:space="preserve"> </w:t>
      </w:r>
      <w:r w:rsidR="00435B03">
        <w:rPr>
          <w:rFonts w:ascii="Tahoma" w:hAnsi="Tahoma" w:cs="Tahoma"/>
          <w:sz w:val="20"/>
        </w:rPr>
        <w:t>zboží (předmětu koupě)</w:t>
      </w:r>
      <w:r w:rsidR="00435B03" w:rsidRPr="00C24B88">
        <w:rPr>
          <w:rFonts w:ascii="Tahoma" w:hAnsi="Tahoma" w:cs="Tahoma"/>
          <w:sz w:val="20"/>
        </w:rPr>
        <w:t xml:space="preserve"> </w:t>
      </w:r>
      <w:r w:rsidRPr="00C24B88">
        <w:rPr>
          <w:rFonts w:ascii="Tahoma" w:hAnsi="Tahoma" w:cs="Tahoma"/>
          <w:sz w:val="20"/>
        </w:rPr>
        <w:t xml:space="preserve">místo původního </w:t>
      </w:r>
      <w:r w:rsidR="0032214B">
        <w:rPr>
          <w:rFonts w:ascii="Tahoma" w:hAnsi="Tahoma" w:cs="Tahoma"/>
          <w:sz w:val="20"/>
        </w:rPr>
        <w:t>předmětu koupě</w:t>
      </w:r>
      <w:r w:rsidRPr="00C24B88">
        <w:rPr>
          <w:rFonts w:ascii="Tahoma" w:hAnsi="Tahoma" w:cs="Tahoma"/>
          <w:sz w:val="20"/>
        </w:rPr>
        <w:t>. Prodávající se zavazuje v případě naplnění podmínek stanovených v </w:t>
      </w:r>
      <w:r w:rsidR="00435B03">
        <w:rPr>
          <w:rFonts w:ascii="Tahoma" w:hAnsi="Tahoma" w:cs="Tahoma"/>
          <w:sz w:val="20"/>
        </w:rPr>
        <w:t>předchozí větě tohoto odstavce</w:t>
      </w:r>
      <w:r w:rsidRPr="00C24B88">
        <w:rPr>
          <w:rFonts w:ascii="Tahoma" w:hAnsi="Tahoma" w:cs="Tahoma"/>
          <w:sz w:val="20"/>
        </w:rPr>
        <w:t xml:space="preserve"> neprodleně dodat shodné </w:t>
      </w:r>
      <w:r w:rsidR="00435B03">
        <w:rPr>
          <w:rFonts w:ascii="Tahoma" w:hAnsi="Tahoma" w:cs="Tahoma"/>
          <w:sz w:val="20"/>
        </w:rPr>
        <w:t>zboží</w:t>
      </w:r>
      <w:r w:rsidRPr="00C24B88">
        <w:rPr>
          <w:rFonts w:ascii="Tahoma" w:hAnsi="Tahoma" w:cs="Tahoma"/>
          <w:sz w:val="20"/>
        </w:rPr>
        <w:t xml:space="preserve">, jako je předmět koupě dle této smlouvy, se stejnou </w:t>
      </w:r>
      <w:r w:rsidR="00746F93">
        <w:rPr>
          <w:rFonts w:ascii="Tahoma" w:hAnsi="Tahoma" w:cs="Tahoma"/>
          <w:sz w:val="20"/>
        </w:rPr>
        <w:t xml:space="preserve">jakostí a </w:t>
      </w:r>
      <w:r w:rsidRPr="00C24B88">
        <w:rPr>
          <w:rFonts w:ascii="Tahoma" w:hAnsi="Tahoma" w:cs="Tahoma"/>
          <w:sz w:val="20"/>
        </w:rPr>
        <w:t>zárukou a shodnými podmínkami.</w:t>
      </w:r>
    </w:p>
    <w:p w14:paraId="7A4F089E" w14:textId="1FFA68B2" w:rsidR="004D6EE7" w:rsidRPr="00C24B88" w:rsidRDefault="004D6EE7" w:rsidP="004D6EE7">
      <w:pPr>
        <w:pStyle w:val="Smlouva-slo"/>
        <w:numPr>
          <w:ilvl w:val="0"/>
          <w:numId w:val="20"/>
        </w:numPr>
        <w:spacing w:before="0" w:after="120" w:line="240" w:lineRule="auto"/>
        <w:ind w:left="357" w:hanging="357"/>
        <w:rPr>
          <w:rFonts w:ascii="Tahoma" w:hAnsi="Tahoma" w:cs="Tahoma"/>
          <w:sz w:val="20"/>
        </w:rPr>
      </w:pPr>
      <w:r w:rsidRPr="00C24B88">
        <w:rPr>
          <w:rFonts w:ascii="Tahoma" w:hAnsi="Tahoma" w:cs="Tahoma"/>
          <w:sz w:val="20"/>
        </w:rPr>
        <w:t xml:space="preserve">Nepřevezme-li prodávající od kupujícího k opravě předmět koupě ve lhůtě do 7 kalendářních dní ode dne uplatnění odpovědnosti za vady prodané věci kupujícím dle odst. 4 tohoto článku, je kupující oprávněn odstranit tyto vady prostřednictvím třetí osoby či ve vlastní režii, přičemž je kupující oprávněn cenu opravy předmětu koupě vyúčtovat prodávajícímu (či náklady vzniklé opravou zařízení ve vlastní režii). Převezme-li prodávající od kupujícího k opravě předmět koupě </w:t>
      </w:r>
      <w:r w:rsidRPr="00C24B88">
        <w:rPr>
          <w:rFonts w:ascii="Tahoma" w:hAnsi="Tahoma" w:cs="Tahoma"/>
          <w:sz w:val="20"/>
        </w:rPr>
        <w:br/>
        <w:t>a prodávající ve lhůtě 60 dnů od převzetí předmětu koupě předmět koupě nedoručí kupujícímu opravený, je kupující oprávněn od této smlouvy odstoupit a požadovat plné vrácení kupní ceny předmětu koupě</w:t>
      </w:r>
      <w:r w:rsidR="00E75818">
        <w:rPr>
          <w:rFonts w:ascii="Tahoma" w:hAnsi="Tahoma" w:cs="Tahoma"/>
          <w:sz w:val="20"/>
        </w:rPr>
        <w:t>, nedohodnou-li se smluvní strany jinak</w:t>
      </w:r>
      <w:r w:rsidRPr="00C24B88">
        <w:rPr>
          <w:rFonts w:ascii="Tahoma" w:hAnsi="Tahoma" w:cs="Tahoma"/>
          <w:sz w:val="20"/>
        </w:rPr>
        <w:t>.</w:t>
      </w:r>
    </w:p>
    <w:p w14:paraId="450A9ED1" w14:textId="628DE40D" w:rsidR="004D6EE7" w:rsidRPr="00C24B88" w:rsidRDefault="00AE117D" w:rsidP="004D6EE7">
      <w:pPr>
        <w:pStyle w:val="Smlouva-slo"/>
        <w:numPr>
          <w:ilvl w:val="0"/>
          <w:numId w:val="20"/>
        </w:numPr>
        <w:spacing w:before="0" w:after="120" w:line="240" w:lineRule="auto"/>
        <w:ind w:left="357" w:hanging="357"/>
        <w:rPr>
          <w:rFonts w:ascii="Tahoma" w:hAnsi="Tahoma" w:cs="Tahoma"/>
          <w:sz w:val="20"/>
        </w:rPr>
      </w:pPr>
      <w:r>
        <w:rPr>
          <w:rFonts w:ascii="Tahoma" w:hAnsi="Tahoma" w:cs="Tahoma"/>
          <w:sz w:val="20"/>
        </w:rPr>
        <w:t>Opravený</w:t>
      </w:r>
      <w:r w:rsidR="004D6EE7" w:rsidRPr="00C24B88">
        <w:rPr>
          <w:rFonts w:ascii="Tahoma" w:hAnsi="Tahoma" w:cs="Tahoma"/>
          <w:sz w:val="20"/>
        </w:rPr>
        <w:t xml:space="preserve"> předmět koupě prodávající kupujícímu předá písemným protokolem</w:t>
      </w:r>
      <w:r>
        <w:rPr>
          <w:rFonts w:ascii="Tahoma" w:hAnsi="Tahoma" w:cs="Tahoma"/>
          <w:sz w:val="20"/>
        </w:rPr>
        <w:t>, ve kterém bude vada popsána a uveden způsob jejího odstranění</w:t>
      </w:r>
      <w:r w:rsidR="004D6EE7" w:rsidRPr="00C24B88">
        <w:rPr>
          <w:rFonts w:ascii="Tahoma" w:hAnsi="Tahoma" w:cs="Tahoma"/>
          <w:sz w:val="20"/>
        </w:rPr>
        <w:t>.</w:t>
      </w:r>
    </w:p>
    <w:p w14:paraId="437B96DC" w14:textId="77777777" w:rsidR="004D6EE7" w:rsidRPr="00C24B88" w:rsidRDefault="004D6EE7" w:rsidP="004D6EE7">
      <w:pPr>
        <w:pStyle w:val="Smlouva-slo"/>
        <w:numPr>
          <w:ilvl w:val="0"/>
          <w:numId w:val="20"/>
        </w:numPr>
        <w:spacing w:before="0" w:after="120" w:line="240" w:lineRule="auto"/>
        <w:ind w:left="357" w:hanging="357"/>
        <w:rPr>
          <w:rFonts w:ascii="Tahoma" w:hAnsi="Tahoma" w:cs="Tahoma"/>
          <w:sz w:val="20"/>
        </w:rPr>
      </w:pPr>
      <w:r w:rsidRPr="00C24B88">
        <w:rPr>
          <w:rFonts w:ascii="Tahoma" w:hAnsi="Tahoma" w:cs="Tahoma"/>
          <w:sz w:val="20"/>
        </w:rPr>
        <w:t>Prodávající je povinen uhradit kupujícímu škodu, která mu vznikla vadným plněním, a to v plné výši. Prodávající rovněž kupujícímu uhradí náklady vzniklé při uplatňování práv z odpovědnosti za vady.</w:t>
      </w:r>
    </w:p>
    <w:p w14:paraId="77575514" w14:textId="7872AF9F" w:rsidR="004D6EE7" w:rsidRPr="00C24B88" w:rsidRDefault="004D6EE7" w:rsidP="004D6EE7">
      <w:pPr>
        <w:pStyle w:val="Smlouva-slo"/>
        <w:numPr>
          <w:ilvl w:val="0"/>
          <w:numId w:val="20"/>
        </w:numPr>
        <w:spacing w:before="0" w:after="120" w:line="240" w:lineRule="auto"/>
        <w:ind w:left="357" w:hanging="357"/>
        <w:rPr>
          <w:rFonts w:ascii="Tahoma" w:hAnsi="Tahoma" w:cs="Tahoma"/>
          <w:sz w:val="20"/>
        </w:rPr>
      </w:pPr>
      <w:r w:rsidRPr="00C24B88">
        <w:rPr>
          <w:rFonts w:ascii="Tahoma" w:hAnsi="Tahoma" w:cs="Tahoma"/>
          <w:sz w:val="20"/>
        </w:rPr>
        <w:t xml:space="preserve">Kupující je oprávněn od smlouvy odstoupit, jsou-li vady předmětu koupě neodstranitelné, či jestliže je těchto </w:t>
      </w:r>
      <w:r w:rsidR="00F24EE2">
        <w:rPr>
          <w:rFonts w:ascii="Tahoma" w:hAnsi="Tahoma" w:cs="Tahoma"/>
          <w:sz w:val="20"/>
        </w:rPr>
        <w:t>vad</w:t>
      </w:r>
      <w:r w:rsidR="00F24EE2" w:rsidRPr="00C24B88">
        <w:rPr>
          <w:rFonts w:ascii="Tahoma" w:hAnsi="Tahoma" w:cs="Tahoma"/>
          <w:sz w:val="20"/>
        </w:rPr>
        <w:t xml:space="preserve"> </w:t>
      </w:r>
      <w:r w:rsidRPr="00C24B88">
        <w:rPr>
          <w:rFonts w:ascii="Tahoma" w:hAnsi="Tahoma" w:cs="Tahoma"/>
          <w:sz w:val="20"/>
        </w:rPr>
        <w:t>více (alespoň 2 vady souběžně) anebo se na téže věci stejné vady alespoň 3x zopakovaly.</w:t>
      </w:r>
    </w:p>
    <w:p w14:paraId="6C67D454" w14:textId="77777777" w:rsidR="004D6EE7" w:rsidRDefault="004D6EE7" w:rsidP="004D6EE7">
      <w:pPr>
        <w:pStyle w:val="Smlouva-slo"/>
        <w:spacing w:before="0" w:line="240" w:lineRule="auto"/>
        <w:ind w:left="357"/>
        <w:rPr>
          <w:rFonts w:ascii="Tahoma" w:hAnsi="Tahoma" w:cs="Tahoma"/>
          <w:sz w:val="20"/>
        </w:rPr>
      </w:pPr>
    </w:p>
    <w:p w14:paraId="6649824A" w14:textId="77777777" w:rsidR="00A471BC" w:rsidRPr="00C24B88" w:rsidRDefault="00A471BC" w:rsidP="004D6EE7">
      <w:pPr>
        <w:pStyle w:val="Smlouva-slo"/>
        <w:spacing w:before="0" w:line="240" w:lineRule="auto"/>
        <w:ind w:left="357"/>
        <w:rPr>
          <w:rFonts w:ascii="Tahoma" w:hAnsi="Tahoma" w:cs="Tahoma"/>
          <w:sz w:val="20"/>
        </w:rPr>
      </w:pPr>
    </w:p>
    <w:p w14:paraId="2D1840C1" w14:textId="77777777" w:rsidR="004D6EE7" w:rsidRPr="00C24B88" w:rsidRDefault="004D6EE7" w:rsidP="004D6EE7">
      <w:pPr>
        <w:pStyle w:val="Nadpis3"/>
        <w:jc w:val="center"/>
        <w:rPr>
          <w:rFonts w:ascii="Tahoma" w:hAnsi="Tahoma" w:cs="Tahoma"/>
          <w:sz w:val="20"/>
        </w:rPr>
      </w:pPr>
      <w:r w:rsidRPr="00C24B88">
        <w:rPr>
          <w:rFonts w:ascii="Tahoma" w:hAnsi="Tahoma" w:cs="Tahoma"/>
          <w:sz w:val="20"/>
        </w:rPr>
        <w:t>XIII.</w:t>
      </w:r>
    </w:p>
    <w:p w14:paraId="1678E6DC" w14:textId="77777777" w:rsidR="004D6EE7" w:rsidRPr="00C24B88" w:rsidRDefault="004D6EE7" w:rsidP="004D6EE7">
      <w:pPr>
        <w:pStyle w:val="Nadpis3"/>
        <w:jc w:val="center"/>
        <w:rPr>
          <w:rFonts w:ascii="Tahoma" w:hAnsi="Tahoma" w:cs="Tahoma"/>
          <w:sz w:val="20"/>
        </w:rPr>
      </w:pPr>
      <w:r w:rsidRPr="00C24B88">
        <w:rPr>
          <w:rFonts w:ascii="Tahoma" w:hAnsi="Tahoma" w:cs="Tahoma"/>
          <w:sz w:val="20"/>
        </w:rPr>
        <w:t>Odpovědnost za škodu</w:t>
      </w:r>
    </w:p>
    <w:p w14:paraId="373D48FC" w14:textId="77777777" w:rsidR="004D6EE7" w:rsidRPr="00C24B88" w:rsidRDefault="004D6EE7" w:rsidP="004D6EE7">
      <w:pPr>
        <w:rPr>
          <w:rFonts w:ascii="Tahoma" w:hAnsi="Tahoma" w:cs="Tahoma"/>
        </w:rPr>
      </w:pPr>
    </w:p>
    <w:p w14:paraId="4525B4D4" w14:textId="62C84BFD" w:rsidR="004D6EE7" w:rsidRPr="00C24B88" w:rsidRDefault="004D6EE7" w:rsidP="004D6EE7">
      <w:pPr>
        <w:pStyle w:val="Zkladntext3"/>
        <w:tabs>
          <w:tab w:val="left" w:pos="360"/>
        </w:tabs>
        <w:spacing w:line="240" w:lineRule="auto"/>
        <w:rPr>
          <w:rFonts w:ascii="Tahoma" w:hAnsi="Tahoma" w:cs="Tahoma"/>
          <w:sz w:val="20"/>
        </w:rPr>
      </w:pPr>
      <w:r w:rsidRPr="00C24B88">
        <w:rPr>
          <w:rFonts w:ascii="Tahoma" w:hAnsi="Tahoma" w:cs="Tahoma"/>
          <w:sz w:val="20"/>
        </w:rPr>
        <w:t xml:space="preserve">Odpovědnost za škodu se řídí § </w:t>
      </w:r>
      <w:r w:rsidR="003A3E4C">
        <w:rPr>
          <w:rFonts w:ascii="Tahoma" w:hAnsi="Tahoma" w:cs="Tahoma"/>
          <w:sz w:val="20"/>
        </w:rPr>
        <w:t>2894 a násl. občanského zákoníku</w:t>
      </w:r>
      <w:r w:rsidRPr="00C24B88">
        <w:rPr>
          <w:rFonts w:ascii="Tahoma" w:hAnsi="Tahoma" w:cs="Tahoma"/>
          <w:sz w:val="20"/>
        </w:rPr>
        <w:t>.</w:t>
      </w:r>
    </w:p>
    <w:p w14:paraId="5296F538" w14:textId="77777777" w:rsidR="004D6EE7" w:rsidRPr="00C24B88" w:rsidRDefault="004D6EE7" w:rsidP="004D6EE7">
      <w:pPr>
        <w:pStyle w:val="Zkladntext3"/>
        <w:tabs>
          <w:tab w:val="left" w:pos="360"/>
        </w:tabs>
        <w:spacing w:line="240" w:lineRule="auto"/>
        <w:rPr>
          <w:rFonts w:ascii="Tahoma" w:hAnsi="Tahoma" w:cs="Tahoma"/>
          <w:sz w:val="20"/>
        </w:rPr>
      </w:pPr>
    </w:p>
    <w:p w14:paraId="044A34C6" w14:textId="77777777" w:rsidR="004D6EE7" w:rsidRDefault="004D6EE7" w:rsidP="004D6EE7">
      <w:pPr>
        <w:pStyle w:val="Zkladntext3"/>
        <w:tabs>
          <w:tab w:val="left" w:pos="360"/>
        </w:tabs>
        <w:spacing w:line="240" w:lineRule="auto"/>
        <w:rPr>
          <w:rFonts w:ascii="Tahoma" w:hAnsi="Tahoma" w:cs="Tahoma"/>
          <w:sz w:val="20"/>
        </w:rPr>
      </w:pPr>
    </w:p>
    <w:p w14:paraId="2DD731B9" w14:textId="77777777" w:rsidR="00A471BC" w:rsidRPr="00C24B88" w:rsidRDefault="00A471BC" w:rsidP="004D6EE7">
      <w:pPr>
        <w:pStyle w:val="Zkladntext3"/>
        <w:tabs>
          <w:tab w:val="left" w:pos="360"/>
        </w:tabs>
        <w:spacing w:line="240" w:lineRule="auto"/>
        <w:rPr>
          <w:rFonts w:ascii="Tahoma" w:hAnsi="Tahoma" w:cs="Tahoma"/>
          <w:sz w:val="20"/>
        </w:rPr>
      </w:pPr>
    </w:p>
    <w:p w14:paraId="339B5CFA" w14:textId="77777777" w:rsidR="004D6EE7" w:rsidRPr="00C24B88" w:rsidRDefault="004D6EE7" w:rsidP="004D6EE7">
      <w:pPr>
        <w:pStyle w:val="Zkladntext"/>
        <w:tabs>
          <w:tab w:val="left" w:pos="357"/>
        </w:tabs>
        <w:jc w:val="center"/>
        <w:rPr>
          <w:rFonts w:ascii="Tahoma" w:hAnsi="Tahoma" w:cs="Tahoma"/>
          <w:b/>
          <w:sz w:val="20"/>
        </w:rPr>
      </w:pPr>
      <w:r w:rsidRPr="00C24B88">
        <w:rPr>
          <w:rFonts w:ascii="Tahoma" w:hAnsi="Tahoma" w:cs="Tahoma"/>
          <w:b/>
          <w:sz w:val="20"/>
        </w:rPr>
        <w:t>XIV.</w:t>
      </w:r>
    </w:p>
    <w:p w14:paraId="6A4AA355" w14:textId="77777777" w:rsidR="004D6EE7" w:rsidRPr="00C24B88" w:rsidRDefault="004D6EE7" w:rsidP="004D6EE7">
      <w:pPr>
        <w:pStyle w:val="Zkladntext"/>
        <w:tabs>
          <w:tab w:val="left" w:pos="357"/>
        </w:tabs>
        <w:jc w:val="center"/>
        <w:rPr>
          <w:rFonts w:ascii="Tahoma" w:hAnsi="Tahoma" w:cs="Tahoma"/>
          <w:b/>
          <w:sz w:val="20"/>
        </w:rPr>
      </w:pPr>
      <w:r w:rsidRPr="00C24B88">
        <w:rPr>
          <w:rFonts w:ascii="Tahoma" w:hAnsi="Tahoma" w:cs="Tahoma"/>
          <w:b/>
          <w:sz w:val="20"/>
        </w:rPr>
        <w:t>Sankce</w:t>
      </w:r>
    </w:p>
    <w:p w14:paraId="4C68DCC7" w14:textId="77777777" w:rsidR="004D6EE7" w:rsidRPr="00C24B88" w:rsidRDefault="004D6EE7" w:rsidP="004D6EE7">
      <w:pPr>
        <w:pStyle w:val="Zkladntext"/>
        <w:tabs>
          <w:tab w:val="left" w:pos="357"/>
        </w:tabs>
        <w:jc w:val="center"/>
        <w:rPr>
          <w:rFonts w:ascii="Tahoma" w:hAnsi="Tahoma" w:cs="Tahoma"/>
          <w:b/>
          <w:sz w:val="20"/>
        </w:rPr>
      </w:pPr>
    </w:p>
    <w:p w14:paraId="6DEAA385" w14:textId="01595D43" w:rsidR="004D6EE7" w:rsidRPr="005E3C3B" w:rsidRDefault="004D6EE7" w:rsidP="004D6EE7">
      <w:pPr>
        <w:pStyle w:val="Zkladntext"/>
        <w:numPr>
          <w:ilvl w:val="1"/>
          <w:numId w:val="5"/>
        </w:numPr>
        <w:tabs>
          <w:tab w:val="clear" w:pos="540"/>
          <w:tab w:val="clear" w:pos="2149"/>
          <w:tab w:val="num" w:pos="360"/>
        </w:tabs>
        <w:spacing w:after="120"/>
        <w:ind w:left="357" w:hanging="357"/>
        <w:rPr>
          <w:rFonts w:ascii="Tahoma" w:hAnsi="Tahoma" w:cs="Tahoma"/>
          <w:sz w:val="20"/>
        </w:rPr>
      </w:pPr>
      <w:r w:rsidRPr="005E3C3B">
        <w:rPr>
          <w:rFonts w:ascii="Tahoma" w:hAnsi="Tahoma" w:cs="Tahoma"/>
          <w:sz w:val="20"/>
        </w:rPr>
        <w:t>Dojde-li k prodlení prodávajícího s řádným a včasným dodáním a zprovozněním předmětu koupě do sídla kupujícího dle čl. VI. této smlouvy, je kupující oprávněn vyúčtovat prodávajícímu smluvní pokutu ve výši 500</w:t>
      </w:r>
      <w:r w:rsidR="001F2DB1" w:rsidRPr="005E3C3B">
        <w:rPr>
          <w:rFonts w:ascii="Tahoma" w:hAnsi="Tahoma" w:cs="Tahoma"/>
          <w:sz w:val="20"/>
        </w:rPr>
        <w:t>0</w:t>
      </w:r>
      <w:r w:rsidRPr="005E3C3B">
        <w:rPr>
          <w:rFonts w:ascii="Tahoma" w:hAnsi="Tahoma" w:cs="Tahoma"/>
          <w:sz w:val="20"/>
        </w:rPr>
        <w:t xml:space="preserve">,-- Kč za každý i započatý </w:t>
      </w:r>
      <w:r w:rsidR="00841CEF" w:rsidRPr="005E3C3B">
        <w:rPr>
          <w:rFonts w:ascii="Tahoma" w:hAnsi="Tahoma" w:cs="Tahoma"/>
          <w:sz w:val="20"/>
        </w:rPr>
        <w:t xml:space="preserve">kalendářní </w:t>
      </w:r>
      <w:r w:rsidRPr="005E3C3B">
        <w:rPr>
          <w:rFonts w:ascii="Tahoma" w:hAnsi="Tahoma" w:cs="Tahoma"/>
          <w:sz w:val="20"/>
        </w:rPr>
        <w:t xml:space="preserve">den prodlení prodávajícího. Dojde-li k prodlení prodávajícího s dodáním předmětu koupě kupujícímu o dobu delší </w:t>
      </w:r>
      <w:r w:rsidR="001F2DB1" w:rsidRPr="005E3C3B">
        <w:rPr>
          <w:rFonts w:ascii="Tahoma" w:hAnsi="Tahoma" w:cs="Tahoma"/>
          <w:sz w:val="20"/>
        </w:rPr>
        <w:t>7</w:t>
      </w:r>
      <w:r w:rsidRPr="005E3C3B">
        <w:rPr>
          <w:rFonts w:ascii="Tahoma" w:hAnsi="Tahoma" w:cs="Tahoma"/>
          <w:sz w:val="20"/>
        </w:rPr>
        <w:t xml:space="preserve"> kalendářních dnů, je kupující oprávněn od této smlouvy odstoupit.</w:t>
      </w:r>
    </w:p>
    <w:p w14:paraId="5D900E5D" w14:textId="77777777" w:rsidR="004D6EE7" w:rsidRPr="00C24B88" w:rsidRDefault="004D6EE7" w:rsidP="004D6EE7">
      <w:pPr>
        <w:pStyle w:val="Zkladntext"/>
        <w:numPr>
          <w:ilvl w:val="1"/>
          <w:numId w:val="5"/>
        </w:numPr>
        <w:tabs>
          <w:tab w:val="clear" w:pos="540"/>
          <w:tab w:val="clear" w:pos="2149"/>
          <w:tab w:val="num" w:pos="360"/>
        </w:tabs>
        <w:spacing w:after="120"/>
        <w:ind w:left="357" w:hanging="357"/>
        <w:rPr>
          <w:rFonts w:ascii="Tahoma" w:hAnsi="Tahoma" w:cs="Tahoma"/>
          <w:sz w:val="20"/>
        </w:rPr>
      </w:pPr>
      <w:r w:rsidRPr="00C24B88">
        <w:rPr>
          <w:rFonts w:ascii="Tahoma" w:hAnsi="Tahoma" w:cs="Tahoma"/>
          <w:sz w:val="20"/>
        </w:rPr>
        <w:t xml:space="preserve">Pro případ prodlení kupujícího se zaplacením ceny dle čl. IV. odst. 1 této smlouvy prodávajícímu sjednávají smluvní strany smluvní pokutu ve výši 100,-- Kč za každý započatý </w:t>
      </w:r>
      <w:r w:rsidR="00841CEF">
        <w:rPr>
          <w:rFonts w:ascii="Tahoma" w:hAnsi="Tahoma" w:cs="Tahoma"/>
          <w:sz w:val="20"/>
        </w:rPr>
        <w:t xml:space="preserve">kalendářní </w:t>
      </w:r>
      <w:r w:rsidRPr="00C24B88">
        <w:rPr>
          <w:rFonts w:ascii="Tahoma" w:hAnsi="Tahoma" w:cs="Tahoma"/>
          <w:sz w:val="20"/>
        </w:rPr>
        <w:t>den prodlení.</w:t>
      </w:r>
    </w:p>
    <w:p w14:paraId="7A83F919" w14:textId="77777777" w:rsidR="004D6EE7" w:rsidRPr="00C24B88" w:rsidRDefault="004D6EE7" w:rsidP="004D6EE7">
      <w:pPr>
        <w:pStyle w:val="Zkladntext"/>
        <w:numPr>
          <w:ilvl w:val="1"/>
          <w:numId w:val="5"/>
        </w:numPr>
        <w:tabs>
          <w:tab w:val="clear" w:pos="540"/>
          <w:tab w:val="clear" w:pos="2149"/>
          <w:tab w:val="num" w:pos="360"/>
        </w:tabs>
        <w:spacing w:after="120"/>
        <w:ind w:left="357" w:hanging="357"/>
        <w:rPr>
          <w:rFonts w:ascii="Tahoma" w:hAnsi="Tahoma" w:cs="Tahoma"/>
          <w:sz w:val="20"/>
        </w:rPr>
      </w:pPr>
      <w:r w:rsidRPr="00C24B88">
        <w:rPr>
          <w:rFonts w:ascii="Tahoma" w:hAnsi="Tahoma" w:cs="Tahoma"/>
          <w:sz w:val="20"/>
        </w:rPr>
        <w:t>Zaplacení smluvní pokuty nemá za následek zánik povinnosti prodávajícího k náhradě škody, kterou porušením povinnosti kupujícímu způsobil. Náhrada škody je vedle smluvní pokuty vymahatelná v plné výši.</w:t>
      </w:r>
    </w:p>
    <w:p w14:paraId="33F822D4" w14:textId="39181209" w:rsidR="004D6EE7" w:rsidRPr="00C24B88" w:rsidRDefault="004D6EE7" w:rsidP="004D6EE7">
      <w:pPr>
        <w:pStyle w:val="Zkladntext"/>
        <w:numPr>
          <w:ilvl w:val="1"/>
          <w:numId w:val="5"/>
        </w:numPr>
        <w:tabs>
          <w:tab w:val="clear" w:pos="540"/>
          <w:tab w:val="clear" w:pos="2149"/>
          <w:tab w:val="num" w:pos="360"/>
        </w:tabs>
        <w:ind w:left="357" w:hanging="357"/>
        <w:rPr>
          <w:rFonts w:ascii="Tahoma" w:hAnsi="Tahoma" w:cs="Tahoma"/>
          <w:sz w:val="20"/>
        </w:rPr>
      </w:pPr>
      <w:r w:rsidRPr="00C24B88">
        <w:rPr>
          <w:rFonts w:ascii="Tahoma" w:hAnsi="Tahoma" w:cs="Tahoma"/>
          <w:sz w:val="20"/>
        </w:rPr>
        <w:t xml:space="preserve">V případě, že bude kupující </w:t>
      </w:r>
      <w:r>
        <w:rPr>
          <w:rFonts w:ascii="Tahoma" w:hAnsi="Tahoma" w:cs="Tahoma"/>
          <w:sz w:val="20"/>
        </w:rPr>
        <w:t>oprávněn</w:t>
      </w:r>
      <w:r w:rsidRPr="00C24B88">
        <w:rPr>
          <w:rFonts w:ascii="Tahoma" w:hAnsi="Tahoma" w:cs="Tahoma"/>
          <w:sz w:val="20"/>
        </w:rPr>
        <w:t xml:space="preserve"> od této smlouvy či její části byť jen z části odstoupit, a to z důvodů</w:t>
      </w:r>
      <w:r w:rsidR="00841CEF">
        <w:rPr>
          <w:rFonts w:ascii="Tahoma" w:hAnsi="Tahoma" w:cs="Tahoma"/>
          <w:sz w:val="20"/>
        </w:rPr>
        <w:t>:</w:t>
      </w:r>
    </w:p>
    <w:p w14:paraId="515CE479" w14:textId="77777777" w:rsidR="004D6EE7" w:rsidRPr="00C24B88" w:rsidRDefault="004D6EE7" w:rsidP="004D6EE7">
      <w:pPr>
        <w:pStyle w:val="Zkladntext"/>
        <w:numPr>
          <w:ilvl w:val="0"/>
          <w:numId w:val="25"/>
        </w:numPr>
        <w:tabs>
          <w:tab w:val="clear" w:pos="540"/>
        </w:tabs>
        <w:rPr>
          <w:rFonts w:ascii="Tahoma" w:hAnsi="Tahoma" w:cs="Tahoma"/>
          <w:sz w:val="20"/>
        </w:rPr>
      </w:pPr>
      <w:r w:rsidRPr="00C24B88">
        <w:rPr>
          <w:rFonts w:ascii="Tahoma" w:hAnsi="Tahoma" w:cs="Tahoma"/>
          <w:sz w:val="20"/>
        </w:rPr>
        <w:t xml:space="preserve">prodlení prodávajícího s dodáním předmětu koupě o více než </w:t>
      </w:r>
      <w:r>
        <w:rPr>
          <w:rFonts w:ascii="Tahoma" w:hAnsi="Tahoma" w:cs="Tahoma"/>
          <w:sz w:val="20"/>
        </w:rPr>
        <w:t>14</w:t>
      </w:r>
      <w:r w:rsidRPr="00C24B88">
        <w:rPr>
          <w:rFonts w:ascii="Tahoma" w:hAnsi="Tahoma" w:cs="Tahoma"/>
          <w:sz w:val="20"/>
        </w:rPr>
        <w:t xml:space="preserve"> dní, </w:t>
      </w:r>
    </w:p>
    <w:p w14:paraId="73B5DE67" w14:textId="77777777" w:rsidR="004D6EE7" w:rsidRPr="00C24B88" w:rsidRDefault="004D6EE7" w:rsidP="004D6EE7">
      <w:pPr>
        <w:pStyle w:val="Zkladntext"/>
        <w:numPr>
          <w:ilvl w:val="0"/>
          <w:numId w:val="25"/>
        </w:numPr>
        <w:tabs>
          <w:tab w:val="clear" w:pos="540"/>
        </w:tabs>
        <w:rPr>
          <w:rFonts w:ascii="Tahoma" w:hAnsi="Tahoma" w:cs="Tahoma"/>
          <w:sz w:val="20"/>
        </w:rPr>
      </w:pPr>
      <w:r w:rsidRPr="00C24B88">
        <w:rPr>
          <w:rFonts w:ascii="Tahoma" w:hAnsi="Tahoma" w:cs="Tahoma"/>
          <w:sz w:val="20"/>
        </w:rPr>
        <w:t xml:space="preserve">neodpovídající jakosti dodaného zboží či </w:t>
      </w:r>
    </w:p>
    <w:p w14:paraId="23221D91" w14:textId="77777777" w:rsidR="004D6EE7" w:rsidRPr="00C24B88" w:rsidRDefault="004D6EE7" w:rsidP="004D6EE7">
      <w:pPr>
        <w:pStyle w:val="Zkladntext"/>
        <w:numPr>
          <w:ilvl w:val="0"/>
          <w:numId w:val="25"/>
        </w:numPr>
        <w:tabs>
          <w:tab w:val="clear" w:pos="540"/>
        </w:tabs>
        <w:rPr>
          <w:rFonts w:ascii="Tahoma" w:hAnsi="Tahoma" w:cs="Tahoma"/>
          <w:sz w:val="20"/>
        </w:rPr>
      </w:pPr>
      <w:r w:rsidRPr="00C24B88">
        <w:rPr>
          <w:rFonts w:ascii="Tahoma" w:hAnsi="Tahoma" w:cs="Tahoma"/>
          <w:sz w:val="20"/>
        </w:rPr>
        <w:t xml:space="preserve">z jiného důvodu, v němž je možné spatřovat hrubé porušení povinností z této smlouvy, </w:t>
      </w:r>
    </w:p>
    <w:p w14:paraId="6ED4F8CC" w14:textId="77777777" w:rsidR="004D6EE7" w:rsidRPr="00C24B88" w:rsidRDefault="004D6EE7" w:rsidP="004D6EE7">
      <w:pPr>
        <w:pStyle w:val="Zkladntext"/>
        <w:tabs>
          <w:tab w:val="clear" w:pos="540"/>
        </w:tabs>
        <w:spacing w:after="120"/>
        <w:ind w:left="357"/>
        <w:rPr>
          <w:rFonts w:ascii="Tahoma" w:hAnsi="Tahoma" w:cs="Tahoma"/>
          <w:sz w:val="20"/>
        </w:rPr>
      </w:pPr>
      <w:r w:rsidRPr="00C24B88">
        <w:rPr>
          <w:rFonts w:ascii="Tahoma" w:hAnsi="Tahoma" w:cs="Tahoma"/>
          <w:sz w:val="20"/>
        </w:rPr>
        <w:lastRenderedPageBreak/>
        <w:t xml:space="preserve">má kupující právo na smluvní pokutu vůči prodávajícímu za porušení povinností prodávajícího, pro které kupující odstoupil od této smlouvy, a to ve výši 10 % </w:t>
      </w:r>
      <w:r w:rsidR="000A3656">
        <w:rPr>
          <w:rFonts w:ascii="Tahoma" w:hAnsi="Tahoma" w:cs="Tahoma"/>
          <w:sz w:val="20"/>
        </w:rPr>
        <w:t xml:space="preserve">z </w:t>
      </w:r>
      <w:r w:rsidRPr="00C24B88">
        <w:rPr>
          <w:rFonts w:ascii="Tahoma" w:hAnsi="Tahoma" w:cs="Tahoma"/>
          <w:sz w:val="20"/>
        </w:rPr>
        <w:t>kupní ceny předmětu koupě.</w:t>
      </w:r>
    </w:p>
    <w:p w14:paraId="7B59A1FE" w14:textId="77777777" w:rsidR="004D6EE7" w:rsidRDefault="004D6EE7" w:rsidP="004D6EE7">
      <w:pPr>
        <w:pStyle w:val="Zkladntext"/>
        <w:numPr>
          <w:ilvl w:val="1"/>
          <w:numId w:val="5"/>
        </w:numPr>
        <w:tabs>
          <w:tab w:val="clear" w:pos="540"/>
          <w:tab w:val="clear" w:pos="2149"/>
          <w:tab w:val="num" w:pos="360"/>
        </w:tabs>
        <w:spacing w:after="120"/>
        <w:ind w:left="357" w:hanging="357"/>
        <w:rPr>
          <w:rFonts w:ascii="Tahoma" w:hAnsi="Tahoma" w:cs="Tahoma"/>
          <w:sz w:val="20"/>
        </w:rPr>
      </w:pPr>
      <w:r w:rsidRPr="00C24B88">
        <w:rPr>
          <w:rFonts w:ascii="Tahoma" w:hAnsi="Tahoma" w:cs="Tahoma"/>
          <w:sz w:val="20"/>
        </w:rPr>
        <w:t>V případě, že závazek provést předmět koupě zanikne před řádným ukončením předmětu koupě, nezaniká nárok na smluvní pokutu, pokud vznikl dřívějším porušením povinnosti.</w:t>
      </w:r>
    </w:p>
    <w:p w14:paraId="38A87F17" w14:textId="77777777" w:rsidR="00A471BC" w:rsidRPr="00C24B88" w:rsidRDefault="00A471BC" w:rsidP="00A471BC">
      <w:pPr>
        <w:pStyle w:val="Zkladntext"/>
        <w:tabs>
          <w:tab w:val="clear" w:pos="540"/>
        </w:tabs>
        <w:spacing w:after="120"/>
        <w:ind w:left="357"/>
        <w:rPr>
          <w:rFonts w:ascii="Tahoma" w:hAnsi="Tahoma" w:cs="Tahoma"/>
          <w:sz w:val="20"/>
        </w:rPr>
      </w:pPr>
    </w:p>
    <w:p w14:paraId="33206BE6" w14:textId="77777777" w:rsidR="004D6EE7" w:rsidRPr="00C24B88" w:rsidRDefault="004D6EE7" w:rsidP="004D6EE7">
      <w:pPr>
        <w:pStyle w:val="Zkladntext"/>
        <w:tabs>
          <w:tab w:val="clear" w:pos="540"/>
        </w:tabs>
        <w:ind w:left="357"/>
        <w:rPr>
          <w:rFonts w:ascii="Tahoma" w:hAnsi="Tahoma" w:cs="Tahoma"/>
          <w:sz w:val="20"/>
        </w:rPr>
      </w:pPr>
    </w:p>
    <w:p w14:paraId="7DD82886" w14:textId="77777777" w:rsidR="004D6EE7" w:rsidRPr="00C24B88" w:rsidRDefault="004D6EE7" w:rsidP="004D6EE7">
      <w:pPr>
        <w:pStyle w:val="Zkladntext"/>
        <w:tabs>
          <w:tab w:val="clear" w:pos="540"/>
        </w:tabs>
        <w:ind w:left="357"/>
        <w:rPr>
          <w:rFonts w:ascii="Tahoma" w:hAnsi="Tahoma" w:cs="Tahoma"/>
          <w:sz w:val="20"/>
        </w:rPr>
      </w:pPr>
    </w:p>
    <w:p w14:paraId="689791F1" w14:textId="77777777" w:rsidR="004D6EE7" w:rsidRPr="00C24B88" w:rsidRDefault="004D6EE7" w:rsidP="004D6EE7">
      <w:pPr>
        <w:pStyle w:val="Zkladntext"/>
        <w:tabs>
          <w:tab w:val="left" w:pos="357"/>
        </w:tabs>
        <w:jc w:val="center"/>
        <w:rPr>
          <w:rFonts w:ascii="Tahoma" w:hAnsi="Tahoma" w:cs="Tahoma"/>
          <w:b/>
          <w:sz w:val="20"/>
        </w:rPr>
      </w:pPr>
      <w:r w:rsidRPr="00C24B88">
        <w:rPr>
          <w:rFonts w:ascii="Tahoma" w:hAnsi="Tahoma" w:cs="Tahoma"/>
          <w:b/>
          <w:sz w:val="20"/>
        </w:rPr>
        <w:t>XV.</w:t>
      </w:r>
    </w:p>
    <w:p w14:paraId="19C6AEBC" w14:textId="77777777" w:rsidR="004D6EE7" w:rsidRPr="00C24B88" w:rsidRDefault="004D6EE7" w:rsidP="004D6EE7">
      <w:pPr>
        <w:pStyle w:val="Zkladntext"/>
        <w:tabs>
          <w:tab w:val="left" w:pos="357"/>
        </w:tabs>
        <w:jc w:val="center"/>
        <w:rPr>
          <w:rFonts w:ascii="Tahoma" w:hAnsi="Tahoma" w:cs="Tahoma"/>
          <w:b/>
          <w:sz w:val="20"/>
        </w:rPr>
      </w:pPr>
      <w:r w:rsidRPr="00C24B88">
        <w:rPr>
          <w:rFonts w:ascii="Tahoma" w:hAnsi="Tahoma" w:cs="Tahoma"/>
          <w:b/>
          <w:sz w:val="20"/>
        </w:rPr>
        <w:t>Odstoupení od smlouvy</w:t>
      </w:r>
    </w:p>
    <w:p w14:paraId="762A1026" w14:textId="77777777" w:rsidR="004D6EE7" w:rsidRPr="00C24B88" w:rsidRDefault="004D6EE7" w:rsidP="004D6EE7">
      <w:pPr>
        <w:pStyle w:val="Zkladntext"/>
        <w:tabs>
          <w:tab w:val="left" w:pos="357"/>
        </w:tabs>
        <w:jc w:val="center"/>
        <w:rPr>
          <w:rFonts w:ascii="Tahoma" w:hAnsi="Tahoma" w:cs="Tahoma"/>
          <w:b/>
          <w:sz w:val="20"/>
        </w:rPr>
      </w:pPr>
    </w:p>
    <w:p w14:paraId="46BA884D" w14:textId="77777777" w:rsidR="004D6EE7" w:rsidRPr="00C24B88" w:rsidRDefault="004D6EE7" w:rsidP="004D6EE7">
      <w:pPr>
        <w:pStyle w:val="Zkladntextodsazen"/>
        <w:numPr>
          <w:ilvl w:val="0"/>
          <w:numId w:val="21"/>
        </w:numPr>
        <w:tabs>
          <w:tab w:val="clear" w:pos="540"/>
        </w:tabs>
        <w:spacing w:after="120"/>
        <w:ind w:right="74"/>
        <w:rPr>
          <w:rFonts w:ascii="Tahoma" w:hAnsi="Tahoma" w:cs="Tahoma"/>
          <w:sz w:val="20"/>
        </w:rPr>
      </w:pPr>
      <w:r w:rsidRPr="00C24B88">
        <w:rPr>
          <w:rFonts w:ascii="Tahoma" w:hAnsi="Tahoma" w:cs="Tahoma"/>
          <w:sz w:val="20"/>
        </w:rPr>
        <w:t>Smluvní strany se dohodly, že smlouva zaniká jednostranným odstoupením od smlouvy pro její podstatné porušení druhou smluvní stranou, přičemž podstatným porušením smlouvy se rozumí zejména:</w:t>
      </w:r>
    </w:p>
    <w:p w14:paraId="7D0BCD9B" w14:textId="590672C9" w:rsidR="004D6EE7" w:rsidRPr="005D4395" w:rsidRDefault="004D6EE7" w:rsidP="004D6EE7">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14" w:hanging="357"/>
        <w:jc w:val="both"/>
        <w:rPr>
          <w:rFonts w:ascii="Tahoma" w:hAnsi="Tahoma" w:cs="Tahoma"/>
          <w:sz w:val="20"/>
          <w:szCs w:val="20"/>
        </w:rPr>
      </w:pPr>
      <w:r w:rsidRPr="005D4395">
        <w:rPr>
          <w:rFonts w:ascii="Tahoma" w:hAnsi="Tahoma" w:cs="Tahoma"/>
          <w:sz w:val="20"/>
          <w:szCs w:val="20"/>
        </w:rPr>
        <w:t xml:space="preserve">pokud bude prodávající v prodlení s předáním předmětu koupě po dobu delší než </w:t>
      </w:r>
      <w:r w:rsidR="001C78D4" w:rsidRPr="005D4395">
        <w:rPr>
          <w:rFonts w:ascii="Tahoma" w:hAnsi="Tahoma" w:cs="Tahoma"/>
          <w:sz w:val="20"/>
          <w:szCs w:val="20"/>
        </w:rPr>
        <w:t>do 31.12.2017</w:t>
      </w:r>
      <w:r w:rsidRPr="005D4395">
        <w:rPr>
          <w:rFonts w:ascii="Tahoma" w:hAnsi="Tahoma" w:cs="Tahoma"/>
          <w:sz w:val="20"/>
          <w:szCs w:val="20"/>
        </w:rPr>
        <w:t>,</w:t>
      </w:r>
    </w:p>
    <w:p w14:paraId="48DBB921" w14:textId="1112D753" w:rsidR="004D6EE7" w:rsidRPr="00C24B88" w:rsidRDefault="004D6EE7" w:rsidP="004D6EE7">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14" w:hanging="357"/>
        <w:jc w:val="both"/>
        <w:rPr>
          <w:rFonts w:ascii="Tahoma" w:hAnsi="Tahoma" w:cs="Tahoma"/>
          <w:sz w:val="20"/>
          <w:szCs w:val="20"/>
        </w:rPr>
      </w:pPr>
      <w:r w:rsidRPr="00C24B88">
        <w:rPr>
          <w:rFonts w:ascii="Tahoma" w:hAnsi="Tahoma" w:cs="Tahoma"/>
          <w:sz w:val="20"/>
          <w:szCs w:val="20"/>
        </w:rPr>
        <w:t>nedodržení právních předpisů nebo technických norem, které se týkají předmětu koupě,</w:t>
      </w:r>
    </w:p>
    <w:p w14:paraId="305A10B7" w14:textId="77777777" w:rsidR="004D6EE7" w:rsidRPr="00C24B88" w:rsidRDefault="004D6EE7" w:rsidP="004D6EE7">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14" w:hanging="357"/>
        <w:jc w:val="both"/>
        <w:rPr>
          <w:rFonts w:ascii="Tahoma" w:hAnsi="Tahoma" w:cs="Tahoma"/>
          <w:sz w:val="20"/>
          <w:szCs w:val="20"/>
        </w:rPr>
      </w:pPr>
      <w:r w:rsidRPr="00C24B88">
        <w:rPr>
          <w:rFonts w:ascii="Tahoma" w:hAnsi="Tahoma" w:cs="Tahoma"/>
          <w:sz w:val="20"/>
          <w:szCs w:val="20"/>
        </w:rPr>
        <w:t>nedodržení smluvních ujednání o záruce za jakost,</w:t>
      </w:r>
    </w:p>
    <w:p w14:paraId="0A3FFB46" w14:textId="77777777" w:rsidR="004D6EE7" w:rsidRPr="00C24B88" w:rsidRDefault="004D6EE7" w:rsidP="004D6EE7">
      <w:pPr>
        <w:pStyle w:val="Import5"/>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spacing w:after="120"/>
        <w:ind w:left="720" w:hanging="360"/>
        <w:jc w:val="both"/>
        <w:rPr>
          <w:rFonts w:ascii="Tahoma" w:hAnsi="Tahoma" w:cs="Tahoma"/>
          <w:sz w:val="20"/>
          <w:szCs w:val="20"/>
        </w:rPr>
      </w:pPr>
      <w:r w:rsidRPr="00C24B88">
        <w:rPr>
          <w:rFonts w:ascii="Tahoma" w:hAnsi="Tahoma" w:cs="Tahoma"/>
          <w:sz w:val="20"/>
          <w:szCs w:val="20"/>
        </w:rPr>
        <w:t>neuhrazení ceny za předmět koupě kupujícím po druhé výzvě prodávajícího k uhrazení dlužné částky, přičemž druhá výzva nesmí následovat dříve než 30 dnů po doručení první výzvy.</w:t>
      </w:r>
    </w:p>
    <w:p w14:paraId="53976826" w14:textId="18DF3B90" w:rsidR="004D6EE7" w:rsidRPr="00C24B88" w:rsidRDefault="004D6EE7" w:rsidP="004D6EE7">
      <w:pPr>
        <w:pStyle w:val="Zkladntextodsazen"/>
        <w:numPr>
          <w:ilvl w:val="0"/>
          <w:numId w:val="21"/>
        </w:numPr>
        <w:tabs>
          <w:tab w:val="clear" w:pos="540"/>
        </w:tabs>
        <w:spacing w:after="120"/>
        <w:ind w:right="71"/>
        <w:rPr>
          <w:rFonts w:ascii="Tahoma" w:hAnsi="Tahoma" w:cs="Tahoma"/>
          <w:sz w:val="20"/>
        </w:rPr>
      </w:pPr>
      <w:r w:rsidRPr="00C24B88">
        <w:rPr>
          <w:rFonts w:ascii="Tahoma" w:hAnsi="Tahoma" w:cs="Tahoma"/>
          <w:sz w:val="20"/>
        </w:rPr>
        <w:t xml:space="preserve">Pro účely této smlouvy se pod pojmem „bez zbytečného odkladu“ uvedeným v § </w:t>
      </w:r>
      <w:r w:rsidR="00FD2EB3">
        <w:rPr>
          <w:rFonts w:ascii="Tahoma" w:hAnsi="Tahoma" w:cs="Tahoma"/>
          <w:sz w:val="20"/>
        </w:rPr>
        <w:t>2002 odst. 2</w:t>
      </w:r>
      <w:r w:rsidR="00FD2EB3" w:rsidRPr="00C24B88">
        <w:rPr>
          <w:rFonts w:ascii="Tahoma" w:hAnsi="Tahoma" w:cs="Tahoma"/>
          <w:sz w:val="20"/>
        </w:rPr>
        <w:t xml:space="preserve"> </w:t>
      </w:r>
      <w:r w:rsidR="00FD2EB3">
        <w:rPr>
          <w:rFonts w:ascii="Tahoma" w:hAnsi="Tahoma" w:cs="Tahoma"/>
          <w:sz w:val="20"/>
        </w:rPr>
        <w:t>občanského zákoníku</w:t>
      </w:r>
      <w:r w:rsidR="00FD2EB3" w:rsidRPr="00C24B88">
        <w:rPr>
          <w:rFonts w:ascii="Tahoma" w:hAnsi="Tahoma" w:cs="Tahoma"/>
          <w:sz w:val="20"/>
        </w:rPr>
        <w:t xml:space="preserve"> </w:t>
      </w:r>
      <w:r w:rsidRPr="00C24B88">
        <w:rPr>
          <w:rFonts w:ascii="Tahoma" w:hAnsi="Tahoma" w:cs="Tahoma"/>
          <w:sz w:val="20"/>
        </w:rPr>
        <w:t>rozumí „nejpozději do 14 dnů“.</w:t>
      </w:r>
    </w:p>
    <w:p w14:paraId="31D6A201" w14:textId="68E04AD6" w:rsidR="004D6EE7" w:rsidRPr="00C24B88" w:rsidRDefault="004D6EE7" w:rsidP="004D6EE7">
      <w:pPr>
        <w:pStyle w:val="Zkladntextodsazen"/>
        <w:numPr>
          <w:ilvl w:val="0"/>
          <w:numId w:val="21"/>
        </w:numPr>
        <w:tabs>
          <w:tab w:val="clear" w:pos="540"/>
        </w:tabs>
        <w:spacing w:after="120"/>
        <w:ind w:right="71"/>
        <w:rPr>
          <w:rFonts w:ascii="Tahoma" w:hAnsi="Tahoma" w:cs="Tahoma"/>
          <w:sz w:val="20"/>
        </w:rPr>
      </w:pPr>
      <w:r w:rsidRPr="00C24B88">
        <w:rPr>
          <w:rFonts w:ascii="Tahoma" w:hAnsi="Tahoma" w:cs="Tahoma"/>
          <w:sz w:val="20"/>
        </w:rPr>
        <w:t>Dojde-li k odstoupení od této smlouvy k tomu dle této smlouvy oprávněnou smluvní stranou, je prodávající povinen vrátit kupujícímu kupní cenu předmětu koupě, byla-li uhrazena, a to v plné výši, a kupující je povinen ve lhůtě 30 dnů ode dne vrácení kupní ceny předmětu koupě prodávajícím vydat předmět koupě, byl-li dodán, a to na náklady smluvní strany, která dala příčinu druhé smluvní straně k odstoupení od této smlouvy.</w:t>
      </w:r>
    </w:p>
    <w:p w14:paraId="6922D612" w14:textId="77777777" w:rsidR="00A471BC" w:rsidRPr="00077220" w:rsidRDefault="00A471BC" w:rsidP="002B7428">
      <w:pPr>
        <w:pStyle w:val="Zkladntextodsazen"/>
        <w:tabs>
          <w:tab w:val="clear" w:pos="357"/>
          <w:tab w:val="clear" w:pos="540"/>
        </w:tabs>
        <w:ind w:left="0" w:right="71" w:firstLine="0"/>
        <w:rPr>
          <w:rFonts w:ascii="Tahoma" w:hAnsi="Tahoma" w:cs="Tahoma"/>
          <w:sz w:val="20"/>
        </w:rPr>
      </w:pPr>
    </w:p>
    <w:p w14:paraId="787B6546" w14:textId="77777777" w:rsidR="00A471BC" w:rsidRDefault="00A471BC" w:rsidP="004D6EE7">
      <w:pPr>
        <w:pStyle w:val="Zkladntextodsazen"/>
        <w:tabs>
          <w:tab w:val="clear" w:pos="357"/>
          <w:tab w:val="clear" w:pos="540"/>
        </w:tabs>
        <w:ind w:left="340" w:right="71" w:firstLine="0"/>
        <w:rPr>
          <w:rFonts w:ascii="Tahoma" w:hAnsi="Tahoma" w:cs="Tahoma"/>
          <w:sz w:val="20"/>
        </w:rPr>
      </w:pPr>
    </w:p>
    <w:p w14:paraId="30E92E7C" w14:textId="77777777" w:rsidR="004D6EE7" w:rsidRPr="00C24B88" w:rsidRDefault="004D6EE7" w:rsidP="004D6EE7">
      <w:pPr>
        <w:pStyle w:val="Zkladntext"/>
        <w:tabs>
          <w:tab w:val="left" w:pos="1620"/>
        </w:tabs>
        <w:jc w:val="center"/>
        <w:rPr>
          <w:rFonts w:ascii="Tahoma" w:hAnsi="Tahoma" w:cs="Tahoma"/>
          <w:b/>
          <w:sz w:val="20"/>
        </w:rPr>
      </w:pPr>
      <w:r w:rsidRPr="00C24B88">
        <w:rPr>
          <w:rFonts w:ascii="Tahoma" w:hAnsi="Tahoma" w:cs="Tahoma"/>
          <w:b/>
          <w:sz w:val="20"/>
        </w:rPr>
        <w:t>XVI.</w:t>
      </w:r>
    </w:p>
    <w:p w14:paraId="7CA90EDB" w14:textId="77777777" w:rsidR="004D6EE7" w:rsidRPr="00C24B88" w:rsidRDefault="004D6EE7" w:rsidP="004D6EE7">
      <w:pPr>
        <w:pStyle w:val="Zkladntext"/>
        <w:tabs>
          <w:tab w:val="left" w:pos="1620"/>
        </w:tabs>
        <w:jc w:val="center"/>
        <w:rPr>
          <w:rFonts w:ascii="Tahoma" w:hAnsi="Tahoma" w:cs="Tahoma"/>
          <w:b/>
          <w:sz w:val="20"/>
        </w:rPr>
      </w:pPr>
      <w:r w:rsidRPr="00C24B88">
        <w:rPr>
          <w:rFonts w:ascii="Tahoma" w:hAnsi="Tahoma" w:cs="Tahoma"/>
          <w:b/>
          <w:sz w:val="20"/>
        </w:rPr>
        <w:t>Závěrečná ustanovení</w:t>
      </w:r>
    </w:p>
    <w:p w14:paraId="7CABD028" w14:textId="77777777" w:rsidR="004D6EE7" w:rsidRPr="00C24B88" w:rsidRDefault="004D6EE7" w:rsidP="004D6EE7">
      <w:pPr>
        <w:pStyle w:val="Zkladntext"/>
        <w:tabs>
          <w:tab w:val="left" w:pos="1620"/>
        </w:tabs>
        <w:jc w:val="center"/>
        <w:rPr>
          <w:rFonts w:ascii="Tahoma" w:hAnsi="Tahoma" w:cs="Tahoma"/>
          <w:b/>
          <w:sz w:val="20"/>
        </w:rPr>
      </w:pPr>
    </w:p>
    <w:p w14:paraId="665D7E3F" w14:textId="77777777" w:rsidR="004D6EE7" w:rsidRPr="00C24B88" w:rsidRDefault="004D6EE7" w:rsidP="004D6EE7">
      <w:pPr>
        <w:numPr>
          <w:ilvl w:val="0"/>
          <w:numId w:val="8"/>
        </w:numPr>
        <w:tabs>
          <w:tab w:val="left" w:pos="426"/>
        </w:tabs>
        <w:spacing w:after="120"/>
        <w:ind w:left="357" w:hanging="357"/>
        <w:jc w:val="both"/>
        <w:rPr>
          <w:rFonts w:ascii="Tahoma" w:hAnsi="Tahoma" w:cs="Tahoma"/>
          <w:sz w:val="20"/>
          <w:szCs w:val="20"/>
        </w:rPr>
      </w:pPr>
      <w:r w:rsidRPr="00C24B88">
        <w:rPr>
          <w:rFonts w:ascii="Tahoma" w:hAnsi="Tahoma" w:cs="Tahoma"/>
          <w:sz w:val="20"/>
          <w:szCs w:val="20"/>
        </w:rPr>
        <w:t>Tato smlouva nabývá platnosti a účinnosti dnem podpisu oběma smluvními stranami.</w:t>
      </w:r>
    </w:p>
    <w:p w14:paraId="2BC1307F" w14:textId="77777777" w:rsidR="004D6EE7" w:rsidRPr="00C24B88" w:rsidRDefault="004D6EE7" w:rsidP="004D6EE7">
      <w:pPr>
        <w:numPr>
          <w:ilvl w:val="0"/>
          <w:numId w:val="8"/>
        </w:numPr>
        <w:tabs>
          <w:tab w:val="left" w:pos="426"/>
        </w:tabs>
        <w:spacing w:after="120"/>
        <w:jc w:val="both"/>
        <w:rPr>
          <w:rFonts w:ascii="Tahoma" w:hAnsi="Tahoma" w:cs="Tahoma"/>
          <w:sz w:val="20"/>
          <w:szCs w:val="20"/>
        </w:rPr>
      </w:pPr>
      <w:r w:rsidRPr="00C24B88">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2D6E4A69" w14:textId="77777777" w:rsidR="004D6EE7" w:rsidRPr="00C24B88" w:rsidRDefault="004D6EE7" w:rsidP="004D6EE7">
      <w:pPr>
        <w:numPr>
          <w:ilvl w:val="0"/>
          <w:numId w:val="8"/>
        </w:numPr>
        <w:tabs>
          <w:tab w:val="left" w:pos="426"/>
        </w:tabs>
        <w:spacing w:after="120"/>
        <w:jc w:val="both"/>
        <w:rPr>
          <w:rFonts w:ascii="Tahoma" w:hAnsi="Tahoma" w:cs="Tahoma"/>
          <w:sz w:val="20"/>
          <w:szCs w:val="20"/>
        </w:rPr>
      </w:pPr>
      <w:r w:rsidRPr="00C24B88">
        <w:rPr>
          <w:rFonts w:ascii="Tahoma" w:hAnsi="Tahoma" w:cs="Tahoma"/>
          <w:sz w:val="20"/>
          <w:szCs w:val="20"/>
        </w:rPr>
        <w:t>Smluvní strany prohlašují, že tato smlouva tak, jak byla sepsána, odpovídá jejich pravé vůli a na důkaz toho připojují své podpisy. Smluvní strany prohlašují, že osoby podepisující tuto smlouvu jsou k tomuto úkonu oprávněny.</w:t>
      </w:r>
    </w:p>
    <w:p w14:paraId="7B29628D" w14:textId="77777777" w:rsidR="004D6EE7" w:rsidRPr="00C24B88" w:rsidRDefault="004D6EE7" w:rsidP="004D6EE7">
      <w:pPr>
        <w:numPr>
          <w:ilvl w:val="0"/>
          <w:numId w:val="8"/>
        </w:numPr>
        <w:tabs>
          <w:tab w:val="left" w:pos="426"/>
        </w:tabs>
        <w:spacing w:after="120"/>
        <w:jc w:val="both"/>
        <w:rPr>
          <w:rFonts w:ascii="Tahoma" w:hAnsi="Tahoma" w:cs="Tahoma"/>
          <w:sz w:val="20"/>
          <w:szCs w:val="20"/>
        </w:rPr>
      </w:pPr>
      <w:r w:rsidRPr="00C24B88">
        <w:rPr>
          <w:rFonts w:ascii="Tahoma" w:hAnsi="Tahoma" w:cs="Tahoma"/>
          <w:sz w:val="20"/>
          <w:szCs w:val="20"/>
        </w:rPr>
        <w:t>Práva a povinnosti z této smlouvy přecházejí i na případné právní nástupce smluvních stran. Prodávající však nemůže bez souhlasu kupujícího postoupit svá práva a povinnosti plynoucí ze smlouvy třetí straně.</w:t>
      </w:r>
    </w:p>
    <w:p w14:paraId="7DB6B534" w14:textId="77777777" w:rsidR="004D6EE7" w:rsidRPr="00C24B88" w:rsidRDefault="004D6EE7" w:rsidP="004D6EE7">
      <w:pPr>
        <w:numPr>
          <w:ilvl w:val="0"/>
          <w:numId w:val="8"/>
        </w:numPr>
        <w:tabs>
          <w:tab w:val="left" w:pos="426"/>
        </w:tabs>
        <w:spacing w:after="120"/>
        <w:jc w:val="both"/>
        <w:rPr>
          <w:rFonts w:ascii="Tahoma" w:hAnsi="Tahoma" w:cs="Tahoma"/>
          <w:sz w:val="20"/>
          <w:szCs w:val="20"/>
        </w:rPr>
      </w:pPr>
      <w:r w:rsidRPr="00C24B88">
        <w:rPr>
          <w:rFonts w:ascii="Tahoma" w:hAnsi="Tahoma" w:cs="Tahoma"/>
          <w:sz w:val="20"/>
          <w:szCs w:val="20"/>
        </w:rPr>
        <w:t>Tato smlouva je sepsána ve dvou vyhotoveních. Každá ze smluvních stran obdrží po jednom vyhotovení smlouvy. Každé z vyhotovení této smlouvy je jejím originálem.</w:t>
      </w:r>
    </w:p>
    <w:p w14:paraId="65528100" w14:textId="4CF55D90" w:rsidR="004D6EE7" w:rsidRPr="00C24B88" w:rsidRDefault="00E004B4" w:rsidP="004D6EE7">
      <w:pPr>
        <w:numPr>
          <w:ilvl w:val="0"/>
          <w:numId w:val="8"/>
        </w:numPr>
        <w:tabs>
          <w:tab w:val="left" w:pos="426"/>
        </w:tabs>
        <w:spacing w:after="120"/>
        <w:jc w:val="both"/>
        <w:rPr>
          <w:rFonts w:ascii="Tahoma" w:hAnsi="Tahoma" w:cs="Tahoma"/>
          <w:sz w:val="20"/>
          <w:szCs w:val="20"/>
        </w:rPr>
      </w:pPr>
      <w:r>
        <w:rPr>
          <w:rFonts w:ascii="Tahoma" w:hAnsi="Tahoma" w:cs="Tahoma"/>
          <w:sz w:val="20"/>
          <w:szCs w:val="20"/>
        </w:rPr>
        <w:t>S</w:t>
      </w:r>
      <w:r w:rsidR="004D6EE7" w:rsidRPr="00C24B88">
        <w:rPr>
          <w:rFonts w:ascii="Tahoma" w:hAnsi="Tahoma" w:cs="Tahoma"/>
          <w:sz w:val="20"/>
          <w:szCs w:val="20"/>
        </w:rPr>
        <w:t xml:space="preserve">mluvní vztah </w:t>
      </w:r>
      <w:r>
        <w:rPr>
          <w:rFonts w:ascii="Tahoma" w:hAnsi="Tahoma" w:cs="Tahoma"/>
          <w:sz w:val="20"/>
          <w:szCs w:val="20"/>
        </w:rPr>
        <w:t xml:space="preserve">založený touto smlouvou se řídí </w:t>
      </w:r>
      <w:r w:rsidR="004D6EE7" w:rsidRPr="00C24B88">
        <w:rPr>
          <w:rFonts w:ascii="Tahoma" w:hAnsi="Tahoma" w:cs="Tahoma"/>
          <w:sz w:val="20"/>
          <w:szCs w:val="20"/>
        </w:rPr>
        <w:t xml:space="preserve">příslušnými ustanoveními </w:t>
      </w:r>
      <w:r>
        <w:rPr>
          <w:rFonts w:ascii="Tahoma" w:hAnsi="Tahoma" w:cs="Tahoma"/>
          <w:sz w:val="20"/>
          <w:szCs w:val="20"/>
        </w:rPr>
        <w:t>občanského</w:t>
      </w:r>
      <w:r w:rsidRPr="00C24B88">
        <w:rPr>
          <w:rFonts w:ascii="Tahoma" w:hAnsi="Tahoma" w:cs="Tahoma"/>
          <w:sz w:val="20"/>
          <w:szCs w:val="20"/>
        </w:rPr>
        <w:t xml:space="preserve"> </w:t>
      </w:r>
      <w:r w:rsidR="004D6EE7" w:rsidRPr="00C24B88">
        <w:rPr>
          <w:rFonts w:ascii="Tahoma" w:hAnsi="Tahoma" w:cs="Tahoma"/>
          <w:sz w:val="20"/>
          <w:szCs w:val="20"/>
        </w:rPr>
        <w:t xml:space="preserve">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457B7070" w14:textId="77777777" w:rsidR="004D6EE7" w:rsidRPr="00C24B88" w:rsidRDefault="004D6EE7" w:rsidP="004D6EE7">
      <w:pPr>
        <w:numPr>
          <w:ilvl w:val="0"/>
          <w:numId w:val="8"/>
        </w:numPr>
        <w:tabs>
          <w:tab w:val="left" w:pos="426"/>
        </w:tabs>
        <w:spacing w:after="120"/>
        <w:jc w:val="both"/>
        <w:rPr>
          <w:rFonts w:ascii="Tahoma" w:hAnsi="Tahoma" w:cs="Tahoma"/>
          <w:sz w:val="20"/>
          <w:szCs w:val="20"/>
        </w:rPr>
      </w:pPr>
      <w:r w:rsidRPr="00C24B88">
        <w:rPr>
          <w:rFonts w:ascii="Tahoma" w:hAnsi="Tahoma" w:cs="Tahoma"/>
          <w:sz w:val="20"/>
          <w:szCs w:val="20"/>
        </w:rPr>
        <w:t>Smluvní strany se dohodly, že nebude-li doručena písemnost zaslaná druhé smluvní straně na základě této smlouvy, bude za den doručení považován 10. den po prokazatelném odeslání písemnosti.</w:t>
      </w:r>
    </w:p>
    <w:p w14:paraId="2B9562A3" w14:textId="7C1345D6" w:rsidR="004D6EE7" w:rsidRDefault="004D6EE7" w:rsidP="004D6EE7">
      <w:pPr>
        <w:numPr>
          <w:ilvl w:val="0"/>
          <w:numId w:val="8"/>
        </w:numPr>
        <w:tabs>
          <w:tab w:val="left" w:pos="426"/>
        </w:tabs>
        <w:spacing w:after="120"/>
        <w:jc w:val="both"/>
        <w:rPr>
          <w:rFonts w:ascii="Tahoma" w:hAnsi="Tahoma" w:cs="Tahoma"/>
          <w:sz w:val="20"/>
          <w:szCs w:val="20"/>
        </w:rPr>
      </w:pPr>
      <w:r w:rsidRPr="00C24B88">
        <w:rPr>
          <w:rFonts w:ascii="Tahoma" w:hAnsi="Tahoma" w:cs="Tahoma"/>
          <w:sz w:val="20"/>
          <w:szCs w:val="20"/>
        </w:rPr>
        <w:lastRenderedPageBreak/>
        <w:t xml:space="preserve">Všechny spory, které vzniknou z této smlouvy uzavřené mezi prodávajícím na straně jedné </w:t>
      </w:r>
      <w:r w:rsidRPr="00C24B88">
        <w:rPr>
          <w:rFonts w:ascii="Tahoma" w:hAnsi="Tahoma" w:cs="Tahoma"/>
          <w:sz w:val="20"/>
          <w:szCs w:val="20"/>
        </w:rPr>
        <w:br/>
        <w:t>a kupujícím na straně druhé nebo v souvislosti s těmito smlouvami a které nebudou primárně urovnány dohodou smluvních stran, budou rozhodovány s konečnou platností před obecnými soudy České republiky. Smluvní strany se dohodly, že ve věcech souvisejících s jednotlivými smlouvami uzavíranými mezi kupujícím a prodávajícím, bude v prvém stupni v případě věcné příslušnosti okresního soudu pro ten který případ místně příslušným Okresní soud dle sídla kupujícího a v případě věcné příslušnosti krajského soudu pro ten který případ, bude místně příslušným Krajský soud v Ostravě.</w:t>
      </w:r>
    </w:p>
    <w:p w14:paraId="1CF5DAEA" w14:textId="77777777" w:rsidR="00655140" w:rsidRPr="00C24B88" w:rsidRDefault="00655140" w:rsidP="004D6EE7">
      <w:pPr>
        <w:numPr>
          <w:ilvl w:val="0"/>
          <w:numId w:val="8"/>
        </w:numPr>
        <w:tabs>
          <w:tab w:val="left" w:pos="426"/>
        </w:tabs>
        <w:spacing w:after="120"/>
        <w:jc w:val="both"/>
        <w:rPr>
          <w:rFonts w:ascii="Tahoma" w:hAnsi="Tahoma" w:cs="Tahoma"/>
          <w:sz w:val="20"/>
          <w:szCs w:val="20"/>
        </w:rPr>
      </w:pPr>
      <w:r>
        <w:rPr>
          <w:rFonts w:ascii="Tahoma" w:hAnsi="Tahoma" w:cs="Tahoma"/>
          <w:sz w:val="20"/>
          <w:szCs w:val="20"/>
        </w:rPr>
        <w:t>V souladu s ustanovením § 1801 občanského zákoníku se smluvní strany dohodly, že na smluvní vztah založený touto smlouvou se nepoužijí ustanovení § 1799 a § 1800 občanského zákoníku.</w:t>
      </w:r>
    </w:p>
    <w:p w14:paraId="7B7E8537" w14:textId="589AAB70" w:rsidR="008656FD" w:rsidRDefault="004D6EE7" w:rsidP="00A64D75">
      <w:pPr>
        <w:numPr>
          <w:ilvl w:val="0"/>
          <w:numId w:val="8"/>
        </w:numPr>
        <w:tabs>
          <w:tab w:val="left" w:pos="426"/>
        </w:tabs>
        <w:spacing w:after="120"/>
        <w:ind w:left="357" w:hanging="357"/>
        <w:rPr>
          <w:rFonts w:ascii="Tahoma" w:hAnsi="Tahoma" w:cs="Tahoma"/>
          <w:sz w:val="20"/>
          <w:szCs w:val="20"/>
        </w:rPr>
      </w:pPr>
      <w:r w:rsidRPr="00A64D75">
        <w:rPr>
          <w:rFonts w:ascii="Tahoma" w:hAnsi="Tahoma" w:cs="Tahoma"/>
          <w:sz w:val="20"/>
          <w:szCs w:val="20"/>
        </w:rPr>
        <w:t>Nedílnou součástí této smlouvy j</w:t>
      </w:r>
      <w:r w:rsidR="00A64D75">
        <w:rPr>
          <w:rFonts w:ascii="Tahoma" w:hAnsi="Tahoma" w:cs="Tahoma"/>
          <w:sz w:val="20"/>
          <w:szCs w:val="20"/>
        </w:rPr>
        <w:t>sou přílohy</w:t>
      </w:r>
      <w:r w:rsidR="00A64D75" w:rsidRPr="00A64D75">
        <w:rPr>
          <w:rFonts w:ascii="Tahoma" w:hAnsi="Tahoma" w:cs="Tahoma"/>
          <w:sz w:val="20"/>
          <w:szCs w:val="20"/>
        </w:rPr>
        <w:t>:</w:t>
      </w:r>
      <w:r w:rsidRPr="00A64D75">
        <w:rPr>
          <w:rFonts w:ascii="Tahoma" w:hAnsi="Tahoma" w:cs="Tahoma"/>
          <w:sz w:val="20"/>
          <w:szCs w:val="20"/>
        </w:rPr>
        <w:t xml:space="preserve"> </w:t>
      </w:r>
      <w:r w:rsidR="00A64D75" w:rsidRPr="00A64D75">
        <w:rPr>
          <w:rFonts w:ascii="Tahoma" w:hAnsi="Tahoma" w:cs="Tahoma"/>
          <w:sz w:val="20"/>
          <w:szCs w:val="20"/>
        </w:rPr>
        <w:br/>
      </w:r>
      <w:r w:rsidRPr="00A64D75">
        <w:rPr>
          <w:rFonts w:ascii="Tahoma" w:hAnsi="Tahoma" w:cs="Tahoma"/>
          <w:sz w:val="20"/>
          <w:szCs w:val="20"/>
        </w:rPr>
        <w:t xml:space="preserve">č. 1 </w:t>
      </w:r>
      <w:r w:rsidR="00DC6D26">
        <w:rPr>
          <w:rFonts w:ascii="Tahoma" w:hAnsi="Tahoma" w:cs="Tahoma"/>
          <w:sz w:val="20"/>
          <w:szCs w:val="20"/>
        </w:rPr>
        <w:t>Technické specifikace</w:t>
      </w:r>
    </w:p>
    <w:p w14:paraId="76EDABD4" w14:textId="77777777" w:rsidR="004D6EE7" w:rsidRDefault="004D6EE7" w:rsidP="004D6EE7">
      <w:pPr>
        <w:tabs>
          <w:tab w:val="left" w:pos="426"/>
        </w:tabs>
        <w:jc w:val="both"/>
        <w:rPr>
          <w:rFonts w:ascii="Tahoma" w:hAnsi="Tahoma" w:cs="Tahoma"/>
          <w:sz w:val="20"/>
          <w:szCs w:val="20"/>
        </w:rPr>
      </w:pPr>
    </w:p>
    <w:p w14:paraId="16E5E040" w14:textId="77777777" w:rsidR="00A471BC" w:rsidRDefault="00A471BC" w:rsidP="004D6EE7">
      <w:pPr>
        <w:tabs>
          <w:tab w:val="left" w:pos="426"/>
        </w:tabs>
        <w:jc w:val="both"/>
        <w:rPr>
          <w:rFonts w:ascii="Tahoma" w:hAnsi="Tahoma" w:cs="Tahoma"/>
          <w:sz w:val="20"/>
          <w:szCs w:val="20"/>
        </w:rPr>
      </w:pPr>
    </w:p>
    <w:p w14:paraId="0BD8B106" w14:textId="77777777" w:rsidR="00A471BC" w:rsidRDefault="00A471BC" w:rsidP="004D6EE7">
      <w:pPr>
        <w:tabs>
          <w:tab w:val="left" w:pos="426"/>
        </w:tabs>
        <w:jc w:val="both"/>
        <w:rPr>
          <w:rFonts w:ascii="Tahoma" w:hAnsi="Tahoma" w:cs="Tahoma"/>
          <w:sz w:val="20"/>
          <w:szCs w:val="20"/>
        </w:rPr>
      </w:pPr>
    </w:p>
    <w:p w14:paraId="130BE862" w14:textId="77777777" w:rsidR="00A471BC" w:rsidRDefault="00A471BC" w:rsidP="004D6EE7">
      <w:pPr>
        <w:tabs>
          <w:tab w:val="left" w:pos="426"/>
        </w:tabs>
        <w:jc w:val="both"/>
        <w:rPr>
          <w:rFonts w:ascii="Tahoma" w:hAnsi="Tahoma" w:cs="Tahoma"/>
          <w:sz w:val="20"/>
          <w:szCs w:val="20"/>
        </w:rPr>
      </w:pPr>
    </w:p>
    <w:p w14:paraId="4ADEA9BA" w14:textId="77777777" w:rsidR="00A471BC" w:rsidRDefault="00A471BC" w:rsidP="004D6EE7">
      <w:pPr>
        <w:tabs>
          <w:tab w:val="left" w:pos="426"/>
        </w:tabs>
        <w:jc w:val="both"/>
        <w:rPr>
          <w:rFonts w:ascii="Tahoma" w:hAnsi="Tahoma" w:cs="Tahoma"/>
          <w:sz w:val="20"/>
          <w:szCs w:val="20"/>
        </w:rPr>
      </w:pPr>
    </w:p>
    <w:p w14:paraId="5B223244" w14:textId="38B5EB6D" w:rsidR="004D6EE7" w:rsidRDefault="004D6EE7" w:rsidP="004D6EE7">
      <w:pPr>
        <w:tabs>
          <w:tab w:val="left" w:pos="426"/>
        </w:tabs>
        <w:jc w:val="both"/>
        <w:rPr>
          <w:rFonts w:ascii="Tahoma" w:hAnsi="Tahoma" w:cs="Tahoma"/>
          <w:sz w:val="20"/>
          <w:szCs w:val="20"/>
        </w:rPr>
      </w:pPr>
      <w:r>
        <w:rPr>
          <w:rFonts w:ascii="Tahoma" w:hAnsi="Tahoma" w:cs="Tahoma"/>
          <w:sz w:val="20"/>
          <w:szCs w:val="20"/>
        </w:rPr>
        <w:t>Ve Zlíně dne</w:t>
      </w:r>
      <w:r w:rsidR="00A02EFB">
        <w:rPr>
          <w:rFonts w:ascii="Tahoma" w:hAnsi="Tahoma" w:cs="Tahoma"/>
          <w:sz w:val="20"/>
          <w:szCs w:val="20"/>
        </w:rPr>
        <w:t xml:space="preserve">: </w:t>
      </w:r>
      <w:proofErr w:type="gramStart"/>
      <w:r w:rsidR="00A02EFB">
        <w:rPr>
          <w:rFonts w:ascii="Tahoma" w:hAnsi="Tahoma" w:cs="Tahoma"/>
          <w:sz w:val="20"/>
          <w:szCs w:val="20"/>
        </w:rPr>
        <w:t>22.12.2017</w:t>
      </w:r>
      <w:proofErr w:type="gramEnd"/>
      <w:r w:rsidR="00A02EFB">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5D4395">
        <w:rPr>
          <w:rFonts w:ascii="Tahoma" w:hAnsi="Tahoma" w:cs="Tahoma"/>
          <w:sz w:val="20"/>
          <w:szCs w:val="20"/>
        </w:rPr>
        <w:t>V</w:t>
      </w:r>
      <w:r w:rsidR="005D4395" w:rsidRPr="005D4395">
        <w:rPr>
          <w:rFonts w:ascii="Tahoma" w:hAnsi="Tahoma" w:cs="Tahoma"/>
          <w:sz w:val="20"/>
          <w:szCs w:val="20"/>
        </w:rPr>
        <w:t>e Zlíně</w:t>
      </w:r>
      <w:r w:rsidRPr="005D4395">
        <w:rPr>
          <w:rFonts w:ascii="Tahoma" w:hAnsi="Tahoma" w:cs="Tahoma"/>
          <w:sz w:val="20"/>
          <w:szCs w:val="20"/>
        </w:rPr>
        <w:t xml:space="preserve"> dne</w:t>
      </w:r>
      <w:r w:rsidR="00A02EFB">
        <w:rPr>
          <w:rFonts w:ascii="Tahoma" w:hAnsi="Tahoma" w:cs="Tahoma"/>
          <w:sz w:val="20"/>
          <w:szCs w:val="20"/>
        </w:rPr>
        <w:t xml:space="preserve">: </w:t>
      </w:r>
      <w:proofErr w:type="gramStart"/>
      <w:r w:rsidR="00A02EFB">
        <w:rPr>
          <w:rFonts w:ascii="Tahoma" w:hAnsi="Tahoma" w:cs="Tahoma"/>
          <w:sz w:val="20"/>
          <w:szCs w:val="20"/>
        </w:rPr>
        <w:t>22.12.2017</w:t>
      </w:r>
      <w:proofErr w:type="gramEnd"/>
      <w:r w:rsidR="005D4395">
        <w:rPr>
          <w:rFonts w:ascii="Tahoma" w:hAnsi="Tahoma" w:cs="Tahoma"/>
          <w:sz w:val="20"/>
          <w:szCs w:val="20"/>
        </w:rPr>
        <w:t xml:space="preserve"> </w:t>
      </w:r>
    </w:p>
    <w:p w14:paraId="49EF318B" w14:textId="77777777" w:rsidR="004D6EE7" w:rsidRDefault="004D6EE7" w:rsidP="004D6EE7">
      <w:pPr>
        <w:tabs>
          <w:tab w:val="left" w:pos="426"/>
        </w:tabs>
        <w:jc w:val="both"/>
        <w:rPr>
          <w:rFonts w:ascii="Tahoma" w:hAnsi="Tahoma" w:cs="Tahoma"/>
          <w:sz w:val="20"/>
          <w:szCs w:val="20"/>
        </w:rPr>
      </w:pPr>
    </w:p>
    <w:p w14:paraId="784C8F56" w14:textId="77777777" w:rsidR="004D6EE7" w:rsidRDefault="004D6EE7" w:rsidP="004D6EE7">
      <w:pPr>
        <w:tabs>
          <w:tab w:val="left" w:pos="426"/>
        </w:tabs>
        <w:jc w:val="both"/>
        <w:rPr>
          <w:rFonts w:ascii="Tahoma" w:hAnsi="Tahoma" w:cs="Tahoma"/>
          <w:sz w:val="20"/>
          <w:szCs w:val="20"/>
        </w:rPr>
      </w:pPr>
    </w:p>
    <w:p w14:paraId="361595B5" w14:textId="77777777" w:rsidR="00A02EFB" w:rsidRDefault="00A02EFB" w:rsidP="004D6EE7">
      <w:pPr>
        <w:tabs>
          <w:tab w:val="left" w:pos="426"/>
        </w:tabs>
        <w:jc w:val="both"/>
        <w:rPr>
          <w:rFonts w:ascii="Tahoma" w:hAnsi="Tahoma" w:cs="Tahoma"/>
          <w:sz w:val="20"/>
          <w:szCs w:val="20"/>
        </w:rPr>
      </w:pPr>
    </w:p>
    <w:p w14:paraId="751D03D0" w14:textId="77777777" w:rsidR="00A02EFB" w:rsidRDefault="00A02EFB" w:rsidP="004D6EE7">
      <w:pPr>
        <w:tabs>
          <w:tab w:val="left" w:pos="426"/>
        </w:tabs>
        <w:jc w:val="both"/>
        <w:rPr>
          <w:rFonts w:ascii="Tahoma" w:hAnsi="Tahoma" w:cs="Tahoma"/>
          <w:sz w:val="20"/>
          <w:szCs w:val="20"/>
        </w:rPr>
      </w:pPr>
    </w:p>
    <w:p w14:paraId="75283234" w14:textId="77777777" w:rsidR="00A02EFB" w:rsidRDefault="00A02EFB" w:rsidP="004D6EE7">
      <w:pPr>
        <w:tabs>
          <w:tab w:val="left" w:pos="426"/>
        </w:tabs>
        <w:jc w:val="both"/>
        <w:rPr>
          <w:rFonts w:ascii="Tahoma" w:hAnsi="Tahoma" w:cs="Tahoma"/>
          <w:sz w:val="20"/>
          <w:szCs w:val="20"/>
        </w:rPr>
      </w:pPr>
    </w:p>
    <w:p w14:paraId="221AE775" w14:textId="77777777" w:rsidR="00A02EFB" w:rsidRDefault="00A02EFB" w:rsidP="004D6EE7">
      <w:pPr>
        <w:tabs>
          <w:tab w:val="left" w:pos="426"/>
        </w:tabs>
        <w:jc w:val="both"/>
        <w:rPr>
          <w:rFonts w:ascii="Tahoma" w:hAnsi="Tahoma" w:cs="Tahoma"/>
          <w:sz w:val="20"/>
          <w:szCs w:val="20"/>
        </w:rPr>
      </w:pPr>
    </w:p>
    <w:p w14:paraId="7D2E4300" w14:textId="77777777" w:rsidR="00A02EFB" w:rsidRDefault="00A02EFB" w:rsidP="004D6EE7">
      <w:pPr>
        <w:tabs>
          <w:tab w:val="left" w:pos="426"/>
        </w:tabs>
        <w:jc w:val="both"/>
        <w:rPr>
          <w:rFonts w:ascii="Tahoma" w:hAnsi="Tahoma" w:cs="Tahoma"/>
          <w:sz w:val="20"/>
          <w:szCs w:val="20"/>
        </w:rPr>
      </w:pPr>
      <w:bookmarkStart w:id="0" w:name="_GoBack"/>
      <w:bookmarkEnd w:id="0"/>
    </w:p>
    <w:p w14:paraId="2C23E163" w14:textId="77777777" w:rsidR="004D6EE7" w:rsidRDefault="004D6EE7" w:rsidP="004D6EE7">
      <w:pPr>
        <w:tabs>
          <w:tab w:val="left" w:pos="426"/>
        </w:tabs>
        <w:jc w:val="both"/>
        <w:rPr>
          <w:rFonts w:ascii="Tahoma" w:hAnsi="Tahoma" w:cs="Tahoma"/>
          <w:sz w:val="20"/>
          <w:szCs w:val="20"/>
        </w:rPr>
      </w:pPr>
    </w:p>
    <w:p w14:paraId="778A5247" w14:textId="77777777" w:rsidR="004D6EE7" w:rsidRDefault="004D6EE7" w:rsidP="004D6EE7">
      <w:pPr>
        <w:tabs>
          <w:tab w:val="left" w:pos="426"/>
        </w:tabs>
        <w:jc w:val="both"/>
        <w:rPr>
          <w:rFonts w:ascii="Tahoma" w:hAnsi="Tahoma" w:cs="Tahoma"/>
          <w:sz w:val="20"/>
          <w:szCs w:val="20"/>
        </w:rPr>
      </w:pPr>
      <w:r>
        <w:rPr>
          <w:rFonts w:ascii="Tahoma" w:hAnsi="Tahoma" w:cs="Tahoma"/>
          <w:sz w:val="20"/>
          <w:szCs w:val="20"/>
        </w:rPr>
        <w:t>Za kupujícího</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Za prodávajícího:</w:t>
      </w:r>
    </w:p>
    <w:p w14:paraId="10835A4B" w14:textId="77777777" w:rsidR="004D6EE7" w:rsidRDefault="004D6EE7" w:rsidP="004D6EE7">
      <w:pPr>
        <w:tabs>
          <w:tab w:val="left" w:pos="426"/>
        </w:tabs>
        <w:jc w:val="both"/>
        <w:rPr>
          <w:rFonts w:ascii="Tahoma" w:hAnsi="Tahoma" w:cs="Tahoma"/>
          <w:sz w:val="20"/>
          <w:szCs w:val="20"/>
        </w:rPr>
      </w:pPr>
    </w:p>
    <w:p w14:paraId="1A2BA353" w14:textId="1F7FD1E2" w:rsidR="004D6EE7" w:rsidRDefault="004D6EE7" w:rsidP="004D6EE7">
      <w:pPr>
        <w:tabs>
          <w:tab w:val="left" w:pos="426"/>
        </w:tabs>
        <w:jc w:val="both"/>
        <w:rPr>
          <w:rFonts w:ascii="Tahoma" w:hAnsi="Tahoma" w:cs="Tahoma"/>
          <w:sz w:val="20"/>
          <w:szCs w:val="20"/>
        </w:rPr>
      </w:pPr>
      <w:r>
        <w:rPr>
          <w:rFonts w:ascii="Tahoma" w:hAnsi="Tahoma" w:cs="Tahoma"/>
          <w:sz w:val="20"/>
          <w:szCs w:val="20"/>
        </w:rPr>
        <w:t>Ing. Radomír Nedbal</w:t>
      </w:r>
      <w:r w:rsidR="00AA07F0">
        <w:rPr>
          <w:rFonts w:ascii="Tahoma" w:hAnsi="Tahoma" w:cs="Tahoma"/>
          <w:sz w:val="20"/>
          <w:szCs w:val="20"/>
        </w:rPr>
        <w:tab/>
      </w:r>
      <w:r w:rsidR="00AA07F0">
        <w:rPr>
          <w:rFonts w:ascii="Tahoma" w:hAnsi="Tahoma" w:cs="Tahoma"/>
          <w:sz w:val="20"/>
          <w:szCs w:val="20"/>
        </w:rPr>
        <w:tab/>
      </w:r>
      <w:r w:rsidR="00AA07F0">
        <w:rPr>
          <w:rFonts w:ascii="Tahoma" w:hAnsi="Tahoma" w:cs="Tahoma"/>
          <w:sz w:val="20"/>
          <w:szCs w:val="20"/>
        </w:rPr>
        <w:tab/>
      </w:r>
      <w:r w:rsidR="00AA07F0">
        <w:rPr>
          <w:rFonts w:ascii="Tahoma" w:hAnsi="Tahoma" w:cs="Tahoma"/>
          <w:sz w:val="20"/>
          <w:szCs w:val="20"/>
        </w:rPr>
        <w:tab/>
      </w:r>
      <w:r w:rsidR="00AA07F0">
        <w:rPr>
          <w:rFonts w:ascii="Tahoma" w:hAnsi="Tahoma" w:cs="Tahoma"/>
          <w:sz w:val="20"/>
          <w:szCs w:val="20"/>
        </w:rPr>
        <w:tab/>
      </w:r>
      <w:r w:rsidR="00AA07F0">
        <w:rPr>
          <w:rFonts w:ascii="Tahoma" w:hAnsi="Tahoma" w:cs="Tahoma"/>
          <w:sz w:val="20"/>
          <w:szCs w:val="20"/>
        </w:rPr>
        <w:tab/>
        <w:t>Martin Koutný</w:t>
      </w:r>
    </w:p>
    <w:p w14:paraId="172563D9" w14:textId="277D86EE" w:rsidR="004D6EE7" w:rsidRDefault="004D6EE7" w:rsidP="004D6EE7">
      <w:pPr>
        <w:tabs>
          <w:tab w:val="left" w:pos="426"/>
        </w:tabs>
        <w:jc w:val="both"/>
        <w:rPr>
          <w:rFonts w:ascii="Tahoma" w:hAnsi="Tahoma" w:cs="Tahoma"/>
          <w:sz w:val="20"/>
          <w:szCs w:val="20"/>
        </w:rPr>
      </w:pPr>
      <w:r>
        <w:rPr>
          <w:rFonts w:ascii="Tahoma" w:hAnsi="Tahoma" w:cs="Tahoma"/>
          <w:sz w:val="20"/>
          <w:szCs w:val="20"/>
        </w:rPr>
        <w:t>Ředitel školy</w:t>
      </w:r>
      <w:r w:rsidR="00AA07F0">
        <w:rPr>
          <w:rFonts w:ascii="Tahoma" w:hAnsi="Tahoma" w:cs="Tahoma"/>
          <w:sz w:val="20"/>
          <w:szCs w:val="20"/>
        </w:rPr>
        <w:tab/>
      </w:r>
      <w:r w:rsidR="00AA07F0">
        <w:rPr>
          <w:rFonts w:ascii="Tahoma" w:hAnsi="Tahoma" w:cs="Tahoma"/>
          <w:sz w:val="20"/>
          <w:szCs w:val="20"/>
        </w:rPr>
        <w:tab/>
      </w:r>
      <w:r w:rsidR="00AA07F0">
        <w:rPr>
          <w:rFonts w:ascii="Tahoma" w:hAnsi="Tahoma" w:cs="Tahoma"/>
          <w:sz w:val="20"/>
          <w:szCs w:val="20"/>
        </w:rPr>
        <w:tab/>
      </w:r>
      <w:r w:rsidR="00AA07F0">
        <w:rPr>
          <w:rFonts w:ascii="Tahoma" w:hAnsi="Tahoma" w:cs="Tahoma"/>
          <w:sz w:val="20"/>
          <w:szCs w:val="20"/>
        </w:rPr>
        <w:tab/>
      </w:r>
      <w:r w:rsidR="00AA07F0">
        <w:rPr>
          <w:rFonts w:ascii="Tahoma" w:hAnsi="Tahoma" w:cs="Tahoma"/>
          <w:sz w:val="20"/>
          <w:szCs w:val="20"/>
        </w:rPr>
        <w:tab/>
      </w:r>
      <w:r w:rsidR="00AA07F0">
        <w:rPr>
          <w:rFonts w:ascii="Tahoma" w:hAnsi="Tahoma" w:cs="Tahoma"/>
          <w:sz w:val="20"/>
          <w:szCs w:val="20"/>
        </w:rPr>
        <w:tab/>
      </w:r>
      <w:r w:rsidR="00AA07F0">
        <w:rPr>
          <w:rFonts w:ascii="Tahoma" w:hAnsi="Tahoma" w:cs="Tahoma"/>
          <w:sz w:val="20"/>
          <w:szCs w:val="20"/>
        </w:rPr>
        <w:tab/>
        <w:t>Jednatel společnosti</w:t>
      </w:r>
    </w:p>
    <w:p w14:paraId="10743442" w14:textId="77777777" w:rsidR="004D6EE7" w:rsidRPr="00C24B88" w:rsidRDefault="004D6EE7" w:rsidP="004D6EE7">
      <w:pPr>
        <w:tabs>
          <w:tab w:val="left" w:pos="426"/>
        </w:tabs>
        <w:jc w:val="both"/>
        <w:rPr>
          <w:rFonts w:ascii="Tahoma" w:hAnsi="Tahoma" w:cs="Tahoma"/>
          <w:sz w:val="20"/>
          <w:szCs w:val="20"/>
        </w:rPr>
      </w:pPr>
    </w:p>
    <w:p w14:paraId="550572D6" w14:textId="77777777" w:rsidR="004D6EE7" w:rsidRPr="00C24B88" w:rsidRDefault="004D6EE7" w:rsidP="004D6EE7">
      <w:pPr>
        <w:tabs>
          <w:tab w:val="left" w:pos="567"/>
          <w:tab w:val="left" w:pos="1701"/>
        </w:tabs>
        <w:rPr>
          <w:rStyle w:val="platne1"/>
          <w:rFonts w:ascii="Tahoma" w:hAnsi="Tahoma" w:cs="Tahoma"/>
          <w:sz w:val="20"/>
          <w:szCs w:val="20"/>
        </w:rPr>
      </w:pPr>
    </w:p>
    <w:p w14:paraId="4D1351AF" w14:textId="77777777" w:rsidR="00B77659" w:rsidRDefault="00B77659"/>
    <w:sectPr w:rsidR="00B77659" w:rsidSect="001E53DB">
      <w:headerReference w:type="default" r:id="rId9"/>
      <w:footerReference w:type="even"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6DBFE" w14:textId="77777777" w:rsidR="00FC7D03" w:rsidRDefault="00FC7D03">
      <w:r>
        <w:separator/>
      </w:r>
    </w:p>
  </w:endnote>
  <w:endnote w:type="continuationSeparator" w:id="0">
    <w:p w14:paraId="5E2E3912" w14:textId="77777777" w:rsidR="00FC7D03" w:rsidRDefault="00FC7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92FC8" w14:textId="77777777" w:rsidR="002F04A3" w:rsidRDefault="00BF1E1B">
    <w:pPr>
      <w:pStyle w:val="Zpat"/>
      <w:framePr w:wrap="around" w:vAnchor="text" w:hAnchor="margin" w:xAlign="right" w:y="1"/>
      <w:rPr>
        <w:rStyle w:val="slostrnky"/>
      </w:rPr>
    </w:pPr>
    <w:r>
      <w:rPr>
        <w:rStyle w:val="slostrnky"/>
      </w:rPr>
      <w:fldChar w:fldCharType="begin"/>
    </w:r>
    <w:r w:rsidR="004D6EE7">
      <w:rPr>
        <w:rStyle w:val="slostrnky"/>
      </w:rPr>
      <w:instrText xml:space="preserve">PAGE  </w:instrText>
    </w:r>
    <w:r>
      <w:rPr>
        <w:rStyle w:val="slostrnky"/>
      </w:rPr>
      <w:fldChar w:fldCharType="end"/>
    </w:r>
  </w:p>
  <w:p w14:paraId="759AC99E" w14:textId="77777777" w:rsidR="002F04A3" w:rsidRDefault="00FC7D0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0ACCC" w14:textId="6750E9F1" w:rsidR="002F04A3" w:rsidRDefault="00BF1E1B">
    <w:pPr>
      <w:pStyle w:val="Zpat"/>
      <w:framePr w:wrap="around" w:vAnchor="text" w:hAnchor="margin" w:xAlign="right" w:y="1"/>
      <w:rPr>
        <w:rStyle w:val="slostrnky"/>
        <w:sz w:val="20"/>
      </w:rPr>
    </w:pPr>
    <w:r>
      <w:rPr>
        <w:rStyle w:val="slostrnky"/>
        <w:sz w:val="20"/>
      </w:rPr>
      <w:fldChar w:fldCharType="begin"/>
    </w:r>
    <w:r w:rsidR="004D6EE7">
      <w:rPr>
        <w:rStyle w:val="slostrnky"/>
        <w:sz w:val="20"/>
      </w:rPr>
      <w:instrText xml:space="preserve">PAGE  </w:instrText>
    </w:r>
    <w:r>
      <w:rPr>
        <w:rStyle w:val="slostrnky"/>
        <w:sz w:val="20"/>
      </w:rPr>
      <w:fldChar w:fldCharType="separate"/>
    </w:r>
    <w:r w:rsidR="00A02EFB">
      <w:rPr>
        <w:rStyle w:val="slostrnky"/>
        <w:noProof/>
        <w:sz w:val="20"/>
      </w:rPr>
      <w:t>2</w:t>
    </w:r>
    <w:r>
      <w:rPr>
        <w:rStyle w:val="slostrnky"/>
        <w:sz w:val="20"/>
      </w:rPr>
      <w:fldChar w:fldCharType="end"/>
    </w:r>
  </w:p>
  <w:p w14:paraId="78020FBB" w14:textId="77777777" w:rsidR="002F04A3" w:rsidRDefault="00FC7D03">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B2D7A" w14:textId="77777777" w:rsidR="00FC7D03" w:rsidRDefault="00FC7D03">
      <w:r>
        <w:separator/>
      </w:r>
    </w:p>
  </w:footnote>
  <w:footnote w:type="continuationSeparator" w:id="0">
    <w:p w14:paraId="62532F65" w14:textId="77777777" w:rsidR="00FC7D03" w:rsidRDefault="00FC7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DC57" w14:textId="0BE4816A" w:rsidR="000B6254" w:rsidRDefault="00FC7D03" w:rsidP="000B6254">
    <w:pPr>
      <w:pStyle w:val="Zhlav"/>
      <w:jc w:val="center"/>
    </w:pPr>
  </w:p>
  <w:p w14:paraId="4B14DB82" w14:textId="77777777" w:rsidR="002F04A3" w:rsidRDefault="00FC7D0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1945"/>
    <w:multiLevelType w:val="hybridMultilevel"/>
    <w:tmpl w:val="0D523D3A"/>
    <w:lvl w:ilvl="0" w:tplc="99664644">
      <w:start w:val="1"/>
      <w:numFmt w:val="decimal"/>
      <w:lvlText w:val="%1."/>
      <w:lvlJc w:val="left"/>
      <w:pPr>
        <w:tabs>
          <w:tab w:val="num" w:pos="360"/>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6761D4A"/>
    <w:multiLevelType w:val="hybridMultilevel"/>
    <w:tmpl w:val="3E665A0A"/>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
    <w:nsid w:val="09646AEC"/>
    <w:multiLevelType w:val="hybridMultilevel"/>
    <w:tmpl w:val="674EB498"/>
    <w:lvl w:ilvl="0" w:tplc="D6C86A68">
      <w:start w:val="1"/>
      <w:numFmt w:val="decimal"/>
      <w:lvlText w:val="%1."/>
      <w:lvlJc w:val="left"/>
      <w:pPr>
        <w:tabs>
          <w:tab w:val="num" w:pos="360"/>
        </w:tabs>
        <w:ind w:left="360" w:hanging="360"/>
      </w:pPr>
      <w:rPr>
        <w:rFonts w:ascii="Tahoma" w:hAnsi="Tahoma" w:cs="Tahoma" w:hint="default"/>
        <w:b w:val="0"/>
        <w:i w:val="0"/>
        <w:sz w:val="20"/>
        <w:szCs w:val="20"/>
      </w:rPr>
    </w:lvl>
    <w:lvl w:ilvl="1" w:tplc="04050017">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6F9774D"/>
    <w:multiLevelType w:val="hybridMultilevel"/>
    <w:tmpl w:val="3014C074"/>
    <w:lvl w:ilvl="0" w:tplc="0405000F">
      <w:start w:val="1"/>
      <w:numFmt w:val="decimal"/>
      <w:lvlText w:val="%1."/>
      <w:lvlJc w:val="left"/>
      <w:pPr>
        <w:tabs>
          <w:tab w:val="num" w:pos="1800"/>
        </w:tabs>
        <w:ind w:left="1800" w:hanging="360"/>
      </w:pPr>
      <w:rPr>
        <w:rFonts w:cs="Times New Roman"/>
      </w:r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4">
    <w:nsid w:val="1BD025CF"/>
    <w:multiLevelType w:val="hybridMultilevel"/>
    <w:tmpl w:val="AE6E1F2C"/>
    <w:lvl w:ilvl="0" w:tplc="1BD62FC8">
      <w:start w:val="1"/>
      <w:numFmt w:val="lowerLetter"/>
      <w:lvlText w:val="%1)"/>
      <w:lvlJc w:val="left"/>
      <w:pPr>
        <w:tabs>
          <w:tab w:val="num" w:pos="1069"/>
        </w:tabs>
        <w:ind w:left="1069" w:hanging="360"/>
      </w:pPr>
      <w:rPr>
        <w:rFonts w:cs="Times New Roman" w:hint="default"/>
        <w:b w:val="0"/>
        <w:i w:val="0"/>
        <w:sz w:val="20"/>
        <w:szCs w:val="2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nsid w:val="25D0497C"/>
    <w:multiLevelType w:val="hybridMultilevel"/>
    <w:tmpl w:val="D4125A26"/>
    <w:lvl w:ilvl="0" w:tplc="9568654E">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269727E6"/>
    <w:multiLevelType w:val="hybridMultilevel"/>
    <w:tmpl w:val="E5EC532A"/>
    <w:lvl w:ilvl="0" w:tplc="F7E6D0F8">
      <w:start w:val="1"/>
      <w:numFmt w:val="decimal"/>
      <w:lvlText w:val="%1."/>
      <w:lvlJc w:val="left"/>
      <w:pPr>
        <w:tabs>
          <w:tab w:val="num" w:pos="360"/>
        </w:tabs>
        <w:ind w:left="340" w:hanging="340"/>
      </w:pPr>
      <w:rPr>
        <w:rFonts w:cs="Times New Roman" w:hint="default"/>
      </w:rPr>
    </w:lvl>
    <w:lvl w:ilvl="1" w:tplc="C402080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A0B1F36"/>
    <w:multiLevelType w:val="multilevel"/>
    <w:tmpl w:val="F61AF5B6"/>
    <w:lvl w:ilvl="0">
      <w:start w:val="1"/>
      <w:numFmt w:val="decimal"/>
      <w:lvlText w:val="%1."/>
      <w:lvlJc w:val="left"/>
      <w:pPr>
        <w:tabs>
          <w:tab w:val="num" w:pos="720"/>
        </w:tabs>
        <w:ind w:left="720" w:hanging="380"/>
      </w:pPr>
      <w:rPr>
        <w:rFonts w:cs="Times New Roman"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nsid w:val="2CCB1AA4"/>
    <w:multiLevelType w:val="hybridMultilevel"/>
    <w:tmpl w:val="70920FE0"/>
    <w:lvl w:ilvl="0" w:tplc="574A496E">
      <w:start w:val="1"/>
      <w:numFmt w:val="decimal"/>
      <w:lvlText w:val="%1."/>
      <w:lvlJc w:val="left"/>
      <w:pPr>
        <w:tabs>
          <w:tab w:val="num" w:pos="360"/>
        </w:tabs>
        <w:ind w:left="340" w:hanging="340"/>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324B11A3"/>
    <w:multiLevelType w:val="hybridMultilevel"/>
    <w:tmpl w:val="F6142998"/>
    <w:lvl w:ilvl="0" w:tplc="FFFFFFFF">
      <w:start w:val="1"/>
      <w:numFmt w:val="lowerLetter"/>
      <w:lvlText w:val="%1)"/>
      <w:lvlJc w:val="left"/>
      <w:pPr>
        <w:tabs>
          <w:tab w:val="num" w:pos="645"/>
        </w:tabs>
        <w:ind w:left="645" w:hanging="360"/>
      </w:pPr>
      <w:rPr>
        <w:rFonts w:cs="Times New Roman" w:hint="default"/>
      </w:rPr>
    </w:lvl>
    <w:lvl w:ilvl="1" w:tplc="FFFFFFFF" w:tentative="1">
      <w:start w:val="1"/>
      <w:numFmt w:val="lowerLetter"/>
      <w:lvlText w:val="%2."/>
      <w:lvlJc w:val="left"/>
      <w:pPr>
        <w:tabs>
          <w:tab w:val="num" w:pos="1365"/>
        </w:tabs>
        <w:ind w:left="1365" w:hanging="360"/>
      </w:pPr>
      <w:rPr>
        <w:rFonts w:cs="Times New Roman"/>
      </w:rPr>
    </w:lvl>
    <w:lvl w:ilvl="2" w:tplc="FFFFFFFF" w:tentative="1">
      <w:start w:val="1"/>
      <w:numFmt w:val="lowerRoman"/>
      <w:lvlText w:val="%3."/>
      <w:lvlJc w:val="right"/>
      <w:pPr>
        <w:tabs>
          <w:tab w:val="num" w:pos="2085"/>
        </w:tabs>
        <w:ind w:left="2085" w:hanging="180"/>
      </w:pPr>
      <w:rPr>
        <w:rFonts w:cs="Times New Roman"/>
      </w:rPr>
    </w:lvl>
    <w:lvl w:ilvl="3" w:tplc="FFFFFFFF" w:tentative="1">
      <w:start w:val="1"/>
      <w:numFmt w:val="decimal"/>
      <w:lvlText w:val="%4."/>
      <w:lvlJc w:val="left"/>
      <w:pPr>
        <w:tabs>
          <w:tab w:val="num" w:pos="2805"/>
        </w:tabs>
        <w:ind w:left="2805" w:hanging="360"/>
      </w:pPr>
      <w:rPr>
        <w:rFonts w:cs="Times New Roman"/>
      </w:rPr>
    </w:lvl>
    <w:lvl w:ilvl="4" w:tplc="FFFFFFFF" w:tentative="1">
      <w:start w:val="1"/>
      <w:numFmt w:val="lowerLetter"/>
      <w:lvlText w:val="%5."/>
      <w:lvlJc w:val="left"/>
      <w:pPr>
        <w:tabs>
          <w:tab w:val="num" w:pos="3525"/>
        </w:tabs>
        <w:ind w:left="3525" w:hanging="360"/>
      </w:pPr>
      <w:rPr>
        <w:rFonts w:cs="Times New Roman"/>
      </w:rPr>
    </w:lvl>
    <w:lvl w:ilvl="5" w:tplc="FFFFFFFF" w:tentative="1">
      <w:start w:val="1"/>
      <w:numFmt w:val="lowerRoman"/>
      <w:lvlText w:val="%6."/>
      <w:lvlJc w:val="right"/>
      <w:pPr>
        <w:tabs>
          <w:tab w:val="num" w:pos="4245"/>
        </w:tabs>
        <w:ind w:left="4245" w:hanging="180"/>
      </w:pPr>
      <w:rPr>
        <w:rFonts w:cs="Times New Roman"/>
      </w:rPr>
    </w:lvl>
    <w:lvl w:ilvl="6" w:tplc="FFFFFFFF" w:tentative="1">
      <w:start w:val="1"/>
      <w:numFmt w:val="decimal"/>
      <w:lvlText w:val="%7."/>
      <w:lvlJc w:val="left"/>
      <w:pPr>
        <w:tabs>
          <w:tab w:val="num" w:pos="4965"/>
        </w:tabs>
        <w:ind w:left="4965" w:hanging="360"/>
      </w:pPr>
      <w:rPr>
        <w:rFonts w:cs="Times New Roman"/>
      </w:rPr>
    </w:lvl>
    <w:lvl w:ilvl="7" w:tplc="FFFFFFFF" w:tentative="1">
      <w:start w:val="1"/>
      <w:numFmt w:val="lowerLetter"/>
      <w:lvlText w:val="%8."/>
      <w:lvlJc w:val="left"/>
      <w:pPr>
        <w:tabs>
          <w:tab w:val="num" w:pos="5685"/>
        </w:tabs>
        <w:ind w:left="5685" w:hanging="360"/>
      </w:pPr>
      <w:rPr>
        <w:rFonts w:cs="Times New Roman"/>
      </w:rPr>
    </w:lvl>
    <w:lvl w:ilvl="8" w:tplc="FFFFFFFF" w:tentative="1">
      <w:start w:val="1"/>
      <w:numFmt w:val="lowerRoman"/>
      <w:lvlText w:val="%9."/>
      <w:lvlJc w:val="right"/>
      <w:pPr>
        <w:tabs>
          <w:tab w:val="num" w:pos="6405"/>
        </w:tabs>
        <w:ind w:left="6405" w:hanging="180"/>
      </w:pPr>
      <w:rPr>
        <w:rFonts w:cs="Times New Roman"/>
      </w:rPr>
    </w:lvl>
  </w:abstractNum>
  <w:abstractNum w:abstractNumId="10">
    <w:nsid w:val="3525185B"/>
    <w:multiLevelType w:val="multilevel"/>
    <w:tmpl w:val="C370526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6A51AE1"/>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2">
    <w:nsid w:val="4D527AA0"/>
    <w:multiLevelType w:val="hybridMultilevel"/>
    <w:tmpl w:val="5C2A18AE"/>
    <w:lvl w:ilvl="0" w:tplc="2062AD94">
      <w:start w:val="1"/>
      <w:numFmt w:val="lowerLetter"/>
      <w:lvlText w:val="%1)"/>
      <w:lvlJc w:val="left"/>
      <w:pPr>
        <w:tabs>
          <w:tab w:val="num" w:pos="1429"/>
        </w:tabs>
        <w:ind w:left="1429" w:hanging="360"/>
      </w:pPr>
      <w:rPr>
        <w:rFonts w:cs="Times New Roman" w:hint="default"/>
        <w:b w:val="0"/>
        <w:i w:val="0"/>
        <w:sz w:val="20"/>
        <w:szCs w:val="20"/>
      </w:rPr>
    </w:lvl>
    <w:lvl w:ilvl="1" w:tplc="A89274E4">
      <w:start w:val="1"/>
      <w:numFmt w:val="decimal"/>
      <w:lvlText w:val="%2."/>
      <w:lvlJc w:val="left"/>
      <w:pPr>
        <w:tabs>
          <w:tab w:val="num" w:pos="2149"/>
        </w:tabs>
        <w:ind w:left="2149" w:hanging="360"/>
      </w:pPr>
      <w:rPr>
        <w:rFonts w:cs="Times New Roman" w:hint="default"/>
      </w:rPr>
    </w:lvl>
    <w:lvl w:ilvl="2" w:tplc="FFFFFFFF">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3">
    <w:nsid w:val="4E8044F9"/>
    <w:multiLevelType w:val="hybridMultilevel"/>
    <w:tmpl w:val="727C987A"/>
    <w:lvl w:ilvl="0" w:tplc="04050017">
      <w:start w:val="1"/>
      <w:numFmt w:val="lowerLetter"/>
      <w:lvlText w:val="%1)"/>
      <w:lvlJc w:val="left"/>
      <w:pPr>
        <w:tabs>
          <w:tab w:val="num" w:pos="473"/>
        </w:tabs>
        <w:ind w:left="473" w:hanging="360"/>
      </w:pPr>
      <w:rPr>
        <w:rFonts w:cs="Times New Roman"/>
      </w:rPr>
    </w:lvl>
    <w:lvl w:ilvl="1" w:tplc="04050019" w:tentative="1">
      <w:start w:val="1"/>
      <w:numFmt w:val="lowerLetter"/>
      <w:lvlText w:val="%2."/>
      <w:lvlJc w:val="left"/>
      <w:pPr>
        <w:tabs>
          <w:tab w:val="num" w:pos="1193"/>
        </w:tabs>
        <w:ind w:left="1193" w:hanging="360"/>
      </w:pPr>
      <w:rPr>
        <w:rFonts w:cs="Times New Roman"/>
      </w:rPr>
    </w:lvl>
    <w:lvl w:ilvl="2" w:tplc="0405001B" w:tentative="1">
      <w:start w:val="1"/>
      <w:numFmt w:val="lowerRoman"/>
      <w:lvlText w:val="%3."/>
      <w:lvlJc w:val="right"/>
      <w:pPr>
        <w:tabs>
          <w:tab w:val="num" w:pos="1913"/>
        </w:tabs>
        <w:ind w:left="1913" w:hanging="180"/>
      </w:pPr>
      <w:rPr>
        <w:rFonts w:cs="Times New Roman"/>
      </w:rPr>
    </w:lvl>
    <w:lvl w:ilvl="3" w:tplc="0405000F" w:tentative="1">
      <w:start w:val="1"/>
      <w:numFmt w:val="decimal"/>
      <w:lvlText w:val="%4."/>
      <w:lvlJc w:val="left"/>
      <w:pPr>
        <w:tabs>
          <w:tab w:val="num" w:pos="2633"/>
        </w:tabs>
        <w:ind w:left="2633" w:hanging="360"/>
      </w:pPr>
      <w:rPr>
        <w:rFonts w:cs="Times New Roman"/>
      </w:rPr>
    </w:lvl>
    <w:lvl w:ilvl="4" w:tplc="04050019" w:tentative="1">
      <w:start w:val="1"/>
      <w:numFmt w:val="lowerLetter"/>
      <w:lvlText w:val="%5."/>
      <w:lvlJc w:val="left"/>
      <w:pPr>
        <w:tabs>
          <w:tab w:val="num" w:pos="3353"/>
        </w:tabs>
        <w:ind w:left="3353" w:hanging="360"/>
      </w:pPr>
      <w:rPr>
        <w:rFonts w:cs="Times New Roman"/>
      </w:rPr>
    </w:lvl>
    <w:lvl w:ilvl="5" w:tplc="0405001B" w:tentative="1">
      <w:start w:val="1"/>
      <w:numFmt w:val="lowerRoman"/>
      <w:lvlText w:val="%6."/>
      <w:lvlJc w:val="right"/>
      <w:pPr>
        <w:tabs>
          <w:tab w:val="num" w:pos="4073"/>
        </w:tabs>
        <w:ind w:left="4073" w:hanging="180"/>
      </w:pPr>
      <w:rPr>
        <w:rFonts w:cs="Times New Roman"/>
      </w:rPr>
    </w:lvl>
    <w:lvl w:ilvl="6" w:tplc="0405000F" w:tentative="1">
      <w:start w:val="1"/>
      <w:numFmt w:val="decimal"/>
      <w:lvlText w:val="%7."/>
      <w:lvlJc w:val="left"/>
      <w:pPr>
        <w:tabs>
          <w:tab w:val="num" w:pos="4793"/>
        </w:tabs>
        <w:ind w:left="4793" w:hanging="360"/>
      </w:pPr>
      <w:rPr>
        <w:rFonts w:cs="Times New Roman"/>
      </w:rPr>
    </w:lvl>
    <w:lvl w:ilvl="7" w:tplc="04050019" w:tentative="1">
      <w:start w:val="1"/>
      <w:numFmt w:val="lowerLetter"/>
      <w:lvlText w:val="%8."/>
      <w:lvlJc w:val="left"/>
      <w:pPr>
        <w:tabs>
          <w:tab w:val="num" w:pos="5513"/>
        </w:tabs>
        <w:ind w:left="5513" w:hanging="360"/>
      </w:pPr>
      <w:rPr>
        <w:rFonts w:cs="Times New Roman"/>
      </w:rPr>
    </w:lvl>
    <w:lvl w:ilvl="8" w:tplc="0405001B" w:tentative="1">
      <w:start w:val="1"/>
      <w:numFmt w:val="lowerRoman"/>
      <w:lvlText w:val="%9."/>
      <w:lvlJc w:val="right"/>
      <w:pPr>
        <w:tabs>
          <w:tab w:val="num" w:pos="6233"/>
        </w:tabs>
        <w:ind w:left="6233" w:hanging="180"/>
      </w:pPr>
      <w:rPr>
        <w:rFonts w:cs="Times New Roman"/>
      </w:rPr>
    </w:lvl>
  </w:abstractNum>
  <w:abstractNum w:abstractNumId="14">
    <w:nsid w:val="56CB6829"/>
    <w:multiLevelType w:val="multilevel"/>
    <w:tmpl w:val="63762C50"/>
    <w:lvl w:ilvl="0">
      <w:start w:val="1"/>
      <w:numFmt w:val="decimal"/>
      <w:suff w:val="nothing"/>
      <w:lvlText w:val="Článek %1"/>
      <w:lvlJc w:val="left"/>
      <w:pPr>
        <w:ind w:left="2552" w:hanging="567"/>
      </w:pPr>
      <w:rPr>
        <w:rFonts w:cs="Times New Roman"/>
      </w:rPr>
    </w:lvl>
    <w:lvl w:ilvl="1">
      <w:start w:val="1"/>
      <w:numFmt w:val="lowerLetter"/>
      <w:lvlText w:val="%2)"/>
      <w:lvlJc w:val="left"/>
      <w:pPr>
        <w:tabs>
          <w:tab w:val="num" w:pos="567"/>
        </w:tabs>
        <w:ind w:left="567" w:hanging="567"/>
      </w:pPr>
      <w:rPr>
        <w:rFonts w:cs="Times New Roman"/>
      </w:rPr>
    </w:lvl>
    <w:lvl w:ilvl="2">
      <w:start w:val="1"/>
      <w:numFmt w:val="decimal"/>
      <w:lvlText w:val="%1.%2.%3"/>
      <w:lvlJc w:val="left"/>
      <w:pPr>
        <w:tabs>
          <w:tab w:val="num" w:pos="1276"/>
        </w:tabs>
        <w:ind w:left="1276" w:hanging="709"/>
      </w:pPr>
      <w:rPr>
        <w:rFonts w:cs="Times New Roman"/>
      </w:rPr>
    </w:lvl>
    <w:lvl w:ilvl="3">
      <w:start w:val="1"/>
      <w:numFmt w:val="lowerLetter"/>
      <w:lvlText w:val="%4."/>
      <w:lvlJc w:val="left"/>
      <w:pPr>
        <w:tabs>
          <w:tab w:val="num" w:pos="2268"/>
        </w:tabs>
        <w:ind w:left="2268" w:hanging="425"/>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6">
    <w:nsid w:val="5C0A2978"/>
    <w:multiLevelType w:val="hybridMultilevel"/>
    <w:tmpl w:val="A8180FF2"/>
    <w:lvl w:ilvl="0" w:tplc="B7280936">
      <w:start w:val="2"/>
      <w:numFmt w:val="bullet"/>
      <w:lvlText w:val="-"/>
      <w:lvlJc w:val="left"/>
      <w:pPr>
        <w:tabs>
          <w:tab w:val="num" w:pos="1068"/>
        </w:tabs>
        <w:ind w:left="1068" w:hanging="360"/>
      </w:pPr>
      <w:rPr>
        <w:rFonts w:ascii="Arial" w:eastAsia="Times New Roman" w:hAnsi="Arial"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7">
    <w:nsid w:val="5DA7296F"/>
    <w:multiLevelType w:val="hybridMultilevel"/>
    <w:tmpl w:val="FC6097C2"/>
    <w:lvl w:ilvl="0" w:tplc="8EAA769E">
      <w:start w:val="1"/>
      <w:numFmt w:val="decimal"/>
      <w:lvlText w:val="%1."/>
      <w:lvlJc w:val="left"/>
      <w:pPr>
        <w:tabs>
          <w:tab w:val="num" w:pos="360"/>
        </w:tabs>
        <w:ind w:left="283" w:hanging="283"/>
      </w:pPr>
      <w:rPr>
        <w:rFonts w:cs="Times New Roman"/>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5FEC22B5"/>
    <w:multiLevelType w:val="hybridMultilevel"/>
    <w:tmpl w:val="688C2944"/>
    <w:lvl w:ilvl="0" w:tplc="FFFFFFFF">
      <w:start w:val="4"/>
      <w:numFmt w:val="bullet"/>
      <w:lvlText w:val=""/>
      <w:lvlJc w:val="left"/>
      <w:pPr>
        <w:tabs>
          <w:tab w:val="num" w:pos="2098"/>
        </w:tabs>
        <w:ind w:left="2098" w:hanging="397"/>
      </w:pPr>
      <w:rPr>
        <w:rFonts w:ascii="Symbol" w:hAnsi="Symbol" w:hint="default"/>
      </w:rPr>
    </w:lvl>
    <w:lvl w:ilvl="1" w:tplc="FFFFFFFF">
      <w:start w:val="1"/>
      <w:numFmt w:val="bullet"/>
      <w:lvlText w:val="o"/>
      <w:lvlJc w:val="left"/>
      <w:pPr>
        <w:tabs>
          <w:tab w:val="num" w:pos="3141"/>
        </w:tabs>
        <w:ind w:left="3141" w:hanging="360"/>
      </w:pPr>
      <w:rPr>
        <w:rFonts w:ascii="Courier New" w:hAnsi="Courier New" w:hint="default"/>
      </w:rPr>
    </w:lvl>
    <w:lvl w:ilvl="2" w:tplc="FFFFFFFF">
      <w:start w:val="1"/>
      <w:numFmt w:val="bullet"/>
      <w:lvlText w:val=""/>
      <w:lvlJc w:val="left"/>
      <w:pPr>
        <w:tabs>
          <w:tab w:val="num" w:pos="3861"/>
        </w:tabs>
        <w:ind w:left="3861" w:hanging="360"/>
      </w:pPr>
      <w:rPr>
        <w:rFonts w:ascii="Wingdings" w:hAnsi="Wingdings" w:hint="default"/>
      </w:rPr>
    </w:lvl>
    <w:lvl w:ilvl="3" w:tplc="FFFFFFFF">
      <w:start w:val="1"/>
      <w:numFmt w:val="bullet"/>
      <w:lvlText w:val=""/>
      <w:lvlJc w:val="left"/>
      <w:pPr>
        <w:tabs>
          <w:tab w:val="num" w:pos="4581"/>
        </w:tabs>
        <w:ind w:left="4581" w:hanging="360"/>
      </w:pPr>
      <w:rPr>
        <w:rFonts w:ascii="Symbol" w:hAnsi="Symbol" w:hint="default"/>
      </w:rPr>
    </w:lvl>
    <w:lvl w:ilvl="4" w:tplc="FFFFFFFF">
      <w:start w:val="1"/>
      <w:numFmt w:val="bullet"/>
      <w:lvlText w:val="o"/>
      <w:lvlJc w:val="left"/>
      <w:pPr>
        <w:tabs>
          <w:tab w:val="num" w:pos="5301"/>
        </w:tabs>
        <w:ind w:left="5301" w:hanging="360"/>
      </w:pPr>
      <w:rPr>
        <w:rFonts w:ascii="Courier New" w:hAnsi="Courier New" w:hint="default"/>
      </w:rPr>
    </w:lvl>
    <w:lvl w:ilvl="5" w:tplc="FFFFFFFF">
      <w:start w:val="1"/>
      <w:numFmt w:val="bullet"/>
      <w:lvlText w:val=""/>
      <w:lvlJc w:val="left"/>
      <w:pPr>
        <w:tabs>
          <w:tab w:val="num" w:pos="6021"/>
        </w:tabs>
        <w:ind w:left="6021" w:hanging="360"/>
      </w:pPr>
      <w:rPr>
        <w:rFonts w:ascii="Wingdings" w:hAnsi="Wingdings" w:hint="default"/>
      </w:rPr>
    </w:lvl>
    <w:lvl w:ilvl="6" w:tplc="FFFFFFFF">
      <w:start w:val="1"/>
      <w:numFmt w:val="bullet"/>
      <w:lvlText w:val=""/>
      <w:lvlJc w:val="left"/>
      <w:pPr>
        <w:tabs>
          <w:tab w:val="num" w:pos="6741"/>
        </w:tabs>
        <w:ind w:left="6741" w:hanging="360"/>
      </w:pPr>
      <w:rPr>
        <w:rFonts w:ascii="Symbol" w:hAnsi="Symbol" w:hint="default"/>
      </w:rPr>
    </w:lvl>
    <w:lvl w:ilvl="7" w:tplc="FFFFFFFF">
      <w:start w:val="1"/>
      <w:numFmt w:val="bullet"/>
      <w:lvlText w:val="o"/>
      <w:lvlJc w:val="left"/>
      <w:pPr>
        <w:tabs>
          <w:tab w:val="num" w:pos="7461"/>
        </w:tabs>
        <w:ind w:left="7461" w:hanging="360"/>
      </w:pPr>
      <w:rPr>
        <w:rFonts w:ascii="Courier New" w:hAnsi="Courier New" w:hint="default"/>
      </w:rPr>
    </w:lvl>
    <w:lvl w:ilvl="8" w:tplc="FFFFFFFF">
      <w:start w:val="1"/>
      <w:numFmt w:val="bullet"/>
      <w:lvlText w:val=""/>
      <w:lvlJc w:val="left"/>
      <w:pPr>
        <w:tabs>
          <w:tab w:val="num" w:pos="8181"/>
        </w:tabs>
        <w:ind w:left="8181" w:hanging="360"/>
      </w:pPr>
      <w:rPr>
        <w:rFonts w:ascii="Wingdings" w:hAnsi="Wingdings" w:hint="default"/>
      </w:rPr>
    </w:lvl>
  </w:abstractNum>
  <w:abstractNum w:abstractNumId="19">
    <w:nsid w:val="69B5124B"/>
    <w:multiLevelType w:val="hybridMultilevel"/>
    <w:tmpl w:val="E520B0A6"/>
    <w:lvl w:ilvl="0" w:tplc="8EAA769E">
      <w:start w:val="1"/>
      <w:numFmt w:val="decimal"/>
      <w:lvlText w:val="%1."/>
      <w:lvlJc w:val="left"/>
      <w:pPr>
        <w:tabs>
          <w:tab w:val="num" w:pos="360"/>
        </w:tabs>
        <w:ind w:left="283" w:hanging="283"/>
      </w:pPr>
      <w:rPr>
        <w:rFonts w:cs="Times New Roman"/>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6A214F26"/>
    <w:multiLevelType w:val="singleLevel"/>
    <w:tmpl w:val="1D6E6704"/>
    <w:lvl w:ilvl="0">
      <w:start w:val="1"/>
      <w:numFmt w:val="decimal"/>
      <w:lvlText w:val="%1. "/>
      <w:lvlJc w:val="left"/>
      <w:pPr>
        <w:tabs>
          <w:tab w:val="num" w:pos="360"/>
        </w:tabs>
        <w:ind w:left="283" w:hanging="283"/>
      </w:pPr>
      <w:rPr>
        <w:rFonts w:ascii="Times New Roman" w:hAnsi="Times New Roman" w:cs="Times New Roman" w:hint="default"/>
        <w:b/>
        <w:i w:val="0"/>
        <w:sz w:val="24"/>
        <w:u w:val="none"/>
      </w:rPr>
    </w:lvl>
  </w:abstractNum>
  <w:abstractNum w:abstractNumId="21">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70C179CF"/>
    <w:multiLevelType w:val="hybridMultilevel"/>
    <w:tmpl w:val="F906F58E"/>
    <w:lvl w:ilvl="0" w:tplc="8EAA769E">
      <w:start w:val="1"/>
      <w:numFmt w:val="decimal"/>
      <w:lvlText w:val="%1."/>
      <w:lvlJc w:val="left"/>
      <w:pPr>
        <w:tabs>
          <w:tab w:val="num" w:pos="360"/>
        </w:tabs>
        <w:ind w:left="283" w:hanging="283"/>
      </w:pPr>
      <w:rPr>
        <w:rFonts w:cs="Times New Roman"/>
        <w:b w:val="0"/>
        <w:i w:val="0"/>
      </w:rPr>
    </w:lvl>
    <w:lvl w:ilvl="1" w:tplc="04050017">
      <w:start w:val="1"/>
      <w:numFmt w:val="lowerLetter"/>
      <w:lvlText w:val="%2)"/>
      <w:lvlJc w:val="left"/>
      <w:pPr>
        <w:tabs>
          <w:tab w:val="num" w:pos="1440"/>
        </w:tabs>
        <w:ind w:left="1440" w:hanging="360"/>
      </w:pPr>
      <w:rPr>
        <w:rFonts w:cs="Times New Roman"/>
      </w:rPr>
    </w:lvl>
    <w:lvl w:ilvl="2" w:tplc="FD0C549C">
      <w:start w:val="3"/>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729C25B0"/>
    <w:multiLevelType w:val="hybridMultilevel"/>
    <w:tmpl w:val="2E90CC82"/>
    <w:name w:val="WW8Num102"/>
    <w:lvl w:ilvl="0" w:tplc="057EFF46">
      <w:start w:val="1"/>
      <w:numFmt w:val="lowerLetter"/>
      <w:lvlText w:val="%1)"/>
      <w:lvlJc w:val="left"/>
      <w:pPr>
        <w:tabs>
          <w:tab w:val="num" w:pos="1170"/>
        </w:tabs>
        <w:ind w:left="1170" w:hanging="45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24">
    <w:nsid w:val="73F00501"/>
    <w:multiLevelType w:val="multilevel"/>
    <w:tmpl w:val="C95C8298"/>
    <w:lvl w:ilvl="0">
      <w:start w:val="1"/>
      <w:numFmt w:val="decimal"/>
      <w:pStyle w:val="Numm1"/>
      <w:suff w:val="nothing"/>
      <w:lvlText w:val="Článek %1"/>
      <w:lvlJc w:val="left"/>
      <w:pPr>
        <w:ind w:left="567" w:hanging="567"/>
      </w:pPr>
      <w:rPr>
        <w:rFonts w:cs="Times New Roman"/>
      </w:rPr>
    </w:lvl>
    <w:lvl w:ilvl="1">
      <w:start w:val="1"/>
      <w:numFmt w:val="decimal"/>
      <w:pStyle w:val="Numm2"/>
      <w:lvlText w:val="%1.%2"/>
      <w:lvlJc w:val="left"/>
      <w:pPr>
        <w:tabs>
          <w:tab w:val="num" w:pos="567"/>
        </w:tabs>
        <w:ind w:left="567" w:hanging="567"/>
      </w:pPr>
      <w:rPr>
        <w:rFonts w:cs="Times New Roman"/>
      </w:rPr>
    </w:lvl>
    <w:lvl w:ilvl="2">
      <w:start w:val="1"/>
      <w:numFmt w:val="decimal"/>
      <w:pStyle w:val="Numm3"/>
      <w:lvlText w:val="%1.%2.%3"/>
      <w:lvlJc w:val="left"/>
      <w:pPr>
        <w:tabs>
          <w:tab w:val="num" w:pos="1276"/>
        </w:tabs>
        <w:ind w:left="1276" w:hanging="709"/>
      </w:pPr>
      <w:rPr>
        <w:rFonts w:cs="Times New Roman"/>
      </w:rPr>
    </w:lvl>
    <w:lvl w:ilvl="3">
      <w:start w:val="1"/>
      <w:numFmt w:val="lowerLetter"/>
      <w:lvlText w:val="%4."/>
      <w:lvlJc w:val="left"/>
      <w:pPr>
        <w:tabs>
          <w:tab w:val="num" w:pos="2268"/>
        </w:tabs>
        <w:ind w:left="2268" w:hanging="425"/>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nsid w:val="7601464E"/>
    <w:multiLevelType w:val="hybridMultilevel"/>
    <w:tmpl w:val="34A06688"/>
    <w:lvl w:ilvl="0" w:tplc="FEAC93A2">
      <w:numFmt w:val="bullet"/>
      <w:lvlText w:val="-"/>
      <w:lvlJc w:val="left"/>
      <w:pPr>
        <w:ind w:left="1437" w:hanging="360"/>
      </w:pPr>
      <w:rPr>
        <w:rFonts w:ascii="Times New Roman" w:eastAsia="Times New Roman" w:hAnsi="Times New Roman" w:cs="Times New Roman" w:hint="default"/>
      </w:rPr>
    </w:lvl>
    <w:lvl w:ilvl="1" w:tplc="04050003" w:tentative="1">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26">
    <w:nsid w:val="7C44007C"/>
    <w:multiLevelType w:val="hybridMultilevel"/>
    <w:tmpl w:val="7BDAD64C"/>
    <w:lvl w:ilvl="0" w:tplc="9568654E">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7CD3091A"/>
    <w:multiLevelType w:val="singleLevel"/>
    <w:tmpl w:val="C4E883B8"/>
    <w:lvl w:ilvl="0">
      <w:start w:val="1"/>
      <w:numFmt w:val="decimal"/>
      <w:lvlText w:val="%1."/>
      <w:lvlJc w:val="left"/>
      <w:pPr>
        <w:tabs>
          <w:tab w:val="num" w:pos="360"/>
        </w:tabs>
        <w:ind w:left="360" w:hanging="360"/>
      </w:pPr>
      <w:rPr>
        <w:rFonts w:cs="Times New Roman"/>
        <w:b w:val="0"/>
        <w:i w:val="0"/>
      </w:rPr>
    </w:lvl>
  </w:abstractNum>
  <w:num w:numId="1">
    <w:abstractNumId w:val="9"/>
  </w:num>
  <w:num w:numId="2">
    <w:abstractNumId w:val="21"/>
  </w:num>
  <w:num w:numId="3">
    <w:abstractNumId w:val="26"/>
  </w:num>
  <w:num w:numId="4">
    <w:abstractNumId w:val="6"/>
  </w:num>
  <w:num w:numId="5">
    <w:abstractNumId w:val="12"/>
  </w:num>
  <w:num w:numId="6">
    <w:abstractNumId w:val="7"/>
  </w:num>
  <w:num w:numId="7">
    <w:abstractNumId w:val="18"/>
  </w:num>
  <w:num w:numId="8">
    <w:abstractNumId w:val="11"/>
  </w:num>
  <w:num w:numId="9">
    <w:abstractNumId w:val="20"/>
  </w:num>
  <w:num w:numId="10">
    <w:abstractNumId w:val="22"/>
  </w:num>
  <w:num w:numId="11">
    <w:abstractNumId w:val="13"/>
  </w:num>
  <w:num w:numId="12">
    <w:abstractNumId w:val="10"/>
  </w:num>
  <w:num w:numId="13">
    <w:abstractNumId w:val="23"/>
  </w:num>
  <w:num w:numId="14">
    <w:abstractNumId w:val="15"/>
  </w:num>
  <w:num w:numId="15">
    <w:abstractNumId w:val="5"/>
  </w:num>
  <w:num w:numId="16">
    <w:abstractNumId w:val="16"/>
  </w:num>
  <w:num w:numId="17">
    <w:abstractNumId w:val="3"/>
  </w:num>
  <w:num w:numId="18">
    <w:abstractNumId w:val="19"/>
  </w:num>
  <w:num w:numId="19">
    <w:abstractNumId w:val="27"/>
  </w:num>
  <w:num w:numId="20">
    <w:abstractNumId w:val="2"/>
  </w:num>
  <w:num w:numId="21">
    <w:abstractNumId w:val="8"/>
  </w:num>
  <w:num w:numId="22">
    <w:abstractNumId w:val="24"/>
  </w:num>
  <w:num w:numId="23">
    <w:abstractNumId w:val="14"/>
  </w:num>
  <w:num w:numId="24">
    <w:abstractNumId w:val="17"/>
  </w:num>
  <w:num w:numId="25">
    <w:abstractNumId w:val="4"/>
  </w:num>
  <w:num w:numId="26">
    <w:abstractNumId w:val="1"/>
  </w:num>
  <w:num w:numId="27">
    <w:abstractNumId w:val="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6EE7"/>
    <w:rsid w:val="00006A17"/>
    <w:rsid w:val="00010F14"/>
    <w:rsid w:val="00065DE6"/>
    <w:rsid w:val="0006736C"/>
    <w:rsid w:val="000717E1"/>
    <w:rsid w:val="00077220"/>
    <w:rsid w:val="00087B9C"/>
    <w:rsid w:val="000A3656"/>
    <w:rsid w:val="000B14E5"/>
    <w:rsid w:val="000B25FA"/>
    <w:rsid w:val="000B6E2B"/>
    <w:rsid w:val="000B77BB"/>
    <w:rsid w:val="000C2646"/>
    <w:rsid w:val="000C7474"/>
    <w:rsid w:val="000E1C0C"/>
    <w:rsid w:val="000E60C1"/>
    <w:rsid w:val="0010369D"/>
    <w:rsid w:val="00104C5D"/>
    <w:rsid w:val="0012154A"/>
    <w:rsid w:val="00134ACC"/>
    <w:rsid w:val="00171820"/>
    <w:rsid w:val="001741FB"/>
    <w:rsid w:val="001A42D9"/>
    <w:rsid w:val="001A705F"/>
    <w:rsid w:val="001C352F"/>
    <w:rsid w:val="001C6A1C"/>
    <w:rsid w:val="001C78D4"/>
    <w:rsid w:val="001D0806"/>
    <w:rsid w:val="001D322A"/>
    <w:rsid w:val="001D7572"/>
    <w:rsid w:val="001F2DB1"/>
    <w:rsid w:val="001F4E82"/>
    <w:rsid w:val="00220834"/>
    <w:rsid w:val="002419DB"/>
    <w:rsid w:val="00241AE6"/>
    <w:rsid w:val="00253C1F"/>
    <w:rsid w:val="00256420"/>
    <w:rsid w:val="0026354A"/>
    <w:rsid w:val="00267529"/>
    <w:rsid w:val="00273747"/>
    <w:rsid w:val="0029490D"/>
    <w:rsid w:val="002A681B"/>
    <w:rsid w:val="002B02D6"/>
    <w:rsid w:val="002B1327"/>
    <w:rsid w:val="002B2EBF"/>
    <w:rsid w:val="002B7428"/>
    <w:rsid w:val="002C2D76"/>
    <w:rsid w:val="002D4124"/>
    <w:rsid w:val="002F4FC7"/>
    <w:rsid w:val="002F7D8F"/>
    <w:rsid w:val="0030730D"/>
    <w:rsid w:val="00311D88"/>
    <w:rsid w:val="0032214B"/>
    <w:rsid w:val="00335214"/>
    <w:rsid w:val="003378F1"/>
    <w:rsid w:val="00356A47"/>
    <w:rsid w:val="00360FEF"/>
    <w:rsid w:val="00372CC7"/>
    <w:rsid w:val="003837D1"/>
    <w:rsid w:val="00383B8A"/>
    <w:rsid w:val="00387F27"/>
    <w:rsid w:val="003904E0"/>
    <w:rsid w:val="003A3E4C"/>
    <w:rsid w:val="003A5595"/>
    <w:rsid w:val="003A7BB3"/>
    <w:rsid w:val="003B1689"/>
    <w:rsid w:val="003B6385"/>
    <w:rsid w:val="003C243B"/>
    <w:rsid w:val="003E3818"/>
    <w:rsid w:val="003E5373"/>
    <w:rsid w:val="003F32DC"/>
    <w:rsid w:val="003F4617"/>
    <w:rsid w:val="003F4C83"/>
    <w:rsid w:val="00404B60"/>
    <w:rsid w:val="004070A1"/>
    <w:rsid w:val="00435B03"/>
    <w:rsid w:val="0044662F"/>
    <w:rsid w:val="00447D9A"/>
    <w:rsid w:val="00461744"/>
    <w:rsid w:val="004826E5"/>
    <w:rsid w:val="004977A6"/>
    <w:rsid w:val="004C5BE1"/>
    <w:rsid w:val="004D6C77"/>
    <w:rsid w:val="004D6EE7"/>
    <w:rsid w:val="004F03B0"/>
    <w:rsid w:val="004F4D8C"/>
    <w:rsid w:val="004F79F6"/>
    <w:rsid w:val="00505300"/>
    <w:rsid w:val="0051481C"/>
    <w:rsid w:val="00522924"/>
    <w:rsid w:val="005265C8"/>
    <w:rsid w:val="005523B2"/>
    <w:rsid w:val="00555698"/>
    <w:rsid w:val="00562A7D"/>
    <w:rsid w:val="0057069F"/>
    <w:rsid w:val="00572FD4"/>
    <w:rsid w:val="00597AE2"/>
    <w:rsid w:val="005A03B9"/>
    <w:rsid w:val="005A0B3E"/>
    <w:rsid w:val="005D3393"/>
    <w:rsid w:val="005D4395"/>
    <w:rsid w:val="005E06E9"/>
    <w:rsid w:val="005E3C3B"/>
    <w:rsid w:val="005F2E03"/>
    <w:rsid w:val="006037FF"/>
    <w:rsid w:val="00627E85"/>
    <w:rsid w:val="00655140"/>
    <w:rsid w:val="006627C6"/>
    <w:rsid w:val="00662EBC"/>
    <w:rsid w:val="00673F2C"/>
    <w:rsid w:val="00673FA1"/>
    <w:rsid w:val="00677F7B"/>
    <w:rsid w:val="00680FD7"/>
    <w:rsid w:val="00685D8A"/>
    <w:rsid w:val="006924AE"/>
    <w:rsid w:val="006A6620"/>
    <w:rsid w:val="006B1D9B"/>
    <w:rsid w:val="0070139F"/>
    <w:rsid w:val="007026DD"/>
    <w:rsid w:val="00703B4F"/>
    <w:rsid w:val="007042BE"/>
    <w:rsid w:val="00730D88"/>
    <w:rsid w:val="00742837"/>
    <w:rsid w:val="0074312A"/>
    <w:rsid w:val="00746F93"/>
    <w:rsid w:val="00772288"/>
    <w:rsid w:val="0077684C"/>
    <w:rsid w:val="00776B5A"/>
    <w:rsid w:val="00787EC6"/>
    <w:rsid w:val="007B555B"/>
    <w:rsid w:val="007D2AA6"/>
    <w:rsid w:val="007E46FD"/>
    <w:rsid w:val="007E51B1"/>
    <w:rsid w:val="007E5761"/>
    <w:rsid w:val="007F781B"/>
    <w:rsid w:val="00805A13"/>
    <w:rsid w:val="00806525"/>
    <w:rsid w:val="008107FB"/>
    <w:rsid w:val="008124EB"/>
    <w:rsid w:val="00841CEF"/>
    <w:rsid w:val="00846C19"/>
    <w:rsid w:val="008656FD"/>
    <w:rsid w:val="0086675B"/>
    <w:rsid w:val="00881A73"/>
    <w:rsid w:val="008870C0"/>
    <w:rsid w:val="00891E0B"/>
    <w:rsid w:val="0089711E"/>
    <w:rsid w:val="008A7B83"/>
    <w:rsid w:val="008B354D"/>
    <w:rsid w:val="008C45E3"/>
    <w:rsid w:val="008C4773"/>
    <w:rsid w:val="008E47C2"/>
    <w:rsid w:val="008F374D"/>
    <w:rsid w:val="00923882"/>
    <w:rsid w:val="00925B31"/>
    <w:rsid w:val="00962EA7"/>
    <w:rsid w:val="00967E98"/>
    <w:rsid w:val="009770FC"/>
    <w:rsid w:val="00980345"/>
    <w:rsid w:val="00984CF8"/>
    <w:rsid w:val="00994572"/>
    <w:rsid w:val="00995D4C"/>
    <w:rsid w:val="009A1625"/>
    <w:rsid w:val="009A7586"/>
    <w:rsid w:val="009B41A2"/>
    <w:rsid w:val="009D3CDA"/>
    <w:rsid w:val="009E4725"/>
    <w:rsid w:val="00A00D69"/>
    <w:rsid w:val="00A02EFB"/>
    <w:rsid w:val="00A03F36"/>
    <w:rsid w:val="00A06A1E"/>
    <w:rsid w:val="00A13EA8"/>
    <w:rsid w:val="00A149EA"/>
    <w:rsid w:val="00A32330"/>
    <w:rsid w:val="00A414DF"/>
    <w:rsid w:val="00A42217"/>
    <w:rsid w:val="00A45C88"/>
    <w:rsid w:val="00A471BC"/>
    <w:rsid w:val="00A5167D"/>
    <w:rsid w:val="00A64D75"/>
    <w:rsid w:val="00A65CEC"/>
    <w:rsid w:val="00A75BFC"/>
    <w:rsid w:val="00A95A96"/>
    <w:rsid w:val="00AA07F0"/>
    <w:rsid w:val="00AA3F2B"/>
    <w:rsid w:val="00AB095E"/>
    <w:rsid w:val="00AB633F"/>
    <w:rsid w:val="00AD615A"/>
    <w:rsid w:val="00AE117D"/>
    <w:rsid w:val="00AE24DC"/>
    <w:rsid w:val="00AE7D8A"/>
    <w:rsid w:val="00B02845"/>
    <w:rsid w:val="00B1576B"/>
    <w:rsid w:val="00B45AF2"/>
    <w:rsid w:val="00B5360D"/>
    <w:rsid w:val="00B55510"/>
    <w:rsid w:val="00B765D0"/>
    <w:rsid w:val="00B77659"/>
    <w:rsid w:val="00B84F97"/>
    <w:rsid w:val="00B957E1"/>
    <w:rsid w:val="00B96983"/>
    <w:rsid w:val="00BB15B1"/>
    <w:rsid w:val="00BC5E26"/>
    <w:rsid w:val="00BD2566"/>
    <w:rsid w:val="00BE33A6"/>
    <w:rsid w:val="00BF1E1B"/>
    <w:rsid w:val="00BF7E62"/>
    <w:rsid w:val="00C00185"/>
    <w:rsid w:val="00C040F7"/>
    <w:rsid w:val="00C069C2"/>
    <w:rsid w:val="00C159BB"/>
    <w:rsid w:val="00C603E0"/>
    <w:rsid w:val="00C85B78"/>
    <w:rsid w:val="00C85C5F"/>
    <w:rsid w:val="00CC30B7"/>
    <w:rsid w:val="00CD4818"/>
    <w:rsid w:val="00CD6F8E"/>
    <w:rsid w:val="00CE2F93"/>
    <w:rsid w:val="00CF3672"/>
    <w:rsid w:val="00D10AD3"/>
    <w:rsid w:val="00D1679B"/>
    <w:rsid w:val="00D17FB2"/>
    <w:rsid w:val="00D33204"/>
    <w:rsid w:val="00D41984"/>
    <w:rsid w:val="00D7014A"/>
    <w:rsid w:val="00D9197A"/>
    <w:rsid w:val="00D97375"/>
    <w:rsid w:val="00DA148E"/>
    <w:rsid w:val="00DC6D26"/>
    <w:rsid w:val="00DD2265"/>
    <w:rsid w:val="00DE7885"/>
    <w:rsid w:val="00E004B4"/>
    <w:rsid w:val="00E01FCC"/>
    <w:rsid w:val="00E1109B"/>
    <w:rsid w:val="00E2696A"/>
    <w:rsid w:val="00E46DD8"/>
    <w:rsid w:val="00E54713"/>
    <w:rsid w:val="00E75818"/>
    <w:rsid w:val="00E86110"/>
    <w:rsid w:val="00EA4074"/>
    <w:rsid w:val="00EA414D"/>
    <w:rsid w:val="00EA5FA9"/>
    <w:rsid w:val="00EA6B96"/>
    <w:rsid w:val="00EB1048"/>
    <w:rsid w:val="00EB4F8E"/>
    <w:rsid w:val="00ED5ECF"/>
    <w:rsid w:val="00EE5B06"/>
    <w:rsid w:val="00F028E2"/>
    <w:rsid w:val="00F03D85"/>
    <w:rsid w:val="00F071C6"/>
    <w:rsid w:val="00F11DD4"/>
    <w:rsid w:val="00F248A8"/>
    <w:rsid w:val="00F24EE2"/>
    <w:rsid w:val="00F32A76"/>
    <w:rsid w:val="00F35623"/>
    <w:rsid w:val="00F51839"/>
    <w:rsid w:val="00F801B3"/>
    <w:rsid w:val="00F86AE5"/>
    <w:rsid w:val="00F9783F"/>
    <w:rsid w:val="00FB25E0"/>
    <w:rsid w:val="00FB4164"/>
    <w:rsid w:val="00FC7D03"/>
    <w:rsid w:val="00FD2EB3"/>
    <w:rsid w:val="00FD3A22"/>
    <w:rsid w:val="00FE35C2"/>
    <w:rsid w:val="00FE524A"/>
    <w:rsid w:val="00FE59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F06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6EE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4977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rsid w:val="004D6EE7"/>
    <w:pPr>
      <w:keepNext/>
      <w:tabs>
        <w:tab w:val="left" w:pos="540"/>
        <w:tab w:val="left" w:pos="1260"/>
        <w:tab w:val="left" w:pos="1980"/>
        <w:tab w:val="left" w:pos="3960"/>
      </w:tabs>
      <w:jc w:val="center"/>
      <w:outlineLvl w:val="1"/>
    </w:pPr>
    <w:rPr>
      <w:rFonts w:ascii="Cambria" w:hAnsi="Cambria"/>
      <w:b/>
      <w:i/>
      <w:sz w:val="28"/>
      <w:szCs w:val="20"/>
    </w:rPr>
  </w:style>
  <w:style w:type="paragraph" w:styleId="Nadpis3">
    <w:name w:val="heading 3"/>
    <w:basedOn w:val="Normln"/>
    <w:next w:val="Normln"/>
    <w:link w:val="Nadpis3Char"/>
    <w:uiPriority w:val="99"/>
    <w:qFormat/>
    <w:rsid w:val="004D6EE7"/>
    <w:pPr>
      <w:keepNext/>
      <w:jc w:val="both"/>
      <w:outlineLvl w:val="2"/>
    </w:pPr>
    <w:rPr>
      <w:rFonts w:ascii="Cambria" w:hAnsi="Cambria"/>
      <w:b/>
      <w:sz w:val="2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4D6EE7"/>
    <w:rPr>
      <w:rFonts w:ascii="Cambria" w:eastAsia="Times New Roman" w:hAnsi="Cambria" w:cs="Times New Roman"/>
      <w:b/>
      <w:i/>
      <w:sz w:val="28"/>
      <w:szCs w:val="20"/>
    </w:rPr>
  </w:style>
  <w:style w:type="character" w:customStyle="1" w:styleId="Nadpis3Char">
    <w:name w:val="Nadpis 3 Char"/>
    <w:basedOn w:val="Standardnpsmoodstavce"/>
    <w:link w:val="Nadpis3"/>
    <w:uiPriority w:val="99"/>
    <w:rsid w:val="004D6EE7"/>
    <w:rPr>
      <w:rFonts w:ascii="Cambria" w:eastAsia="Times New Roman" w:hAnsi="Cambria" w:cs="Times New Roman"/>
      <w:b/>
      <w:sz w:val="26"/>
      <w:szCs w:val="20"/>
    </w:rPr>
  </w:style>
  <w:style w:type="paragraph" w:styleId="Zkladntextodsazen2">
    <w:name w:val="Body Text Indent 2"/>
    <w:basedOn w:val="Normln"/>
    <w:link w:val="Zkladntextodsazen2Char"/>
    <w:uiPriority w:val="99"/>
    <w:rsid w:val="004D6EE7"/>
    <w:pPr>
      <w:widowControl w:val="0"/>
      <w:autoSpaceDE w:val="0"/>
      <w:autoSpaceDN w:val="0"/>
      <w:ind w:left="567" w:hanging="567"/>
      <w:jc w:val="both"/>
    </w:pPr>
    <w:rPr>
      <w:szCs w:val="20"/>
    </w:rPr>
  </w:style>
  <w:style w:type="character" w:customStyle="1" w:styleId="Zkladntextodsazen2Char">
    <w:name w:val="Základní text odsazený 2 Char"/>
    <w:basedOn w:val="Standardnpsmoodstavce"/>
    <w:link w:val="Zkladntextodsazen2"/>
    <w:uiPriority w:val="99"/>
    <w:rsid w:val="004D6EE7"/>
    <w:rPr>
      <w:rFonts w:ascii="Times New Roman" w:eastAsia="Times New Roman" w:hAnsi="Times New Roman" w:cs="Times New Roman"/>
      <w:sz w:val="24"/>
      <w:szCs w:val="20"/>
    </w:rPr>
  </w:style>
  <w:style w:type="paragraph" w:customStyle="1" w:styleId="Import5">
    <w:name w:val="Import 5"/>
    <w:basedOn w:val="Normln"/>
    <w:uiPriority w:val="99"/>
    <w:rsid w:val="004D6EE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uiPriority w:val="99"/>
    <w:rsid w:val="004D6EE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uiPriority w:val="99"/>
    <w:rsid w:val="004D6EE7"/>
    <w:pPr>
      <w:spacing w:line="240" w:lineRule="exact"/>
      <w:jc w:val="both"/>
    </w:pPr>
    <w:rPr>
      <w:sz w:val="16"/>
      <w:szCs w:val="20"/>
    </w:rPr>
  </w:style>
  <w:style w:type="character" w:customStyle="1" w:styleId="Zkladntext3Char">
    <w:name w:val="Základní text 3 Char"/>
    <w:basedOn w:val="Standardnpsmoodstavce"/>
    <w:link w:val="Zkladntext3"/>
    <w:uiPriority w:val="99"/>
    <w:rsid w:val="004D6EE7"/>
    <w:rPr>
      <w:rFonts w:ascii="Times New Roman" w:eastAsia="Times New Roman" w:hAnsi="Times New Roman" w:cs="Times New Roman"/>
      <w:sz w:val="16"/>
      <w:szCs w:val="20"/>
    </w:rPr>
  </w:style>
  <w:style w:type="paragraph" w:customStyle="1" w:styleId="Smlouva-eslo">
    <w:name w:val="Smlouva-eíslo"/>
    <w:basedOn w:val="Normln"/>
    <w:uiPriority w:val="99"/>
    <w:rsid w:val="004D6EE7"/>
    <w:pPr>
      <w:widowControl w:val="0"/>
      <w:spacing w:before="120" w:line="240" w:lineRule="atLeast"/>
      <w:jc w:val="both"/>
    </w:pPr>
    <w:rPr>
      <w:szCs w:val="20"/>
    </w:rPr>
  </w:style>
  <w:style w:type="paragraph" w:customStyle="1" w:styleId="Smlouva2">
    <w:name w:val="Smlouva2"/>
    <w:basedOn w:val="Normln"/>
    <w:uiPriority w:val="99"/>
    <w:rsid w:val="004D6EE7"/>
    <w:pPr>
      <w:widowControl w:val="0"/>
      <w:jc w:val="center"/>
    </w:pPr>
    <w:rPr>
      <w:b/>
      <w:szCs w:val="20"/>
    </w:rPr>
  </w:style>
  <w:style w:type="paragraph" w:styleId="Zkladntext">
    <w:name w:val="Body Text"/>
    <w:basedOn w:val="Normln"/>
    <w:link w:val="ZkladntextChar"/>
    <w:uiPriority w:val="99"/>
    <w:rsid w:val="004D6EE7"/>
    <w:pPr>
      <w:tabs>
        <w:tab w:val="left" w:pos="540"/>
        <w:tab w:val="left" w:pos="1260"/>
        <w:tab w:val="left" w:pos="1980"/>
        <w:tab w:val="left" w:pos="3960"/>
      </w:tabs>
      <w:jc w:val="both"/>
    </w:pPr>
    <w:rPr>
      <w:szCs w:val="20"/>
    </w:rPr>
  </w:style>
  <w:style w:type="character" w:customStyle="1" w:styleId="ZkladntextChar">
    <w:name w:val="Základní text Char"/>
    <w:basedOn w:val="Standardnpsmoodstavce"/>
    <w:link w:val="Zkladntext"/>
    <w:uiPriority w:val="99"/>
    <w:rsid w:val="004D6EE7"/>
    <w:rPr>
      <w:rFonts w:ascii="Times New Roman" w:eastAsia="Times New Roman" w:hAnsi="Times New Roman" w:cs="Times New Roman"/>
      <w:sz w:val="24"/>
      <w:szCs w:val="20"/>
    </w:rPr>
  </w:style>
  <w:style w:type="paragraph" w:styleId="Zpat">
    <w:name w:val="footer"/>
    <w:basedOn w:val="Normln"/>
    <w:link w:val="ZpatChar"/>
    <w:uiPriority w:val="99"/>
    <w:rsid w:val="004D6EE7"/>
    <w:pPr>
      <w:tabs>
        <w:tab w:val="center" w:pos="4536"/>
        <w:tab w:val="right" w:pos="9072"/>
      </w:tabs>
    </w:pPr>
    <w:rPr>
      <w:szCs w:val="20"/>
    </w:rPr>
  </w:style>
  <w:style w:type="character" w:customStyle="1" w:styleId="ZpatChar">
    <w:name w:val="Zápatí Char"/>
    <w:basedOn w:val="Standardnpsmoodstavce"/>
    <w:link w:val="Zpat"/>
    <w:uiPriority w:val="99"/>
    <w:rsid w:val="004D6EE7"/>
    <w:rPr>
      <w:rFonts w:ascii="Times New Roman" w:eastAsia="Times New Roman" w:hAnsi="Times New Roman" w:cs="Times New Roman"/>
      <w:sz w:val="24"/>
      <w:szCs w:val="20"/>
    </w:rPr>
  </w:style>
  <w:style w:type="paragraph" w:styleId="Zkladntextodsazen">
    <w:name w:val="Body Text Indent"/>
    <w:basedOn w:val="Normln"/>
    <w:link w:val="ZkladntextodsazenChar"/>
    <w:uiPriority w:val="99"/>
    <w:rsid w:val="004D6EE7"/>
    <w:pPr>
      <w:tabs>
        <w:tab w:val="left" w:pos="357"/>
        <w:tab w:val="left" w:pos="540"/>
        <w:tab w:val="left" w:pos="1980"/>
        <w:tab w:val="left" w:pos="7380"/>
      </w:tabs>
      <w:ind w:left="540" w:hanging="540"/>
      <w:jc w:val="both"/>
    </w:pPr>
    <w:rPr>
      <w:szCs w:val="20"/>
    </w:rPr>
  </w:style>
  <w:style w:type="character" w:customStyle="1" w:styleId="ZkladntextodsazenChar">
    <w:name w:val="Základní text odsazený Char"/>
    <w:basedOn w:val="Standardnpsmoodstavce"/>
    <w:link w:val="Zkladntextodsazen"/>
    <w:uiPriority w:val="99"/>
    <w:rsid w:val="004D6EE7"/>
    <w:rPr>
      <w:rFonts w:ascii="Times New Roman" w:eastAsia="Times New Roman" w:hAnsi="Times New Roman" w:cs="Times New Roman"/>
      <w:sz w:val="24"/>
      <w:szCs w:val="20"/>
    </w:rPr>
  </w:style>
  <w:style w:type="character" w:styleId="slostrnky">
    <w:name w:val="page number"/>
    <w:uiPriority w:val="99"/>
    <w:rsid w:val="004D6EE7"/>
    <w:rPr>
      <w:rFonts w:cs="Times New Roman"/>
    </w:rPr>
  </w:style>
  <w:style w:type="paragraph" w:styleId="Zhlav">
    <w:name w:val="header"/>
    <w:basedOn w:val="Normln"/>
    <w:link w:val="ZhlavChar"/>
    <w:rsid w:val="004D6EE7"/>
    <w:pPr>
      <w:tabs>
        <w:tab w:val="center" w:pos="4536"/>
        <w:tab w:val="right" w:pos="9072"/>
      </w:tabs>
    </w:pPr>
    <w:rPr>
      <w:szCs w:val="20"/>
    </w:rPr>
  </w:style>
  <w:style w:type="character" w:customStyle="1" w:styleId="ZhlavChar">
    <w:name w:val="Záhlaví Char"/>
    <w:basedOn w:val="Standardnpsmoodstavce"/>
    <w:link w:val="Zhlav"/>
    <w:rsid w:val="004D6EE7"/>
    <w:rPr>
      <w:rFonts w:ascii="Times New Roman" w:eastAsia="Times New Roman" w:hAnsi="Times New Roman" w:cs="Times New Roman"/>
      <w:sz w:val="24"/>
      <w:szCs w:val="20"/>
      <w:lang w:eastAsia="cs-CZ"/>
    </w:rPr>
  </w:style>
  <w:style w:type="character" w:customStyle="1" w:styleId="platne1">
    <w:name w:val="platne1"/>
    <w:uiPriority w:val="99"/>
    <w:rsid w:val="004D6EE7"/>
    <w:rPr>
      <w:w w:val="120"/>
    </w:rPr>
  </w:style>
  <w:style w:type="paragraph" w:customStyle="1" w:styleId="Text">
    <w:name w:val="Text"/>
    <w:basedOn w:val="Normln"/>
    <w:uiPriority w:val="99"/>
    <w:rsid w:val="004D6EE7"/>
    <w:pPr>
      <w:overflowPunct w:val="0"/>
      <w:autoSpaceDE w:val="0"/>
      <w:autoSpaceDN w:val="0"/>
      <w:adjustRightInd w:val="0"/>
    </w:pPr>
    <w:rPr>
      <w:szCs w:val="20"/>
    </w:rPr>
  </w:style>
  <w:style w:type="paragraph" w:customStyle="1" w:styleId="OdstavecSmlouvy">
    <w:name w:val="OdstavecSmlouvy"/>
    <w:basedOn w:val="Normln"/>
    <w:uiPriority w:val="99"/>
    <w:rsid w:val="004D6EE7"/>
    <w:pPr>
      <w:keepLines/>
      <w:numPr>
        <w:numId w:val="2"/>
      </w:numPr>
      <w:tabs>
        <w:tab w:val="left" w:pos="426"/>
        <w:tab w:val="left" w:pos="1701"/>
      </w:tabs>
      <w:spacing w:after="120"/>
      <w:jc w:val="both"/>
    </w:pPr>
    <w:rPr>
      <w:szCs w:val="20"/>
    </w:rPr>
  </w:style>
  <w:style w:type="paragraph" w:customStyle="1" w:styleId="Smlouva-slo">
    <w:name w:val="Smlouva-číslo"/>
    <w:basedOn w:val="Normln"/>
    <w:uiPriority w:val="99"/>
    <w:rsid w:val="004D6EE7"/>
    <w:pPr>
      <w:widowControl w:val="0"/>
      <w:spacing w:before="120" w:line="240" w:lineRule="atLeast"/>
      <w:jc w:val="both"/>
    </w:pPr>
    <w:rPr>
      <w:szCs w:val="20"/>
    </w:rPr>
  </w:style>
  <w:style w:type="paragraph" w:customStyle="1" w:styleId="Numm1">
    <w:name w:val="Numm§ 1"/>
    <w:basedOn w:val="Normln"/>
    <w:next w:val="Normln"/>
    <w:uiPriority w:val="99"/>
    <w:rsid w:val="004D6EE7"/>
    <w:pPr>
      <w:numPr>
        <w:numId w:val="22"/>
      </w:numPr>
      <w:jc w:val="center"/>
    </w:pPr>
    <w:rPr>
      <w:b/>
    </w:rPr>
  </w:style>
  <w:style w:type="paragraph" w:customStyle="1" w:styleId="Numm2">
    <w:name w:val="Numm§ 2"/>
    <w:basedOn w:val="Normln"/>
    <w:next w:val="Normln"/>
    <w:uiPriority w:val="99"/>
    <w:rsid w:val="004D6EE7"/>
    <w:pPr>
      <w:numPr>
        <w:ilvl w:val="1"/>
        <w:numId w:val="22"/>
      </w:numPr>
    </w:pPr>
  </w:style>
  <w:style w:type="paragraph" w:customStyle="1" w:styleId="Numm3">
    <w:name w:val="Numm§ 3"/>
    <w:basedOn w:val="Normln"/>
    <w:next w:val="Normln"/>
    <w:uiPriority w:val="99"/>
    <w:rsid w:val="004D6EE7"/>
    <w:pPr>
      <w:numPr>
        <w:ilvl w:val="2"/>
        <w:numId w:val="22"/>
      </w:numPr>
    </w:pPr>
  </w:style>
  <w:style w:type="character" w:styleId="Odkaznakoment">
    <w:name w:val="annotation reference"/>
    <w:uiPriority w:val="99"/>
    <w:rsid w:val="004D6EE7"/>
    <w:rPr>
      <w:rFonts w:cs="Times New Roman"/>
      <w:sz w:val="16"/>
    </w:rPr>
  </w:style>
  <w:style w:type="paragraph" w:styleId="Textkomente">
    <w:name w:val="annotation text"/>
    <w:basedOn w:val="Normln"/>
    <w:link w:val="TextkomenteChar"/>
    <w:rsid w:val="004D6EE7"/>
    <w:rPr>
      <w:sz w:val="20"/>
      <w:szCs w:val="20"/>
    </w:rPr>
  </w:style>
  <w:style w:type="character" w:customStyle="1" w:styleId="TextkomenteChar">
    <w:name w:val="Text komentáře Char"/>
    <w:basedOn w:val="Standardnpsmoodstavce"/>
    <w:link w:val="Textkomente"/>
    <w:uiPriority w:val="99"/>
    <w:rsid w:val="004D6EE7"/>
    <w:rPr>
      <w:rFonts w:ascii="Times New Roman" w:eastAsia="Times New Roman" w:hAnsi="Times New Roman" w:cs="Times New Roman"/>
      <w:sz w:val="20"/>
      <w:szCs w:val="20"/>
      <w:lang w:eastAsia="cs-CZ"/>
    </w:rPr>
  </w:style>
  <w:style w:type="paragraph" w:styleId="Bezmezer">
    <w:name w:val="No Spacing"/>
    <w:uiPriority w:val="99"/>
    <w:qFormat/>
    <w:rsid w:val="004D6EE7"/>
    <w:pPr>
      <w:spacing w:after="0" w:line="240" w:lineRule="auto"/>
    </w:pPr>
    <w:rPr>
      <w:rFonts w:ascii="Calibri" w:eastAsia="Times New Roman" w:hAnsi="Calibri" w:cs="Calibri"/>
    </w:rPr>
  </w:style>
  <w:style w:type="paragraph" w:styleId="Textbubliny">
    <w:name w:val="Balloon Text"/>
    <w:basedOn w:val="Normln"/>
    <w:link w:val="TextbublinyChar"/>
    <w:uiPriority w:val="99"/>
    <w:semiHidden/>
    <w:unhideWhenUsed/>
    <w:rsid w:val="004D6EE7"/>
    <w:rPr>
      <w:rFonts w:ascii="Tahoma" w:hAnsi="Tahoma" w:cs="Tahoma"/>
      <w:sz w:val="16"/>
      <w:szCs w:val="16"/>
    </w:rPr>
  </w:style>
  <w:style w:type="character" w:customStyle="1" w:styleId="TextbublinyChar">
    <w:name w:val="Text bubliny Char"/>
    <w:basedOn w:val="Standardnpsmoodstavce"/>
    <w:link w:val="Textbubliny"/>
    <w:uiPriority w:val="99"/>
    <w:semiHidden/>
    <w:rsid w:val="004D6EE7"/>
    <w:rPr>
      <w:rFonts w:ascii="Tahoma" w:eastAsia="Times New Roman" w:hAnsi="Tahoma" w:cs="Tahoma"/>
      <w:sz w:val="16"/>
      <w:szCs w:val="16"/>
      <w:lang w:eastAsia="cs-CZ"/>
    </w:rPr>
  </w:style>
  <w:style w:type="paragraph" w:styleId="Normlnweb">
    <w:name w:val="Normal (Web)"/>
    <w:basedOn w:val="Normln"/>
    <w:uiPriority w:val="99"/>
    <w:unhideWhenUsed/>
    <w:rsid w:val="00BD2566"/>
    <w:pPr>
      <w:spacing w:before="100" w:beforeAutospacing="1" w:after="100" w:afterAutospacing="1"/>
    </w:pPr>
  </w:style>
  <w:style w:type="character" w:customStyle="1" w:styleId="Nadpis1Char">
    <w:name w:val="Nadpis 1 Char"/>
    <w:basedOn w:val="Standardnpsmoodstavce"/>
    <w:link w:val="Nadpis1"/>
    <w:uiPriority w:val="9"/>
    <w:rsid w:val="004977A6"/>
    <w:rPr>
      <w:rFonts w:asciiTheme="majorHAnsi" w:eastAsiaTheme="majorEastAsia" w:hAnsiTheme="majorHAnsi" w:cstheme="majorBidi"/>
      <w:b/>
      <w:bCs/>
      <w:color w:val="365F91" w:themeColor="accent1" w:themeShade="BF"/>
      <w:sz w:val="28"/>
      <w:szCs w:val="28"/>
      <w:lang w:eastAsia="cs-CZ"/>
    </w:rPr>
  </w:style>
  <w:style w:type="paragraph" w:styleId="Pedmtkomente">
    <w:name w:val="annotation subject"/>
    <w:basedOn w:val="Textkomente"/>
    <w:next w:val="Textkomente"/>
    <w:link w:val="PedmtkomenteChar"/>
    <w:uiPriority w:val="99"/>
    <w:semiHidden/>
    <w:unhideWhenUsed/>
    <w:rsid w:val="009D3CDA"/>
    <w:rPr>
      <w:b/>
      <w:bCs/>
    </w:rPr>
  </w:style>
  <w:style w:type="character" w:customStyle="1" w:styleId="PedmtkomenteChar">
    <w:name w:val="Předmět komentáře Char"/>
    <w:basedOn w:val="TextkomenteChar"/>
    <w:link w:val="Pedmtkomente"/>
    <w:uiPriority w:val="99"/>
    <w:semiHidden/>
    <w:rsid w:val="009D3CDA"/>
    <w:rPr>
      <w:rFonts w:ascii="Times New Roman" w:eastAsia="Times New Roman" w:hAnsi="Times New Roman" w:cs="Times New Roman"/>
      <w:b/>
      <w:bCs/>
      <w:sz w:val="20"/>
      <w:szCs w:val="20"/>
      <w:lang w:eastAsia="cs-CZ"/>
    </w:rPr>
  </w:style>
  <w:style w:type="paragraph" w:customStyle="1" w:styleId="Default">
    <w:name w:val="Default"/>
    <w:rsid w:val="0089711E"/>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1A70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5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DF1AE-4250-4D22-8616-443BB489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3060</Words>
  <Characters>18055</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dc:creator>
  <cp:lastModifiedBy>pilikova</cp:lastModifiedBy>
  <cp:revision>30</cp:revision>
  <dcterms:created xsi:type="dcterms:W3CDTF">2014-01-27T11:36:00Z</dcterms:created>
  <dcterms:modified xsi:type="dcterms:W3CDTF">2017-12-22T08:45:00Z</dcterms:modified>
</cp:coreProperties>
</file>