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EB" w:rsidRPr="00DC1ABD" w:rsidRDefault="00273D8E">
      <w:pPr>
        <w:pStyle w:val="Nadpis1"/>
        <w:spacing w:before="161"/>
        <w:ind w:left="2561"/>
        <w:rPr>
          <w:b w:val="0"/>
          <w:bCs w:val="0"/>
          <w:lang w:val="cs-CZ"/>
        </w:rPr>
      </w:pPr>
      <w:bookmarkStart w:id="0" w:name="_GoBack"/>
      <w:bookmarkEnd w:id="0"/>
      <w:r w:rsidRPr="00DC1ABD">
        <w:rPr>
          <w:lang w:val="cs-CZ"/>
        </w:rPr>
        <w:t xml:space="preserve">SMLOUVA O </w:t>
      </w:r>
      <w:r w:rsidR="00C34899" w:rsidRPr="00DC1ABD">
        <w:rPr>
          <w:lang w:val="cs-CZ"/>
        </w:rPr>
        <w:t>ONLINE PRODU</w:t>
      </w:r>
      <w:r w:rsidRPr="00DC1ABD">
        <w:rPr>
          <w:lang w:val="cs-CZ"/>
        </w:rPr>
        <w:t xml:space="preserve">KTECH IEEE </w:t>
      </w:r>
      <w:r w:rsidR="00C34899" w:rsidRPr="00DC1ABD">
        <w:rPr>
          <w:lang w:val="cs-CZ"/>
        </w:rPr>
        <w:t>(A</w:t>
      </w:r>
      <w:r w:rsidRPr="00DC1ABD">
        <w:rPr>
          <w:lang w:val="cs-CZ"/>
        </w:rPr>
        <w:t>KADEMICKÁ SFÉRA</w:t>
      </w:r>
      <w:r w:rsidR="00C34899" w:rsidRPr="00DC1ABD">
        <w:rPr>
          <w:lang w:val="cs-CZ"/>
        </w:rPr>
        <w:t>)</w:t>
      </w:r>
    </w:p>
    <w:p w:rsidR="002F05EB" w:rsidRPr="00DC1ABD" w:rsidRDefault="002F05EB">
      <w:pPr>
        <w:spacing w:before="11" w:line="220" w:lineRule="atLeast"/>
        <w:rPr>
          <w:rFonts w:ascii="Arial" w:eastAsia="Arial" w:hAnsi="Arial" w:cs="Arial"/>
          <w:sz w:val="19"/>
          <w:szCs w:val="19"/>
          <w:lang w:val="cs-CZ"/>
        </w:rPr>
      </w:pPr>
    </w:p>
    <w:p w:rsidR="002F05EB" w:rsidRPr="00DC1ABD" w:rsidRDefault="002F05EB">
      <w:pPr>
        <w:spacing w:line="220" w:lineRule="atLeast"/>
        <w:rPr>
          <w:rFonts w:ascii="Arial" w:eastAsia="Arial" w:hAnsi="Arial" w:cs="Arial"/>
          <w:sz w:val="19"/>
          <w:szCs w:val="19"/>
          <w:lang w:val="cs-CZ"/>
        </w:rPr>
        <w:sectPr w:rsidR="002F05EB" w:rsidRPr="00DC1ABD">
          <w:type w:val="continuous"/>
          <w:pgSz w:w="11900" w:h="16840"/>
          <w:pgMar w:top="1600" w:right="960" w:bottom="280" w:left="940" w:header="708" w:footer="708" w:gutter="0"/>
          <w:cols w:space="708"/>
        </w:sectPr>
      </w:pPr>
    </w:p>
    <w:p w:rsidR="002F05EB" w:rsidRPr="00DC1ABD" w:rsidRDefault="00C34899">
      <w:pPr>
        <w:spacing w:before="79" w:line="245" w:lineRule="auto"/>
        <w:ind w:left="334"/>
        <w:rPr>
          <w:rFonts w:ascii="Arial" w:eastAsia="Arial" w:hAnsi="Arial" w:cs="Arial"/>
          <w:sz w:val="19"/>
          <w:szCs w:val="19"/>
          <w:lang w:val="cs-CZ"/>
        </w:rPr>
      </w:pPr>
      <w:r w:rsidRPr="00DC1ABD">
        <w:rPr>
          <w:rFonts w:ascii="Arial" w:eastAsia="Arial" w:hAnsi="Arial" w:cs="Arial"/>
          <w:b/>
          <w:bCs/>
          <w:sz w:val="19"/>
          <w:szCs w:val="19"/>
          <w:lang w:val="cs-CZ"/>
        </w:rPr>
        <w:lastRenderedPageBreak/>
        <w:t>The Institute of Electrical and Electr</w:t>
      </w:r>
      <w:r w:rsidR="00273D8E" w:rsidRPr="00DC1ABD">
        <w:rPr>
          <w:rFonts w:ascii="Arial" w:eastAsia="Arial" w:hAnsi="Arial" w:cs="Arial"/>
          <w:b/>
          <w:bCs/>
          <w:sz w:val="19"/>
          <w:szCs w:val="19"/>
          <w:lang w:val="cs-CZ"/>
        </w:rPr>
        <w:t>onics Engineers, Incorporated („IEEE“</w:t>
      </w:r>
      <w:r w:rsidRPr="00DC1ABD">
        <w:rPr>
          <w:rFonts w:ascii="Arial" w:eastAsia="Arial" w:hAnsi="Arial" w:cs="Arial"/>
          <w:b/>
          <w:bCs/>
          <w:sz w:val="19"/>
          <w:szCs w:val="19"/>
          <w:lang w:val="cs-CZ"/>
        </w:rPr>
        <w:t>)</w:t>
      </w:r>
    </w:p>
    <w:p w:rsidR="002F05EB" w:rsidRPr="00DC1ABD" w:rsidRDefault="00C34899">
      <w:pPr>
        <w:pStyle w:val="Zkladntext"/>
        <w:spacing w:before="146"/>
        <w:ind w:left="334"/>
        <w:rPr>
          <w:lang w:val="cs-CZ"/>
        </w:rPr>
      </w:pPr>
      <w:r w:rsidRPr="00DC1ABD">
        <w:rPr>
          <w:u w:val="single" w:color="000000"/>
          <w:lang w:val="cs-CZ"/>
        </w:rPr>
        <w:t>Ad</w:t>
      </w:r>
      <w:r w:rsidR="00273D8E" w:rsidRPr="00DC1ABD">
        <w:rPr>
          <w:u w:val="single" w:color="000000"/>
          <w:lang w:val="cs-CZ"/>
        </w:rPr>
        <w:t>resa</w:t>
      </w:r>
    </w:p>
    <w:p w:rsidR="002F05EB" w:rsidRPr="00DC1ABD" w:rsidRDefault="00C34899">
      <w:pPr>
        <w:pStyle w:val="Zkladntext"/>
        <w:spacing w:before="7"/>
        <w:ind w:left="334"/>
        <w:rPr>
          <w:lang w:val="cs-CZ"/>
        </w:rPr>
      </w:pPr>
      <w:r w:rsidRPr="00DC1ABD">
        <w:rPr>
          <w:lang w:val="cs-CZ"/>
        </w:rPr>
        <w:t>445 Hoes Lane</w:t>
      </w:r>
    </w:p>
    <w:p w:rsidR="002F05EB" w:rsidRPr="00DC1ABD" w:rsidRDefault="00C34899">
      <w:pPr>
        <w:pStyle w:val="Zkladntext"/>
        <w:spacing w:before="4" w:line="247" w:lineRule="auto"/>
        <w:ind w:left="334" w:right="1643"/>
        <w:rPr>
          <w:lang w:val="cs-CZ"/>
        </w:rPr>
      </w:pPr>
      <w:r w:rsidRPr="00DC1ABD">
        <w:rPr>
          <w:lang w:val="cs-CZ"/>
        </w:rPr>
        <w:t>Piscataway, NJ 08854 Attn: Customer Licensing</w:t>
      </w:r>
    </w:p>
    <w:p w:rsidR="002F05EB" w:rsidRPr="00DC1ABD" w:rsidRDefault="00C34899">
      <w:pPr>
        <w:pStyle w:val="Zkladntext"/>
        <w:spacing w:before="137" w:line="247" w:lineRule="auto"/>
        <w:ind w:left="334" w:right="1745"/>
        <w:rPr>
          <w:lang w:val="cs-CZ"/>
        </w:rPr>
      </w:pPr>
      <w:r w:rsidRPr="00DC1ABD">
        <w:rPr>
          <w:u w:val="single" w:color="000000"/>
          <w:lang w:val="cs-CZ"/>
        </w:rPr>
        <w:t>E-Mail</w:t>
      </w:r>
      <w:r w:rsidRPr="00DC1ABD">
        <w:rPr>
          <w:lang w:val="cs-CZ"/>
        </w:rPr>
        <w:t xml:space="preserve"> </w:t>
      </w:r>
      <w:hyperlink r:id="rId7">
        <w:r w:rsidRPr="00DC1ABD">
          <w:rPr>
            <w:color w:val="0000FF"/>
            <w:u w:val="single" w:color="0000FF"/>
            <w:lang w:val="cs-CZ"/>
          </w:rPr>
          <w:t>onlinesupport@ieee.org</w:t>
        </w:r>
      </w:hyperlink>
    </w:p>
    <w:p w:rsidR="002F05EB" w:rsidRPr="00DC1ABD" w:rsidRDefault="00C34899">
      <w:pPr>
        <w:pStyle w:val="Zkladntext"/>
        <w:spacing w:before="137"/>
        <w:ind w:left="334"/>
        <w:rPr>
          <w:lang w:val="cs-CZ"/>
        </w:rPr>
      </w:pPr>
      <w:r w:rsidRPr="00DC1ABD">
        <w:rPr>
          <w:u w:val="single" w:color="000000"/>
          <w:lang w:val="cs-CZ"/>
        </w:rPr>
        <w:t>Fa</w:t>
      </w:r>
      <w:r w:rsidR="00273D8E" w:rsidRPr="00DC1ABD">
        <w:rPr>
          <w:u w:val="single" w:color="000000"/>
          <w:lang w:val="cs-CZ"/>
        </w:rPr>
        <w:t>x</w:t>
      </w:r>
    </w:p>
    <w:p w:rsidR="002F05EB" w:rsidRPr="00DC1ABD" w:rsidRDefault="00C34899">
      <w:pPr>
        <w:pStyle w:val="Zkladntext"/>
        <w:spacing w:before="4"/>
        <w:ind w:left="334"/>
        <w:rPr>
          <w:lang w:val="cs-CZ"/>
        </w:rPr>
      </w:pPr>
      <w:r w:rsidRPr="00DC1ABD">
        <w:rPr>
          <w:lang w:val="cs-CZ"/>
        </w:rPr>
        <w:t>+1 732 810 0266</w:t>
      </w:r>
    </w:p>
    <w:p w:rsidR="002F05EB" w:rsidRPr="00DC1ABD" w:rsidRDefault="00C34899">
      <w:pPr>
        <w:pStyle w:val="Nadpis1"/>
        <w:spacing w:before="79" w:line="245" w:lineRule="auto"/>
        <w:ind w:left="334" w:right="79"/>
        <w:rPr>
          <w:b w:val="0"/>
          <w:bCs w:val="0"/>
          <w:lang w:val="cs-CZ"/>
        </w:rPr>
      </w:pPr>
      <w:r w:rsidRPr="00DC1ABD">
        <w:rPr>
          <w:b w:val="0"/>
          <w:bCs w:val="0"/>
          <w:lang w:val="cs-CZ"/>
        </w:rPr>
        <w:br w:type="column"/>
      </w:r>
      <w:r w:rsidRPr="00DC1ABD">
        <w:rPr>
          <w:lang w:val="cs-CZ"/>
        </w:rPr>
        <w:lastRenderedPageBreak/>
        <w:t>Vysoká škola bá</w:t>
      </w:r>
      <w:r w:rsidRPr="00DC1ABD">
        <w:rPr>
          <w:rFonts w:cs="Arial"/>
          <w:lang w:val="cs-CZ"/>
        </w:rPr>
        <w:t>ň</w:t>
      </w:r>
      <w:r w:rsidRPr="00DC1ABD">
        <w:rPr>
          <w:lang w:val="cs-CZ"/>
        </w:rPr>
        <w:t>ská –</w:t>
      </w:r>
      <w:r w:rsidR="00273D8E" w:rsidRPr="00DC1ABD">
        <w:rPr>
          <w:lang w:val="cs-CZ"/>
        </w:rPr>
        <w:t xml:space="preserve"> Technická univerzita Ostrava („Nabyvatel licence“</w:t>
      </w:r>
      <w:r w:rsidRPr="00DC1ABD">
        <w:rPr>
          <w:lang w:val="cs-CZ"/>
        </w:rPr>
        <w:t>)</w:t>
      </w:r>
    </w:p>
    <w:p w:rsidR="002F05EB" w:rsidRPr="00DC1ABD" w:rsidRDefault="00C34899">
      <w:pPr>
        <w:pStyle w:val="Zkladntext"/>
        <w:spacing w:before="146"/>
        <w:ind w:left="334"/>
        <w:rPr>
          <w:lang w:val="cs-CZ"/>
        </w:rPr>
      </w:pPr>
      <w:r w:rsidRPr="00DC1ABD">
        <w:rPr>
          <w:u w:val="single" w:color="000000"/>
          <w:lang w:val="cs-CZ"/>
        </w:rPr>
        <w:t>Ad</w:t>
      </w:r>
      <w:r w:rsidR="00273D8E" w:rsidRPr="00DC1ABD">
        <w:rPr>
          <w:u w:val="single" w:color="000000"/>
          <w:lang w:val="cs-CZ"/>
        </w:rPr>
        <w:t>resa</w:t>
      </w:r>
    </w:p>
    <w:p w:rsidR="002F05EB" w:rsidRPr="00DC1ABD" w:rsidRDefault="00C34899">
      <w:pPr>
        <w:pStyle w:val="Zkladntext"/>
        <w:spacing w:before="7" w:line="246" w:lineRule="auto"/>
        <w:ind w:left="334" w:right="2646"/>
        <w:rPr>
          <w:lang w:val="cs-CZ"/>
        </w:rPr>
      </w:pPr>
      <w:r w:rsidRPr="00DC1ABD">
        <w:rPr>
          <w:lang w:val="cs-CZ"/>
        </w:rPr>
        <w:t xml:space="preserve">17. listopadu 15/2172 708 33 Ostrava – Poruba </w:t>
      </w:r>
      <w:r w:rsidR="00273D8E" w:rsidRPr="00DC1ABD">
        <w:rPr>
          <w:lang w:val="cs-CZ"/>
        </w:rPr>
        <w:t>Česká republika</w:t>
      </w:r>
    </w:p>
    <w:p w:rsidR="008C7558" w:rsidRDefault="00C34899">
      <w:pPr>
        <w:pStyle w:val="Zkladntext"/>
        <w:spacing w:before="138" w:line="247" w:lineRule="auto"/>
        <w:ind w:left="334" w:right="2315"/>
        <w:rPr>
          <w:lang w:val="cs-CZ"/>
        </w:rPr>
      </w:pPr>
      <w:r w:rsidRPr="00DC1ABD">
        <w:rPr>
          <w:u w:val="single" w:color="000000"/>
          <w:lang w:val="cs-CZ"/>
        </w:rPr>
        <w:t>E-Mail</w:t>
      </w:r>
      <w:r w:rsidRPr="00DC1ABD">
        <w:rPr>
          <w:lang w:val="cs-CZ"/>
        </w:rPr>
        <w:t xml:space="preserve"> </w:t>
      </w:r>
    </w:p>
    <w:p w:rsidR="002F05EB" w:rsidRPr="00DC1ABD" w:rsidRDefault="008C7558" w:rsidP="008C7558">
      <w:pPr>
        <w:pStyle w:val="Zkladntext"/>
        <w:spacing w:before="0" w:line="247" w:lineRule="auto"/>
        <w:ind w:left="335" w:right="2313"/>
        <w:rPr>
          <w:lang w:val="cs-CZ"/>
        </w:rPr>
      </w:pPr>
      <w:r>
        <w:rPr>
          <w:lang w:val="cs-CZ"/>
        </w:rPr>
        <w:t>xxx</w:t>
      </w:r>
    </w:p>
    <w:p w:rsidR="002F05EB" w:rsidRPr="00DC1ABD" w:rsidRDefault="00C34899">
      <w:pPr>
        <w:pStyle w:val="Zkladntext"/>
        <w:spacing w:before="137"/>
        <w:ind w:left="334"/>
        <w:rPr>
          <w:lang w:val="cs-CZ"/>
        </w:rPr>
      </w:pPr>
      <w:r w:rsidRPr="00DC1ABD">
        <w:rPr>
          <w:u w:val="single" w:color="000000"/>
          <w:lang w:val="cs-CZ"/>
        </w:rPr>
        <w:t>Fa</w:t>
      </w:r>
      <w:r w:rsidR="00273D8E" w:rsidRPr="00DC1ABD">
        <w:rPr>
          <w:u w:val="single" w:color="000000"/>
          <w:lang w:val="cs-CZ"/>
        </w:rPr>
        <w:t>x</w:t>
      </w:r>
    </w:p>
    <w:p w:rsidR="002F05EB" w:rsidRPr="00DC1ABD" w:rsidRDefault="00C34899">
      <w:pPr>
        <w:pStyle w:val="Zkladntext"/>
        <w:spacing w:before="4"/>
        <w:ind w:left="334"/>
        <w:rPr>
          <w:lang w:val="cs-CZ"/>
        </w:rPr>
      </w:pPr>
      <w:r w:rsidRPr="00DC1ABD">
        <w:rPr>
          <w:lang w:val="cs-CZ"/>
        </w:rPr>
        <w:t>+</w:t>
      </w:r>
      <w:r w:rsidR="008C7558">
        <w:rPr>
          <w:lang w:val="cs-CZ"/>
        </w:rPr>
        <w:t>xxx</w:t>
      </w:r>
    </w:p>
    <w:p w:rsidR="002F05EB" w:rsidRPr="00DC1ABD" w:rsidRDefault="002F05EB">
      <w:pPr>
        <w:rPr>
          <w:lang w:val="cs-CZ"/>
        </w:rPr>
        <w:sectPr w:rsidR="002F05EB" w:rsidRPr="00DC1ABD">
          <w:type w:val="continuous"/>
          <w:pgSz w:w="11900" w:h="16840"/>
          <w:pgMar w:top="1600" w:right="960" w:bottom="280" w:left="940" w:header="708" w:footer="708" w:gutter="0"/>
          <w:cols w:num="2" w:space="708" w:equalWidth="0">
            <w:col w:w="4153" w:space="697"/>
            <w:col w:w="5150"/>
          </w:cols>
        </w:sectPr>
      </w:pPr>
    </w:p>
    <w:p w:rsidR="002F05EB" w:rsidRPr="00DC1ABD" w:rsidRDefault="002F05EB">
      <w:pPr>
        <w:spacing w:before="9" w:line="130" w:lineRule="atLeast"/>
        <w:rPr>
          <w:rFonts w:ascii="Arial" w:eastAsia="Arial" w:hAnsi="Arial" w:cs="Arial"/>
          <w:sz w:val="11"/>
          <w:szCs w:val="11"/>
          <w:lang w:val="cs-CZ"/>
        </w:rPr>
      </w:pPr>
    </w:p>
    <w:p w:rsidR="002F05EB" w:rsidRPr="00DC1ABD" w:rsidRDefault="002F05EB">
      <w:pPr>
        <w:spacing w:line="200" w:lineRule="atLeast"/>
        <w:rPr>
          <w:rFonts w:ascii="Arial" w:eastAsia="Arial" w:hAnsi="Arial" w:cs="Arial"/>
          <w:sz w:val="17"/>
          <w:szCs w:val="17"/>
          <w:lang w:val="cs-CZ"/>
        </w:rPr>
      </w:pPr>
    </w:p>
    <w:p w:rsidR="002F05EB" w:rsidRPr="00DC1ABD" w:rsidRDefault="00273D8E">
      <w:pPr>
        <w:pStyle w:val="Zkladntext"/>
        <w:spacing w:before="79" w:line="245" w:lineRule="auto"/>
        <w:ind w:right="162"/>
        <w:rPr>
          <w:lang w:val="cs-CZ"/>
        </w:rPr>
      </w:pPr>
      <w:r w:rsidRPr="00DC1ABD">
        <w:rPr>
          <w:lang w:val="cs-CZ"/>
        </w:rPr>
        <w:t xml:space="preserve">S ohledem na vzájemné přísliby </w:t>
      </w:r>
      <w:r w:rsidR="00C34899" w:rsidRPr="00DC1ABD">
        <w:rPr>
          <w:lang w:val="cs-CZ"/>
        </w:rPr>
        <w:t>a</w:t>
      </w:r>
      <w:r w:rsidRPr="00DC1ABD">
        <w:rPr>
          <w:lang w:val="cs-CZ"/>
        </w:rPr>
        <w:t xml:space="preserve"> závazky obsažené v této Smlouvě i na ostatní řádné a hodnotné protiplnění</w:t>
      </w:r>
      <w:r w:rsidR="00C34899" w:rsidRPr="00DC1ABD">
        <w:rPr>
          <w:lang w:val="cs-CZ"/>
        </w:rPr>
        <w:t xml:space="preserve">, </w:t>
      </w:r>
      <w:r w:rsidRPr="00DC1ABD">
        <w:rPr>
          <w:lang w:val="cs-CZ"/>
        </w:rPr>
        <w:t>jehož obdržení a dostatečnost se tímto potvrzuje</w:t>
      </w:r>
      <w:r w:rsidR="00C34899" w:rsidRPr="00DC1ABD">
        <w:rPr>
          <w:lang w:val="cs-CZ"/>
        </w:rPr>
        <w:t xml:space="preserve">, </w:t>
      </w:r>
      <w:r w:rsidRPr="00DC1ABD">
        <w:rPr>
          <w:lang w:val="cs-CZ"/>
        </w:rPr>
        <w:t>se strany dohodly následovně</w:t>
      </w:r>
      <w:r w:rsidR="00C34899" w:rsidRPr="00DC1ABD">
        <w:rPr>
          <w:lang w:val="cs-CZ"/>
        </w:rPr>
        <w:t>:</w:t>
      </w:r>
    </w:p>
    <w:p w:rsidR="002F05EB" w:rsidRPr="00DC1ABD" w:rsidRDefault="00C34899">
      <w:pPr>
        <w:pStyle w:val="Nadpis1"/>
        <w:spacing w:before="113"/>
        <w:rPr>
          <w:b w:val="0"/>
          <w:bCs w:val="0"/>
          <w:lang w:val="cs-CZ"/>
        </w:rPr>
      </w:pPr>
      <w:r w:rsidRPr="00DC1ABD">
        <w:rPr>
          <w:lang w:val="cs-CZ"/>
        </w:rPr>
        <w:t xml:space="preserve">1. </w:t>
      </w:r>
      <w:r w:rsidR="00690D8C" w:rsidRPr="00DC1ABD">
        <w:rPr>
          <w:lang w:val="cs-CZ"/>
        </w:rPr>
        <w:t>Vymezení pojmů</w:t>
      </w:r>
      <w:r w:rsidRPr="00DC1ABD">
        <w:rPr>
          <w:lang w:val="cs-CZ"/>
        </w:rPr>
        <w:t>.</w:t>
      </w:r>
    </w:p>
    <w:p w:rsidR="002F05EB" w:rsidRPr="00DC1ABD" w:rsidRDefault="00690D8C">
      <w:pPr>
        <w:pStyle w:val="Zkladntext"/>
        <w:tabs>
          <w:tab w:val="left" w:pos="1231"/>
        </w:tabs>
        <w:spacing w:before="127"/>
        <w:ind w:left="725"/>
        <w:rPr>
          <w:lang w:val="cs-CZ"/>
        </w:rPr>
      </w:pPr>
      <w:r w:rsidRPr="00DC1ABD">
        <w:rPr>
          <w:lang w:val="cs-CZ"/>
        </w:rPr>
        <w:t>(a)</w:t>
      </w:r>
      <w:r w:rsidRPr="00DC1ABD">
        <w:rPr>
          <w:lang w:val="cs-CZ"/>
        </w:rPr>
        <w:tab/>
        <w:t>„</w:t>
      </w:r>
      <w:r w:rsidR="00484022">
        <w:rPr>
          <w:lang w:val="cs-CZ"/>
        </w:rPr>
        <w:t>Článek</w:t>
      </w:r>
      <w:r w:rsidRPr="00DC1ABD">
        <w:rPr>
          <w:lang w:val="cs-CZ"/>
        </w:rPr>
        <w:t xml:space="preserve">“ znamená jednotlivý dokument </w:t>
      </w:r>
      <w:r w:rsidR="00D90ACA" w:rsidRPr="00DC1ABD">
        <w:rPr>
          <w:lang w:val="cs-CZ"/>
        </w:rPr>
        <w:t>z Licencovaných produktů</w:t>
      </w:r>
      <w:r w:rsidR="00C34899" w:rsidRPr="00DC1ABD">
        <w:rPr>
          <w:lang w:val="cs-CZ"/>
        </w:rPr>
        <w:t xml:space="preserve">, </w:t>
      </w:r>
      <w:r w:rsidR="00D90ACA" w:rsidRPr="00DC1ABD">
        <w:rPr>
          <w:lang w:val="cs-CZ"/>
        </w:rPr>
        <w:t>s výjimkou Elektronických knih</w:t>
      </w:r>
      <w:r w:rsidR="00C34899" w:rsidRPr="00DC1ABD">
        <w:rPr>
          <w:lang w:val="cs-CZ"/>
        </w:rPr>
        <w:t>.</w:t>
      </w:r>
    </w:p>
    <w:p w:rsidR="002F05EB" w:rsidRPr="00DC1ABD" w:rsidRDefault="00273D8E">
      <w:pPr>
        <w:pStyle w:val="Zkladntext"/>
        <w:tabs>
          <w:tab w:val="left" w:pos="1231"/>
        </w:tabs>
        <w:spacing w:before="122"/>
        <w:ind w:left="725"/>
        <w:rPr>
          <w:lang w:val="cs-CZ"/>
        </w:rPr>
      </w:pPr>
      <w:r w:rsidRPr="00DC1ABD">
        <w:rPr>
          <w:lang w:val="cs-CZ"/>
        </w:rPr>
        <w:t>(b)</w:t>
      </w:r>
      <w:r w:rsidRPr="00DC1ABD">
        <w:rPr>
          <w:lang w:val="cs-CZ"/>
        </w:rPr>
        <w:tab/>
        <w:t>„</w:t>
      </w:r>
      <w:r w:rsidR="005809B0" w:rsidRPr="00DC1ABD">
        <w:rPr>
          <w:lang w:val="cs-CZ"/>
        </w:rPr>
        <w:t>Oprávněn místa</w:t>
      </w:r>
      <w:r w:rsidRPr="00DC1ABD">
        <w:rPr>
          <w:lang w:val="cs-CZ"/>
        </w:rPr>
        <w:t xml:space="preserve">“ znamenají </w:t>
      </w:r>
      <w:r w:rsidR="005809B0" w:rsidRPr="00DC1ABD">
        <w:rPr>
          <w:lang w:val="cs-CZ"/>
        </w:rPr>
        <w:t>místa uvedená</w:t>
      </w:r>
      <w:r w:rsidRPr="00DC1ABD">
        <w:rPr>
          <w:lang w:val="cs-CZ"/>
        </w:rPr>
        <w:t xml:space="preserve"> v Příloze </w:t>
      </w:r>
      <w:r w:rsidR="00C34899" w:rsidRPr="00DC1ABD">
        <w:rPr>
          <w:lang w:val="cs-CZ"/>
        </w:rPr>
        <w:t>B.</w:t>
      </w:r>
    </w:p>
    <w:p w:rsidR="002F05EB" w:rsidRPr="00DC1ABD" w:rsidRDefault="00273D8E">
      <w:pPr>
        <w:pStyle w:val="Zkladntext"/>
        <w:tabs>
          <w:tab w:val="left" w:pos="1231"/>
        </w:tabs>
        <w:spacing w:before="122" w:line="246" w:lineRule="auto"/>
        <w:ind w:right="162" w:firstLine="614"/>
        <w:rPr>
          <w:lang w:val="cs-CZ"/>
        </w:rPr>
      </w:pPr>
      <w:r w:rsidRPr="00DC1ABD">
        <w:rPr>
          <w:lang w:val="cs-CZ"/>
        </w:rPr>
        <w:t>(c)</w:t>
      </w:r>
      <w:r w:rsidRPr="00DC1ABD">
        <w:rPr>
          <w:lang w:val="cs-CZ"/>
        </w:rPr>
        <w:tab/>
        <w:t>„Oprávnění uživatelé“</w:t>
      </w:r>
      <w:r w:rsidR="00C34899" w:rsidRPr="00DC1ABD">
        <w:rPr>
          <w:lang w:val="cs-CZ"/>
        </w:rPr>
        <w:t xml:space="preserve"> </w:t>
      </w:r>
      <w:r w:rsidRPr="00DC1ABD">
        <w:rPr>
          <w:lang w:val="cs-CZ"/>
        </w:rPr>
        <w:t>znamená (1) osoby spojené s Nabyvatelem licence jakožto studenti</w:t>
      </w:r>
      <w:r w:rsidR="00C34899" w:rsidRPr="00DC1ABD">
        <w:rPr>
          <w:lang w:val="cs-CZ"/>
        </w:rPr>
        <w:t xml:space="preserve">, </w:t>
      </w:r>
      <w:r w:rsidR="00D90ACA" w:rsidRPr="00DC1ABD">
        <w:rPr>
          <w:lang w:val="cs-CZ"/>
        </w:rPr>
        <w:t>učitelé nebo zaměstnanci</w:t>
      </w:r>
      <w:r w:rsidR="00C34899" w:rsidRPr="00DC1ABD">
        <w:rPr>
          <w:lang w:val="cs-CZ"/>
        </w:rPr>
        <w:t xml:space="preserve">; (2) </w:t>
      </w:r>
      <w:r w:rsidRPr="00DC1ABD">
        <w:rPr>
          <w:lang w:val="cs-CZ"/>
        </w:rPr>
        <w:t>oprávněné osoby fyzicky přítomné v prostorách knihoven Nabyvatele licence</w:t>
      </w:r>
      <w:r w:rsidR="00C34899" w:rsidRPr="00DC1ABD">
        <w:rPr>
          <w:lang w:val="cs-CZ"/>
        </w:rPr>
        <w:t xml:space="preserve">; a (3) </w:t>
      </w:r>
      <w:r w:rsidR="00D90ACA" w:rsidRPr="00DC1ABD">
        <w:rPr>
          <w:lang w:val="cs-CZ"/>
        </w:rPr>
        <w:t xml:space="preserve">takové další osoby, které společnost </w:t>
      </w:r>
      <w:r w:rsidR="00C34899" w:rsidRPr="00DC1ABD">
        <w:rPr>
          <w:lang w:val="cs-CZ"/>
        </w:rPr>
        <w:t xml:space="preserve">IEEE </w:t>
      </w:r>
      <w:r w:rsidR="00D90ACA" w:rsidRPr="00DC1ABD">
        <w:rPr>
          <w:lang w:val="cs-CZ"/>
        </w:rPr>
        <w:t>na žádost Nabyvatele licence a podle výlučného uvážení společnosti IEEE pro možnost přístupu k Licencovaným produktům případně</w:t>
      </w:r>
      <w:r w:rsidR="00C34899" w:rsidRPr="00DC1ABD">
        <w:rPr>
          <w:lang w:val="cs-CZ"/>
        </w:rPr>
        <w:t xml:space="preserve"> </w:t>
      </w:r>
      <w:r w:rsidR="00D90ACA" w:rsidRPr="00DC1ABD">
        <w:rPr>
          <w:lang w:val="cs-CZ"/>
        </w:rPr>
        <w:t>písemně oprávní</w:t>
      </w:r>
      <w:r w:rsidR="00C34899" w:rsidRPr="00DC1ABD">
        <w:rPr>
          <w:lang w:val="cs-CZ"/>
        </w:rPr>
        <w:t>.</w:t>
      </w:r>
    </w:p>
    <w:p w:rsidR="002F05EB" w:rsidRPr="00DC1ABD" w:rsidRDefault="00273D8E">
      <w:pPr>
        <w:pStyle w:val="Zkladntext"/>
        <w:tabs>
          <w:tab w:val="left" w:pos="1231"/>
        </w:tabs>
        <w:spacing w:before="116" w:line="242" w:lineRule="auto"/>
        <w:ind w:right="455" w:firstLine="614"/>
        <w:rPr>
          <w:lang w:val="cs-CZ"/>
        </w:rPr>
      </w:pPr>
      <w:r w:rsidRPr="00DC1ABD">
        <w:rPr>
          <w:lang w:val="cs-CZ"/>
        </w:rPr>
        <w:t>(d)</w:t>
      </w:r>
      <w:r w:rsidRPr="00DC1ABD">
        <w:rPr>
          <w:lang w:val="cs-CZ"/>
        </w:rPr>
        <w:tab/>
        <w:t>„</w:t>
      </w:r>
      <w:r w:rsidR="00D90ACA" w:rsidRPr="00DC1ABD">
        <w:rPr>
          <w:lang w:val="cs-CZ"/>
        </w:rPr>
        <w:t>Elektronická kniha</w:t>
      </w:r>
      <w:r w:rsidRPr="00DC1ABD">
        <w:rPr>
          <w:lang w:val="cs-CZ"/>
        </w:rPr>
        <w:t>“</w:t>
      </w:r>
      <w:r w:rsidR="00C34899" w:rsidRPr="00DC1ABD">
        <w:rPr>
          <w:lang w:val="cs-CZ"/>
        </w:rPr>
        <w:t xml:space="preserve"> </w:t>
      </w:r>
      <w:r w:rsidRPr="00DC1ABD">
        <w:rPr>
          <w:lang w:val="cs-CZ"/>
        </w:rPr>
        <w:t xml:space="preserve">znamená elektronickou knihu </w:t>
      </w:r>
      <w:r w:rsidR="003E1852">
        <w:rPr>
          <w:lang w:val="cs-CZ"/>
        </w:rPr>
        <w:t xml:space="preserve">(„eBook“) </w:t>
      </w:r>
      <w:r w:rsidRPr="00DC1ABD">
        <w:rPr>
          <w:lang w:val="cs-CZ"/>
        </w:rPr>
        <w:t xml:space="preserve">publikovanou ve formátu </w:t>
      </w:r>
      <w:r w:rsidR="00C34899" w:rsidRPr="00DC1ABD">
        <w:rPr>
          <w:lang w:val="cs-CZ"/>
        </w:rPr>
        <w:t>PDF a</w:t>
      </w:r>
      <w:r w:rsidRPr="00DC1ABD">
        <w:rPr>
          <w:lang w:val="cs-CZ"/>
        </w:rPr>
        <w:t xml:space="preserve"> danou k dispozici </w:t>
      </w:r>
      <w:r w:rsidR="00D90ACA" w:rsidRPr="00DC1ABD">
        <w:rPr>
          <w:lang w:val="cs-CZ"/>
        </w:rPr>
        <w:t xml:space="preserve">společností </w:t>
      </w:r>
      <w:r w:rsidR="00C34899" w:rsidRPr="00DC1ABD">
        <w:rPr>
          <w:lang w:val="cs-CZ"/>
        </w:rPr>
        <w:t xml:space="preserve">IEEE </w:t>
      </w:r>
      <w:r w:rsidRPr="00DC1ABD">
        <w:rPr>
          <w:lang w:val="cs-CZ"/>
        </w:rPr>
        <w:t xml:space="preserve">prostřednictvím </w:t>
      </w:r>
      <w:r w:rsidR="00C34899" w:rsidRPr="00DC1ABD">
        <w:rPr>
          <w:lang w:val="cs-CZ"/>
        </w:rPr>
        <w:t>IEEE Xplore.</w:t>
      </w:r>
    </w:p>
    <w:p w:rsidR="002F05EB" w:rsidRPr="00DC1ABD" w:rsidRDefault="00273D8E">
      <w:pPr>
        <w:pStyle w:val="Zkladntext"/>
        <w:tabs>
          <w:tab w:val="left" w:pos="1231"/>
        </w:tabs>
        <w:spacing w:before="120" w:line="247" w:lineRule="auto"/>
        <w:ind w:right="174" w:firstLine="614"/>
        <w:rPr>
          <w:lang w:val="cs-CZ"/>
        </w:rPr>
      </w:pPr>
      <w:r w:rsidRPr="00DC1ABD">
        <w:rPr>
          <w:lang w:val="cs-CZ"/>
        </w:rPr>
        <w:t>(e)</w:t>
      </w:r>
      <w:r w:rsidRPr="00DC1ABD">
        <w:rPr>
          <w:lang w:val="cs-CZ"/>
        </w:rPr>
        <w:tab/>
        <w:t xml:space="preserve">„Faktura“ znamená fakturu vystavenou </w:t>
      </w:r>
      <w:r w:rsidR="00D90ACA" w:rsidRPr="00DC1ABD">
        <w:rPr>
          <w:lang w:val="cs-CZ"/>
        </w:rPr>
        <w:t xml:space="preserve">Nabyvateli licence ze strany společnosti </w:t>
      </w:r>
      <w:r w:rsidR="00C34899" w:rsidRPr="00DC1ABD">
        <w:rPr>
          <w:lang w:val="cs-CZ"/>
        </w:rPr>
        <w:t xml:space="preserve">IEEE </w:t>
      </w:r>
      <w:r w:rsidRPr="00DC1ABD">
        <w:rPr>
          <w:lang w:val="cs-CZ"/>
        </w:rPr>
        <w:t>nebo její</w:t>
      </w:r>
      <w:r w:rsidR="00D90ACA" w:rsidRPr="00DC1ABD">
        <w:rPr>
          <w:lang w:val="cs-CZ"/>
        </w:rPr>
        <w:t>ho oprávněného zástupce</w:t>
      </w:r>
      <w:r w:rsidR="005809B0" w:rsidRPr="00DC1ABD">
        <w:rPr>
          <w:lang w:val="cs-CZ"/>
        </w:rPr>
        <w:t xml:space="preserve">, ve které je uveden </w:t>
      </w:r>
      <w:r w:rsidR="00D90ACA" w:rsidRPr="00DC1ABD">
        <w:rPr>
          <w:lang w:val="cs-CZ"/>
        </w:rPr>
        <w:t>Licenční poplatek splatný na základě této Smlouvy</w:t>
      </w:r>
      <w:r w:rsidR="00C34899" w:rsidRPr="00DC1ABD">
        <w:rPr>
          <w:lang w:val="cs-CZ"/>
        </w:rPr>
        <w:t>.</w:t>
      </w:r>
    </w:p>
    <w:p w:rsidR="002F05EB" w:rsidRPr="00DC1ABD" w:rsidRDefault="00D90ACA">
      <w:pPr>
        <w:pStyle w:val="Zkladntext"/>
        <w:tabs>
          <w:tab w:val="left" w:pos="1231"/>
        </w:tabs>
        <w:spacing w:before="115"/>
        <w:ind w:left="725"/>
        <w:rPr>
          <w:lang w:val="cs-CZ"/>
        </w:rPr>
      </w:pPr>
      <w:r w:rsidRPr="00DC1ABD">
        <w:rPr>
          <w:lang w:val="cs-CZ"/>
        </w:rPr>
        <w:t>(f)</w:t>
      </w:r>
      <w:r w:rsidRPr="00DC1ABD">
        <w:rPr>
          <w:lang w:val="cs-CZ"/>
        </w:rPr>
        <w:tab/>
        <w:t xml:space="preserve">„Licencované produkty“ znamenají online produkty společnosti </w:t>
      </w:r>
      <w:r w:rsidR="00C34899" w:rsidRPr="00DC1ABD">
        <w:rPr>
          <w:lang w:val="cs-CZ"/>
        </w:rPr>
        <w:t xml:space="preserve">IEEE </w:t>
      </w:r>
      <w:r w:rsidRPr="00DC1ABD">
        <w:rPr>
          <w:lang w:val="cs-CZ"/>
        </w:rPr>
        <w:t xml:space="preserve">zvolené v Příloze </w:t>
      </w:r>
      <w:r w:rsidR="00C34899" w:rsidRPr="00DC1ABD">
        <w:rPr>
          <w:lang w:val="cs-CZ"/>
        </w:rPr>
        <w:t>A.</w:t>
      </w:r>
    </w:p>
    <w:p w:rsidR="002F05EB" w:rsidRPr="00DC1ABD" w:rsidRDefault="00C34899">
      <w:pPr>
        <w:pStyle w:val="Zkladntext"/>
        <w:spacing w:before="122" w:line="245" w:lineRule="auto"/>
        <w:ind w:right="496" w:firstLine="614"/>
        <w:jc w:val="both"/>
        <w:rPr>
          <w:lang w:val="cs-CZ"/>
        </w:rPr>
      </w:pPr>
      <w:r w:rsidRPr="00DC1ABD">
        <w:rPr>
          <w:lang w:val="cs-CZ"/>
        </w:rPr>
        <w:t xml:space="preserve">(g) </w:t>
      </w:r>
      <w:r w:rsidR="00D90ACA" w:rsidRPr="00DC1ABD">
        <w:rPr>
          <w:lang w:val="cs-CZ"/>
        </w:rPr>
        <w:t>„Dálkový přístup“</w:t>
      </w:r>
      <w:r w:rsidRPr="00DC1ABD">
        <w:rPr>
          <w:lang w:val="cs-CZ"/>
        </w:rPr>
        <w:t xml:space="preserve"> </w:t>
      </w:r>
      <w:r w:rsidR="00D90ACA" w:rsidRPr="00DC1ABD">
        <w:rPr>
          <w:lang w:val="cs-CZ"/>
        </w:rPr>
        <w:t xml:space="preserve">znamená přístup poskytovaný Nabyvatelem licence prostřednictvím </w:t>
      </w:r>
      <w:r w:rsidR="005809B0" w:rsidRPr="00DC1ABD">
        <w:rPr>
          <w:lang w:val="cs-CZ"/>
        </w:rPr>
        <w:t xml:space="preserve">prostředků </w:t>
      </w:r>
      <w:r w:rsidR="00D90ACA" w:rsidRPr="00DC1ABD">
        <w:rPr>
          <w:lang w:val="cs-CZ"/>
        </w:rPr>
        <w:t xml:space="preserve">zabezpečeného ověřování </w:t>
      </w:r>
      <w:r w:rsidR="005809B0" w:rsidRPr="00DC1ABD">
        <w:rPr>
          <w:lang w:val="cs-CZ"/>
        </w:rPr>
        <w:t>pouze studentům, učitelům nebo zaměstnancům Nabyvatele licence s oficiálním vztahem k Oprávněnému místu, kteří nejsou na daném Oprávněném místě fyzicky přítomni</w:t>
      </w:r>
      <w:r w:rsidRPr="00DC1ABD">
        <w:rPr>
          <w:lang w:val="cs-CZ"/>
        </w:rPr>
        <w:t>.</w:t>
      </w:r>
    </w:p>
    <w:p w:rsidR="002F05EB" w:rsidRPr="00DC1ABD" w:rsidRDefault="005809B0">
      <w:pPr>
        <w:pStyle w:val="Zkladntext"/>
        <w:tabs>
          <w:tab w:val="left" w:pos="1289"/>
        </w:tabs>
        <w:spacing w:before="117" w:line="245" w:lineRule="auto"/>
        <w:ind w:right="271" w:firstLine="614"/>
        <w:rPr>
          <w:lang w:val="cs-CZ"/>
        </w:rPr>
      </w:pPr>
      <w:r w:rsidRPr="00DC1ABD">
        <w:rPr>
          <w:lang w:val="cs-CZ"/>
        </w:rPr>
        <w:t>(h)</w:t>
      </w:r>
      <w:r w:rsidRPr="00DC1ABD">
        <w:rPr>
          <w:lang w:val="cs-CZ"/>
        </w:rPr>
        <w:tab/>
        <w:t>„</w:t>
      </w:r>
      <w:r w:rsidR="00C934C8" w:rsidRPr="00DC1ABD">
        <w:rPr>
          <w:lang w:val="cs-CZ"/>
        </w:rPr>
        <w:t>Den zahájení služeb</w:t>
      </w:r>
      <w:r w:rsidRPr="00DC1ABD">
        <w:rPr>
          <w:lang w:val="cs-CZ"/>
        </w:rPr>
        <w:t xml:space="preserve">“ znamená </w:t>
      </w:r>
      <w:r w:rsidR="00C934C8" w:rsidRPr="00DC1ABD">
        <w:rPr>
          <w:lang w:val="cs-CZ"/>
        </w:rPr>
        <w:t>počáteční den určený</w:t>
      </w:r>
      <w:r w:rsidRPr="00DC1ABD">
        <w:rPr>
          <w:lang w:val="cs-CZ"/>
        </w:rPr>
        <w:t xml:space="preserve"> v první Faktuře vystavené Nabyvateli licence na základě této Smlouvy společností </w:t>
      </w:r>
      <w:r w:rsidR="00C34899" w:rsidRPr="00DC1ABD">
        <w:rPr>
          <w:lang w:val="cs-CZ"/>
        </w:rPr>
        <w:t xml:space="preserve">IEEE </w:t>
      </w:r>
      <w:r w:rsidRPr="00DC1ABD">
        <w:rPr>
          <w:lang w:val="cs-CZ"/>
        </w:rPr>
        <w:t>nebo jejím oprávněným zástupcem</w:t>
      </w:r>
      <w:r w:rsidR="00C34899" w:rsidRPr="00DC1ABD">
        <w:rPr>
          <w:lang w:val="cs-CZ"/>
        </w:rPr>
        <w:t>.</w:t>
      </w:r>
    </w:p>
    <w:p w:rsidR="002F05EB" w:rsidRPr="00DC1ABD" w:rsidRDefault="00C34899">
      <w:pPr>
        <w:pStyle w:val="Zkladntext"/>
        <w:spacing w:before="113" w:line="253" w:lineRule="auto"/>
        <w:ind w:right="162"/>
        <w:rPr>
          <w:lang w:val="cs-CZ"/>
        </w:rPr>
      </w:pPr>
      <w:r w:rsidRPr="00DC1ABD">
        <w:rPr>
          <w:b/>
          <w:lang w:val="cs-CZ"/>
        </w:rPr>
        <w:t>2. Licen</w:t>
      </w:r>
      <w:r w:rsidR="005809B0" w:rsidRPr="00DC1ABD">
        <w:rPr>
          <w:b/>
          <w:lang w:val="cs-CZ"/>
        </w:rPr>
        <w:t>ční poplatek</w:t>
      </w:r>
      <w:r w:rsidRPr="00DC1ABD">
        <w:rPr>
          <w:b/>
          <w:lang w:val="cs-CZ"/>
        </w:rPr>
        <w:t xml:space="preserve">. </w:t>
      </w:r>
      <w:r w:rsidR="005809B0" w:rsidRPr="00DC1ABD">
        <w:rPr>
          <w:lang w:val="cs-CZ"/>
        </w:rPr>
        <w:t xml:space="preserve">Jako protiplnění za práva udělená společností </w:t>
      </w:r>
      <w:r w:rsidRPr="00DC1ABD">
        <w:rPr>
          <w:lang w:val="cs-CZ"/>
        </w:rPr>
        <w:t xml:space="preserve">IEEE </w:t>
      </w:r>
      <w:r w:rsidR="005809B0" w:rsidRPr="00DC1ABD">
        <w:rPr>
          <w:lang w:val="cs-CZ"/>
        </w:rPr>
        <w:t xml:space="preserve">podle této Smlouvy je Nabyvatel licence povinen společnosti </w:t>
      </w:r>
      <w:r w:rsidRPr="00DC1ABD">
        <w:rPr>
          <w:lang w:val="cs-CZ"/>
        </w:rPr>
        <w:t xml:space="preserve">IEEE </w:t>
      </w:r>
      <w:r w:rsidR="005809B0" w:rsidRPr="00DC1ABD">
        <w:rPr>
          <w:lang w:val="cs-CZ"/>
        </w:rPr>
        <w:t>platit poplatky stanovené v</w:t>
      </w:r>
      <w:r w:rsidR="00C934C8" w:rsidRPr="00DC1ABD">
        <w:rPr>
          <w:lang w:val="cs-CZ"/>
        </w:rPr>
        <w:t> doprovodné Faktuře v souladu s podmínkami v ní uvedenými</w:t>
      </w:r>
      <w:r w:rsidRPr="00DC1ABD">
        <w:rPr>
          <w:lang w:val="cs-CZ"/>
        </w:rPr>
        <w:t>.</w:t>
      </w:r>
    </w:p>
    <w:p w:rsidR="002F05EB" w:rsidRPr="00DC1ABD" w:rsidRDefault="00C34899">
      <w:pPr>
        <w:pStyle w:val="Nadpis1"/>
        <w:spacing w:before="101"/>
        <w:rPr>
          <w:b w:val="0"/>
          <w:bCs w:val="0"/>
          <w:lang w:val="cs-CZ"/>
        </w:rPr>
      </w:pPr>
      <w:r w:rsidRPr="00DC1ABD">
        <w:rPr>
          <w:lang w:val="cs-CZ"/>
        </w:rPr>
        <w:t>3. Licen</w:t>
      </w:r>
      <w:r w:rsidR="00C934C8" w:rsidRPr="00DC1ABD">
        <w:rPr>
          <w:lang w:val="cs-CZ"/>
        </w:rPr>
        <w:t>c</w:t>
      </w:r>
      <w:r w:rsidRPr="00DC1ABD">
        <w:rPr>
          <w:lang w:val="cs-CZ"/>
        </w:rPr>
        <w:t>e.</w:t>
      </w:r>
    </w:p>
    <w:p w:rsidR="002F05EB" w:rsidRPr="00DC1ABD" w:rsidRDefault="00C34899">
      <w:pPr>
        <w:pStyle w:val="Zkladntext"/>
        <w:tabs>
          <w:tab w:val="left" w:pos="1231"/>
        </w:tabs>
        <w:spacing w:line="246" w:lineRule="auto"/>
        <w:ind w:right="116" w:firstLine="614"/>
        <w:rPr>
          <w:lang w:val="cs-CZ"/>
        </w:rPr>
      </w:pPr>
      <w:r w:rsidRPr="00DC1ABD">
        <w:rPr>
          <w:lang w:val="cs-CZ"/>
        </w:rPr>
        <w:t>(a)</w:t>
      </w:r>
      <w:r w:rsidRPr="00DC1ABD">
        <w:rPr>
          <w:lang w:val="cs-CZ"/>
        </w:rPr>
        <w:tab/>
      </w:r>
      <w:r w:rsidR="005809B0" w:rsidRPr="00DC1ABD">
        <w:rPr>
          <w:u w:val="single" w:color="000000"/>
          <w:lang w:val="cs-CZ"/>
        </w:rPr>
        <w:t>Udělení licence</w:t>
      </w:r>
      <w:r w:rsidR="005809B0" w:rsidRPr="00DC1ABD">
        <w:rPr>
          <w:lang w:val="cs-CZ"/>
        </w:rPr>
        <w:t>. Za podmínky dodržování ustanovení a podmínek této Smlouvy Nabyvatelem licence ve všech podstatných ohledech uděluje společnost</w:t>
      </w:r>
      <w:r w:rsidRPr="00DC1ABD">
        <w:rPr>
          <w:lang w:val="cs-CZ"/>
        </w:rPr>
        <w:t xml:space="preserve"> IEEE </w:t>
      </w:r>
      <w:r w:rsidR="005809B0" w:rsidRPr="00DC1ABD">
        <w:rPr>
          <w:lang w:val="cs-CZ"/>
        </w:rPr>
        <w:t>Nabyvateli licence nevýhradní</w:t>
      </w:r>
      <w:r w:rsidRPr="00DC1ABD">
        <w:rPr>
          <w:lang w:val="cs-CZ"/>
        </w:rPr>
        <w:t>, n</w:t>
      </w:r>
      <w:r w:rsidR="005809B0" w:rsidRPr="00DC1ABD">
        <w:rPr>
          <w:lang w:val="cs-CZ"/>
        </w:rPr>
        <w:t xml:space="preserve">epřevoditelnou licenci na užití Licencovaných produktů a na poskytování přístupu k Licencovaným produktům elektronicky prostřednictvím </w:t>
      </w:r>
      <w:r w:rsidRPr="00DC1ABD">
        <w:rPr>
          <w:lang w:val="cs-CZ"/>
        </w:rPr>
        <w:t>Internet</w:t>
      </w:r>
      <w:r w:rsidR="005809B0" w:rsidRPr="00DC1ABD">
        <w:rPr>
          <w:lang w:val="cs-CZ"/>
        </w:rPr>
        <w:t xml:space="preserve">u pouze Oprávněným uživatelům na Oprávněných </w:t>
      </w:r>
      <w:r w:rsidR="00C934C8" w:rsidRPr="00DC1ABD">
        <w:rPr>
          <w:lang w:val="cs-CZ"/>
        </w:rPr>
        <w:t xml:space="preserve">místech nebo prostřednictvím </w:t>
      </w:r>
      <w:r w:rsidR="00DC1ABD" w:rsidRPr="00DC1ABD">
        <w:rPr>
          <w:lang w:val="cs-CZ"/>
        </w:rPr>
        <w:t>Dálkového přístupu v souladu s ustanoveními a podmínkami této Smlouvy</w:t>
      </w:r>
      <w:r w:rsidRPr="00DC1ABD">
        <w:rPr>
          <w:lang w:val="cs-CZ"/>
        </w:rPr>
        <w:t>.</w:t>
      </w:r>
    </w:p>
    <w:p w:rsidR="002F05EB" w:rsidRPr="00DC1ABD" w:rsidRDefault="00C34899">
      <w:pPr>
        <w:pStyle w:val="Zkladntext"/>
        <w:tabs>
          <w:tab w:val="left" w:pos="1231"/>
        </w:tabs>
        <w:spacing w:before="116" w:line="245" w:lineRule="auto"/>
        <w:ind w:right="128" w:firstLine="614"/>
        <w:rPr>
          <w:lang w:val="cs-CZ"/>
        </w:rPr>
      </w:pPr>
      <w:r w:rsidRPr="00DC1ABD">
        <w:rPr>
          <w:lang w:val="cs-CZ"/>
        </w:rPr>
        <w:t>(b)</w:t>
      </w:r>
      <w:r w:rsidRPr="00DC1ABD">
        <w:rPr>
          <w:lang w:val="cs-CZ"/>
        </w:rPr>
        <w:tab/>
      </w:r>
      <w:r w:rsidR="005809B0" w:rsidRPr="00DC1ABD">
        <w:rPr>
          <w:u w:val="single" w:color="000000"/>
          <w:lang w:val="cs-CZ"/>
        </w:rPr>
        <w:t>Oprávněná užití</w:t>
      </w:r>
      <w:r w:rsidRPr="00DC1ABD">
        <w:rPr>
          <w:lang w:val="cs-CZ"/>
        </w:rPr>
        <w:t xml:space="preserve">. </w:t>
      </w:r>
      <w:r w:rsidR="005809B0" w:rsidRPr="00DC1ABD">
        <w:rPr>
          <w:lang w:val="cs-CZ"/>
        </w:rPr>
        <w:t xml:space="preserve">Nabyvatel licence a jeho Oprávnění uživatelé mohou </w:t>
      </w:r>
      <w:r w:rsidR="00FC4AE7">
        <w:rPr>
          <w:lang w:val="cs-CZ"/>
        </w:rPr>
        <w:t>k Licencovaným</w:t>
      </w:r>
      <w:r w:rsidR="005809B0" w:rsidRPr="00DC1ABD">
        <w:rPr>
          <w:lang w:val="cs-CZ"/>
        </w:rPr>
        <w:t xml:space="preserve"> produkt</w:t>
      </w:r>
      <w:r w:rsidR="00FC4AE7">
        <w:rPr>
          <w:lang w:val="cs-CZ"/>
        </w:rPr>
        <w:t xml:space="preserve">ům získávat přístup </w:t>
      </w:r>
      <w:r w:rsidRPr="00DC1ABD">
        <w:rPr>
          <w:lang w:val="cs-CZ"/>
        </w:rPr>
        <w:t>a</w:t>
      </w:r>
      <w:r w:rsidR="005809B0" w:rsidRPr="00DC1ABD">
        <w:rPr>
          <w:lang w:val="cs-CZ"/>
        </w:rPr>
        <w:t xml:space="preserve"> užívat </w:t>
      </w:r>
      <w:r w:rsidR="00FC4AE7">
        <w:rPr>
          <w:lang w:val="cs-CZ"/>
        </w:rPr>
        <w:t xml:space="preserve">je </w:t>
      </w:r>
      <w:r w:rsidR="005809B0" w:rsidRPr="00DC1ABD">
        <w:rPr>
          <w:lang w:val="cs-CZ"/>
        </w:rPr>
        <w:t>pouze k odborným a vědeckým účelům</w:t>
      </w:r>
      <w:r w:rsidR="00FC4AE7">
        <w:rPr>
          <w:lang w:val="cs-CZ"/>
        </w:rPr>
        <w:t>,</w:t>
      </w:r>
      <w:r w:rsidR="005809B0" w:rsidRPr="00DC1ABD">
        <w:rPr>
          <w:lang w:val="cs-CZ"/>
        </w:rPr>
        <w:t xml:space="preserve"> a</w:t>
      </w:r>
      <w:r w:rsidR="00FC4AE7">
        <w:rPr>
          <w:lang w:val="cs-CZ"/>
        </w:rPr>
        <w:t xml:space="preserve"> to</w:t>
      </w:r>
      <w:r w:rsidR="005809B0" w:rsidRPr="00DC1ABD">
        <w:rPr>
          <w:lang w:val="cs-CZ"/>
        </w:rPr>
        <w:t xml:space="preserve"> pouze následovně</w:t>
      </w:r>
      <w:r w:rsidRPr="00DC1ABD">
        <w:rPr>
          <w:lang w:val="cs-CZ"/>
        </w:rPr>
        <w:t xml:space="preserve">: (1) </w:t>
      </w:r>
      <w:r w:rsidR="00FC4AE7">
        <w:rPr>
          <w:lang w:val="cs-CZ"/>
        </w:rPr>
        <w:t>získávat přístup k Licencovaným produktům</w:t>
      </w:r>
      <w:r w:rsidRPr="00DC1ABD">
        <w:rPr>
          <w:lang w:val="cs-CZ"/>
        </w:rPr>
        <w:t xml:space="preserve">, </w:t>
      </w:r>
      <w:r w:rsidR="00FC4AE7">
        <w:rPr>
          <w:lang w:val="cs-CZ"/>
        </w:rPr>
        <w:t>prohledávat je</w:t>
      </w:r>
      <w:r w:rsidRPr="00DC1ABD">
        <w:rPr>
          <w:lang w:val="cs-CZ"/>
        </w:rPr>
        <w:t xml:space="preserve">, </w:t>
      </w:r>
      <w:r w:rsidR="00FC4AE7">
        <w:rPr>
          <w:lang w:val="cs-CZ"/>
        </w:rPr>
        <w:t>prohlížet si je a číst je</w:t>
      </w:r>
      <w:r w:rsidRPr="00DC1ABD">
        <w:rPr>
          <w:lang w:val="cs-CZ"/>
        </w:rPr>
        <w:t xml:space="preserve">; (2) </w:t>
      </w:r>
      <w:r w:rsidR="00FC4AE7">
        <w:rPr>
          <w:lang w:val="cs-CZ"/>
        </w:rPr>
        <w:t xml:space="preserve">stahovat a tisknout jednotlivé Články </w:t>
      </w:r>
      <w:r w:rsidRPr="00DC1ABD">
        <w:rPr>
          <w:lang w:val="cs-CZ"/>
        </w:rPr>
        <w:t>a</w:t>
      </w:r>
      <w:r w:rsidR="00FC4AE7">
        <w:rPr>
          <w:lang w:val="cs-CZ"/>
        </w:rPr>
        <w:t xml:space="preserve"> pořizovat přiměřený počet fotokopií tištěného Článku</w:t>
      </w:r>
      <w:r w:rsidRPr="00DC1ABD">
        <w:rPr>
          <w:lang w:val="cs-CZ"/>
        </w:rPr>
        <w:t xml:space="preserve">; (3) </w:t>
      </w:r>
      <w:r w:rsidR="00FC4AE7">
        <w:rPr>
          <w:lang w:val="cs-CZ"/>
        </w:rPr>
        <w:t>vytisknout přiměřený počet stránek z Elektronické knihy a pořídit přiměřený počet fotokopií těchto tištěných stránek</w:t>
      </w:r>
      <w:r w:rsidRPr="00DC1ABD">
        <w:rPr>
          <w:lang w:val="cs-CZ"/>
        </w:rPr>
        <w:t xml:space="preserve">; (4) </w:t>
      </w:r>
      <w:r w:rsidR="00FC4AE7">
        <w:rPr>
          <w:lang w:val="cs-CZ"/>
        </w:rPr>
        <w:t xml:space="preserve">Oprávněným uživatelům přeposílat odkazy na jednotlivé Články </w:t>
      </w:r>
      <w:r w:rsidRPr="00DC1ABD">
        <w:rPr>
          <w:lang w:val="cs-CZ"/>
        </w:rPr>
        <w:t>a</w:t>
      </w:r>
      <w:r w:rsidR="00FC4AE7">
        <w:rPr>
          <w:lang w:val="cs-CZ"/>
        </w:rPr>
        <w:t xml:space="preserve"> Elektronické knihy</w:t>
      </w:r>
      <w:r w:rsidRPr="00DC1ABD">
        <w:rPr>
          <w:lang w:val="cs-CZ"/>
        </w:rPr>
        <w:t xml:space="preserve">; (5) </w:t>
      </w:r>
      <w:r w:rsidR="00484022">
        <w:rPr>
          <w:lang w:val="cs-CZ"/>
        </w:rPr>
        <w:t xml:space="preserve">zveřejňovat až dvacet pět </w:t>
      </w:r>
      <w:r w:rsidRPr="00DC1ABD">
        <w:rPr>
          <w:lang w:val="cs-CZ"/>
        </w:rPr>
        <w:t xml:space="preserve">(25) </w:t>
      </w:r>
      <w:r w:rsidR="00484022">
        <w:rPr>
          <w:lang w:val="cs-CZ"/>
        </w:rPr>
        <w:t xml:space="preserve">Článků či Elektronických knih za jeden semestr a jeden kurs ve formátu </w:t>
      </w:r>
      <w:r w:rsidRPr="00DC1ABD">
        <w:rPr>
          <w:lang w:val="cs-CZ"/>
        </w:rPr>
        <w:t xml:space="preserve">PDF </w:t>
      </w:r>
      <w:r w:rsidR="00484022">
        <w:rPr>
          <w:lang w:val="cs-CZ"/>
        </w:rPr>
        <w:t>či</w:t>
      </w:r>
      <w:r w:rsidRPr="00DC1ABD">
        <w:rPr>
          <w:lang w:val="cs-CZ"/>
        </w:rPr>
        <w:t xml:space="preserve"> HTML </w:t>
      </w:r>
      <w:r w:rsidR="00484022">
        <w:rPr>
          <w:lang w:val="cs-CZ"/>
        </w:rPr>
        <w:t xml:space="preserve">pro účely elektronické rezervace kursů </w:t>
      </w:r>
      <w:r w:rsidR="00DE5183">
        <w:rPr>
          <w:lang w:val="cs-CZ"/>
        </w:rPr>
        <w:t>na interní zabezpečené počítačové síti Nabyvatele licence přístupné pouze Oprávněným uživatelům</w:t>
      </w:r>
      <w:r w:rsidRPr="00DC1ABD">
        <w:rPr>
          <w:lang w:val="cs-CZ"/>
        </w:rPr>
        <w:t xml:space="preserve">; a (6) </w:t>
      </w:r>
      <w:r w:rsidR="00DE5183">
        <w:rPr>
          <w:lang w:val="cs-CZ"/>
        </w:rPr>
        <w:t xml:space="preserve">v rámci praxe běžně známé jako „meziknihovní zápůjčky“ poskytovat přiměřený počet kopií Článků </w:t>
      </w:r>
      <w:r w:rsidRPr="00DC1ABD">
        <w:rPr>
          <w:lang w:val="cs-CZ"/>
        </w:rPr>
        <w:t>(</w:t>
      </w:r>
      <w:r w:rsidR="00DE5183">
        <w:rPr>
          <w:lang w:val="cs-CZ"/>
        </w:rPr>
        <w:t xml:space="preserve">včetně prostřednictvím použití </w:t>
      </w:r>
      <w:r w:rsidRPr="00DC1ABD">
        <w:rPr>
          <w:lang w:val="cs-CZ"/>
        </w:rPr>
        <w:t xml:space="preserve">Ariel </w:t>
      </w:r>
      <w:r w:rsidR="00DE5183">
        <w:rPr>
          <w:lang w:val="cs-CZ"/>
        </w:rPr>
        <w:t>nebo v podstatných ohledech podobného softwaru přenosu meziknihovních zápůjček</w:t>
      </w:r>
      <w:r w:rsidRPr="00DC1ABD">
        <w:rPr>
          <w:lang w:val="cs-CZ"/>
        </w:rPr>
        <w:t xml:space="preserve">) </w:t>
      </w:r>
      <w:r w:rsidR="00DE5183">
        <w:rPr>
          <w:lang w:val="cs-CZ"/>
        </w:rPr>
        <w:t>k uspokojení žádostí nekomerčních, ak</w:t>
      </w:r>
      <w:r w:rsidRPr="00DC1ABD">
        <w:rPr>
          <w:lang w:val="cs-CZ"/>
        </w:rPr>
        <w:t>ademic</w:t>
      </w:r>
      <w:r w:rsidR="00DE5183">
        <w:rPr>
          <w:lang w:val="cs-CZ"/>
        </w:rPr>
        <w:t>kých knihoven, avšak za podmínky, že tato praxe</w:t>
      </w:r>
      <w:r w:rsidRPr="00DC1ABD">
        <w:rPr>
          <w:lang w:val="cs-CZ"/>
        </w:rPr>
        <w:t xml:space="preserve">: (i) </w:t>
      </w:r>
      <w:r w:rsidR="00DE5183">
        <w:rPr>
          <w:lang w:val="cs-CZ"/>
        </w:rPr>
        <w:t xml:space="preserve">je v souladu s článkem </w:t>
      </w:r>
      <w:r w:rsidRPr="00DC1ABD">
        <w:rPr>
          <w:lang w:val="cs-CZ"/>
        </w:rPr>
        <w:t xml:space="preserve">108 </w:t>
      </w:r>
      <w:r w:rsidR="00DE5183">
        <w:rPr>
          <w:lang w:val="cs-CZ"/>
        </w:rPr>
        <w:t xml:space="preserve">zákona USA o autorském právu i se směrnicemi vyvinutými Národní komisí pro nová technologická využití </w:t>
      </w:r>
    </w:p>
    <w:p w:rsidR="002F05EB" w:rsidRPr="00DC1ABD" w:rsidRDefault="002F05EB">
      <w:pPr>
        <w:spacing w:before="10" w:line="190" w:lineRule="atLeast"/>
        <w:rPr>
          <w:rFonts w:ascii="Arial" w:eastAsia="Arial" w:hAnsi="Arial" w:cs="Arial"/>
          <w:sz w:val="16"/>
          <w:szCs w:val="16"/>
          <w:lang w:val="cs-CZ"/>
        </w:rPr>
      </w:pPr>
    </w:p>
    <w:p w:rsidR="002F05EB" w:rsidRPr="00DC1ABD" w:rsidRDefault="002F05EB">
      <w:pPr>
        <w:spacing w:line="200" w:lineRule="atLeast"/>
        <w:rPr>
          <w:rFonts w:ascii="Arial" w:eastAsia="Arial" w:hAnsi="Arial" w:cs="Arial"/>
          <w:sz w:val="17"/>
          <w:szCs w:val="17"/>
          <w:lang w:val="cs-CZ"/>
        </w:rPr>
      </w:pPr>
    </w:p>
    <w:p w:rsidR="002F05EB" w:rsidRPr="00DC1ABD" w:rsidRDefault="00C34899">
      <w:pPr>
        <w:spacing w:before="86"/>
        <w:ind w:left="34"/>
        <w:jc w:val="center"/>
        <w:rPr>
          <w:rFonts w:ascii="Arial" w:eastAsia="Arial" w:hAnsi="Arial" w:cs="Arial"/>
          <w:sz w:val="15"/>
          <w:szCs w:val="15"/>
          <w:lang w:val="cs-CZ"/>
        </w:rPr>
      </w:pPr>
      <w:r w:rsidRPr="00DC1ABD">
        <w:rPr>
          <w:rFonts w:ascii="Arial"/>
          <w:sz w:val="15"/>
          <w:lang w:val="cs-CZ"/>
        </w:rPr>
        <w:t>1</w:t>
      </w:r>
    </w:p>
    <w:p w:rsidR="002F05EB" w:rsidRPr="00DC1ABD" w:rsidRDefault="00C34899">
      <w:pPr>
        <w:spacing w:before="5"/>
        <w:ind w:left="111"/>
        <w:rPr>
          <w:rFonts w:ascii="Arial" w:eastAsia="Arial" w:hAnsi="Arial" w:cs="Arial"/>
          <w:sz w:val="15"/>
          <w:szCs w:val="15"/>
          <w:lang w:val="cs-CZ"/>
        </w:rPr>
      </w:pPr>
      <w:r w:rsidRPr="00DC1ABD">
        <w:rPr>
          <w:rFonts w:ascii="Arial"/>
          <w:sz w:val="15"/>
          <w:lang w:val="cs-CZ"/>
        </w:rPr>
        <w:t>Rev. 09/2017</w:t>
      </w:r>
    </w:p>
    <w:p w:rsidR="002F05EB" w:rsidRPr="00DC1ABD" w:rsidRDefault="002F05EB">
      <w:pPr>
        <w:rPr>
          <w:rFonts w:ascii="Arial" w:eastAsia="Arial" w:hAnsi="Arial" w:cs="Arial"/>
          <w:sz w:val="15"/>
          <w:szCs w:val="15"/>
          <w:lang w:val="cs-CZ"/>
        </w:rPr>
        <w:sectPr w:rsidR="002F05EB" w:rsidRPr="00DC1ABD">
          <w:type w:val="continuous"/>
          <w:pgSz w:w="11900" w:h="16840"/>
          <w:pgMar w:top="1600" w:right="960" w:bottom="280" w:left="940" w:header="708" w:footer="708" w:gutter="0"/>
          <w:cols w:space="708"/>
        </w:sectPr>
      </w:pPr>
    </w:p>
    <w:p w:rsidR="002F05EB" w:rsidRPr="00DC1ABD" w:rsidRDefault="002F05EB">
      <w:pPr>
        <w:spacing w:before="8" w:line="160" w:lineRule="atLeast"/>
        <w:rPr>
          <w:rFonts w:ascii="Arial" w:eastAsia="Arial" w:hAnsi="Arial" w:cs="Arial"/>
          <w:sz w:val="13"/>
          <w:szCs w:val="13"/>
          <w:lang w:val="cs-CZ"/>
        </w:rPr>
      </w:pPr>
    </w:p>
    <w:p w:rsidR="002F05EB" w:rsidRPr="00DC1ABD" w:rsidRDefault="00DE5183">
      <w:pPr>
        <w:pStyle w:val="Zkladntext"/>
        <w:spacing w:before="0" w:line="246" w:lineRule="auto"/>
        <w:ind w:right="261"/>
        <w:rPr>
          <w:lang w:val="cs-CZ"/>
        </w:rPr>
      </w:pPr>
      <w:r>
        <w:rPr>
          <w:lang w:val="cs-CZ"/>
        </w:rPr>
        <w:t xml:space="preserve">děl podléhajících autorskoprávní ochraně </w:t>
      </w:r>
      <w:r w:rsidR="00C34899" w:rsidRPr="00DC1ABD">
        <w:rPr>
          <w:lang w:val="cs-CZ"/>
        </w:rPr>
        <w:t>(</w:t>
      </w:r>
      <w:r>
        <w:rPr>
          <w:lang w:val="cs-CZ"/>
        </w:rPr>
        <w:t>Směrnice</w:t>
      </w:r>
      <w:r w:rsidR="009F1524">
        <w:rPr>
          <w:lang w:val="cs-CZ"/>
        </w:rPr>
        <w:t>/Guidelines</w:t>
      </w:r>
      <w:r>
        <w:rPr>
          <w:lang w:val="cs-CZ"/>
        </w:rPr>
        <w:t xml:space="preserve"> </w:t>
      </w:r>
      <w:r w:rsidRPr="00DC1ABD">
        <w:rPr>
          <w:lang w:val="cs-CZ"/>
        </w:rPr>
        <w:t>CONTU</w:t>
      </w:r>
      <w:r w:rsidR="00C34899" w:rsidRPr="00DC1ABD">
        <w:rPr>
          <w:lang w:val="cs-CZ"/>
        </w:rPr>
        <w:t xml:space="preserve">); (ii) </w:t>
      </w:r>
      <w:r>
        <w:rPr>
          <w:lang w:val="cs-CZ"/>
        </w:rPr>
        <w:t xml:space="preserve">nemá za následek </w:t>
      </w:r>
      <w:r w:rsidR="00C34899" w:rsidRPr="00DC1ABD">
        <w:rPr>
          <w:lang w:val="cs-CZ"/>
        </w:rPr>
        <w:t>systematic</w:t>
      </w:r>
      <w:r>
        <w:rPr>
          <w:lang w:val="cs-CZ"/>
        </w:rPr>
        <w:t>ké rozmnožování Licencovaných produktů</w:t>
      </w:r>
      <w:r w:rsidR="00C34899" w:rsidRPr="00DC1ABD">
        <w:rPr>
          <w:lang w:val="cs-CZ"/>
        </w:rPr>
        <w:t xml:space="preserve">, </w:t>
      </w:r>
      <w:r>
        <w:rPr>
          <w:lang w:val="cs-CZ"/>
        </w:rPr>
        <w:t>jakéhokoli žurnálu či vydání žurnálu</w:t>
      </w:r>
      <w:r w:rsidR="00C34899" w:rsidRPr="00DC1ABD">
        <w:rPr>
          <w:lang w:val="cs-CZ"/>
        </w:rPr>
        <w:t xml:space="preserve">, </w:t>
      </w:r>
      <w:r>
        <w:rPr>
          <w:lang w:val="cs-CZ"/>
        </w:rPr>
        <w:t>jakéhokoli Článku nebo jakékoli části výše uvedených; a</w:t>
      </w:r>
      <w:r w:rsidR="00C34899" w:rsidRPr="00DC1ABD">
        <w:rPr>
          <w:lang w:val="cs-CZ"/>
        </w:rPr>
        <w:t xml:space="preserve"> (iii) </w:t>
      </w:r>
      <w:r>
        <w:rPr>
          <w:lang w:val="cs-CZ"/>
        </w:rPr>
        <w:t xml:space="preserve">se nesmí užívat ve vztahu k jakýmkoli Normám </w:t>
      </w:r>
      <w:r w:rsidR="00C34899" w:rsidRPr="00DC1ABD">
        <w:rPr>
          <w:lang w:val="cs-CZ"/>
        </w:rPr>
        <w:t xml:space="preserve">IEEE </w:t>
      </w:r>
      <w:r>
        <w:rPr>
          <w:lang w:val="cs-CZ"/>
        </w:rPr>
        <w:t xml:space="preserve">(IEEE </w:t>
      </w:r>
      <w:r w:rsidR="00C34899" w:rsidRPr="00DC1ABD">
        <w:rPr>
          <w:lang w:val="cs-CZ"/>
        </w:rPr>
        <w:t>Standards</w:t>
      </w:r>
      <w:r>
        <w:rPr>
          <w:lang w:val="cs-CZ"/>
        </w:rPr>
        <w:t>)</w:t>
      </w:r>
      <w:r w:rsidR="00C34899" w:rsidRPr="00DC1ABD">
        <w:rPr>
          <w:lang w:val="cs-CZ"/>
        </w:rPr>
        <w:t>.</w:t>
      </w:r>
    </w:p>
    <w:p w:rsidR="002F05EB" w:rsidRPr="00DC1ABD" w:rsidRDefault="00C34899">
      <w:pPr>
        <w:pStyle w:val="Zkladntext"/>
        <w:tabs>
          <w:tab w:val="left" w:pos="1231"/>
        </w:tabs>
        <w:spacing w:before="114" w:line="245" w:lineRule="auto"/>
        <w:ind w:right="188" w:firstLine="614"/>
        <w:rPr>
          <w:lang w:val="cs-CZ"/>
        </w:rPr>
      </w:pPr>
      <w:r w:rsidRPr="00DC1ABD">
        <w:rPr>
          <w:lang w:val="cs-CZ"/>
        </w:rPr>
        <w:t>(c)</w:t>
      </w:r>
      <w:r w:rsidRPr="00DC1ABD">
        <w:rPr>
          <w:lang w:val="cs-CZ"/>
        </w:rPr>
        <w:tab/>
      </w:r>
      <w:r w:rsidR="001E21D7">
        <w:rPr>
          <w:u w:val="single" w:color="000000"/>
          <w:lang w:val="cs-CZ"/>
        </w:rPr>
        <w:t>Omezení</w:t>
      </w:r>
      <w:r w:rsidR="001E21D7">
        <w:rPr>
          <w:lang w:val="cs-CZ"/>
        </w:rPr>
        <w:t>. S výjimkou případů, kdy tato Smlouva výslovně umožňuje něco jiného</w:t>
      </w:r>
      <w:r w:rsidRPr="00DC1ABD">
        <w:rPr>
          <w:lang w:val="cs-CZ"/>
        </w:rPr>
        <w:t xml:space="preserve">, </w:t>
      </w:r>
      <w:r w:rsidR="001E21D7">
        <w:rPr>
          <w:lang w:val="cs-CZ"/>
        </w:rPr>
        <w:t>platí, že Nabyvatel licence a jeho Oprávnění uživatelé nesmí</w:t>
      </w:r>
      <w:r w:rsidRPr="00DC1ABD">
        <w:rPr>
          <w:lang w:val="cs-CZ"/>
        </w:rPr>
        <w:t xml:space="preserve">: (1) </w:t>
      </w:r>
      <w:r w:rsidR="001E21D7">
        <w:rPr>
          <w:lang w:val="cs-CZ"/>
        </w:rPr>
        <w:t>stahovat</w:t>
      </w:r>
      <w:r w:rsidRPr="00DC1ABD">
        <w:rPr>
          <w:lang w:val="cs-CZ"/>
        </w:rPr>
        <w:t>, r</w:t>
      </w:r>
      <w:r w:rsidR="001E21D7">
        <w:rPr>
          <w:lang w:val="cs-CZ"/>
        </w:rPr>
        <w:t>ozmnožovat</w:t>
      </w:r>
      <w:r w:rsidRPr="00DC1ABD">
        <w:rPr>
          <w:lang w:val="cs-CZ"/>
        </w:rPr>
        <w:t xml:space="preserve">, </w:t>
      </w:r>
      <w:r w:rsidR="001E21D7">
        <w:rPr>
          <w:lang w:val="cs-CZ"/>
        </w:rPr>
        <w:t xml:space="preserve">uchovávat či dále šířit Licencované produkty ani jakýkoli </w:t>
      </w:r>
      <w:r w:rsidR="009F1524">
        <w:rPr>
          <w:lang w:val="cs-CZ"/>
        </w:rPr>
        <w:t>žurnál či jakékoli vydání žurnálu v rámci Licencovaných produktů ať jako celek či jakýmkoli podstatným či systematickým způsobem</w:t>
      </w:r>
      <w:r w:rsidRPr="00DC1ABD">
        <w:rPr>
          <w:lang w:val="cs-CZ"/>
        </w:rPr>
        <w:t xml:space="preserve">, </w:t>
      </w:r>
      <w:r w:rsidR="009F1524">
        <w:rPr>
          <w:lang w:val="cs-CZ"/>
        </w:rPr>
        <w:t xml:space="preserve">mimo jiné včetně </w:t>
      </w:r>
      <w:r w:rsidR="00461A47">
        <w:rPr>
          <w:lang w:val="cs-CZ"/>
        </w:rPr>
        <w:t xml:space="preserve">přístupu k Licencovaným produktům s využitím </w:t>
      </w:r>
      <w:r w:rsidRPr="00DC1ABD">
        <w:rPr>
          <w:lang w:val="cs-CZ"/>
        </w:rPr>
        <w:t>robot</w:t>
      </w:r>
      <w:r w:rsidR="00461A47">
        <w:rPr>
          <w:lang w:val="cs-CZ"/>
        </w:rPr>
        <w:t>ů</w:t>
      </w:r>
      <w:r w:rsidRPr="00DC1ABD">
        <w:rPr>
          <w:lang w:val="cs-CZ"/>
        </w:rPr>
        <w:t xml:space="preserve">, </w:t>
      </w:r>
      <w:r w:rsidR="00461A47">
        <w:rPr>
          <w:lang w:val="cs-CZ"/>
        </w:rPr>
        <w:t>pavouků</w:t>
      </w:r>
      <w:r w:rsidRPr="00DC1ABD">
        <w:rPr>
          <w:lang w:val="cs-CZ"/>
        </w:rPr>
        <w:t xml:space="preserve">, </w:t>
      </w:r>
      <w:r w:rsidR="00461A47">
        <w:rPr>
          <w:lang w:val="cs-CZ"/>
        </w:rPr>
        <w:t>plavců</w:t>
      </w:r>
      <w:r w:rsidRPr="00DC1ABD">
        <w:rPr>
          <w:lang w:val="cs-CZ"/>
        </w:rPr>
        <w:t xml:space="preserve">, </w:t>
      </w:r>
      <w:r w:rsidR="00461A47">
        <w:rPr>
          <w:lang w:val="cs-CZ"/>
        </w:rPr>
        <w:t>extrakce dat z webových stránek či podobných technologických prostředků</w:t>
      </w:r>
      <w:r w:rsidRPr="00DC1ABD">
        <w:rPr>
          <w:lang w:val="cs-CZ"/>
        </w:rPr>
        <w:t>;</w:t>
      </w:r>
    </w:p>
    <w:p w:rsidR="002F05EB" w:rsidRPr="00DC1ABD" w:rsidRDefault="00461A47">
      <w:pPr>
        <w:pStyle w:val="Zkladntext"/>
        <w:spacing w:before="2" w:line="245" w:lineRule="auto"/>
        <w:ind w:right="261"/>
        <w:rPr>
          <w:lang w:val="cs-CZ"/>
        </w:rPr>
      </w:pPr>
      <w:r>
        <w:rPr>
          <w:lang w:val="cs-CZ"/>
        </w:rPr>
        <w:t>(2) elek</w:t>
      </w:r>
      <w:r w:rsidR="00C34899" w:rsidRPr="00DC1ABD">
        <w:rPr>
          <w:lang w:val="cs-CZ"/>
        </w:rPr>
        <w:t>tronic</w:t>
      </w:r>
      <w:r>
        <w:rPr>
          <w:lang w:val="cs-CZ"/>
        </w:rPr>
        <w:t>ky šířit</w:t>
      </w:r>
      <w:r w:rsidR="00C34899" w:rsidRPr="00DC1ABD">
        <w:rPr>
          <w:lang w:val="cs-CZ"/>
        </w:rPr>
        <w:t xml:space="preserve">, </w:t>
      </w:r>
      <w:r>
        <w:rPr>
          <w:lang w:val="cs-CZ"/>
        </w:rPr>
        <w:t>prostřednictvím emailu ani jinak</w:t>
      </w:r>
      <w:r w:rsidR="00C34899" w:rsidRPr="00DC1ABD">
        <w:rPr>
          <w:lang w:val="cs-CZ"/>
        </w:rPr>
        <w:t xml:space="preserve">, </w:t>
      </w:r>
      <w:r>
        <w:rPr>
          <w:lang w:val="cs-CZ"/>
        </w:rPr>
        <w:t>jakýkoli Článek či Elektronickou knihu</w:t>
      </w:r>
      <w:r w:rsidR="00C34899" w:rsidRPr="00DC1ABD">
        <w:rPr>
          <w:lang w:val="cs-CZ"/>
        </w:rPr>
        <w:t xml:space="preserve">; (3) </w:t>
      </w:r>
      <w:r w:rsidR="00B3442A">
        <w:rPr>
          <w:lang w:val="cs-CZ"/>
        </w:rPr>
        <w:t>zestručnit</w:t>
      </w:r>
      <w:r w:rsidR="00C34899" w:rsidRPr="00DC1ABD">
        <w:rPr>
          <w:lang w:val="cs-CZ"/>
        </w:rPr>
        <w:t xml:space="preserve">, </w:t>
      </w:r>
      <w:r w:rsidR="00B3442A">
        <w:rPr>
          <w:lang w:val="cs-CZ"/>
        </w:rPr>
        <w:t>upravit</w:t>
      </w:r>
      <w:r w:rsidR="00C34899" w:rsidRPr="00DC1ABD">
        <w:rPr>
          <w:lang w:val="cs-CZ"/>
        </w:rPr>
        <w:t xml:space="preserve">, </w:t>
      </w:r>
      <w:r>
        <w:rPr>
          <w:lang w:val="cs-CZ"/>
        </w:rPr>
        <w:t xml:space="preserve">přeložit či vytvořit jakékoli odvozené dílo na základě Licencovaných produktů bez předchozího písemného souhlasu společnosti </w:t>
      </w:r>
      <w:r w:rsidR="00C34899" w:rsidRPr="00DC1ABD">
        <w:rPr>
          <w:lang w:val="cs-CZ"/>
        </w:rPr>
        <w:t xml:space="preserve">IEEE; (4) </w:t>
      </w:r>
      <w:r>
        <w:rPr>
          <w:lang w:val="cs-CZ"/>
        </w:rPr>
        <w:t>zobrazit či jinak dát k dispozici kteroukoli část Licencovaných produktů komukoli mimo Oprávněné uživatele</w:t>
      </w:r>
      <w:r w:rsidR="00C34899" w:rsidRPr="00DC1ABD">
        <w:rPr>
          <w:lang w:val="cs-CZ"/>
        </w:rPr>
        <w:t xml:space="preserve">; (5) </w:t>
      </w:r>
      <w:r>
        <w:rPr>
          <w:lang w:val="cs-CZ"/>
        </w:rPr>
        <w:t>prodat, dále prodat, půjčit, pronajmout</w:t>
      </w:r>
      <w:r w:rsidR="00C34899" w:rsidRPr="00DC1ABD">
        <w:rPr>
          <w:lang w:val="cs-CZ"/>
        </w:rPr>
        <w:t xml:space="preserve">, </w:t>
      </w:r>
      <w:r>
        <w:rPr>
          <w:lang w:val="cs-CZ"/>
        </w:rPr>
        <w:t>licencovat, sublicencovat</w:t>
      </w:r>
      <w:r w:rsidR="00C34899" w:rsidRPr="00DC1ABD">
        <w:rPr>
          <w:lang w:val="cs-CZ"/>
        </w:rPr>
        <w:t xml:space="preserve">, </w:t>
      </w:r>
      <w:r>
        <w:rPr>
          <w:lang w:val="cs-CZ"/>
        </w:rPr>
        <w:t>postoupit či jinak převést jakákoli práva udělená na základě této Smlouvy</w:t>
      </w:r>
      <w:r w:rsidR="00C34899" w:rsidRPr="00DC1ABD">
        <w:rPr>
          <w:lang w:val="cs-CZ"/>
        </w:rPr>
        <w:t xml:space="preserve">, </w:t>
      </w:r>
      <w:r>
        <w:rPr>
          <w:lang w:val="cs-CZ"/>
        </w:rPr>
        <w:t>mimo jiné včetně užití Licencovaných produktů k</w:t>
      </w:r>
      <w:r w:rsidR="00B3442A">
        <w:rPr>
          <w:lang w:val="cs-CZ"/>
        </w:rPr>
        <w:t> doručování dokumentů</w:t>
      </w:r>
      <w:r w:rsidR="00C34899" w:rsidRPr="00DC1ABD">
        <w:rPr>
          <w:lang w:val="cs-CZ"/>
        </w:rPr>
        <w:t xml:space="preserve">, </w:t>
      </w:r>
      <w:r w:rsidR="00B3442A">
        <w:rPr>
          <w:lang w:val="cs-CZ"/>
        </w:rPr>
        <w:t xml:space="preserve">službám za poplatek </w:t>
      </w:r>
      <w:r>
        <w:rPr>
          <w:lang w:val="cs-CZ"/>
        </w:rPr>
        <w:t>nebo jakémukoli jinému v podstatných ohledech podobnému komerčnímu účelu</w:t>
      </w:r>
      <w:r w:rsidR="00C34899" w:rsidRPr="00DC1ABD">
        <w:rPr>
          <w:lang w:val="cs-CZ"/>
        </w:rPr>
        <w:t xml:space="preserve">; </w:t>
      </w:r>
      <w:r>
        <w:rPr>
          <w:lang w:val="cs-CZ"/>
        </w:rPr>
        <w:t>nebo</w:t>
      </w:r>
      <w:r w:rsidR="00C34899" w:rsidRPr="00DC1ABD">
        <w:rPr>
          <w:lang w:val="cs-CZ"/>
        </w:rPr>
        <w:t xml:space="preserve"> (6) </w:t>
      </w:r>
      <w:r>
        <w:rPr>
          <w:lang w:val="cs-CZ"/>
        </w:rPr>
        <w:t xml:space="preserve">jakkoli </w:t>
      </w:r>
      <w:r w:rsidR="00B3442A">
        <w:rPr>
          <w:lang w:val="cs-CZ"/>
        </w:rPr>
        <w:t>odstranit</w:t>
      </w:r>
      <w:r w:rsidR="00C34899" w:rsidRPr="00DC1ABD">
        <w:rPr>
          <w:lang w:val="cs-CZ"/>
        </w:rPr>
        <w:t xml:space="preserve">, </w:t>
      </w:r>
      <w:r w:rsidR="00B3442A">
        <w:rPr>
          <w:lang w:val="cs-CZ"/>
        </w:rPr>
        <w:t xml:space="preserve">zakrýt </w:t>
      </w:r>
      <w:r>
        <w:rPr>
          <w:lang w:val="cs-CZ"/>
        </w:rPr>
        <w:t>či</w:t>
      </w:r>
      <w:r w:rsidR="00B3442A">
        <w:rPr>
          <w:lang w:val="cs-CZ"/>
        </w:rPr>
        <w:t xml:space="preserve"> upravit </w:t>
      </w:r>
      <w:r>
        <w:rPr>
          <w:lang w:val="cs-CZ"/>
        </w:rPr>
        <w:t>oznámení o autorských právech</w:t>
      </w:r>
      <w:r w:rsidR="00C34899" w:rsidRPr="00DC1ABD">
        <w:rPr>
          <w:lang w:val="cs-CZ"/>
        </w:rPr>
        <w:t xml:space="preserve">, </w:t>
      </w:r>
      <w:r>
        <w:rPr>
          <w:lang w:val="cs-CZ"/>
        </w:rPr>
        <w:t>jiná oznámeni či prohlášení, která se objevují v Článcích či Elektronických knihách nebo v Licencovaných produktech</w:t>
      </w:r>
      <w:r w:rsidR="00C34899" w:rsidRPr="00DC1ABD">
        <w:rPr>
          <w:lang w:val="cs-CZ"/>
        </w:rPr>
        <w:t>.</w:t>
      </w:r>
    </w:p>
    <w:p w:rsidR="002F05EB" w:rsidRPr="00DC1ABD" w:rsidRDefault="00C34899">
      <w:pPr>
        <w:pStyle w:val="Zkladntext"/>
        <w:tabs>
          <w:tab w:val="left" w:pos="1231"/>
        </w:tabs>
        <w:spacing w:before="120" w:line="245" w:lineRule="auto"/>
        <w:ind w:right="105" w:firstLine="614"/>
        <w:rPr>
          <w:lang w:val="cs-CZ"/>
        </w:rPr>
      </w:pPr>
      <w:r w:rsidRPr="00DC1ABD">
        <w:rPr>
          <w:lang w:val="cs-CZ"/>
        </w:rPr>
        <w:t>(d)</w:t>
      </w:r>
      <w:r w:rsidRPr="00DC1ABD">
        <w:rPr>
          <w:lang w:val="cs-CZ"/>
        </w:rPr>
        <w:tab/>
      </w:r>
      <w:r w:rsidR="00CC046F">
        <w:rPr>
          <w:u w:val="single" w:color="000000"/>
          <w:lang w:val="cs-CZ"/>
        </w:rPr>
        <w:t>Změna v počtu Oprávněných uživatelů</w:t>
      </w:r>
      <w:r w:rsidR="00CC046F">
        <w:rPr>
          <w:lang w:val="cs-CZ"/>
        </w:rPr>
        <w:t>. V případě, že Nabyvatel licence získá další právnické osoby či dceřiné subjekty nebo se spojí s jiným subjektem a má zájem poskytovat přístup těmto dalším místům</w:t>
      </w:r>
      <w:r w:rsidRPr="00DC1ABD">
        <w:rPr>
          <w:lang w:val="cs-CZ"/>
        </w:rPr>
        <w:t xml:space="preserve">, </w:t>
      </w:r>
      <w:r w:rsidR="00E91006">
        <w:rPr>
          <w:lang w:val="cs-CZ"/>
        </w:rPr>
        <w:t xml:space="preserve">může být požadováno </w:t>
      </w:r>
      <w:r w:rsidR="00CC046F">
        <w:rPr>
          <w:lang w:val="cs-CZ"/>
        </w:rPr>
        <w:t xml:space="preserve">zvýšení poplatku poměrně odpovídající </w:t>
      </w:r>
      <w:r w:rsidR="00E91006">
        <w:rPr>
          <w:lang w:val="cs-CZ"/>
        </w:rPr>
        <w:t>takové změně před tím, než bude umožněn přístup k Licencovaným produktům a jejich užívání pro další uživatelskou skupinu</w:t>
      </w:r>
      <w:r w:rsidRPr="00DC1ABD">
        <w:rPr>
          <w:lang w:val="cs-CZ"/>
        </w:rPr>
        <w:t xml:space="preserve">, </w:t>
      </w:r>
      <w:r w:rsidR="00E91006">
        <w:rPr>
          <w:lang w:val="cs-CZ"/>
        </w:rPr>
        <w:t>Oprávněné uživatele a/nebo Oprávněná místa či v její prospěch</w:t>
      </w:r>
      <w:r w:rsidRPr="00DC1ABD">
        <w:rPr>
          <w:lang w:val="cs-CZ"/>
        </w:rPr>
        <w:t xml:space="preserve">. </w:t>
      </w:r>
      <w:r w:rsidR="00E91006">
        <w:rPr>
          <w:lang w:val="cs-CZ"/>
        </w:rPr>
        <w:t>Obdobně platí, že pokud Nabyvatel licence podstatnou provozní skupinu</w:t>
      </w:r>
      <w:r w:rsidRPr="00DC1ABD">
        <w:rPr>
          <w:lang w:val="cs-CZ"/>
        </w:rPr>
        <w:t xml:space="preserve">, </w:t>
      </w:r>
      <w:r w:rsidR="00E91006">
        <w:rPr>
          <w:lang w:val="cs-CZ"/>
        </w:rPr>
        <w:t>divizi či spřízněný subjekt</w:t>
      </w:r>
      <w:r w:rsidR="00E91006" w:rsidRPr="00E91006">
        <w:rPr>
          <w:lang w:val="cs-CZ"/>
        </w:rPr>
        <w:t xml:space="preserve"> </w:t>
      </w:r>
      <w:r w:rsidR="00E91006">
        <w:rPr>
          <w:lang w:val="cs-CZ"/>
        </w:rPr>
        <w:t>pozbude</w:t>
      </w:r>
      <w:r w:rsidRPr="00DC1ABD">
        <w:rPr>
          <w:lang w:val="cs-CZ"/>
        </w:rPr>
        <w:t xml:space="preserve">, </w:t>
      </w:r>
      <w:r w:rsidR="00E91006">
        <w:rPr>
          <w:lang w:val="cs-CZ"/>
        </w:rPr>
        <w:t>může pak tato Smlouva podléhat možnosti opětovného vyjednání</w:t>
      </w:r>
      <w:r w:rsidRPr="00DC1ABD">
        <w:rPr>
          <w:lang w:val="cs-CZ"/>
        </w:rPr>
        <w:t>.</w:t>
      </w:r>
    </w:p>
    <w:p w:rsidR="002F05EB" w:rsidRPr="00DC1ABD" w:rsidRDefault="00C96C72">
      <w:pPr>
        <w:pStyle w:val="Nadpis1"/>
        <w:spacing w:before="110"/>
        <w:rPr>
          <w:b w:val="0"/>
          <w:bCs w:val="0"/>
          <w:lang w:val="cs-CZ"/>
        </w:rPr>
      </w:pPr>
      <w:r>
        <w:rPr>
          <w:lang w:val="cs-CZ"/>
        </w:rPr>
        <w:t>4. Práva duševního vlastnictví</w:t>
      </w:r>
      <w:r w:rsidR="00C34899" w:rsidRPr="00DC1ABD">
        <w:rPr>
          <w:lang w:val="cs-CZ"/>
        </w:rPr>
        <w:t>.</w:t>
      </w:r>
    </w:p>
    <w:p w:rsidR="002F05EB" w:rsidRPr="00DC1ABD" w:rsidRDefault="00C34899">
      <w:pPr>
        <w:pStyle w:val="Zkladntext"/>
        <w:tabs>
          <w:tab w:val="left" w:pos="1231"/>
        </w:tabs>
        <w:spacing w:before="132" w:line="243" w:lineRule="auto"/>
        <w:ind w:right="151" w:firstLine="614"/>
        <w:rPr>
          <w:lang w:val="cs-CZ"/>
        </w:rPr>
      </w:pPr>
      <w:r w:rsidRPr="00DC1ABD">
        <w:rPr>
          <w:lang w:val="cs-CZ"/>
        </w:rPr>
        <w:t>(a)</w:t>
      </w:r>
      <w:r w:rsidRPr="00DC1ABD">
        <w:rPr>
          <w:lang w:val="cs-CZ"/>
        </w:rPr>
        <w:tab/>
      </w:r>
      <w:r w:rsidR="001E21D7">
        <w:rPr>
          <w:u w:val="single" w:color="000000"/>
          <w:lang w:val="cs-CZ"/>
        </w:rPr>
        <w:t>Vlastnictví</w:t>
      </w:r>
      <w:r w:rsidR="001E21D7">
        <w:rPr>
          <w:lang w:val="cs-CZ"/>
        </w:rPr>
        <w:t xml:space="preserve">. Nabyvatel licence bere na vědomí </w:t>
      </w:r>
      <w:r w:rsidRPr="00DC1ABD">
        <w:rPr>
          <w:lang w:val="cs-CZ"/>
        </w:rPr>
        <w:t>a</w:t>
      </w:r>
      <w:r w:rsidR="001E21D7">
        <w:rPr>
          <w:lang w:val="cs-CZ"/>
        </w:rPr>
        <w:t xml:space="preserve"> souhlasí s tím, že veškerá práva, oprávnění a nároky k Licencovaným produktům</w:t>
      </w:r>
      <w:r w:rsidRPr="00DC1ABD">
        <w:rPr>
          <w:lang w:val="cs-CZ"/>
        </w:rPr>
        <w:t xml:space="preserve">, </w:t>
      </w:r>
      <w:r w:rsidR="001E21D7">
        <w:rPr>
          <w:lang w:val="cs-CZ"/>
        </w:rPr>
        <w:t>včetně veškerých autorských práv i ostatních práv duševního vlastnictví podle zákonů Spojených států o autorském právu i mezinárodních smluv o právu autorském</w:t>
      </w:r>
      <w:r w:rsidRPr="00DC1ABD">
        <w:rPr>
          <w:lang w:val="cs-CZ"/>
        </w:rPr>
        <w:t xml:space="preserve">, </w:t>
      </w:r>
      <w:r w:rsidR="001E21D7">
        <w:rPr>
          <w:lang w:val="cs-CZ"/>
        </w:rPr>
        <w:t xml:space="preserve">zůstávají společnosti </w:t>
      </w:r>
      <w:r w:rsidRPr="00DC1ABD">
        <w:rPr>
          <w:lang w:val="cs-CZ"/>
        </w:rPr>
        <w:t xml:space="preserve">IEEE </w:t>
      </w:r>
      <w:r w:rsidR="001E21D7">
        <w:rPr>
          <w:lang w:val="cs-CZ"/>
        </w:rPr>
        <w:t>a jejím poskytovatelům licencí</w:t>
      </w:r>
      <w:r w:rsidRPr="00DC1ABD">
        <w:rPr>
          <w:lang w:val="cs-CZ"/>
        </w:rPr>
        <w:t>.</w:t>
      </w:r>
    </w:p>
    <w:p w:rsidR="002F05EB" w:rsidRPr="00DC1ABD" w:rsidRDefault="00C34899">
      <w:pPr>
        <w:pStyle w:val="Zkladntext"/>
        <w:tabs>
          <w:tab w:val="left" w:pos="1231"/>
        </w:tabs>
        <w:spacing w:before="121" w:line="245" w:lineRule="auto"/>
        <w:ind w:right="398" w:firstLine="614"/>
        <w:rPr>
          <w:lang w:val="cs-CZ"/>
        </w:rPr>
      </w:pPr>
      <w:r w:rsidRPr="00DC1ABD">
        <w:rPr>
          <w:lang w:val="cs-CZ"/>
        </w:rPr>
        <w:t>(b)</w:t>
      </w:r>
      <w:r w:rsidRPr="00DC1ABD">
        <w:rPr>
          <w:lang w:val="cs-CZ"/>
        </w:rPr>
        <w:tab/>
      </w:r>
      <w:r w:rsidR="001E21D7">
        <w:rPr>
          <w:u w:val="single" w:color="000000"/>
          <w:lang w:val="cs-CZ"/>
        </w:rPr>
        <w:t>Ochrana</w:t>
      </w:r>
      <w:r w:rsidR="001E21D7">
        <w:rPr>
          <w:lang w:val="cs-CZ"/>
        </w:rPr>
        <w:t xml:space="preserve">. Nabyvatel licence uznává hodnotu Licencovaných produktů </w:t>
      </w:r>
      <w:r w:rsidRPr="00DC1ABD">
        <w:rPr>
          <w:lang w:val="cs-CZ"/>
        </w:rPr>
        <w:t>a</w:t>
      </w:r>
      <w:r w:rsidR="001E21D7">
        <w:rPr>
          <w:lang w:val="cs-CZ"/>
        </w:rPr>
        <w:t xml:space="preserve"> souhlasí s tím, že neoprávněné užití a neoprávněný přístup může společnost </w:t>
      </w:r>
      <w:r w:rsidRPr="00DC1ABD">
        <w:rPr>
          <w:lang w:val="cs-CZ"/>
        </w:rPr>
        <w:t>IEEE</w:t>
      </w:r>
      <w:r w:rsidR="001E21D7" w:rsidRPr="001E21D7">
        <w:rPr>
          <w:lang w:val="cs-CZ"/>
        </w:rPr>
        <w:t xml:space="preserve"> </w:t>
      </w:r>
      <w:r w:rsidR="001E21D7">
        <w:rPr>
          <w:lang w:val="cs-CZ"/>
        </w:rPr>
        <w:t>podstatným způsobem poškodit</w:t>
      </w:r>
      <w:r w:rsidRPr="00DC1ABD">
        <w:rPr>
          <w:lang w:val="cs-CZ"/>
        </w:rPr>
        <w:t xml:space="preserve">. </w:t>
      </w:r>
      <w:r w:rsidR="001E21D7">
        <w:rPr>
          <w:lang w:val="cs-CZ"/>
        </w:rPr>
        <w:t>Za tím účelem, aby k tomu nedošlo, se Nabyvatel licence zavazuje, že</w:t>
      </w:r>
      <w:r w:rsidRPr="00DC1ABD">
        <w:rPr>
          <w:lang w:val="cs-CZ"/>
        </w:rPr>
        <w:t>:</w:t>
      </w:r>
    </w:p>
    <w:p w:rsidR="002F05EB" w:rsidRPr="00DC1ABD" w:rsidRDefault="00C34899">
      <w:pPr>
        <w:pStyle w:val="Zkladntext"/>
        <w:spacing w:before="117" w:line="245" w:lineRule="auto"/>
        <w:ind w:right="261" w:firstLine="1401"/>
        <w:rPr>
          <w:lang w:val="cs-CZ"/>
        </w:rPr>
      </w:pPr>
      <w:r w:rsidRPr="00DC1ABD">
        <w:rPr>
          <w:lang w:val="cs-CZ"/>
        </w:rPr>
        <w:t xml:space="preserve">(1) </w:t>
      </w:r>
      <w:r w:rsidR="00E91006">
        <w:rPr>
          <w:lang w:val="cs-CZ"/>
        </w:rPr>
        <w:t>Nabyvatel licence je povinen vynakládat přiměřené úsilí k tomu, aby všechny Oprávněné uživatele informoval o právech a omezeních společnosti IEEE</w:t>
      </w:r>
      <w:r w:rsidRPr="00DC1ABD">
        <w:rPr>
          <w:lang w:val="cs-CZ"/>
        </w:rPr>
        <w:t xml:space="preserve"> </w:t>
      </w:r>
      <w:r w:rsidR="00E91006">
        <w:rPr>
          <w:lang w:val="cs-CZ"/>
        </w:rPr>
        <w:t>ve vztahu k užívání Licencovaných produktů</w:t>
      </w:r>
      <w:r w:rsidRPr="00DC1ABD">
        <w:rPr>
          <w:lang w:val="cs-CZ"/>
        </w:rPr>
        <w:t xml:space="preserve">, </w:t>
      </w:r>
      <w:r w:rsidR="00E91006">
        <w:rPr>
          <w:lang w:val="cs-CZ"/>
        </w:rPr>
        <w:t xml:space="preserve">a to včetně těch, které jsou uvedeny v článcích </w:t>
      </w:r>
      <w:r w:rsidRPr="00DC1ABD">
        <w:rPr>
          <w:lang w:val="cs-CZ"/>
        </w:rPr>
        <w:t>3(c) a 4(a).</w:t>
      </w:r>
    </w:p>
    <w:p w:rsidR="002F05EB" w:rsidRPr="00DC1ABD" w:rsidRDefault="00C34899">
      <w:pPr>
        <w:pStyle w:val="Zkladntext"/>
        <w:spacing w:before="117" w:line="245" w:lineRule="auto"/>
        <w:ind w:right="261" w:firstLine="1401"/>
        <w:rPr>
          <w:lang w:val="cs-CZ"/>
        </w:rPr>
      </w:pPr>
      <w:r w:rsidRPr="00DC1ABD">
        <w:rPr>
          <w:lang w:val="cs-CZ"/>
        </w:rPr>
        <w:t xml:space="preserve">(2) </w:t>
      </w:r>
      <w:r w:rsidR="00D57976">
        <w:rPr>
          <w:lang w:val="cs-CZ"/>
        </w:rPr>
        <w:t>V případě, že se Nabyvatel licence dozví o jakémkoli neoprávněném užití Licencovaných produktů</w:t>
      </w:r>
      <w:r w:rsidRPr="00DC1ABD">
        <w:rPr>
          <w:lang w:val="cs-CZ"/>
        </w:rPr>
        <w:t xml:space="preserve">, </w:t>
      </w:r>
      <w:r w:rsidR="00D57976">
        <w:rPr>
          <w:lang w:val="cs-CZ"/>
        </w:rPr>
        <w:t xml:space="preserve">mimo jiné včetně prostřednictvím </w:t>
      </w:r>
      <w:r w:rsidRPr="00DC1ABD">
        <w:rPr>
          <w:lang w:val="cs-CZ"/>
        </w:rPr>
        <w:t>IP ad</w:t>
      </w:r>
      <w:r w:rsidR="00D57976">
        <w:rPr>
          <w:lang w:val="cs-CZ"/>
        </w:rPr>
        <w:t>res, zařízení či jiných prostředků Nabyvatele licence</w:t>
      </w:r>
      <w:r w:rsidRPr="00DC1ABD">
        <w:rPr>
          <w:lang w:val="cs-CZ"/>
        </w:rPr>
        <w:t xml:space="preserve">, </w:t>
      </w:r>
      <w:r w:rsidR="00D57976">
        <w:rPr>
          <w:lang w:val="cs-CZ"/>
        </w:rPr>
        <w:t xml:space="preserve">je Nabyvatel licence povinen </w:t>
      </w:r>
      <w:r w:rsidR="00430511">
        <w:rPr>
          <w:lang w:val="cs-CZ"/>
        </w:rPr>
        <w:t xml:space="preserve">takové neoprávněné užití </w:t>
      </w:r>
      <w:r w:rsidR="00D57976">
        <w:rPr>
          <w:lang w:val="cs-CZ"/>
        </w:rPr>
        <w:t xml:space="preserve">společnosti IEEE neprodleně písemně oznámit </w:t>
      </w:r>
      <w:r w:rsidRPr="00DC1ABD">
        <w:rPr>
          <w:lang w:val="cs-CZ"/>
        </w:rPr>
        <w:t>a</w:t>
      </w:r>
      <w:r w:rsidR="00430511">
        <w:rPr>
          <w:lang w:val="cs-CZ"/>
        </w:rPr>
        <w:t xml:space="preserve"> vynakládat své z obchodního hlediska přiměřené nejlepší úsilí za účelem minimalizace takového neoprávněného užití</w:t>
      </w:r>
      <w:r w:rsidRPr="00DC1ABD">
        <w:rPr>
          <w:lang w:val="cs-CZ"/>
        </w:rPr>
        <w:t>.</w:t>
      </w:r>
    </w:p>
    <w:p w:rsidR="002F05EB" w:rsidRPr="00DC1ABD" w:rsidRDefault="00C34899">
      <w:pPr>
        <w:pStyle w:val="Zkladntext"/>
        <w:spacing w:before="117" w:line="245" w:lineRule="auto"/>
        <w:ind w:right="183" w:firstLine="1401"/>
        <w:rPr>
          <w:lang w:val="cs-CZ"/>
        </w:rPr>
      </w:pPr>
      <w:r w:rsidRPr="00DC1ABD">
        <w:rPr>
          <w:lang w:val="cs-CZ"/>
        </w:rPr>
        <w:t xml:space="preserve">(3) </w:t>
      </w:r>
      <w:r w:rsidR="00430511">
        <w:rPr>
          <w:lang w:val="cs-CZ"/>
        </w:rPr>
        <w:t>Nabyvatel licence je povinen vždy zavádět vhodná bezpečnostní pravidla</w:t>
      </w:r>
      <w:r w:rsidRPr="00DC1ABD">
        <w:rPr>
          <w:lang w:val="cs-CZ"/>
        </w:rPr>
        <w:t xml:space="preserve">, </w:t>
      </w:r>
      <w:r w:rsidR="00430511">
        <w:rPr>
          <w:lang w:val="cs-CZ"/>
        </w:rPr>
        <w:t>postupy</w:t>
      </w:r>
      <w:r w:rsidRPr="00DC1ABD">
        <w:rPr>
          <w:lang w:val="cs-CZ"/>
        </w:rPr>
        <w:t xml:space="preserve">, </w:t>
      </w:r>
      <w:r w:rsidR="00430511">
        <w:rPr>
          <w:lang w:val="cs-CZ"/>
        </w:rPr>
        <w:t xml:space="preserve">způsoby kontroly přístupu </w:t>
      </w:r>
      <w:r w:rsidRPr="00DC1ABD">
        <w:rPr>
          <w:lang w:val="cs-CZ"/>
        </w:rPr>
        <w:t>a</w:t>
      </w:r>
      <w:r w:rsidR="00430511">
        <w:rPr>
          <w:lang w:val="cs-CZ"/>
        </w:rPr>
        <w:t xml:space="preserve"> metody ochrany sítí za účelem </w:t>
      </w:r>
      <w:r w:rsidR="00AF0C68">
        <w:rPr>
          <w:lang w:val="cs-CZ"/>
        </w:rPr>
        <w:t>zabezpečení přístupu k Licencovaným produktům</w:t>
      </w:r>
      <w:r w:rsidRPr="00DC1ABD">
        <w:rPr>
          <w:lang w:val="cs-CZ"/>
        </w:rPr>
        <w:t xml:space="preserve">. </w:t>
      </w:r>
      <w:r w:rsidR="00AF0C68">
        <w:rPr>
          <w:lang w:val="cs-CZ"/>
        </w:rPr>
        <w:t>Veškerá taková opatření musí být v souladu s</w:t>
      </w:r>
      <w:r w:rsidR="00161FA7">
        <w:rPr>
          <w:lang w:val="cs-CZ"/>
        </w:rPr>
        <w:t> platnými normami v oboru, avšak v žádném případě se nesmí uplatňovat péče menší než přiměřená</w:t>
      </w:r>
      <w:r w:rsidRPr="00DC1ABD">
        <w:rPr>
          <w:lang w:val="cs-CZ"/>
        </w:rPr>
        <w:t>.</w:t>
      </w:r>
    </w:p>
    <w:p w:rsidR="002F05EB" w:rsidRPr="00DC1ABD" w:rsidRDefault="00C34899">
      <w:pPr>
        <w:pStyle w:val="Zkladntext"/>
        <w:spacing w:before="117" w:line="247" w:lineRule="auto"/>
        <w:ind w:right="105" w:firstLine="1401"/>
        <w:rPr>
          <w:lang w:val="cs-CZ"/>
        </w:rPr>
      </w:pPr>
      <w:r w:rsidRPr="00DC1ABD">
        <w:rPr>
          <w:lang w:val="cs-CZ"/>
        </w:rPr>
        <w:t xml:space="preserve">(4) </w:t>
      </w:r>
      <w:r w:rsidR="00161FA7">
        <w:rPr>
          <w:lang w:val="cs-CZ"/>
        </w:rPr>
        <w:t xml:space="preserve">Společnost </w:t>
      </w:r>
      <w:r w:rsidRPr="00DC1ABD">
        <w:rPr>
          <w:lang w:val="cs-CZ"/>
        </w:rPr>
        <w:t xml:space="preserve">IEEE </w:t>
      </w:r>
      <w:r w:rsidR="00161FA7">
        <w:rPr>
          <w:lang w:val="cs-CZ"/>
        </w:rPr>
        <w:t>má právo se dotazovat ohledně bezpečnostních postupů uplatňovaných Nabyvatelem licence a navrhovat vylepšení</w:t>
      </w:r>
      <w:r w:rsidRPr="00DC1ABD">
        <w:rPr>
          <w:lang w:val="cs-CZ"/>
        </w:rPr>
        <w:t>.</w:t>
      </w:r>
    </w:p>
    <w:p w:rsidR="002F05EB" w:rsidRPr="00DC1ABD" w:rsidRDefault="00C34899">
      <w:pPr>
        <w:pStyle w:val="Nadpis1"/>
        <w:spacing w:before="108"/>
        <w:rPr>
          <w:b w:val="0"/>
          <w:bCs w:val="0"/>
          <w:lang w:val="cs-CZ"/>
        </w:rPr>
      </w:pPr>
      <w:r w:rsidRPr="00DC1ABD">
        <w:rPr>
          <w:lang w:val="cs-CZ"/>
        </w:rPr>
        <w:t xml:space="preserve">5. </w:t>
      </w:r>
      <w:r w:rsidR="00161FA7">
        <w:rPr>
          <w:lang w:val="cs-CZ"/>
        </w:rPr>
        <w:t>Doba trvání a skončení</w:t>
      </w:r>
      <w:r w:rsidRPr="00DC1ABD">
        <w:rPr>
          <w:lang w:val="cs-CZ"/>
        </w:rPr>
        <w:t>.</w:t>
      </w:r>
    </w:p>
    <w:p w:rsidR="002F05EB" w:rsidRPr="00DC1ABD" w:rsidRDefault="00C34899">
      <w:pPr>
        <w:pStyle w:val="Zkladntext"/>
        <w:tabs>
          <w:tab w:val="left" w:pos="1231"/>
        </w:tabs>
        <w:spacing w:line="245" w:lineRule="auto"/>
        <w:ind w:right="136" w:firstLine="614"/>
        <w:rPr>
          <w:lang w:val="cs-CZ"/>
        </w:rPr>
      </w:pPr>
      <w:r w:rsidRPr="00DC1ABD">
        <w:rPr>
          <w:lang w:val="cs-CZ"/>
        </w:rPr>
        <w:t>(a)</w:t>
      </w:r>
      <w:r w:rsidRPr="00DC1ABD">
        <w:rPr>
          <w:lang w:val="cs-CZ"/>
        </w:rPr>
        <w:tab/>
      </w:r>
      <w:r w:rsidR="00161FA7">
        <w:rPr>
          <w:u w:val="single" w:color="000000"/>
          <w:lang w:val="cs-CZ"/>
        </w:rPr>
        <w:t>Doba trvání</w:t>
      </w:r>
      <w:r w:rsidR="007A205B">
        <w:rPr>
          <w:lang w:val="cs-CZ"/>
        </w:rPr>
        <w:t xml:space="preserve">. Nebude-li v souladu s článkem </w:t>
      </w:r>
      <w:r w:rsidRPr="00DC1ABD">
        <w:rPr>
          <w:lang w:val="cs-CZ"/>
        </w:rPr>
        <w:t>5(b)</w:t>
      </w:r>
      <w:r w:rsidR="00AB6F1C">
        <w:rPr>
          <w:lang w:val="cs-CZ"/>
        </w:rPr>
        <w:t xml:space="preserve"> ukončena dříve</w:t>
      </w:r>
      <w:r w:rsidRPr="00DC1ABD">
        <w:rPr>
          <w:lang w:val="cs-CZ"/>
        </w:rPr>
        <w:t xml:space="preserve">, </w:t>
      </w:r>
      <w:r w:rsidR="00AB6F1C">
        <w:rPr>
          <w:lang w:val="cs-CZ"/>
        </w:rPr>
        <w:t xml:space="preserve">platí, že tato Smlouva potrvá v účinnosti po počáteční dobu trvání v délce dvanácti </w:t>
      </w:r>
      <w:r w:rsidRPr="00DC1ABD">
        <w:rPr>
          <w:lang w:val="cs-CZ"/>
        </w:rPr>
        <w:t>(12) m</w:t>
      </w:r>
      <w:r w:rsidR="00AB6F1C">
        <w:rPr>
          <w:lang w:val="cs-CZ"/>
        </w:rPr>
        <w:t xml:space="preserve">ěsíců ode Dne zahájení služeb </w:t>
      </w:r>
      <w:r w:rsidRPr="00DC1ABD">
        <w:rPr>
          <w:lang w:val="cs-CZ"/>
        </w:rPr>
        <w:t>(</w:t>
      </w:r>
      <w:r w:rsidR="00AB6F1C">
        <w:rPr>
          <w:lang w:val="cs-CZ"/>
        </w:rPr>
        <w:t>„Počáteční doba trvání“</w:t>
      </w:r>
      <w:r w:rsidRPr="00DC1ABD">
        <w:rPr>
          <w:lang w:val="cs-CZ"/>
        </w:rPr>
        <w:t xml:space="preserve">). </w:t>
      </w:r>
      <w:r w:rsidR="00AB6F1C">
        <w:rPr>
          <w:lang w:val="cs-CZ"/>
        </w:rPr>
        <w:t xml:space="preserve">Nabyvatel licence může Smlouvu obnovovat na další období dvanácti </w:t>
      </w:r>
      <w:r w:rsidRPr="00DC1ABD">
        <w:rPr>
          <w:lang w:val="cs-CZ"/>
        </w:rPr>
        <w:t>(12)</w:t>
      </w:r>
      <w:r w:rsidR="00AB6F1C">
        <w:rPr>
          <w:lang w:val="cs-CZ"/>
        </w:rPr>
        <w:t xml:space="preserve"> měsíců</w:t>
      </w:r>
      <w:r w:rsidRPr="00DC1ABD">
        <w:rPr>
          <w:lang w:val="cs-CZ"/>
        </w:rPr>
        <w:t xml:space="preserve">, </w:t>
      </w:r>
      <w:r w:rsidR="00AB6F1C">
        <w:rPr>
          <w:lang w:val="cs-CZ"/>
        </w:rPr>
        <w:t>nebu</w:t>
      </w:r>
      <w:r w:rsidR="007A3EA6">
        <w:rPr>
          <w:lang w:val="cs-CZ"/>
        </w:rPr>
        <w:t>de-li specifikováno něco jiného</w:t>
      </w:r>
      <w:r w:rsidR="00AB6F1C">
        <w:rPr>
          <w:lang w:val="cs-CZ"/>
        </w:rPr>
        <w:t xml:space="preserve"> </w:t>
      </w:r>
      <w:r w:rsidRPr="00DC1ABD">
        <w:rPr>
          <w:lang w:val="cs-CZ"/>
        </w:rPr>
        <w:t>(</w:t>
      </w:r>
      <w:r w:rsidR="007A3EA6">
        <w:rPr>
          <w:lang w:val="cs-CZ"/>
        </w:rPr>
        <w:t xml:space="preserve">každá tato doba </w:t>
      </w:r>
      <w:r w:rsidR="00AB6F1C">
        <w:rPr>
          <w:lang w:val="cs-CZ"/>
        </w:rPr>
        <w:t>„Obnovená doba trvání“</w:t>
      </w:r>
      <w:r w:rsidRPr="00DC1ABD">
        <w:rPr>
          <w:lang w:val="cs-CZ"/>
        </w:rPr>
        <w:t>)</w:t>
      </w:r>
      <w:r w:rsidR="007A3EA6">
        <w:rPr>
          <w:lang w:val="cs-CZ"/>
        </w:rPr>
        <w:t>,</w:t>
      </w:r>
      <w:r w:rsidRPr="00DC1ABD">
        <w:rPr>
          <w:lang w:val="cs-CZ"/>
        </w:rPr>
        <w:t xml:space="preserve"> </w:t>
      </w:r>
      <w:r w:rsidR="00AB6F1C">
        <w:rPr>
          <w:lang w:val="cs-CZ"/>
        </w:rPr>
        <w:t xml:space="preserve">písemným oznámením daným společnosti </w:t>
      </w:r>
      <w:r w:rsidRPr="00DC1ABD">
        <w:rPr>
          <w:lang w:val="cs-CZ"/>
        </w:rPr>
        <w:t>IEEE a</w:t>
      </w:r>
      <w:r w:rsidR="00AB6F1C">
        <w:rPr>
          <w:lang w:val="cs-CZ"/>
        </w:rPr>
        <w:t xml:space="preserve"> zaplacením ročního licenčního poplatku, podle určení společnosti </w:t>
      </w:r>
      <w:r w:rsidRPr="00DC1ABD">
        <w:rPr>
          <w:lang w:val="cs-CZ"/>
        </w:rPr>
        <w:t xml:space="preserve">IEEE, </w:t>
      </w:r>
      <w:r w:rsidR="00AB6F1C">
        <w:rPr>
          <w:lang w:val="cs-CZ"/>
        </w:rPr>
        <w:t xml:space="preserve">ve lhůtě do třiceti </w:t>
      </w:r>
      <w:r w:rsidRPr="00DC1ABD">
        <w:rPr>
          <w:lang w:val="cs-CZ"/>
        </w:rPr>
        <w:t>(30) d</w:t>
      </w:r>
      <w:r w:rsidR="00AB6F1C">
        <w:rPr>
          <w:lang w:val="cs-CZ"/>
        </w:rPr>
        <w:t>nů před uplynutím Počáteční doby trvání nebo kterékoli Obnovené doby trvání</w:t>
      </w:r>
      <w:r w:rsidRPr="00DC1ABD">
        <w:rPr>
          <w:lang w:val="cs-CZ"/>
        </w:rPr>
        <w:t xml:space="preserve">. </w:t>
      </w:r>
      <w:r w:rsidR="007A3EA6">
        <w:rPr>
          <w:lang w:val="cs-CZ"/>
        </w:rPr>
        <w:t>V případě, že se Nabyvatel licence rozhodne neobnovit</w:t>
      </w:r>
      <w:r w:rsidRPr="00DC1ABD">
        <w:rPr>
          <w:lang w:val="cs-CZ"/>
        </w:rPr>
        <w:t xml:space="preserve">, </w:t>
      </w:r>
      <w:r w:rsidR="007A3EA6">
        <w:rPr>
          <w:lang w:val="cs-CZ"/>
        </w:rPr>
        <w:t xml:space="preserve">je Nabyvatel licence povinen to společnosti </w:t>
      </w:r>
      <w:r w:rsidRPr="00DC1ABD">
        <w:rPr>
          <w:lang w:val="cs-CZ"/>
        </w:rPr>
        <w:t xml:space="preserve">IEEE </w:t>
      </w:r>
      <w:r w:rsidR="007A3EA6">
        <w:rPr>
          <w:lang w:val="cs-CZ"/>
        </w:rPr>
        <w:t xml:space="preserve">oznámit alespoň třicet </w:t>
      </w:r>
      <w:r w:rsidRPr="00DC1ABD">
        <w:rPr>
          <w:lang w:val="cs-CZ"/>
        </w:rPr>
        <w:t>(30) d</w:t>
      </w:r>
      <w:r w:rsidR="007A3EA6">
        <w:rPr>
          <w:lang w:val="cs-CZ"/>
        </w:rPr>
        <w:t>nů před začátkem Obnovené doby trvání</w:t>
      </w:r>
      <w:r w:rsidRPr="00DC1ABD">
        <w:rPr>
          <w:lang w:val="cs-CZ"/>
        </w:rPr>
        <w:t>.</w:t>
      </w:r>
    </w:p>
    <w:p w:rsidR="002F05EB" w:rsidRPr="00DC1ABD" w:rsidRDefault="00C34899">
      <w:pPr>
        <w:pStyle w:val="Zkladntext"/>
        <w:tabs>
          <w:tab w:val="left" w:pos="1231"/>
        </w:tabs>
        <w:spacing w:before="115" w:line="247" w:lineRule="auto"/>
        <w:ind w:right="735" w:firstLine="614"/>
        <w:rPr>
          <w:lang w:val="cs-CZ"/>
        </w:rPr>
      </w:pPr>
      <w:r w:rsidRPr="00DC1ABD">
        <w:rPr>
          <w:lang w:val="cs-CZ"/>
        </w:rPr>
        <w:t>(b)</w:t>
      </w:r>
      <w:r w:rsidRPr="00DC1ABD">
        <w:rPr>
          <w:lang w:val="cs-CZ"/>
        </w:rPr>
        <w:tab/>
      </w:r>
      <w:r w:rsidR="00161FA7">
        <w:rPr>
          <w:u w:val="single" w:color="000000"/>
          <w:lang w:val="cs-CZ"/>
        </w:rPr>
        <w:t>Skončení</w:t>
      </w:r>
      <w:r w:rsidR="00161FA7">
        <w:rPr>
          <w:lang w:val="cs-CZ"/>
        </w:rPr>
        <w:t xml:space="preserve">. Bez ohledu na podmínky článku </w:t>
      </w:r>
      <w:r w:rsidRPr="00DC1ABD">
        <w:rPr>
          <w:lang w:val="cs-CZ"/>
        </w:rPr>
        <w:t>5(a)</w:t>
      </w:r>
      <w:r w:rsidR="00161FA7">
        <w:rPr>
          <w:lang w:val="cs-CZ"/>
        </w:rPr>
        <w:t xml:space="preserve"> platí, že tato Smlouva může být ukončena následovně</w:t>
      </w:r>
      <w:r w:rsidRPr="00DC1ABD">
        <w:rPr>
          <w:lang w:val="cs-CZ"/>
        </w:rPr>
        <w:t>:</w:t>
      </w:r>
    </w:p>
    <w:p w:rsidR="002F05EB" w:rsidRPr="00DC1ABD" w:rsidRDefault="00C34899">
      <w:pPr>
        <w:pStyle w:val="Zkladntext"/>
        <w:spacing w:before="115" w:line="246" w:lineRule="auto"/>
        <w:ind w:right="105" w:firstLine="1401"/>
        <w:rPr>
          <w:lang w:val="cs-CZ"/>
        </w:rPr>
      </w:pPr>
      <w:r w:rsidRPr="00DC1ABD">
        <w:rPr>
          <w:lang w:val="cs-CZ"/>
        </w:rPr>
        <w:lastRenderedPageBreak/>
        <w:t xml:space="preserve">(1) </w:t>
      </w:r>
      <w:r w:rsidR="00161FA7">
        <w:rPr>
          <w:i/>
          <w:lang w:val="cs-CZ"/>
        </w:rPr>
        <w:t>Podstatné porušení</w:t>
      </w:r>
      <w:r w:rsidR="00161FA7">
        <w:rPr>
          <w:lang w:val="cs-CZ"/>
        </w:rPr>
        <w:t xml:space="preserve">. Kterákoli strana může tuto Smlouvu ukončit v případě podstatného porušení druhou stranou, které zůstává nenapraveným po dobu třiceti </w:t>
      </w:r>
      <w:r w:rsidRPr="00DC1ABD">
        <w:rPr>
          <w:lang w:val="cs-CZ"/>
        </w:rPr>
        <w:t>(30) d</w:t>
      </w:r>
      <w:r w:rsidR="00161FA7">
        <w:rPr>
          <w:lang w:val="cs-CZ"/>
        </w:rPr>
        <w:t>nů poté, co neporušující strana dá straně porušující o takovém porušení písemné oznámení</w:t>
      </w:r>
      <w:r w:rsidRPr="00DC1ABD">
        <w:rPr>
          <w:lang w:val="cs-CZ"/>
        </w:rPr>
        <w:t>.</w:t>
      </w:r>
    </w:p>
    <w:p w:rsidR="002F05EB" w:rsidRPr="00DC1ABD" w:rsidRDefault="00C34899">
      <w:pPr>
        <w:pStyle w:val="Zkladntext"/>
        <w:spacing w:before="116" w:line="245" w:lineRule="auto"/>
        <w:ind w:right="261" w:firstLine="1401"/>
        <w:rPr>
          <w:lang w:val="cs-CZ"/>
        </w:rPr>
      </w:pPr>
      <w:r w:rsidRPr="00DC1ABD">
        <w:rPr>
          <w:lang w:val="cs-CZ"/>
        </w:rPr>
        <w:t xml:space="preserve">(2) </w:t>
      </w:r>
      <w:r w:rsidR="00A20550">
        <w:rPr>
          <w:rFonts w:cs="Arial"/>
          <w:i/>
          <w:lang w:val="cs-CZ"/>
        </w:rPr>
        <w:t>Pozastavení</w:t>
      </w:r>
      <w:r w:rsidR="00A20550">
        <w:rPr>
          <w:lang w:val="cs-CZ"/>
        </w:rPr>
        <w:t xml:space="preserve">. V případě, že společnost </w:t>
      </w:r>
      <w:r w:rsidRPr="00DC1ABD">
        <w:rPr>
          <w:lang w:val="cs-CZ"/>
        </w:rPr>
        <w:t xml:space="preserve">IEEE </w:t>
      </w:r>
      <w:r w:rsidR="00A20550">
        <w:rPr>
          <w:lang w:val="cs-CZ"/>
        </w:rPr>
        <w:t>Nab</w:t>
      </w:r>
      <w:r w:rsidR="00275A66">
        <w:rPr>
          <w:lang w:val="cs-CZ"/>
        </w:rPr>
        <w:t xml:space="preserve">yvateli licence oznámí podstatné porušení článku </w:t>
      </w:r>
      <w:r w:rsidRPr="00DC1ABD">
        <w:rPr>
          <w:lang w:val="cs-CZ"/>
        </w:rPr>
        <w:t xml:space="preserve">3(c)(1), </w:t>
      </w:r>
      <w:r w:rsidR="00275A66">
        <w:rPr>
          <w:lang w:val="cs-CZ"/>
        </w:rPr>
        <w:t xml:space="preserve">vyhrazuje si společnost </w:t>
      </w:r>
      <w:r w:rsidRPr="00DC1ABD">
        <w:rPr>
          <w:lang w:val="cs-CZ"/>
        </w:rPr>
        <w:t xml:space="preserve">IEEE </w:t>
      </w:r>
      <w:r w:rsidR="00275A66">
        <w:rPr>
          <w:lang w:val="cs-CZ"/>
        </w:rPr>
        <w:t>právo pozastavit přístup Nabyvatele licence k Licencovaným produktům</w:t>
      </w:r>
      <w:r w:rsidRPr="00DC1ABD">
        <w:rPr>
          <w:lang w:val="cs-CZ"/>
        </w:rPr>
        <w:t xml:space="preserve">. </w:t>
      </w:r>
      <w:r w:rsidR="00275A66">
        <w:rPr>
          <w:lang w:val="cs-CZ"/>
        </w:rPr>
        <w:t xml:space="preserve">Společnost </w:t>
      </w:r>
      <w:r w:rsidRPr="00DC1ABD">
        <w:rPr>
          <w:lang w:val="cs-CZ"/>
        </w:rPr>
        <w:t xml:space="preserve">IEEE </w:t>
      </w:r>
      <w:r w:rsidR="00275A66">
        <w:rPr>
          <w:lang w:val="cs-CZ"/>
        </w:rPr>
        <w:t xml:space="preserve">vynaloží z obchodního hlediska přiměřené úsilí za účelem omezení pozastavení na porušující </w:t>
      </w:r>
      <w:r w:rsidRPr="00DC1ABD">
        <w:rPr>
          <w:lang w:val="cs-CZ"/>
        </w:rPr>
        <w:t>IP ad</w:t>
      </w:r>
      <w:r w:rsidR="00BA21DC">
        <w:rPr>
          <w:lang w:val="cs-CZ"/>
        </w:rPr>
        <w:t>resu nebo uživatelský účet</w:t>
      </w:r>
      <w:r w:rsidRPr="00DC1ABD">
        <w:rPr>
          <w:lang w:val="cs-CZ"/>
        </w:rPr>
        <w:t xml:space="preserve">, </w:t>
      </w:r>
      <w:r w:rsidR="00BA21DC">
        <w:rPr>
          <w:lang w:val="cs-CZ"/>
        </w:rPr>
        <w:t xml:space="preserve">a to v takovém rozsahu, v jakém lze porušující </w:t>
      </w:r>
      <w:r w:rsidRPr="00DC1ABD">
        <w:rPr>
          <w:lang w:val="cs-CZ"/>
        </w:rPr>
        <w:t xml:space="preserve">IP </w:t>
      </w:r>
      <w:r w:rsidR="00BA21DC">
        <w:rPr>
          <w:lang w:val="cs-CZ"/>
        </w:rPr>
        <w:t>adresu či uživatelský účet za daných okolností přiměřeně zjistit</w:t>
      </w:r>
      <w:r w:rsidRPr="00DC1ABD">
        <w:rPr>
          <w:lang w:val="cs-CZ"/>
        </w:rPr>
        <w:t xml:space="preserve">; </w:t>
      </w:r>
      <w:r w:rsidR="00BA21DC">
        <w:rPr>
          <w:lang w:val="cs-CZ"/>
        </w:rPr>
        <w:t xml:space="preserve">jinak si společnost </w:t>
      </w:r>
      <w:r w:rsidRPr="00DC1ABD">
        <w:rPr>
          <w:lang w:val="cs-CZ"/>
        </w:rPr>
        <w:t xml:space="preserve">IEEE </w:t>
      </w:r>
      <w:r w:rsidR="00BA21DC">
        <w:rPr>
          <w:lang w:val="cs-CZ"/>
        </w:rPr>
        <w:t xml:space="preserve">vyhrazuje </w:t>
      </w:r>
    </w:p>
    <w:p w:rsidR="002F05EB" w:rsidRPr="00DC1ABD" w:rsidRDefault="002F05EB">
      <w:pPr>
        <w:spacing w:line="245" w:lineRule="auto"/>
        <w:rPr>
          <w:lang w:val="cs-CZ"/>
        </w:rPr>
        <w:sectPr w:rsidR="002F05EB" w:rsidRPr="00DC1ABD">
          <w:footerReference w:type="default" r:id="rId8"/>
          <w:pgSz w:w="11900" w:h="16840"/>
          <w:pgMar w:top="1600" w:right="940" w:bottom="1560" w:left="940" w:header="0" w:footer="1376" w:gutter="0"/>
          <w:pgNumType w:start="2"/>
          <w:cols w:space="708"/>
        </w:sectPr>
      </w:pPr>
    </w:p>
    <w:p w:rsidR="002F05EB" w:rsidRPr="00DC1ABD" w:rsidRDefault="002F05EB">
      <w:pPr>
        <w:spacing w:before="8" w:line="160" w:lineRule="atLeast"/>
        <w:rPr>
          <w:rFonts w:ascii="Arial" w:eastAsia="Arial" w:hAnsi="Arial" w:cs="Arial"/>
          <w:sz w:val="13"/>
          <w:szCs w:val="13"/>
          <w:lang w:val="cs-CZ"/>
        </w:rPr>
      </w:pPr>
    </w:p>
    <w:p w:rsidR="002F05EB" w:rsidRPr="00DC1ABD" w:rsidRDefault="00535B47">
      <w:pPr>
        <w:pStyle w:val="Zkladntext"/>
        <w:spacing w:before="0" w:line="245" w:lineRule="auto"/>
        <w:ind w:right="261"/>
        <w:rPr>
          <w:lang w:val="cs-CZ"/>
        </w:rPr>
      </w:pPr>
      <w:r>
        <w:rPr>
          <w:lang w:val="cs-CZ"/>
        </w:rPr>
        <w:t xml:space="preserve">právo pozastavit veškerý </w:t>
      </w:r>
      <w:r w:rsidR="00C34899" w:rsidRPr="00DC1ABD">
        <w:rPr>
          <w:lang w:val="cs-CZ"/>
        </w:rPr>
        <w:t xml:space="preserve">online </w:t>
      </w:r>
      <w:r>
        <w:rPr>
          <w:lang w:val="cs-CZ"/>
        </w:rPr>
        <w:t>přístup k Licencovaným produktům ze strany Nabyvatele licence</w:t>
      </w:r>
      <w:r w:rsidR="00C34899" w:rsidRPr="00DC1ABD">
        <w:rPr>
          <w:lang w:val="cs-CZ"/>
        </w:rPr>
        <w:t xml:space="preserve">. </w:t>
      </w:r>
      <w:r>
        <w:rPr>
          <w:lang w:val="cs-CZ"/>
        </w:rPr>
        <w:t>Toto pozastavení zůstane v účinnosti, dokud Nabyvatel licence podstatné porušení nenapravil</w:t>
      </w:r>
      <w:r w:rsidR="00C34899" w:rsidRPr="00DC1ABD">
        <w:rPr>
          <w:lang w:val="cs-CZ"/>
        </w:rPr>
        <w:t>, a</w:t>
      </w:r>
      <w:r>
        <w:rPr>
          <w:lang w:val="cs-CZ"/>
        </w:rPr>
        <w:t xml:space="preserve"> Nabyvatel licence nemá nárok na vrácení jakýchkoli poplatků za dobu takového pozastavení</w:t>
      </w:r>
      <w:r w:rsidR="00C34899" w:rsidRPr="00DC1ABD">
        <w:rPr>
          <w:lang w:val="cs-CZ"/>
        </w:rPr>
        <w:t xml:space="preserve">. </w:t>
      </w:r>
      <w:r>
        <w:rPr>
          <w:lang w:val="cs-CZ"/>
        </w:rPr>
        <w:t xml:space="preserve">V případě, že Nabyvatel licence dané podstatné porušení ve lhůtě do třiceti </w:t>
      </w:r>
      <w:r w:rsidR="00C34899" w:rsidRPr="00DC1ABD">
        <w:rPr>
          <w:lang w:val="cs-CZ"/>
        </w:rPr>
        <w:t>(30) d</w:t>
      </w:r>
      <w:r>
        <w:rPr>
          <w:lang w:val="cs-CZ"/>
        </w:rPr>
        <w:t>nů od oznámení takového porušení</w:t>
      </w:r>
      <w:r w:rsidRPr="00535B47">
        <w:rPr>
          <w:lang w:val="cs-CZ"/>
        </w:rPr>
        <w:t xml:space="preserve"> </w:t>
      </w:r>
      <w:r>
        <w:rPr>
          <w:lang w:val="cs-CZ"/>
        </w:rPr>
        <w:t>nenapraví</w:t>
      </w:r>
      <w:r w:rsidR="00C34899" w:rsidRPr="00DC1ABD">
        <w:rPr>
          <w:lang w:val="cs-CZ"/>
        </w:rPr>
        <w:t xml:space="preserve">, </w:t>
      </w:r>
      <w:r>
        <w:rPr>
          <w:lang w:val="cs-CZ"/>
        </w:rPr>
        <w:t xml:space="preserve">je společnost </w:t>
      </w:r>
      <w:r w:rsidR="00C34899" w:rsidRPr="00DC1ABD">
        <w:rPr>
          <w:lang w:val="cs-CZ"/>
        </w:rPr>
        <w:t xml:space="preserve">IEEE </w:t>
      </w:r>
      <w:r>
        <w:rPr>
          <w:lang w:val="cs-CZ"/>
        </w:rPr>
        <w:t>oprávněna tuto Smlouvu okamžitě ukončit</w:t>
      </w:r>
      <w:r w:rsidR="00C34899" w:rsidRPr="00DC1ABD">
        <w:rPr>
          <w:lang w:val="cs-CZ"/>
        </w:rPr>
        <w:t>.</w:t>
      </w:r>
    </w:p>
    <w:p w:rsidR="002F05EB" w:rsidRPr="00DC1ABD" w:rsidRDefault="00C34899">
      <w:pPr>
        <w:pStyle w:val="Zkladntext"/>
        <w:spacing w:before="117" w:line="246" w:lineRule="auto"/>
        <w:ind w:right="105" w:firstLine="1401"/>
        <w:rPr>
          <w:lang w:val="cs-CZ"/>
        </w:rPr>
      </w:pPr>
      <w:r w:rsidRPr="00DC1ABD">
        <w:rPr>
          <w:lang w:val="cs-CZ"/>
        </w:rPr>
        <w:t xml:space="preserve">(3) </w:t>
      </w:r>
      <w:r w:rsidRPr="00DC1ABD">
        <w:rPr>
          <w:rFonts w:cs="Arial"/>
          <w:i/>
          <w:lang w:val="cs-CZ"/>
        </w:rPr>
        <w:t>Insolvenc</w:t>
      </w:r>
      <w:r w:rsidR="00967DD4">
        <w:rPr>
          <w:rFonts w:cs="Arial"/>
          <w:i/>
          <w:lang w:val="cs-CZ"/>
        </w:rPr>
        <w:t>e</w:t>
      </w:r>
      <w:r w:rsidR="00967DD4">
        <w:rPr>
          <w:lang w:val="cs-CZ"/>
        </w:rPr>
        <w:t>. Kterákoli strana může tuto Smlouvu ukončit v případě, že se druhá strana stane insolventní nebo se dostane do konkursu</w:t>
      </w:r>
      <w:r w:rsidRPr="00DC1ABD">
        <w:rPr>
          <w:lang w:val="cs-CZ"/>
        </w:rPr>
        <w:t xml:space="preserve">; </w:t>
      </w:r>
      <w:r w:rsidR="00967DD4">
        <w:rPr>
          <w:lang w:val="cs-CZ"/>
        </w:rPr>
        <w:t xml:space="preserve">stane se </w:t>
      </w:r>
      <w:r w:rsidR="001478E4">
        <w:rPr>
          <w:lang w:val="cs-CZ"/>
        </w:rPr>
        <w:t xml:space="preserve">subjektem </w:t>
      </w:r>
      <w:r w:rsidR="00967DD4">
        <w:rPr>
          <w:lang w:val="cs-CZ"/>
        </w:rPr>
        <w:t>jakéhokoli řízení na základě konkursního nebo</w:t>
      </w:r>
      <w:r w:rsidRPr="00DC1ABD">
        <w:rPr>
          <w:lang w:val="cs-CZ"/>
        </w:rPr>
        <w:t xml:space="preserve"> insolven</w:t>
      </w:r>
      <w:r w:rsidR="00967DD4">
        <w:rPr>
          <w:lang w:val="cs-CZ"/>
        </w:rPr>
        <w:t xml:space="preserve">čního práva či práva </w:t>
      </w:r>
      <w:r w:rsidR="00822452">
        <w:rPr>
          <w:lang w:val="cs-CZ"/>
        </w:rPr>
        <w:t>pomoci dlužníkům</w:t>
      </w:r>
      <w:r w:rsidRPr="00DC1ABD">
        <w:rPr>
          <w:lang w:val="cs-CZ"/>
        </w:rPr>
        <w:t xml:space="preserve">; </w:t>
      </w:r>
      <w:r w:rsidR="00822452">
        <w:rPr>
          <w:lang w:val="cs-CZ"/>
        </w:rPr>
        <w:t>je jí ustanoven správce nebo administrátor</w:t>
      </w:r>
      <w:r w:rsidRPr="00DC1ABD">
        <w:rPr>
          <w:lang w:val="cs-CZ"/>
        </w:rPr>
        <w:t xml:space="preserve">; </w:t>
      </w:r>
      <w:r w:rsidR="00822452">
        <w:rPr>
          <w:lang w:val="cs-CZ"/>
        </w:rPr>
        <w:t>učiní postoupení ve prospěch věřitelů</w:t>
      </w:r>
      <w:r w:rsidRPr="00DC1ABD">
        <w:rPr>
          <w:lang w:val="cs-CZ"/>
        </w:rPr>
        <w:t xml:space="preserve">; </w:t>
      </w:r>
      <w:r w:rsidR="00822452">
        <w:rPr>
          <w:lang w:val="cs-CZ"/>
        </w:rPr>
        <w:t>nebo využije výhod jakéhokoli příslušného platného zákona či právního předpisu ke zrušení či likvidaci činnosti takové strany</w:t>
      </w:r>
      <w:r w:rsidRPr="00DC1ABD">
        <w:rPr>
          <w:lang w:val="cs-CZ"/>
        </w:rPr>
        <w:t>.</w:t>
      </w:r>
    </w:p>
    <w:p w:rsidR="002F05EB" w:rsidRPr="00DC1ABD" w:rsidRDefault="00C34899">
      <w:pPr>
        <w:pStyle w:val="Zkladntext"/>
        <w:tabs>
          <w:tab w:val="left" w:pos="1231"/>
        </w:tabs>
        <w:spacing w:before="116" w:line="245" w:lineRule="auto"/>
        <w:ind w:right="394" w:firstLine="614"/>
        <w:rPr>
          <w:lang w:val="cs-CZ"/>
        </w:rPr>
      </w:pPr>
      <w:r w:rsidRPr="00DC1ABD">
        <w:rPr>
          <w:lang w:val="cs-CZ"/>
        </w:rPr>
        <w:t>(c)</w:t>
      </w:r>
      <w:r w:rsidRPr="00DC1ABD">
        <w:rPr>
          <w:lang w:val="cs-CZ"/>
        </w:rPr>
        <w:tab/>
      </w:r>
      <w:r w:rsidR="00535B47">
        <w:rPr>
          <w:u w:val="single" w:color="000000"/>
          <w:lang w:val="cs-CZ"/>
        </w:rPr>
        <w:t xml:space="preserve">Situace </w:t>
      </w:r>
      <w:r w:rsidR="001478E4">
        <w:rPr>
          <w:u w:val="single" w:color="000000"/>
          <w:lang w:val="cs-CZ"/>
        </w:rPr>
        <w:t>po skončení</w:t>
      </w:r>
      <w:r w:rsidR="001478E4">
        <w:rPr>
          <w:lang w:val="cs-CZ"/>
        </w:rPr>
        <w:t xml:space="preserve">. Po skončení této Smlouvy je Nabyvatel licence povinen vynaložit přiměřené úsilí za účelem vymazání veškerých elektronických kopií </w:t>
      </w:r>
      <w:r w:rsidR="007A3EA6">
        <w:rPr>
          <w:lang w:val="cs-CZ"/>
        </w:rPr>
        <w:t xml:space="preserve">Článků </w:t>
      </w:r>
      <w:r w:rsidRPr="00DC1ABD">
        <w:rPr>
          <w:lang w:val="cs-CZ"/>
        </w:rPr>
        <w:t>a</w:t>
      </w:r>
      <w:r w:rsidR="001478E4">
        <w:rPr>
          <w:lang w:val="cs-CZ"/>
        </w:rPr>
        <w:t xml:space="preserve"> Elektronických knih, které ve svém držení či pod svojí kontrolou má</w:t>
      </w:r>
      <w:r w:rsidRPr="00DC1ABD">
        <w:rPr>
          <w:lang w:val="cs-CZ"/>
        </w:rPr>
        <w:t xml:space="preserve">. </w:t>
      </w:r>
      <w:r w:rsidR="001478E4">
        <w:rPr>
          <w:lang w:val="cs-CZ"/>
        </w:rPr>
        <w:t xml:space="preserve">Nabyvatel licence může i nadále používat </w:t>
      </w:r>
      <w:r w:rsidR="008C1EDF">
        <w:rPr>
          <w:lang w:val="cs-CZ"/>
        </w:rPr>
        <w:t xml:space="preserve">tištěné kopie </w:t>
      </w:r>
      <w:r w:rsidR="007A3EA6">
        <w:rPr>
          <w:lang w:val="cs-CZ"/>
        </w:rPr>
        <w:t xml:space="preserve">Článků </w:t>
      </w:r>
      <w:r w:rsidRPr="00DC1ABD">
        <w:rPr>
          <w:lang w:val="cs-CZ"/>
        </w:rPr>
        <w:t xml:space="preserve">a </w:t>
      </w:r>
      <w:r w:rsidR="008C1EDF">
        <w:rPr>
          <w:lang w:val="cs-CZ"/>
        </w:rPr>
        <w:t>výňatků z Elektronických knih pořízené v souladu s ustanoveními a podmínkami této Smlouvy v průběhu doby trvání této Smlouvy</w:t>
      </w:r>
      <w:r w:rsidRPr="00DC1ABD">
        <w:rPr>
          <w:lang w:val="cs-CZ"/>
        </w:rPr>
        <w:t xml:space="preserve">, </w:t>
      </w:r>
      <w:r w:rsidR="00535B47">
        <w:rPr>
          <w:lang w:val="cs-CZ"/>
        </w:rPr>
        <w:t>přičemž platí</w:t>
      </w:r>
      <w:r w:rsidR="008C1EDF">
        <w:rPr>
          <w:lang w:val="cs-CZ"/>
        </w:rPr>
        <w:t xml:space="preserve">, že na užívání takových materiálů se i nadále vztahuje článek </w:t>
      </w:r>
      <w:r w:rsidRPr="00DC1ABD">
        <w:rPr>
          <w:lang w:val="cs-CZ"/>
        </w:rPr>
        <w:t>3(c).</w:t>
      </w:r>
    </w:p>
    <w:p w:rsidR="002F05EB" w:rsidRPr="00DC1ABD" w:rsidRDefault="00C3566E">
      <w:pPr>
        <w:pStyle w:val="Zkladntext"/>
        <w:spacing w:before="110" w:line="246" w:lineRule="auto"/>
        <w:ind w:right="261"/>
        <w:rPr>
          <w:lang w:val="cs-CZ"/>
        </w:rPr>
      </w:pPr>
      <w:r>
        <w:rPr>
          <w:b/>
          <w:lang w:val="cs-CZ"/>
        </w:rPr>
        <w:t>6. Prohlášení a záruky</w:t>
      </w:r>
      <w:r w:rsidR="00C34899" w:rsidRPr="00DC1ABD">
        <w:rPr>
          <w:b/>
          <w:lang w:val="cs-CZ"/>
        </w:rPr>
        <w:t xml:space="preserve">. </w:t>
      </w:r>
      <w:r>
        <w:rPr>
          <w:lang w:val="cs-CZ"/>
        </w:rPr>
        <w:t xml:space="preserve">Společnost </w:t>
      </w:r>
      <w:r w:rsidR="00C34899" w:rsidRPr="00DC1ABD">
        <w:rPr>
          <w:lang w:val="cs-CZ"/>
        </w:rPr>
        <w:t>IEEE a</w:t>
      </w:r>
      <w:r>
        <w:rPr>
          <w:lang w:val="cs-CZ"/>
        </w:rPr>
        <w:t xml:space="preserve"> Nabyvatel licence </w:t>
      </w:r>
      <w:r w:rsidR="005406CD">
        <w:rPr>
          <w:lang w:val="cs-CZ"/>
        </w:rPr>
        <w:t>vůči sobě navzájem každý prohlašují a zaručují, že</w:t>
      </w:r>
      <w:r w:rsidR="00C34899" w:rsidRPr="00DC1ABD">
        <w:rPr>
          <w:lang w:val="cs-CZ"/>
        </w:rPr>
        <w:t xml:space="preserve">: (a) </w:t>
      </w:r>
      <w:r w:rsidR="005406CD">
        <w:rPr>
          <w:lang w:val="cs-CZ"/>
        </w:rPr>
        <w:t>mají nezbytné právo a oprávnění tuto Smlouvu uzavřít</w:t>
      </w:r>
      <w:r w:rsidR="00C34899" w:rsidRPr="00DC1ABD">
        <w:rPr>
          <w:lang w:val="cs-CZ"/>
        </w:rPr>
        <w:t xml:space="preserve">; (b) </w:t>
      </w:r>
      <w:r w:rsidR="005406CD">
        <w:rPr>
          <w:lang w:val="cs-CZ"/>
        </w:rPr>
        <w:t>uzavření a plnění této Smlouvy bylo schváleno všemi nezbytnými úkony společnosti či instituce</w:t>
      </w:r>
      <w:r w:rsidR="00C34899" w:rsidRPr="00DC1ABD">
        <w:rPr>
          <w:lang w:val="cs-CZ"/>
        </w:rPr>
        <w:t xml:space="preserve">; (c) </w:t>
      </w:r>
      <w:r w:rsidR="005406CD">
        <w:rPr>
          <w:lang w:val="cs-CZ"/>
        </w:rPr>
        <w:t xml:space="preserve">uzavření a plnění této Smlouvy nebude v rozporu s jakýmkoli ustanovením zákona či se zakladatelskou listinou, stanovami či obdobnými organizačními </w:t>
      </w:r>
      <w:r w:rsidR="007A3EA6">
        <w:rPr>
          <w:lang w:val="cs-CZ"/>
        </w:rPr>
        <w:t>dokumenty dané strany či v rozporu s jakoukoli podmínkou jakékoli smlouvy, jíž je stranou</w:t>
      </w:r>
      <w:r w:rsidR="00C34899" w:rsidRPr="00DC1ABD">
        <w:rPr>
          <w:lang w:val="cs-CZ"/>
        </w:rPr>
        <w:t xml:space="preserve">; (d) </w:t>
      </w:r>
      <w:r w:rsidR="007A3EA6">
        <w:rPr>
          <w:lang w:val="cs-CZ"/>
        </w:rPr>
        <w:t xml:space="preserve">k platnosti této Smlouvy a k její závaznosti pro </w:t>
      </w:r>
      <w:r w:rsidR="00295545">
        <w:rPr>
          <w:lang w:val="cs-CZ"/>
        </w:rPr>
        <w:t>stranu není zapotřebí jakéhokoli úkonu ze strany jakéhokoli veřejnoprávního úřadu; a</w:t>
      </w:r>
      <w:r w:rsidR="00C34899" w:rsidRPr="00DC1ABD">
        <w:rPr>
          <w:lang w:val="cs-CZ"/>
        </w:rPr>
        <w:t xml:space="preserve"> (e) </w:t>
      </w:r>
      <w:r w:rsidR="00295545">
        <w:rPr>
          <w:lang w:val="cs-CZ"/>
        </w:rPr>
        <w:t>má veškeré licence i ostatní veřejnoprávní souhlasy nezbytné k plnění svých závazků vyplývajících z této Smlouvy</w:t>
      </w:r>
      <w:r w:rsidR="00C34899" w:rsidRPr="00DC1ABD">
        <w:rPr>
          <w:lang w:val="cs-CZ"/>
        </w:rPr>
        <w:t>.</w:t>
      </w:r>
    </w:p>
    <w:p w:rsidR="002F05EB" w:rsidRPr="00DC1ABD" w:rsidRDefault="00295545">
      <w:pPr>
        <w:pStyle w:val="Zkladntext"/>
        <w:spacing w:before="106" w:line="247" w:lineRule="auto"/>
        <w:ind w:right="183"/>
        <w:rPr>
          <w:lang w:val="cs-CZ"/>
        </w:rPr>
      </w:pPr>
      <w:r>
        <w:rPr>
          <w:rFonts w:cs="Arial"/>
          <w:b/>
          <w:bCs/>
          <w:lang w:val="cs-CZ"/>
        </w:rPr>
        <w:t>7. PROHLÁŠENÍ</w:t>
      </w:r>
      <w:r w:rsidR="00C34899" w:rsidRPr="00DC1ABD">
        <w:rPr>
          <w:rFonts w:cs="Arial"/>
          <w:b/>
          <w:bCs/>
          <w:lang w:val="cs-CZ"/>
        </w:rPr>
        <w:t xml:space="preserve">. </w:t>
      </w:r>
      <w:r w:rsidR="00C34899" w:rsidRPr="00DC1ABD">
        <w:rPr>
          <w:lang w:val="cs-CZ"/>
        </w:rPr>
        <w:t>LICEN</w:t>
      </w:r>
      <w:r>
        <w:rPr>
          <w:lang w:val="cs-CZ"/>
        </w:rPr>
        <w:t>COVANÉ PRODUKTY SE NABYVATELI LICENCE POSKYTUJÍ VE STAVU “TAK, JAK JSOU“ („</w:t>
      </w:r>
      <w:r w:rsidR="00C34899" w:rsidRPr="00DC1ABD">
        <w:rPr>
          <w:lang w:val="cs-CZ"/>
        </w:rPr>
        <w:t>AS IS</w:t>
      </w:r>
      <w:r>
        <w:rPr>
          <w:lang w:val="cs-CZ"/>
        </w:rPr>
        <w:t>“) A „S VEŠKERÝMI VADAMI“. SPOLEČNOST</w:t>
      </w:r>
      <w:r w:rsidR="00C34899" w:rsidRPr="00DC1ABD">
        <w:rPr>
          <w:lang w:val="cs-CZ"/>
        </w:rPr>
        <w:t xml:space="preserve"> IEEE, </w:t>
      </w:r>
      <w:r>
        <w:rPr>
          <w:lang w:val="cs-CZ"/>
        </w:rPr>
        <w:t xml:space="preserve">V MAXIMÁLNÍM ROZSAHU POVOLENÉM ZÁKONEM, SE VÝSLOVNĚ ZŘÍKÁ VEŠKERÝCH ZÁRUK A PROHLÁŠENÍ </w:t>
      </w:r>
      <w:r w:rsidR="00C34899" w:rsidRPr="00DC1ABD">
        <w:rPr>
          <w:lang w:val="cs-CZ"/>
        </w:rPr>
        <w:t>(</w:t>
      </w:r>
      <w:r>
        <w:rPr>
          <w:lang w:val="cs-CZ"/>
        </w:rPr>
        <w:t xml:space="preserve">S VÝJIMKOU PŘÍPADŮ STANOVENÝCH V ČLÁNKU </w:t>
      </w:r>
      <w:r w:rsidR="00C34899" w:rsidRPr="00DC1ABD">
        <w:rPr>
          <w:lang w:val="cs-CZ"/>
        </w:rPr>
        <w:t xml:space="preserve">6), </w:t>
      </w:r>
      <w:r>
        <w:rPr>
          <w:lang w:val="cs-CZ"/>
        </w:rPr>
        <w:t>AŤ VÝSLOVNÝCH ČI IMPLICITNÍCH</w:t>
      </w:r>
      <w:r w:rsidR="00C34899" w:rsidRPr="00DC1ABD">
        <w:rPr>
          <w:lang w:val="cs-CZ"/>
        </w:rPr>
        <w:t xml:space="preserve">, </w:t>
      </w:r>
      <w:r>
        <w:rPr>
          <w:lang w:val="cs-CZ"/>
        </w:rPr>
        <w:t>MIMO JINÉ VČETNĚ</w:t>
      </w:r>
      <w:r w:rsidR="00C34899" w:rsidRPr="00DC1ABD">
        <w:rPr>
          <w:lang w:val="cs-CZ"/>
        </w:rPr>
        <w:t xml:space="preserve">: (A) </w:t>
      </w:r>
      <w:r>
        <w:rPr>
          <w:lang w:val="cs-CZ"/>
        </w:rPr>
        <w:t>IMPLICITNÍCH ZÁRUK PRODEJNOSTI A VHODNOSTI K URČITÉMU ÚČELU</w:t>
      </w:r>
      <w:r w:rsidR="00C34899" w:rsidRPr="00DC1ABD">
        <w:rPr>
          <w:lang w:val="cs-CZ"/>
        </w:rPr>
        <w:t xml:space="preserve">; A (B) </w:t>
      </w:r>
      <w:r w:rsidR="00456B3A">
        <w:rPr>
          <w:lang w:val="cs-CZ"/>
        </w:rPr>
        <w:t>JAKÉKOLI ZÁRUKY VE VZTAHU K JAKOSTI, PŘESNOSTI, AKTUÁLNOSTI ČI ÚPLNOSTI LICENCOVANÝCH PRODUKTŮ</w:t>
      </w:r>
      <w:r w:rsidR="00C34899" w:rsidRPr="00DC1ABD">
        <w:rPr>
          <w:lang w:val="cs-CZ"/>
        </w:rPr>
        <w:t xml:space="preserve">, </w:t>
      </w:r>
      <w:r w:rsidR="00456B3A">
        <w:rPr>
          <w:lang w:val="cs-CZ"/>
        </w:rPr>
        <w:t>NEBO VE VZTAHU K TOMU, ŽE UŽÍVÁNÍ LICENCOVANÝCH PRODUKTŮ NABYVATELEM LICENCE BUDE BEZCHYBNÉ</w:t>
      </w:r>
      <w:r w:rsidR="00C34899" w:rsidRPr="00DC1ABD">
        <w:rPr>
          <w:lang w:val="cs-CZ"/>
        </w:rPr>
        <w:t xml:space="preserve">, </w:t>
      </w:r>
      <w:r w:rsidR="00456B3A">
        <w:rPr>
          <w:lang w:val="cs-CZ"/>
        </w:rPr>
        <w:t>NEPŘERUŠENÉ</w:t>
      </w:r>
      <w:r w:rsidR="00C34899" w:rsidRPr="00DC1ABD">
        <w:rPr>
          <w:lang w:val="cs-CZ"/>
        </w:rPr>
        <w:t xml:space="preserve">, </w:t>
      </w:r>
      <w:r w:rsidR="00456B3A">
        <w:rPr>
          <w:lang w:val="cs-CZ"/>
        </w:rPr>
        <w:t>PROSTÉ JINÝCH ZÁVAD, NEBO ŽE BUDE SPLŇOVAT POŽADAVKY NABYVATELE LICENCE</w:t>
      </w:r>
      <w:r w:rsidR="00C34899" w:rsidRPr="00DC1ABD">
        <w:rPr>
          <w:lang w:val="cs-CZ"/>
        </w:rPr>
        <w:t xml:space="preserve">. </w:t>
      </w:r>
      <w:r w:rsidR="00456B3A">
        <w:rPr>
          <w:lang w:val="cs-CZ"/>
        </w:rPr>
        <w:t>NABYVATEL LICENCE BERE NA VĚDOMÍ A SOUHLASÍ S TÍM, ŽE SE OBSAH LICENCOVANÝCH PRODUKTŮ MŮŽE MĚNIT</w:t>
      </w:r>
      <w:r w:rsidR="00C34899" w:rsidRPr="00DC1ABD">
        <w:rPr>
          <w:lang w:val="cs-CZ"/>
        </w:rPr>
        <w:t>.</w:t>
      </w:r>
    </w:p>
    <w:p w:rsidR="002F05EB" w:rsidRPr="00DC1ABD" w:rsidRDefault="00C34899">
      <w:pPr>
        <w:pStyle w:val="Nadpis1"/>
        <w:spacing w:before="108"/>
        <w:rPr>
          <w:b w:val="0"/>
          <w:bCs w:val="0"/>
          <w:lang w:val="cs-CZ"/>
        </w:rPr>
      </w:pPr>
      <w:r w:rsidRPr="00DC1ABD">
        <w:rPr>
          <w:lang w:val="cs-CZ"/>
        </w:rPr>
        <w:t xml:space="preserve">8. </w:t>
      </w:r>
      <w:r w:rsidR="00C96C72">
        <w:rPr>
          <w:lang w:val="cs-CZ"/>
        </w:rPr>
        <w:t>OMEZENÍ ODPOVĚDNOSTI</w:t>
      </w:r>
      <w:r w:rsidRPr="00DC1ABD">
        <w:rPr>
          <w:lang w:val="cs-CZ"/>
        </w:rPr>
        <w:t>.</w:t>
      </w:r>
    </w:p>
    <w:p w:rsidR="002F05EB" w:rsidRPr="00DC1ABD" w:rsidRDefault="005801DE">
      <w:pPr>
        <w:pStyle w:val="Zkladntext"/>
        <w:tabs>
          <w:tab w:val="left" w:pos="1231"/>
        </w:tabs>
        <w:spacing w:line="245" w:lineRule="auto"/>
        <w:ind w:right="386" w:firstLine="614"/>
        <w:rPr>
          <w:lang w:val="cs-CZ"/>
        </w:rPr>
      </w:pPr>
      <w:r>
        <w:rPr>
          <w:lang w:val="cs-CZ"/>
        </w:rPr>
        <w:t>(a)</w:t>
      </w:r>
      <w:r>
        <w:rPr>
          <w:lang w:val="cs-CZ"/>
        </w:rPr>
        <w:tab/>
        <w:t>ŽÁDNÁ ZE STRAN V ŽÁDNÉM PŘÍPADĚ NEODPOVÍDÁ STRANĚ DRUHÉ ZA JAKÉKOLI VEDLEJŠÍ</w:t>
      </w:r>
      <w:r w:rsidR="00C34899" w:rsidRPr="00DC1ABD">
        <w:rPr>
          <w:lang w:val="cs-CZ"/>
        </w:rPr>
        <w:t xml:space="preserve">, </w:t>
      </w:r>
      <w:r>
        <w:rPr>
          <w:lang w:val="cs-CZ"/>
        </w:rPr>
        <w:t>NEPŘÍMÉ, ZVLÁŠTNÍ</w:t>
      </w:r>
      <w:r w:rsidR="00C34899" w:rsidRPr="00DC1ABD">
        <w:rPr>
          <w:lang w:val="cs-CZ"/>
        </w:rPr>
        <w:t xml:space="preserve">, </w:t>
      </w:r>
      <w:r>
        <w:rPr>
          <w:lang w:val="cs-CZ"/>
        </w:rPr>
        <w:t>PUNITIVNÍ ČI NÁSLEDNÉ ŠKODY</w:t>
      </w:r>
      <w:r w:rsidR="00C34899" w:rsidRPr="00DC1ABD">
        <w:rPr>
          <w:lang w:val="cs-CZ"/>
        </w:rPr>
        <w:t xml:space="preserve">, </w:t>
      </w:r>
      <w:r>
        <w:rPr>
          <w:lang w:val="cs-CZ"/>
        </w:rPr>
        <w:t xml:space="preserve">MIMO JINÉ VČETNĚ ŠKOD VZNIKLÝCH Z JAKÉHOKOLI DRUHU ČI ZPŮSOBU KOMERČNÍ, OBCHODNÍ ČI FINANČNÍ ZTRÁTY </w:t>
      </w:r>
      <w:r w:rsidR="00CD5895">
        <w:rPr>
          <w:lang w:val="cs-CZ"/>
        </w:rPr>
        <w:t>ZPŮSOBENÉ NEBO VYVOLANÉ JAKÝMKOLI UŽITÍM LICENCOVANÝCH PRODUKTŮ</w:t>
      </w:r>
      <w:r w:rsidR="00C34899" w:rsidRPr="00DC1ABD">
        <w:rPr>
          <w:lang w:val="cs-CZ"/>
        </w:rPr>
        <w:t xml:space="preserve">, </w:t>
      </w:r>
      <w:r w:rsidR="00630F1A">
        <w:rPr>
          <w:lang w:val="cs-CZ"/>
        </w:rPr>
        <w:t xml:space="preserve">JAKO JE NAPŘÍKLAD JAKÁKOLI PORUCHA, VADA ČI ZÁVADA LICENCOVANÝCH PRODUKTŮ NEBO JEJICH DODÁNÍ PROSTŘEDNICTVÍM </w:t>
      </w:r>
      <w:r w:rsidR="00C34899" w:rsidRPr="00DC1ABD">
        <w:rPr>
          <w:lang w:val="cs-CZ"/>
        </w:rPr>
        <w:t>INTERNET</w:t>
      </w:r>
      <w:r w:rsidR="00630F1A">
        <w:rPr>
          <w:lang w:val="cs-CZ"/>
        </w:rPr>
        <w:t>U</w:t>
      </w:r>
      <w:r w:rsidR="00C34899" w:rsidRPr="00DC1ABD">
        <w:rPr>
          <w:lang w:val="cs-CZ"/>
        </w:rPr>
        <w:t xml:space="preserve">, </w:t>
      </w:r>
      <w:r w:rsidR="00630F1A">
        <w:rPr>
          <w:lang w:val="cs-CZ"/>
        </w:rPr>
        <w:t>A TO I V PŘÍPADĚ, ŽE DANÁ STRANA MĚLA SKUTEČNÉ ČI KONSTRUKTIVNÍ VĚDOMÍ O MOŽNOSTI TAKOVÝCH ŠKOD, A BEZ OHLEDU NA TO, ZDA TAKOVÉ ŠKODY BYLY PŘEDVÍDATELNÉ</w:t>
      </w:r>
      <w:r w:rsidR="00C34899" w:rsidRPr="00DC1ABD">
        <w:rPr>
          <w:lang w:val="cs-CZ"/>
        </w:rPr>
        <w:t>.</w:t>
      </w:r>
    </w:p>
    <w:p w:rsidR="002F05EB" w:rsidRPr="00DC1ABD" w:rsidRDefault="00C34899">
      <w:pPr>
        <w:pStyle w:val="Zkladntext"/>
        <w:tabs>
          <w:tab w:val="left" w:pos="1231"/>
        </w:tabs>
        <w:spacing w:before="117" w:line="245" w:lineRule="auto"/>
        <w:ind w:right="172" w:firstLine="614"/>
        <w:rPr>
          <w:lang w:val="cs-CZ"/>
        </w:rPr>
      </w:pPr>
      <w:r w:rsidRPr="00DC1ABD">
        <w:rPr>
          <w:lang w:val="cs-CZ"/>
        </w:rPr>
        <w:t>(b)</w:t>
      </w:r>
      <w:r w:rsidRPr="00DC1ABD">
        <w:rPr>
          <w:lang w:val="cs-CZ"/>
        </w:rPr>
        <w:tab/>
      </w:r>
      <w:r w:rsidR="00630F1A">
        <w:rPr>
          <w:lang w:val="cs-CZ"/>
        </w:rPr>
        <w:t xml:space="preserve">SPOLEČNOST </w:t>
      </w:r>
      <w:r w:rsidRPr="00DC1ABD">
        <w:rPr>
          <w:lang w:val="cs-CZ"/>
        </w:rPr>
        <w:t xml:space="preserve">IEEE </w:t>
      </w:r>
      <w:r w:rsidR="00630F1A">
        <w:rPr>
          <w:lang w:val="cs-CZ"/>
        </w:rPr>
        <w:t>NEPŘEBÍRÁ ŽÁDNOU ODPOVĚDNOST ZA</w:t>
      </w:r>
      <w:r w:rsidRPr="00DC1ABD">
        <w:rPr>
          <w:lang w:val="cs-CZ"/>
        </w:rPr>
        <w:t xml:space="preserve"> </w:t>
      </w:r>
      <w:r w:rsidR="000916FD">
        <w:rPr>
          <w:lang w:val="cs-CZ"/>
        </w:rPr>
        <w:t>JAKÉKOLI VADY ČI SELHÁNÍ JAKÝCHKOLI KOMUNIKA</w:t>
      </w:r>
      <w:r w:rsidR="00456B3A">
        <w:rPr>
          <w:lang w:val="cs-CZ"/>
        </w:rPr>
        <w:t xml:space="preserve">ČNÍCH </w:t>
      </w:r>
      <w:r w:rsidR="000916FD">
        <w:rPr>
          <w:lang w:val="cs-CZ"/>
        </w:rPr>
        <w:t>KANÁLŮ</w:t>
      </w:r>
      <w:r w:rsidRPr="00DC1ABD">
        <w:rPr>
          <w:lang w:val="cs-CZ"/>
        </w:rPr>
        <w:t>, INTERNET</w:t>
      </w:r>
      <w:r w:rsidR="000916FD">
        <w:rPr>
          <w:lang w:val="cs-CZ"/>
        </w:rPr>
        <w:t>U ČI POSKYTOVATELE INTERNETOVÝCH SLUŽEB</w:t>
      </w:r>
      <w:r w:rsidRPr="00DC1ABD">
        <w:rPr>
          <w:lang w:val="cs-CZ"/>
        </w:rPr>
        <w:t xml:space="preserve">, </w:t>
      </w:r>
      <w:r w:rsidR="000916FD">
        <w:rPr>
          <w:lang w:val="cs-CZ"/>
        </w:rPr>
        <w:t>POČÍTAČOVÉHO HARDWARU ČI SOFTWARU NABYVATELE LICENCE</w:t>
      </w:r>
      <w:r w:rsidRPr="00DC1ABD">
        <w:rPr>
          <w:lang w:val="cs-CZ"/>
        </w:rPr>
        <w:t xml:space="preserve">, </w:t>
      </w:r>
      <w:r w:rsidR="000916FD">
        <w:rPr>
          <w:lang w:val="cs-CZ"/>
        </w:rPr>
        <w:t>ANI JAKÉKOLI JINÉ SLUŽBY ČI ZAŘÍZENÍ POUŽITÝCH K ZÍSKÁNÍ PŘÍSTUPU K LICENCOVANÝM PRODUKTŮM NEBO K OVĚŘENÍ JAKÉHOKOLI UŽIVATELE JAKOŽTO OPRÁVNĚNÉHO UŽIVATELE</w:t>
      </w:r>
      <w:r w:rsidR="007F5055" w:rsidRPr="00DC1ABD">
        <w:rPr>
          <w:lang w:val="cs-CZ"/>
        </w:rPr>
        <w:t>, A</w:t>
      </w:r>
      <w:r w:rsidR="007F5055">
        <w:rPr>
          <w:lang w:val="cs-CZ"/>
        </w:rPr>
        <w:t xml:space="preserve"> ZŘÍKÁ SE VEŠKERÉ ODPOVĚDNOSTI Z NICH VYPLÝVAJÍCÍ</w:t>
      </w:r>
      <w:r w:rsidRPr="00DC1ABD">
        <w:rPr>
          <w:lang w:val="cs-CZ"/>
        </w:rPr>
        <w:t xml:space="preserve">. </w:t>
      </w:r>
      <w:r w:rsidR="007F5055">
        <w:rPr>
          <w:lang w:val="cs-CZ"/>
        </w:rPr>
        <w:t xml:space="preserve">NABYVATEL LICENCE BERE NA VĚDOMÍ A SOUHLASÍ S TÍM, ŽE SPOLEČNOST </w:t>
      </w:r>
      <w:r w:rsidRPr="00DC1ABD">
        <w:rPr>
          <w:lang w:val="cs-CZ"/>
        </w:rPr>
        <w:t xml:space="preserve">IEEE </w:t>
      </w:r>
      <w:r w:rsidR="007F5055">
        <w:rPr>
          <w:lang w:val="cs-CZ"/>
        </w:rPr>
        <w:t>NEODPOVÍDÁ ZA PŘESNOST JAKÝCHKOLI INFORMACÍ ČI ÚDAJŮ OBSAŽENÝCH V LICENCOVANÝCH PRODUKTECH</w:t>
      </w:r>
      <w:r w:rsidRPr="00DC1ABD">
        <w:rPr>
          <w:lang w:val="cs-CZ"/>
        </w:rPr>
        <w:t>, A</w:t>
      </w:r>
      <w:r w:rsidR="007F5055">
        <w:rPr>
          <w:lang w:val="cs-CZ"/>
        </w:rPr>
        <w:t xml:space="preserve"> SPOLEČNOST </w:t>
      </w:r>
      <w:r w:rsidRPr="00DC1ABD">
        <w:rPr>
          <w:lang w:val="cs-CZ"/>
        </w:rPr>
        <w:t xml:space="preserve">IEEE </w:t>
      </w:r>
      <w:r w:rsidR="007F5055">
        <w:rPr>
          <w:lang w:val="cs-CZ"/>
        </w:rPr>
        <w:t>NENESE ODPOVĚDNOST ZA JAKÉKOLI ZTRÁTY ČI ŠKODY VYPLÝVAJÍCÍ ZE SPOLEHNUTÍ SE NA JAKÉKOLI TAKOVÉ INFORMACE ČI ÚDAJE, A TO ZA JAKÝCHKOLI OKOLNOSTÍ</w:t>
      </w:r>
      <w:r w:rsidRPr="00DC1ABD">
        <w:rPr>
          <w:lang w:val="cs-CZ"/>
        </w:rPr>
        <w:t>.</w:t>
      </w:r>
    </w:p>
    <w:p w:rsidR="002F05EB" w:rsidRPr="00DC1ABD" w:rsidRDefault="00C34899">
      <w:pPr>
        <w:pStyle w:val="Zkladntext"/>
        <w:spacing w:before="110" w:line="247" w:lineRule="auto"/>
        <w:ind w:right="261"/>
        <w:rPr>
          <w:lang w:val="cs-CZ"/>
        </w:rPr>
      </w:pPr>
      <w:r w:rsidRPr="00DC1ABD">
        <w:rPr>
          <w:b/>
          <w:lang w:val="cs-CZ"/>
        </w:rPr>
        <w:t>9. P</w:t>
      </w:r>
      <w:r w:rsidR="00C96C72">
        <w:rPr>
          <w:b/>
          <w:lang w:val="cs-CZ"/>
        </w:rPr>
        <w:t>řístup po zrušení</w:t>
      </w:r>
      <w:r w:rsidRPr="00DC1ABD">
        <w:rPr>
          <w:b/>
          <w:lang w:val="cs-CZ"/>
        </w:rPr>
        <w:t xml:space="preserve">. </w:t>
      </w:r>
      <w:r w:rsidR="00A61B32">
        <w:rPr>
          <w:lang w:val="cs-CZ"/>
        </w:rPr>
        <w:t>Po skončení této Smlouvy</w:t>
      </w:r>
      <w:r w:rsidRPr="00DC1ABD">
        <w:rPr>
          <w:lang w:val="cs-CZ"/>
        </w:rPr>
        <w:t xml:space="preserve">, </w:t>
      </w:r>
      <w:r w:rsidR="00A61B32">
        <w:rPr>
          <w:lang w:val="cs-CZ"/>
        </w:rPr>
        <w:t xml:space="preserve">s výjimkou případu ukončení ze strany společnosti </w:t>
      </w:r>
      <w:r w:rsidRPr="00DC1ABD">
        <w:rPr>
          <w:lang w:val="cs-CZ"/>
        </w:rPr>
        <w:t xml:space="preserve">IEEE </w:t>
      </w:r>
      <w:r w:rsidR="00A61B32">
        <w:rPr>
          <w:lang w:val="cs-CZ"/>
        </w:rPr>
        <w:t xml:space="preserve">podle článku </w:t>
      </w:r>
      <w:r w:rsidRPr="00DC1ABD">
        <w:rPr>
          <w:lang w:val="cs-CZ"/>
        </w:rPr>
        <w:t xml:space="preserve">5(b), </w:t>
      </w:r>
      <w:r w:rsidR="00A61B32">
        <w:rPr>
          <w:lang w:val="cs-CZ"/>
        </w:rPr>
        <w:t xml:space="preserve">může Nabyvatel licence získat přístup po zrušení k té části Licencovaných produktů, která byla publikována mezi Dnem zahájení služeb a dnem skončení této Smlouvy tím, že uzavře </w:t>
      </w:r>
      <w:r w:rsidRPr="00DC1ABD">
        <w:rPr>
          <w:lang w:val="cs-CZ"/>
        </w:rPr>
        <w:t xml:space="preserve">online </w:t>
      </w:r>
      <w:r w:rsidR="00A61B32">
        <w:rPr>
          <w:lang w:val="cs-CZ"/>
        </w:rPr>
        <w:t xml:space="preserve">či </w:t>
      </w:r>
      <w:r w:rsidRPr="00DC1ABD">
        <w:rPr>
          <w:lang w:val="cs-CZ"/>
        </w:rPr>
        <w:t xml:space="preserve">offline </w:t>
      </w:r>
      <w:r w:rsidR="00A61B32">
        <w:rPr>
          <w:lang w:val="cs-CZ"/>
        </w:rPr>
        <w:t xml:space="preserve">Smlouvu </w:t>
      </w:r>
      <w:r w:rsidRPr="00DC1ABD">
        <w:rPr>
          <w:lang w:val="cs-CZ"/>
        </w:rPr>
        <w:t xml:space="preserve">IEEE </w:t>
      </w:r>
      <w:r w:rsidR="00A61B32">
        <w:rPr>
          <w:lang w:val="cs-CZ"/>
        </w:rPr>
        <w:t xml:space="preserve">o přístupu po zrušení </w:t>
      </w:r>
      <w:r w:rsidRPr="00DC1ABD">
        <w:rPr>
          <w:lang w:val="cs-CZ"/>
        </w:rPr>
        <w:t>a</w:t>
      </w:r>
      <w:r w:rsidR="00A61B32">
        <w:rPr>
          <w:lang w:val="cs-CZ"/>
        </w:rPr>
        <w:t xml:space="preserve"> zaplatí příslušné poplatky</w:t>
      </w:r>
      <w:r w:rsidRPr="00DC1ABD">
        <w:rPr>
          <w:lang w:val="cs-CZ"/>
        </w:rPr>
        <w:t xml:space="preserve">. </w:t>
      </w:r>
      <w:r w:rsidR="00A61B32">
        <w:rPr>
          <w:lang w:val="cs-CZ"/>
        </w:rPr>
        <w:t xml:space="preserve">V tom rozsahu, v jakém jsou v Licencovaných produktech obsaženy, takový přístup nezahrnuje přístup k jakýmkoli </w:t>
      </w:r>
      <w:r w:rsidR="007F5055">
        <w:rPr>
          <w:lang w:val="cs-CZ"/>
        </w:rPr>
        <w:t xml:space="preserve">Normám </w:t>
      </w:r>
      <w:r w:rsidRPr="00DC1ABD">
        <w:rPr>
          <w:lang w:val="cs-CZ"/>
        </w:rPr>
        <w:t xml:space="preserve">IEEE </w:t>
      </w:r>
      <w:r w:rsidR="007F5055">
        <w:rPr>
          <w:lang w:val="cs-CZ"/>
        </w:rPr>
        <w:t>(</w:t>
      </w:r>
      <w:r w:rsidR="007F5055" w:rsidRPr="00DC1ABD">
        <w:rPr>
          <w:lang w:val="cs-CZ"/>
        </w:rPr>
        <w:t xml:space="preserve">IEEE </w:t>
      </w:r>
      <w:r w:rsidRPr="00DC1ABD">
        <w:rPr>
          <w:lang w:val="cs-CZ"/>
        </w:rPr>
        <w:t>Standards</w:t>
      </w:r>
      <w:r w:rsidR="007F5055">
        <w:rPr>
          <w:lang w:val="cs-CZ"/>
        </w:rPr>
        <w:t>),</w:t>
      </w:r>
      <w:r w:rsidRPr="00DC1ABD">
        <w:rPr>
          <w:lang w:val="cs-CZ"/>
        </w:rPr>
        <w:t xml:space="preserve"> </w:t>
      </w:r>
      <w:r w:rsidR="007F5055">
        <w:rPr>
          <w:lang w:val="cs-CZ"/>
        </w:rPr>
        <w:t>Online balíčkům (</w:t>
      </w:r>
      <w:r w:rsidRPr="00DC1ABD">
        <w:rPr>
          <w:lang w:val="cs-CZ"/>
        </w:rPr>
        <w:t xml:space="preserve">Online </w:t>
      </w:r>
      <w:r w:rsidRPr="00DC1ABD">
        <w:rPr>
          <w:lang w:val="cs-CZ"/>
        </w:rPr>
        <w:lastRenderedPageBreak/>
        <w:t>Packages</w:t>
      </w:r>
      <w:r w:rsidR="007F5055">
        <w:rPr>
          <w:lang w:val="cs-CZ"/>
        </w:rPr>
        <w:t>)</w:t>
      </w:r>
      <w:r w:rsidRPr="00DC1ABD">
        <w:rPr>
          <w:lang w:val="cs-CZ"/>
        </w:rPr>
        <w:t xml:space="preserve">, </w:t>
      </w:r>
      <w:r w:rsidR="00A61B32">
        <w:rPr>
          <w:lang w:val="cs-CZ"/>
        </w:rPr>
        <w:t>Elektronickým knihám</w:t>
      </w:r>
      <w:r w:rsidRPr="00DC1ABD">
        <w:rPr>
          <w:lang w:val="cs-CZ"/>
        </w:rPr>
        <w:t xml:space="preserve">, </w:t>
      </w:r>
      <w:r w:rsidR="00A61B32">
        <w:rPr>
          <w:lang w:val="cs-CZ"/>
        </w:rPr>
        <w:t xml:space="preserve">obsahu </w:t>
      </w:r>
      <w:r w:rsidRPr="00DC1ABD">
        <w:rPr>
          <w:lang w:val="cs-CZ"/>
        </w:rPr>
        <w:t xml:space="preserve">IET </w:t>
      </w:r>
      <w:r w:rsidR="00A61B32">
        <w:rPr>
          <w:lang w:val="cs-CZ"/>
        </w:rPr>
        <w:t xml:space="preserve">v </w:t>
      </w:r>
      <w:r w:rsidRPr="00DC1ABD">
        <w:rPr>
          <w:lang w:val="cs-CZ"/>
        </w:rPr>
        <w:t>offline form</w:t>
      </w:r>
      <w:r w:rsidR="00A61B32">
        <w:rPr>
          <w:lang w:val="cs-CZ"/>
        </w:rPr>
        <w:t>átu</w:t>
      </w:r>
      <w:r w:rsidRPr="00DC1ABD">
        <w:rPr>
          <w:lang w:val="cs-CZ"/>
        </w:rPr>
        <w:t xml:space="preserve">, </w:t>
      </w:r>
      <w:r w:rsidR="00B9550B">
        <w:rPr>
          <w:lang w:val="cs-CZ"/>
        </w:rPr>
        <w:t xml:space="preserve">ani k obsahu licencovanému společnosti </w:t>
      </w:r>
      <w:r w:rsidRPr="00DC1ABD">
        <w:rPr>
          <w:lang w:val="cs-CZ"/>
        </w:rPr>
        <w:t xml:space="preserve">IEEE </w:t>
      </w:r>
      <w:r w:rsidR="00B9550B">
        <w:rPr>
          <w:lang w:val="cs-CZ"/>
        </w:rPr>
        <w:t xml:space="preserve">od externích poskytovatelů obsahu nebo </w:t>
      </w:r>
      <w:r w:rsidR="007F5055">
        <w:rPr>
          <w:lang w:val="cs-CZ"/>
        </w:rPr>
        <w:t xml:space="preserve">obsahu, </w:t>
      </w:r>
      <w:r w:rsidR="00B9550B">
        <w:rPr>
          <w:lang w:val="cs-CZ"/>
        </w:rPr>
        <w:t xml:space="preserve">u kterého společnost </w:t>
      </w:r>
      <w:r w:rsidRPr="00DC1ABD">
        <w:rPr>
          <w:lang w:val="cs-CZ"/>
        </w:rPr>
        <w:t xml:space="preserve">IEEE </w:t>
      </w:r>
      <w:r w:rsidR="00B9550B">
        <w:rPr>
          <w:lang w:val="cs-CZ"/>
        </w:rPr>
        <w:t>jinak nemá právo poskytovat archivní přístup</w:t>
      </w:r>
      <w:r w:rsidRPr="00DC1ABD">
        <w:rPr>
          <w:lang w:val="cs-CZ"/>
        </w:rPr>
        <w:t>.</w:t>
      </w:r>
    </w:p>
    <w:p w:rsidR="002F05EB" w:rsidRPr="00DC1ABD" w:rsidRDefault="002F05EB">
      <w:pPr>
        <w:spacing w:line="247" w:lineRule="auto"/>
        <w:rPr>
          <w:lang w:val="cs-CZ"/>
        </w:rPr>
        <w:sectPr w:rsidR="002F05EB" w:rsidRPr="00DC1ABD">
          <w:pgSz w:w="11900" w:h="16840"/>
          <w:pgMar w:top="1600" w:right="940" w:bottom="1560" w:left="940" w:header="0" w:footer="1376" w:gutter="0"/>
          <w:cols w:space="708"/>
        </w:sectPr>
      </w:pPr>
    </w:p>
    <w:p w:rsidR="002F05EB" w:rsidRPr="00DC1ABD" w:rsidRDefault="002F05EB">
      <w:pPr>
        <w:spacing w:line="200" w:lineRule="atLeast"/>
        <w:rPr>
          <w:rFonts w:ascii="Arial" w:eastAsia="Arial" w:hAnsi="Arial" w:cs="Arial"/>
          <w:sz w:val="17"/>
          <w:szCs w:val="17"/>
          <w:lang w:val="cs-CZ"/>
        </w:rPr>
      </w:pPr>
    </w:p>
    <w:p w:rsidR="002F05EB" w:rsidRPr="00DC1ABD" w:rsidRDefault="002F05EB">
      <w:pPr>
        <w:spacing w:before="3" w:line="220" w:lineRule="atLeast"/>
        <w:rPr>
          <w:rFonts w:ascii="Arial" w:eastAsia="Arial" w:hAnsi="Arial" w:cs="Arial"/>
          <w:sz w:val="19"/>
          <w:szCs w:val="19"/>
          <w:lang w:val="cs-CZ"/>
        </w:rPr>
      </w:pPr>
    </w:p>
    <w:p w:rsidR="002F05EB" w:rsidRPr="00DC1ABD" w:rsidRDefault="00C34899">
      <w:pPr>
        <w:pStyle w:val="Nadpis1"/>
        <w:spacing w:before="79"/>
        <w:rPr>
          <w:b w:val="0"/>
          <w:bCs w:val="0"/>
          <w:lang w:val="cs-CZ"/>
        </w:rPr>
      </w:pPr>
      <w:r w:rsidRPr="00DC1ABD">
        <w:rPr>
          <w:lang w:val="cs-CZ"/>
        </w:rPr>
        <w:t xml:space="preserve">10. </w:t>
      </w:r>
      <w:r w:rsidR="00DC1ABD">
        <w:rPr>
          <w:lang w:val="cs-CZ"/>
        </w:rPr>
        <w:t>Obecná ustanovení</w:t>
      </w:r>
      <w:r w:rsidRPr="00DC1ABD">
        <w:rPr>
          <w:lang w:val="cs-CZ"/>
        </w:rPr>
        <w:t>.</w:t>
      </w:r>
    </w:p>
    <w:p w:rsidR="002F05EB" w:rsidRPr="00DC1ABD" w:rsidRDefault="00C34899">
      <w:pPr>
        <w:pStyle w:val="Zkladntext"/>
        <w:tabs>
          <w:tab w:val="left" w:pos="1231"/>
        </w:tabs>
        <w:spacing w:line="245" w:lineRule="auto"/>
        <w:ind w:right="183" w:firstLine="614"/>
        <w:rPr>
          <w:lang w:val="cs-CZ"/>
        </w:rPr>
      </w:pPr>
      <w:r w:rsidRPr="00DC1ABD">
        <w:rPr>
          <w:lang w:val="cs-CZ"/>
        </w:rPr>
        <w:t>(a)</w:t>
      </w:r>
      <w:r w:rsidRPr="00DC1ABD">
        <w:rPr>
          <w:lang w:val="cs-CZ"/>
        </w:rPr>
        <w:tab/>
      </w:r>
      <w:r w:rsidR="00DC1ABD">
        <w:rPr>
          <w:u w:val="single" w:color="000000"/>
          <w:lang w:val="cs-CZ"/>
        </w:rPr>
        <w:t>Oznámení</w:t>
      </w:r>
      <w:r w:rsidR="00DC1ABD">
        <w:rPr>
          <w:lang w:val="cs-CZ"/>
        </w:rPr>
        <w:t>. Oznámení podávaná na základě této Smlouvy musí být v písemné podobě a mohou se doručovat osobně nebo zasílat mezinárodně uznávanou kurýrní službou</w:t>
      </w:r>
      <w:r w:rsidRPr="00DC1ABD">
        <w:rPr>
          <w:lang w:val="cs-CZ"/>
        </w:rPr>
        <w:t xml:space="preserve">, </w:t>
      </w:r>
      <w:r w:rsidR="00F86889">
        <w:rPr>
          <w:lang w:val="cs-CZ"/>
        </w:rPr>
        <w:t>emailem nebo faxem na fyzickou adresu</w:t>
      </w:r>
      <w:r w:rsidRPr="00DC1ABD">
        <w:rPr>
          <w:lang w:val="cs-CZ"/>
        </w:rPr>
        <w:t xml:space="preserve">, </w:t>
      </w:r>
      <w:r w:rsidR="00F86889">
        <w:rPr>
          <w:lang w:val="cs-CZ"/>
        </w:rPr>
        <w:t xml:space="preserve">emailovou adresu či číslo faxu </w:t>
      </w:r>
      <w:r w:rsidR="001C5A7F">
        <w:rPr>
          <w:lang w:val="cs-CZ"/>
        </w:rPr>
        <w:t>každé strany uvedené na první straně této Smlouvy</w:t>
      </w:r>
      <w:r w:rsidRPr="00DC1ABD">
        <w:rPr>
          <w:lang w:val="cs-CZ"/>
        </w:rPr>
        <w:t xml:space="preserve">. </w:t>
      </w:r>
      <w:r w:rsidR="001C5A7F">
        <w:rPr>
          <w:lang w:val="cs-CZ"/>
        </w:rPr>
        <w:t>Jakékoli takové oznámení se považuje za úspěšně dané</w:t>
      </w:r>
      <w:r w:rsidRPr="00DC1ABD">
        <w:rPr>
          <w:lang w:val="cs-CZ"/>
        </w:rPr>
        <w:t xml:space="preserve">: (1) </w:t>
      </w:r>
      <w:r w:rsidR="001C5A7F">
        <w:rPr>
          <w:lang w:val="cs-CZ"/>
        </w:rPr>
        <w:t>v případě osobního doručení okamžikem doručení</w:t>
      </w:r>
      <w:r w:rsidRPr="00DC1ABD">
        <w:rPr>
          <w:lang w:val="cs-CZ"/>
        </w:rPr>
        <w:t xml:space="preserve">; (2) </w:t>
      </w:r>
      <w:r w:rsidR="001C5A7F">
        <w:rPr>
          <w:lang w:val="cs-CZ"/>
        </w:rPr>
        <w:t>v případě mezinárodně uznávané kurýrní služby dnem potvrzení doručení</w:t>
      </w:r>
      <w:r w:rsidRPr="00DC1ABD">
        <w:rPr>
          <w:lang w:val="cs-CZ"/>
        </w:rPr>
        <w:t xml:space="preserve">; </w:t>
      </w:r>
      <w:r w:rsidR="001C5A7F">
        <w:rPr>
          <w:lang w:val="cs-CZ"/>
        </w:rPr>
        <w:t>nebo</w:t>
      </w:r>
      <w:r w:rsidRPr="00DC1ABD">
        <w:rPr>
          <w:lang w:val="cs-CZ"/>
        </w:rPr>
        <w:t xml:space="preserve"> (3) </w:t>
      </w:r>
      <w:r w:rsidR="001C5A7F">
        <w:rPr>
          <w:lang w:val="cs-CZ"/>
        </w:rPr>
        <w:t>v případě emailu či faxu okamžikem úspěšného přenosu</w:t>
      </w:r>
      <w:r w:rsidRPr="00DC1ABD">
        <w:rPr>
          <w:lang w:val="cs-CZ"/>
        </w:rPr>
        <w:t>.</w:t>
      </w:r>
    </w:p>
    <w:p w:rsidR="002F05EB" w:rsidRPr="00DC1ABD" w:rsidRDefault="00C34899">
      <w:pPr>
        <w:pStyle w:val="Zkladntext"/>
        <w:tabs>
          <w:tab w:val="left" w:pos="1231"/>
        </w:tabs>
        <w:spacing w:before="119" w:line="242" w:lineRule="auto"/>
        <w:ind w:right="170" w:firstLine="614"/>
        <w:rPr>
          <w:lang w:val="cs-CZ"/>
        </w:rPr>
      </w:pPr>
      <w:r w:rsidRPr="00DC1ABD">
        <w:rPr>
          <w:lang w:val="cs-CZ"/>
        </w:rPr>
        <w:t>(b)</w:t>
      </w:r>
      <w:r w:rsidRPr="00DC1ABD">
        <w:rPr>
          <w:lang w:val="cs-CZ"/>
        </w:rPr>
        <w:tab/>
      </w:r>
      <w:r w:rsidR="00487933">
        <w:rPr>
          <w:u w:val="single" w:color="000000"/>
          <w:lang w:val="cs-CZ"/>
        </w:rPr>
        <w:t>Postoupení</w:t>
      </w:r>
      <w:r w:rsidR="00C10192">
        <w:rPr>
          <w:lang w:val="cs-CZ"/>
        </w:rPr>
        <w:t>. Nabyvatel licence nesmí tuto Smlouvu postoupit</w:t>
      </w:r>
      <w:r w:rsidRPr="00DC1ABD">
        <w:rPr>
          <w:lang w:val="cs-CZ"/>
        </w:rPr>
        <w:t xml:space="preserve">, </w:t>
      </w:r>
      <w:r w:rsidR="00C10192">
        <w:rPr>
          <w:lang w:val="cs-CZ"/>
        </w:rPr>
        <w:t>ani sublicencovat</w:t>
      </w:r>
      <w:r w:rsidRPr="00DC1ABD">
        <w:rPr>
          <w:lang w:val="cs-CZ"/>
        </w:rPr>
        <w:t xml:space="preserve">, </w:t>
      </w:r>
      <w:r w:rsidR="00C10192">
        <w:rPr>
          <w:lang w:val="cs-CZ"/>
        </w:rPr>
        <w:t>postoupit či delegovat kterékoli právo či povinnost vyplývající z této Smlouvy</w:t>
      </w:r>
      <w:r w:rsidRPr="00DC1ABD">
        <w:rPr>
          <w:lang w:val="cs-CZ"/>
        </w:rPr>
        <w:t xml:space="preserve">, </w:t>
      </w:r>
      <w:r w:rsidR="00C10192">
        <w:rPr>
          <w:lang w:val="cs-CZ"/>
        </w:rPr>
        <w:t>ať ze zákona či jinak</w:t>
      </w:r>
      <w:r w:rsidRPr="00DC1ABD">
        <w:rPr>
          <w:lang w:val="cs-CZ"/>
        </w:rPr>
        <w:t xml:space="preserve">, </w:t>
      </w:r>
      <w:r w:rsidR="00C10192">
        <w:rPr>
          <w:lang w:val="cs-CZ"/>
        </w:rPr>
        <w:t xml:space="preserve">bez předchozího písemného souhlasu společnosti </w:t>
      </w:r>
      <w:r w:rsidRPr="00DC1ABD">
        <w:rPr>
          <w:lang w:val="cs-CZ"/>
        </w:rPr>
        <w:t>IEEE.</w:t>
      </w:r>
    </w:p>
    <w:p w:rsidR="002F05EB" w:rsidRPr="00DC1ABD" w:rsidRDefault="00C34899">
      <w:pPr>
        <w:pStyle w:val="Zkladntext"/>
        <w:tabs>
          <w:tab w:val="left" w:pos="1231"/>
        </w:tabs>
        <w:spacing w:before="120" w:line="246" w:lineRule="auto"/>
        <w:ind w:right="225" w:firstLine="614"/>
        <w:rPr>
          <w:lang w:val="cs-CZ"/>
        </w:rPr>
      </w:pPr>
      <w:r w:rsidRPr="00DC1ABD">
        <w:rPr>
          <w:lang w:val="cs-CZ"/>
        </w:rPr>
        <w:t>(c)</w:t>
      </w:r>
      <w:r w:rsidRPr="00DC1ABD">
        <w:rPr>
          <w:lang w:val="cs-CZ"/>
        </w:rPr>
        <w:tab/>
      </w:r>
      <w:r w:rsidR="00487933">
        <w:rPr>
          <w:u w:val="single" w:color="000000"/>
          <w:lang w:val="cs-CZ"/>
        </w:rPr>
        <w:t>Celá smlouva</w:t>
      </w:r>
      <w:r w:rsidRPr="00DC1ABD">
        <w:rPr>
          <w:lang w:val="cs-CZ"/>
        </w:rPr>
        <w:t>. T</w:t>
      </w:r>
      <w:r w:rsidR="00487933">
        <w:rPr>
          <w:lang w:val="cs-CZ"/>
        </w:rPr>
        <w:t>ato Smlouva</w:t>
      </w:r>
      <w:r w:rsidRPr="00DC1ABD">
        <w:rPr>
          <w:lang w:val="cs-CZ"/>
        </w:rPr>
        <w:t xml:space="preserve">, </w:t>
      </w:r>
      <w:r w:rsidR="00487933">
        <w:rPr>
          <w:lang w:val="cs-CZ"/>
        </w:rPr>
        <w:t>včetně veškerých příloh</w:t>
      </w:r>
      <w:r w:rsidRPr="00DC1ABD">
        <w:rPr>
          <w:lang w:val="cs-CZ"/>
        </w:rPr>
        <w:t xml:space="preserve">, </w:t>
      </w:r>
      <w:r w:rsidR="00F86889">
        <w:rPr>
          <w:lang w:val="cs-CZ"/>
        </w:rPr>
        <w:t>listin a protokolů</w:t>
      </w:r>
      <w:r w:rsidRPr="00DC1ABD">
        <w:rPr>
          <w:lang w:val="cs-CZ"/>
        </w:rPr>
        <w:t xml:space="preserve">, </w:t>
      </w:r>
      <w:r w:rsidR="00F86889">
        <w:rPr>
          <w:lang w:val="cs-CZ"/>
        </w:rPr>
        <w:t xml:space="preserve">obsahuje konečnou a úplnou dohodu stran o jejím předmětu </w:t>
      </w:r>
      <w:r w:rsidRPr="00DC1ABD">
        <w:rPr>
          <w:lang w:val="cs-CZ"/>
        </w:rPr>
        <w:t>a</w:t>
      </w:r>
      <w:r w:rsidR="00F86889">
        <w:rPr>
          <w:lang w:val="cs-CZ"/>
        </w:rPr>
        <w:t xml:space="preserve"> nahrazuje veškerá dřívější i současná ústní či písemná ujednání či dohody o předmětu této Smlouvy</w:t>
      </w:r>
      <w:r w:rsidRPr="00DC1ABD">
        <w:rPr>
          <w:lang w:val="cs-CZ"/>
        </w:rPr>
        <w:t>.</w:t>
      </w:r>
    </w:p>
    <w:p w:rsidR="002F05EB" w:rsidRPr="00DC1ABD" w:rsidRDefault="00C34899">
      <w:pPr>
        <w:pStyle w:val="Zkladntext"/>
        <w:tabs>
          <w:tab w:val="left" w:pos="1231"/>
        </w:tabs>
        <w:spacing w:before="116" w:line="247" w:lineRule="auto"/>
        <w:ind w:right="422" w:firstLine="614"/>
        <w:rPr>
          <w:lang w:val="cs-CZ"/>
        </w:rPr>
      </w:pPr>
      <w:r w:rsidRPr="00DC1ABD">
        <w:rPr>
          <w:lang w:val="cs-CZ"/>
        </w:rPr>
        <w:t>(d)</w:t>
      </w:r>
      <w:r w:rsidRPr="00DC1ABD">
        <w:rPr>
          <w:lang w:val="cs-CZ"/>
        </w:rPr>
        <w:tab/>
      </w:r>
      <w:r w:rsidR="00245938">
        <w:rPr>
          <w:u w:val="single" w:color="000000"/>
          <w:lang w:val="cs-CZ"/>
        </w:rPr>
        <w:t>Změna</w:t>
      </w:r>
      <w:r w:rsidRPr="00DC1ABD">
        <w:rPr>
          <w:lang w:val="cs-CZ"/>
        </w:rPr>
        <w:t>. T</w:t>
      </w:r>
      <w:r w:rsidR="00245938">
        <w:rPr>
          <w:lang w:val="cs-CZ"/>
        </w:rPr>
        <w:t>uto Smlouvu nelze měnit jinak než v písemné podobě s podpisem oprávněného zástupce každé strany</w:t>
      </w:r>
      <w:r w:rsidRPr="00DC1ABD">
        <w:rPr>
          <w:lang w:val="cs-CZ"/>
        </w:rPr>
        <w:t>.</w:t>
      </w:r>
    </w:p>
    <w:p w:rsidR="002F05EB" w:rsidRPr="00DC1ABD" w:rsidRDefault="00C34899">
      <w:pPr>
        <w:pStyle w:val="Zkladntext"/>
        <w:tabs>
          <w:tab w:val="left" w:pos="1231"/>
        </w:tabs>
        <w:spacing w:before="113" w:line="245" w:lineRule="auto"/>
        <w:ind w:right="371" w:firstLine="614"/>
        <w:rPr>
          <w:lang w:val="cs-CZ"/>
        </w:rPr>
      </w:pPr>
      <w:r w:rsidRPr="00DC1ABD">
        <w:rPr>
          <w:lang w:val="cs-CZ"/>
        </w:rPr>
        <w:t>(e)</w:t>
      </w:r>
      <w:r w:rsidRPr="00DC1ABD">
        <w:rPr>
          <w:lang w:val="cs-CZ"/>
        </w:rPr>
        <w:tab/>
      </w:r>
      <w:r w:rsidR="00487933">
        <w:rPr>
          <w:u w:val="single" w:color="000000"/>
          <w:lang w:val="cs-CZ"/>
        </w:rPr>
        <w:t>Oddělitelnost</w:t>
      </w:r>
      <w:r w:rsidRPr="00DC1ABD">
        <w:rPr>
          <w:lang w:val="cs-CZ"/>
        </w:rPr>
        <w:t xml:space="preserve">. </w:t>
      </w:r>
      <w:r w:rsidR="00487933">
        <w:rPr>
          <w:lang w:val="cs-CZ"/>
        </w:rPr>
        <w:t>V případě, že kterékoli ustanovení této Smlouvy bude podle příslušného práva prohlášeno za neplatné nebo nevymahatelné</w:t>
      </w:r>
      <w:r w:rsidRPr="00DC1ABD">
        <w:rPr>
          <w:lang w:val="cs-CZ"/>
        </w:rPr>
        <w:t>,</w:t>
      </w:r>
      <w:r w:rsidR="00487933">
        <w:rPr>
          <w:lang w:val="cs-CZ"/>
        </w:rPr>
        <w:t xml:space="preserve"> pak se takové ustanovení vyloží, omezí, upraví či v případě potřeby oddělí v rozsahu nutném k vyloučení jeho nevymahatelnosti</w:t>
      </w:r>
      <w:r w:rsidRPr="00DC1ABD">
        <w:rPr>
          <w:lang w:val="cs-CZ"/>
        </w:rPr>
        <w:t xml:space="preserve">. </w:t>
      </w:r>
      <w:r w:rsidR="00487933">
        <w:rPr>
          <w:lang w:val="cs-CZ"/>
        </w:rPr>
        <w:t xml:space="preserve">Takové ustanovení bude neúčinným </w:t>
      </w:r>
      <w:r w:rsidR="00245938">
        <w:rPr>
          <w:lang w:val="cs-CZ"/>
        </w:rPr>
        <w:t xml:space="preserve">pouze </w:t>
      </w:r>
      <w:r w:rsidR="00487933">
        <w:rPr>
          <w:lang w:val="cs-CZ"/>
        </w:rPr>
        <w:t xml:space="preserve">v rozsahu takové neplatnosti </w:t>
      </w:r>
      <w:r w:rsidR="00245938">
        <w:rPr>
          <w:lang w:val="cs-CZ"/>
        </w:rPr>
        <w:t>či nevymahatelnosti</w:t>
      </w:r>
      <w:r w:rsidRPr="00DC1ABD">
        <w:rPr>
          <w:lang w:val="cs-CZ"/>
        </w:rPr>
        <w:t xml:space="preserve">, </w:t>
      </w:r>
      <w:r w:rsidR="00245938">
        <w:rPr>
          <w:lang w:val="cs-CZ"/>
        </w:rPr>
        <w:t>aniž by se to jakkoli dotklo ostatních částí této Smlouvy</w:t>
      </w:r>
      <w:r w:rsidRPr="00DC1ABD">
        <w:rPr>
          <w:lang w:val="cs-CZ"/>
        </w:rPr>
        <w:t>.</w:t>
      </w:r>
    </w:p>
    <w:p w:rsidR="002F05EB" w:rsidRPr="00DC1ABD" w:rsidRDefault="00C34899">
      <w:pPr>
        <w:pStyle w:val="Zkladntext"/>
        <w:tabs>
          <w:tab w:val="left" w:pos="1231"/>
        </w:tabs>
        <w:spacing w:before="117" w:line="245" w:lineRule="auto"/>
        <w:ind w:right="350" w:firstLine="614"/>
        <w:rPr>
          <w:lang w:val="cs-CZ"/>
        </w:rPr>
      </w:pPr>
      <w:r w:rsidRPr="00DC1ABD">
        <w:rPr>
          <w:lang w:val="cs-CZ"/>
        </w:rPr>
        <w:t>(f)</w:t>
      </w:r>
      <w:r w:rsidRPr="00DC1ABD">
        <w:rPr>
          <w:lang w:val="cs-CZ"/>
        </w:rPr>
        <w:tab/>
      </w:r>
      <w:r w:rsidR="00245938">
        <w:rPr>
          <w:u w:val="single" w:color="000000"/>
          <w:lang w:val="cs-CZ"/>
        </w:rPr>
        <w:t>Vyšší moc</w:t>
      </w:r>
      <w:r w:rsidR="00245938">
        <w:rPr>
          <w:lang w:val="cs-CZ"/>
        </w:rPr>
        <w:t>. Jakákoli nemožnost či prodlení v plnění kterékoli strany podle této Smlouvy v důsledku pracovněprávních sporů</w:t>
      </w:r>
      <w:r w:rsidRPr="00DC1ABD">
        <w:rPr>
          <w:lang w:val="cs-CZ"/>
        </w:rPr>
        <w:t xml:space="preserve">, </w:t>
      </w:r>
      <w:r w:rsidR="00245938">
        <w:rPr>
          <w:lang w:val="cs-CZ"/>
        </w:rPr>
        <w:t>nevyhnutelných jevů</w:t>
      </w:r>
      <w:r w:rsidRPr="00DC1ABD">
        <w:rPr>
          <w:lang w:val="cs-CZ"/>
        </w:rPr>
        <w:t xml:space="preserve">, </w:t>
      </w:r>
      <w:r w:rsidR="00245938">
        <w:rPr>
          <w:lang w:val="cs-CZ"/>
        </w:rPr>
        <w:t>veřejnoprávních omezení</w:t>
      </w:r>
      <w:r w:rsidRPr="00DC1ABD">
        <w:rPr>
          <w:lang w:val="cs-CZ"/>
        </w:rPr>
        <w:t xml:space="preserve">, </w:t>
      </w:r>
      <w:r w:rsidR="00245938">
        <w:rPr>
          <w:lang w:val="cs-CZ"/>
        </w:rPr>
        <w:t>jednání nepřítele či nepřátelských vládních subjektů</w:t>
      </w:r>
      <w:r w:rsidRPr="00DC1ABD">
        <w:rPr>
          <w:lang w:val="cs-CZ"/>
        </w:rPr>
        <w:t xml:space="preserve">, </w:t>
      </w:r>
      <w:r w:rsidR="00245938">
        <w:rPr>
          <w:lang w:val="cs-CZ"/>
        </w:rPr>
        <w:t>požáru či jiné příhody či jiných příčin mimo přiměřenou kontrolu takové strany tuto stranu zprošťuje povinnosti plnění na základě této smlouvy po dobu trvání jakékoli takové nemožnosti či jakéhokoli takového zpoždění</w:t>
      </w:r>
      <w:r w:rsidRPr="00DC1ABD">
        <w:rPr>
          <w:lang w:val="cs-CZ"/>
        </w:rPr>
        <w:t>.</w:t>
      </w:r>
    </w:p>
    <w:p w:rsidR="002F05EB" w:rsidRPr="00DC1ABD" w:rsidRDefault="00C34899">
      <w:pPr>
        <w:pStyle w:val="Zkladntext"/>
        <w:tabs>
          <w:tab w:val="left" w:pos="1231"/>
        </w:tabs>
        <w:spacing w:before="120" w:line="245" w:lineRule="auto"/>
        <w:ind w:right="406" w:firstLine="614"/>
        <w:rPr>
          <w:lang w:val="cs-CZ"/>
        </w:rPr>
      </w:pPr>
      <w:r w:rsidRPr="00DC1ABD">
        <w:rPr>
          <w:lang w:val="cs-CZ"/>
        </w:rPr>
        <w:t>(g)</w:t>
      </w:r>
      <w:r w:rsidRPr="00DC1ABD">
        <w:rPr>
          <w:lang w:val="cs-CZ"/>
        </w:rPr>
        <w:tab/>
      </w:r>
      <w:r w:rsidR="00245938">
        <w:rPr>
          <w:u w:val="single" w:color="000000"/>
          <w:lang w:val="cs-CZ"/>
        </w:rPr>
        <w:t>Žádné vzdání se</w:t>
      </w:r>
      <w:r w:rsidRPr="00DC1ABD">
        <w:rPr>
          <w:lang w:val="cs-CZ"/>
        </w:rPr>
        <w:t xml:space="preserve">. </w:t>
      </w:r>
      <w:r w:rsidR="00245938">
        <w:rPr>
          <w:lang w:val="cs-CZ"/>
        </w:rPr>
        <w:t>Skutečnost, že kterákoli strana nevyžaduje přísné plnění stranou druhou kteréhokoli ustanovení této smlouvy, se nedotkne plného práva požadovat takové plnění kdykoli poté</w:t>
      </w:r>
      <w:r w:rsidRPr="00DC1ABD">
        <w:rPr>
          <w:lang w:val="cs-CZ"/>
        </w:rPr>
        <w:t xml:space="preserve">, </w:t>
      </w:r>
      <w:r w:rsidR="00245938">
        <w:rPr>
          <w:lang w:val="cs-CZ"/>
        </w:rPr>
        <w:t>a vzdání se kteroukoli stranou nároků z porušení kteréhokoli ustanovení této smlouvy nelze považovat za či vykládat jako vzdání se nároků z daného ustanovení samotného</w:t>
      </w:r>
      <w:r w:rsidRPr="00DC1ABD">
        <w:rPr>
          <w:lang w:val="cs-CZ"/>
        </w:rPr>
        <w:t>.</w:t>
      </w:r>
    </w:p>
    <w:p w:rsidR="002F05EB" w:rsidRPr="00DC1ABD" w:rsidRDefault="00C34899">
      <w:pPr>
        <w:pStyle w:val="Zkladntext"/>
        <w:tabs>
          <w:tab w:val="left" w:pos="1231"/>
        </w:tabs>
        <w:spacing w:before="117" w:line="245" w:lineRule="auto"/>
        <w:ind w:right="406" w:firstLine="614"/>
        <w:rPr>
          <w:lang w:val="cs-CZ"/>
        </w:rPr>
      </w:pPr>
      <w:r w:rsidRPr="00DC1ABD">
        <w:rPr>
          <w:lang w:val="cs-CZ"/>
        </w:rPr>
        <w:t>(h)</w:t>
      </w:r>
      <w:r w:rsidRPr="00DC1ABD">
        <w:rPr>
          <w:lang w:val="cs-CZ"/>
        </w:rPr>
        <w:tab/>
      </w:r>
      <w:r w:rsidR="00C10192">
        <w:rPr>
          <w:u w:val="single" w:color="000000"/>
          <w:lang w:val="cs-CZ"/>
        </w:rPr>
        <w:t>Trvání</w:t>
      </w:r>
      <w:r w:rsidRPr="00DC1ABD">
        <w:rPr>
          <w:lang w:val="cs-CZ"/>
        </w:rPr>
        <w:t xml:space="preserve">. </w:t>
      </w:r>
      <w:r w:rsidR="00C10192">
        <w:rPr>
          <w:lang w:val="cs-CZ"/>
        </w:rPr>
        <w:t>Ustanovení této Smlouvy, z jejichž povahy vyplývá, že by měla trvat i po skončení této Smlouvy, po takovém skončení skutečně potrvají</w:t>
      </w:r>
      <w:r w:rsidRPr="00DC1ABD">
        <w:rPr>
          <w:lang w:val="cs-CZ"/>
        </w:rPr>
        <w:t xml:space="preserve">, </w:t>
      </w:r>
      <w:r w:rsidR="00C10192">
        <w:rPr>
          <w:lang w:val="cs-CZ"/>
        </w:rPr>
        <w:t>mimo jiné včetně článků 3(c), 4, 5(c), 6, 7, 8, 9 a</w:t>
      </w:r>
      <w:r w:rsidRPr="00DC1ABD">
        <w:rPr>
          <w:lang w:val="cs-CZ"/>
        </w:rPr>
        <w:t xml:space="preserve"> 10.</w:t>
      </w:r>
    </w:p>
    <w:p w:rsidR="002F05EB" w:rsidRPr="00DC1ABD" w:rsidRDefault="00C34899">
      <w:pPr>
        <w:pStyle w:val="Zkladntext"/>
        <w:tabs>
          <w:tab w:val="left" w:pos="1231"/>
        </w:tabs>
        <w:spacing w:before="117" w:line="246" w:lineRule="auto"/>
        <w:ind w:right="117" w:firstLine="614"/>
        <w:rPr>
          <w:lang w:val="cs-CZ"/>
        </w:rPr>
      </w:pPr>
      <w:r w:rsidRPr="00DC1ABD">
        <w:rPr>
          <w:lang w:val="cs-CZ"/>
        </w:rPr>
        <w:t>(i)</w:t>
      </w:r>
      <w:r w:rsidRPr="00DC1ABD">
        <w:rPr>
          <w:lang w:val="cs-CZ"/>
        </w:rPr>
        <w:tab/>
      </w:r>
      <w:r w:rsidR="00DC1ABD">
        <w:rPr>
          <w:u w:val="single" w:color="000000"/>
          <w:lang w:val="cs-CZ"/>
        </w:rPr>
        <w:t>Vyhotovení</w:t>
      </w:r>
      <w:r w:rsidRPr="00DC1ABD">
        <w:rPr>
          <w:lang w:val="cs-CZ"/>
        </w:rPr>
        <w:t>. T</w:t>
      </w:r>
      <w:r w:rsidR="00DC1ABD">
        <w:rPr>
          <w:lang w:val="cs-CZ"/>
        </w:rPr>
        <w:t>ato Smlouva může být podepsána v jednom či více vyhotoveních</w:t>
      </w:r>
      <w:r w:rsidRPr="00DC1ABD">
        <w:rPr>
          <w:lang w:val="cs-CZ"/>
        </w:rPr>
        <w:t xml:space="preserve">, </w:t>
      </w:r>
      <w:r w:rsidR="00DC1ABD">
        <w:rPr>
          <w:lang w:val="cs-CZ"/>
        </w:rPr>
        <w:t>z nichž každé takto podepsané a doručené se považuje za originál</w:t>
      </w:r>
      <w:r w:rsidRPr="00DC1ABD">
        <w:rPr>
          <w:lang w:val="cs-CZ"/>
        </w:rPr>
        <w:t xml:space="preserve">, </w:t>
      </w:r>
      <w:r w:rsidR="00DC1ABD">
        <w:rPr>
          <w:lang w:val="cs-CZ"/>
        </w:rPr>
        <w:t>přičemž však všechna společně tvoří jeden a tentýž instrument</w:t>
      </w:r>
      <w:r w:rsidRPr="00DC1ABD">
        <w:rPr>
          <w:lang w:val="cs-CZ"/>
        </w:rPr>
        <w:t>.</w:t>
      </w:r>
    </w:p>
    <w:p w:rsidR="002F05EB" w:rsidRPr="00DC1ABD" w:rsidRDefault="00C34899">
      <w:pPr>
        <w:pStyle w:val="Zkladntext"/>
        <w:spacing w:before="116" w:line="245" w:lineRule="auto"/>
        <w:ind w:right="261" w:firstLine="700"/>
        <w:rPr>
          <w:lang w:val="cs-CZ"/>
        </w:rPr>
      </w:pPr>
      <w:r w:rsidRPr="00DC1ABD">
        <w:rPr>
          <w:lang w:val="cs-CZ"/>
        </w:rPr>
        <w:t>N</w:t>
      </w:r>
      <w:r w:rsidR="00DC1ABD">
        <w:rPr>
          <w:lang w:val="cs-CZ"/>
        </w:rPr>
        <w:t>A DŮKAZ TOHO nechala každá ze stran tuto Smlouvu svým řádně oprávněným zástupcem</w:t>
      </w:r>
      <w:r w:rsidR="00DC1ABD" w:rsidRPr="00DC1ABD">
        <w:rPr>
          <w:lang w:val="cs-CZ"/>
        </w:rPr>
        <w:t xml:space="preserve"> </w:t>
      </w:r>
      <w:r w:rsidR="00DC1ABD">
        <w:rPr>
          <w:lang w:val="cs-CZ"/>
        </w:rPr>
        <w:t>k níže uvedenému dni</w:t>
      </w:r>
      <w:r w:rsidR="00DC1ABD" w:rsidRPr="00DC1ABD">
        <w:rPr>
          <w:lang w:val="cs-CZ"/>
        </w:rPr>
        <w:t xml:space="preserve"> </w:t>
      </w:r>
      <w:r w:rsidR="00DC1ABD">
        <w:rPr>
          <w:lang w:val="cs-CZ"/>
        </w:rPr>
        <w:t>podepsat</w:t>
      </w:r>
      <w:r w:rsidRPr="00DC1ABD">
        <w:rPr>
          <w:lang w:val="cs-CZ"/>
        </w:rPr>
        <w:t>.</w:t>
      </w:r>
    </w:p>
    <w:p w:rsidR="002F05EB" w:rsidRPr="00DC1ABD" w:rsidRDefault="002F05EB">
      <w:pPr>
        <w:spacing w:line="245" w:lineRule="auto"/>
        <w:rPr>
          <w:lang w:val="cs-CZ"/>
        </w:rPr>
        <w:sectPr w:rsidR="002F05EB" w:rsidRPr="00DC1ABD">
          <w:pgSz w:w="11900" w:h="16840"/>
          <w:pgMar w:top="1600" w:right="940" w:bottom="1560" w:left="940" w:header="0" w:footer="1376" w:gutter="0"/>
          <w:cols w:space="708"/>
        </w:sectPr>
      </w:pPr>
    </w:p>
    <w:p w:rsidR="002F05EB" w:rsidRPr="00DC1ABD" w:rsidRDefault="00C34899">
      <w:pPr>
        <w:pStyle w:val="Nadpis1"/>
        <w:spacing w:before="110" w:line="245" w:lineRule="auto"/>
        <w:ind w:left="322"/>
        <w:rPr>
          <w:b w:val="0"/>
          <w:bCs w:val="0"/>
          <w:lang w:val="cs-CZ"/>
        </w:rPr>
      </w:pPr>
      <w:r w:rsidRPr="00DC1ABD">
        <w:rPr>
          <w:lang w:val="cs-CZ"/>
        </w:rPr>
        <w:lastRenderedPageBreak/>
        <w:t>THE INSTITUTE OF ELECTRICAL AND ELECTRONICS ENGINEERS, INCORPORATED</w:t>
      </w:r>
    </w:p>
    <w:p w:rsidR="002F05EB" w:rsidRPr="00DC1ABD" w:rsidRDefault="002F05EB">
      <w:pPr>
        <w:spacing w:before="2" w:line="240" w:lineRule="atLeast"/>
        <w:rPr>
          <w:rFonts w:ascii="Arial" w:eastAsia="Arial" w:hAnsi="Arial" w:cs="Arial"/>
          <w:sz w:val="20"/>
          <w:szCs w:val="20"/>
          <w:lang w:val="cs-CZ"/>
        </w:rPr>
      </w:pPr>
    </w:p>
    <w:p w:rsidR="002F05EB" w:rsidRPr="00DC1ABD" w:rsidRDefault="00DC1ABD">
      <w:pPr>
        <w:pStyle w:val="Zkladntext"/>
        <w:tabs>
          <w:tab w:val="left" w:pos="4575"/>
        </w:tabs>
        <w:spacing w:before="0"/>
        <w:ind w:left="322"/>
        <w:rPr>
          <w:lang w:val="cs-CZ"/>
        </w:rPr>
      </w:pPr>
      <w:r>
        <w:rPr>
          <w:lang w:val="cs-CZ"/>
        </w:rPr>
        <w:t>Podpis</w:t>
      </w:r>
      <w:r w:rsidR="00C34899" w:rsidRPr="00DC1ABD">
        <w:rPr>
          <w:lang w:val="cs-CZ"/>
        </w:rPr>
        <w:t xml:space="preserve">: </w:t>
      </w:r>
      <w:r w:rsidR="00C34899" w:rsidRPr="00DC1ABD">
        <w:rPr>
          <w:u w:val="single" w:color="000000"/>
          <w:lang w:val="cs-CZ"/>
        </w:rPr>
        <w:tab/>
      </w:r>
    </w:p>
    <w:p w:rsidR="002F05EB" w:rsidRPr="00DC1ABD" w:rsidRDefault="00C34899">
      <w:pPr>
        <w:pStyle w:val="Nadpis1"/>
        <w:spacing w:before="110"/>
        <w:ind w:left="322"/>
        <w:rPr>
          <w:b w:val="0"/>
          <w:bCs w:val="0"/>
          <w:lang w:val="cs-CZ"/>
        </w:rPr>
      </w:pPr>
      <w:r w:rsidRPr="00DC1ABD">
        <w:rPr>
          <w:b w:val="0"/>
          <w:lang w:val="cs-CZ"/>
        </w:rPr>
        <w:br w:type="column"/>
      </w:r>
      <w:r w:rsidR="00DC1ABD">
        <w:rPr>
          <w:lang w:val="cs-CZ"/>
        </w:rPr>
        <w:lastRenderedPageBreak/>
        <w:t>NABYVATEL LICENCE</w:t>
      </w:r>
    </w:p>
    <w:p w:rsidR="002F05EB" w:rsidRPr="00DC1ABD" w:rsidRDefault="002F05EB">
      <w:pPr>
        <w:spacing w:line="110" w:lineRule="atLeast"/>
        <w:rPr>
          <w:rFonts w:ascii="Arial" w:eastAsia="Arial" w:hAnsi="Arial" w:cs="Arial"/>
          <w:sz w:val="9"/>
          <w:szCs w:val="9"/>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DC1ABD">
      <w:pPr>
        <w:pStyle w:val="Zkladntext"/>
        <w:tabs>
          <w:tab w:val="left" w:pos="4575"/>
        </w:tabs>
        <w:spacing w:before="0"/>
        <w:ind w:left="322"/>
        <w:rPr>
          <w:lang w:val="cs-CZ"/>
        </w:rPr>
      </w:pPr>
      <w:r>
        <w:rPr>
          <w:lang w:val="cs-CZ"/>
        </w:rPr>
        <w:t>Podpis</w:t>
      </w:r>
      <w:r w:rsidR="00C34899" w:rsidRPr="00DC1ABD">
        <w:rPr>
          <w:lang w:val="cs-CZ"/>
        </w:rPr>
        <w:t xml:space="preserve">: </w:t>
      </w:r>
      <w:r w:rsidR="00C34899" w:rsidRPr="00DC1ABD">
        <w:rPr>
          <w:u w:val="single" w:color="000000"/>
          <w:lang w:val="cs-CZ"/>
        </w:rPr>
        <w:tab/>
      </w:r>
    </w:p>
    <w:p w:rsidR="002F05EB" w:rsidRPr="00DC1ABD" w:rsidRDefault="002F05EB">
      <w:pPr>
        <w:rPr>
          <w:lang w:val="cs-CZ"/>
        </w:rPr>
        <w:sectPr w:rsidR="002F05EB" w:rsidRPr="00DC1ABD">
          <w:type w:val="continuous"/>
          <w:pgSz w:w="11900" w:h="16840"/>
          <w:pgMar w:top="1600" w:right="940" w:bottom="280" w:left="940" w:header="708" w:footer="708" w:gutter="0"/>
          <w:cols w:num="2" w:space="708" w:equalWidth="0">
            <w:col w:w="4603" w:space="250"/>
            <w:col w:w="5167"/>
          </w:cols>
        </w:sectPr>
      </w:pPr>
    </w:p>
    <w:p w:rsidR="002F05EB" w:rsidRPr="00DC1ABD" w:rsidRDefault="002F05EB">
      <w:pPr>
        <w:spacing w:before="1" w:line="160" w:lineRule="atLeast"/>
        <w:rPr>
          <w:rFonts w:ascii="Arial" w:eastAsia="Arial" w:hAnsi="Arial" w:cs="Arial"/>
          <w:sz w:val="13"/>
          <w:szCs w:val="13"/>
          <w:lang w:val="cs-CZ"/>
        </w:rPr>
      </w:pPr>
    </w:p>
    <w:p w:rsidR="002F05EB" w:rsidRPr="00DC1ABD" w:rsidRDefault="002F05EB">
      <w:pPr>
        <w:spacing w:line="160" w:lineRule="atLeast"/>
        <w:rPr>
          <w:rFonts w:ascii="Arial" w:eastAsia="Arial" w:hAnsi="Arial" w:cs="Arial"/>
          <w:sz w:val="13"/>
          <w:szCs w:val="13"/>
          <w:lang w:val="cs-CZ"/>
        </w:rPr>
        <w:sectPr w:rsidR="002F05EB" w:rsidRPr="00DC1ABD">
          <w:type w:val="continuous"/>
          <w:pgSz w:w="11900" w:h="16840"/>
          <w:pgMar w:top="1600" w:right="940" w:bottom="280" w:left="940" w:header="708" w:footer="708" w:gutter="0"/>
          <w:cols w:space="708"/>
        </w:sectPr>
      </w:pPr>
    </w:p>
    <w:p w:rsidR="002F05EB" w:rsidRPr="00DC1ABD" w:rsidRDefault="00DC1ABD">
      <w:pPr>
        <w:pStyle w:val="Zkladntext"/>
        <w:tabs>
          <w:tab w:val="left" w:pos="4575"/>
        </w:tabs>
        <w:spacing w:before="79" w:line="500" w:lineRule="auto"/>
        <w:ind w:left="322"/>
        <w:jc w:val="both"/>
        <w:rPr>
          <w:lang w:val="cs-CZ"/>
        </w:rPr>
      </w:pPr>
      <w:r>
        <w:rPr>
          <w:lang w:val="cs-CZ"/>
        </w:rPr>
        <w:lastRenderedPageBreak/>
        <w:t>Jméno</w:t>
      </w:r>
      <w:r w:rsidR="00C34899" w:rsidRPr="00DC1ABD">
        <w:rPr>
          <w:lang w:val="cs-CZ"/>
        </w:rPr>
        <w:t xml:space="preserve">: </w:t>
      </w:r>
      <w:r w:rsidR="00C34899" w:rsidRPr="00DC1ABD">
        <w:rPr>
          <w:u w:val="single" w:color="000000"/>
          <w:lang w:val="cs-CZ"/>
        </w:rPr>
        <w:tab/>
      </w:r>
      <w:r w:rsidR="00C34899" w:rsidRPr="00DC1ABD">
        <w:rPr>
          <w:lang w:val="cs-CZ"/>
        </w:rPr>
        <w:t xml:space="preserve"> </w:t>
      </w:r>
      <w:r>
        <w:rPr>
          <w:lang w:val="cs-CZ"/>
        </w:rPr>
        <w:t>Funkce</w:t>
      </w:r>
      <w:r w:rsidR="00C34899" w:rsidRPr="00DC1ABD">
        <w:rPr>
          <w:lang w:val="cs-CZ"/>
        </w:rPr>
        <w:t xml:space="preserve">: </w:t>
      </w:r>
      <w:r w:rsidR="00C34899" w:rsidRPr="00DC1ABD">
        <w:rPr>
          <w:u w:val="single" w:color="000000"/>
          <w:lang w:val="cs-CZ"/>
        </w:rPr>
        <w:tab/>
      </w:r>
      <w:r w:rsidR="00C34899" w:rsidRPr="00DC1ABD">
        <w:rPr>
          <w:lang w:val="cs-CZ"/>
        </w:rPr>
        <w:t xml:space="preserve"> D</w:t>
      </w:r>
      <w:r>
        <w:rPr>
          <w:lang w:val="cs-CZ"/>
        </w:rPr>
        <w:t>n</w:t>
      </w:r>
      <w:r w:rsidR="00C34899" w:rsidRPr="00DC1ABD">
        <w:rPr>
          <w:lang w:val="cs-CZ"/>
        </w:rPr>
        <w:t xml:space="preserve">e: </w:t>
      </w:r>
      <w:r w:rsidR="00C34899" w:rsidRPr="00DC1ABD">
        <w:rPr>
          <w:u w:val="single" w:color="000000"/>
          <w:lang w:val="cs-CZ"/>
        </w:rPr>
        <w:tab/>
      </w:r>
    </w:p>
    <w:p w:rsidR="002F05EB" w:rsidRPr="00DC1ABD" w:rsidRDefault="00DC1ABD">
      <w:pPr>
        <w:pStyle w:val="Zkladntext"/>
        <w:spacing w:before="79" w:line="500" w:lineRule="auto"/>
        <w:ind w:left="322" w:right="1856"/>
        <w:rPr>
          <w:lang w:val="cs-CZ"/>
        </w:rPr>
      </w:pPr>
      <w:r>
        <w:rPr>
          <w:lang w:val="cs-CZ"/>
        </w:rPr>
        <w:br w:type="column"/>
      </w:r>
      <w:r>
        <w:rPr>
          <w:lang w:val="cs-CZ"/>
        </w:rPr>
        <w:lastRenderedPageBreak/>
        <w:t>Jméno</w:t>
      </w:r>
      <w:r w:rsidR="00C34899" w:rsidRPr="00DC1ABD">
        <w:rPr>
          <w:lang w:val="cs-CZ"/>
        </w:rPr>
        <w:t xml:space="preserve">: RNDr. Václav Snášel, CSc. </w:t>
      </w:r>
      <w:r>
        <w:rPr>
          <w:lang w:val="cs-CZ"/>
        </w:rPr>
        <w:t>Funkce</w:t>
      </w:r>
      <w:r w:rsidR="00C34899" w:rsidRPr="00DC1ABD">
        <w:rPr>
          <w:lang w:val="cs-CZ"/>
        </w:rPr>
        <w:t>: R</w:t>
      </w:r>
      <w:r>
        <w:rPr>
          <w:lang w:val="cs-CZ"/>
        </w:rPr>
        <w:t>ek</w:t>
      </w:r>
      <w:r w:rsidR="00C34899" w:rsidRPr="00DC1ABD">
        <w:rPr>
          <w:lang w:val="cs-CZ"/>
        </w:rPr>
        <w:t>tor</w:t>
      </w:r>
    </w:p>
    <w:p w:rsidR="002F05EB" w:rsidRPr="00DC1ABD" w:rsidRDefault="00DC1ABD">
      <w:pPr>
        <w:pStyle w:val="Zkladntext"/>
        <w:tabs>
          <w:tab w:val="left" w:pos="4575"/>
        </w:tabs>
        <w:spacing w:before="6"/>
        <w:ind w:left="322"/>
        <w:rPr>
          <w:lang w:val="cs-CZ"/>
        </w:rPr>
      </w:pPr>
      <w:r>
        <w:rPr>
          <w:lang w:val="cs-CZ"/>
        </w:rPr>
        <w:t>Dn</w:t>
      </w:r>
      <w:r w:rsidR="00C34899" w:rsidRPr="00DC1ABD">
        <w:rPr>
          <w:lang w:val="cs-CZ"/>
        </w:rPr>
        <w:t xml:space="preserve">e: </w:t>
      </w:r>
      <w:r w:rsidR="00C34899" w:rsidRPr="00DC1ABD">
        <w:rPr>
          <w:u w:val="single" w:color="000000"/>
          <w:lang w:val="cs-CZ"/>
        </w:rPr>
        <w:tab/>
      </w:r>
    </w:p>
    <w:p w:rsidR="002F05EB" w:rsidRPr="00DC1ABD" w:rsidRDefault="002F05EB">
      <w:pPr>
        <w:rPr>
          <w:lang w:val="cs-CZ"/>
        </w:rPr>
        <w:sectPr w:rsidR="002F05EB" w:rsidRPr="00DC1ABD">
          <w:type w:val="continuous"/>
          <w:pgSz w:w="11900" w:h="16840"/>
          <w:pgMar w:top="1600" w:right="940" w:bottom="280" w:left="940" w:header="708" w:footer="708" w:gutter="0"/>
          <w:cols w:num="2" w:space="708" w:equalWidth="0">
            <w:col w:w="4576" w:space="277"/>
            <w:col w:w="5167"/>
          </w:cols>
        </w:sectPr>
      </w:pPr>
    </w:p>
    <w:p w:rsidR="002F05EB" w:rsidRPr="00DC1ABD" w:rsidRDefault="001C5A7F">
      <w:pPr>
        <w:pStyle w:val="Nadpis1"/>
        <w:spacing w:before="161" w:line="245" w:lineRule="auto"/>
        <w:ind w:left="3951" w:right="4658"/>
        <w:jc w:val="center"/>
        <w:rPr>
          <w:b w:val="0"/>
          <w:bCs w:val="0"/>
          <w:lang w:val="cs-CZ"/>
        </w:rPr>
      </w:pPr>
      <w:r>
        <w:rPr>
          <w:lang w:val="cs-CZ"/>
        </w:rPr>
        <w:lastRenderedPageBreak/>
        <w:t>PŘÍLOHA</w:t>
      </w:r>
      <w:r w:rsidR="00C34899" w:rsidRPr="00DC1ABD">
        <w:rPr>
          <w:lang w:val="cs-CZ"/>
        </w:rPr>
        <w:t xml:space="preserve"> A: LICEN</w:t>
      </w:r>
      <w:r>
        <w:rPr>
          <w:lang w:val="cs-CZ"/>
        </w:rPr>
        <w:t>COVANÉ PRODUKTY</w:t>
      </w:r>
    </w:p>
    <w:p w:rsidR="002F05EB" w:rsidRPr="00DC1ABD" w:rsidRDefault="002F05EB">
      <w:pPr>
        <w:spacing w:before="15" w:line="220" w:lineRule="atLeast"/>
        <w:rPr>
          <w:rFonts w:ascii="Arial" w:eastAsia="Arial" w:hAnsi="Arial" w:cs="Arial"/>
          <w:sz w:val="19"/>
          <w:szCs w:val="19"/>
          <w:lang w:val="cs-CZ"/>
        </w:rPr>
      </w:pPr>
    </w:p>
    <w:p w:rsidR="002F05EB" w:rsidRPr="00DC1ABD" w:rsidRDefault="00C34899">
      <w:pPr>
        <w:ind w:left="111"/>
        <w:rPr>
          <w:rFonts w:ascii="Arial" w:eastAsia="Arial" w:hAnsi="Arial" w:cs="Arial"/>
          <w:sz w:val="19"/>
          <w:szCs w:val="19"/>
          <w:lang w:val="cs-CZ"/>
        </w:rPr>
      </w:pPr>
      <w:r w:rsidRPr="00DC1ABD">
        <w:rPr>
          <w:rFonts w:ascii="Arial"/>
          <w:b/>
          <w:sz w:val="19"/>
          <w:lang w:val="cs-CZ"/>
        </w:rPr>
        <w:t xml:space="preserve">1. </w:t>
      </w:r>
      <w:r w:rsidR="001C5A7F">
        <w:rPr>
          <w:rFonts w:ascii="Arial"/>
          <w:b/>
          <w:sz w:val="19"/>
          <w:lang w:val="cs-CZ"/>
        </w:rPr>
        <w:t>Licencovan</w:t>
      </w:r>
      <w:r w:rsidR="001C5A7F">
        <w:rPr>
          <w:rFonts w:ascii="Arial"/>
          <w:b/>
          <w:sz w:val="19"/>
          <w:lang w:val="cs-CZ"/>
        </w:rPr>
        <w:t>é</w:t>
      </w:r>
      <w:r w:rsidR="001C5A7F">
        <w:rPr>
          <w:rFonts w:ascii="Arial"/>
          <w:b/>
          <w:sz w:val="19"/>
          <w:lang w:val="cs-CZ"/>
        </w:rPr>
        <w:t xml:space="preserve"> produkty</w:t>
      </w:r>
      <w:r w:rsidRPr="00DC1ABD">
        <w:rPr>
          <w:rFonts w:ascii="Arial"/>
          <w:b/>
          <w:sz w:val="19"/>
          <w:lang w:val="cs-CZ"/>
        </w:rPr>
        <w:t>.</w:t>
      </w:r>
    </w:p>
    <w:p w:rsidR="002F05EB" w:rsidRPr="00DC1ABD" w:rsidRDefault="00095D73">
      <w:pPr>
        <w:pStyle w:val="Zkladntext"/>
        <w:spacing w:before="127"/>
        <w:ind w:left="473"/>
        <w:rPr>
          <w:lang w:val="cs-CZ"/>
        </w:rPr>
      </w:pPr>
      <w:r>
        <w:rPr>
          <w:noProof/>
          <w:position w:val="-2"/>
          <w:lang w:val="cs-CZ" w:eastAsia="cs-CZ"/>
        </w:rPr>
        <w:drawing>
          <wp:inline distT="0" distB="0" distL="0" distR="0">
            <wp:extent cx="114300" cy="114300"/>
            <wp:effectExtent l="0" t="0" r="0" b="0"/>
            <wp:docPr id="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sz w:val="20"/>
          <w:lang w:val="cs-CZ"/>
        </w:rPr>
        <w:t xml:space="preserve"> </w:t>
      </w:r>
      <w:r w:rsidR="00C34899" w:rsidRPr="00DC1ABD">
        <w:rPr>
          <w:lang w:val="cs-CZ"/>
        </w:rPr>
        <w:t>IEEE/IET Electronic Library (IEL)</w:t>
      </w:r>
      <w:r w:rsidR="00F9018A">
        <w:rPr>
          <w:lang w:val="cs-CZ"/>
        </w:rPr>
        <w:t xml:space="preserve"> </w:t>
      </w:r>
      <w:r w:rsidR="00F9018A" w:rsidRPr="00A26084">
        <w:rPr>
          <w:lang w:val="cs-CZ"/>
        </w:rPr>
        <w:t>(Elektronická knihovna)</w:t>
      </w:r>
    </w:p>
    <w:p w:rsidR="00E717EB" w:rsidRDefault="00095D73" w:rsidP="00A26084">
      <w:pPr>
        <w:pStyle w:val="Zkladntext"/>
        <w:spacing w:before="122" w:line="377" w:lineRule="auto"/>
        <w:ind w:left="473" w:right="817"/>
        <w:rPr>
          <w:i/>
          <w:lang w:val="cs-CZ"/>
        </w:rPr>
      </w:pPr>
      <w:r>
        <w:rPr>
          <w:noProof/>
          <w:position w:val="-2"/>
          <w:lang w:val="cs-CZ" w:eastAsia="cs-CZ"/>
        </w:rPr>
        <w:drawing>
          <wp:inline distT="0" distB="0" distL="0" distR="0">
            <wp:extent cx="114300" cy="114300"/>
            <wp:effectExtent l="0" t="0" r="0" b="0"/>
            <wp:docPr id="5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sz w:val="20"/>
          <w:lang w:val="cs-CZ"/>
        </w:rPr>
        <w:t xml:space="preserve"> </w:t>
      </w:r>
      <w:r w:rsidR="00C34899" w:rsidRPr="00DC1ABD">
        <w:rPr>
          <w:lang w:val="cs-CZ"/>
        </w:rPr>
        <w:t>IEEE All-Society Periodicals Package (ASPP)</w:t>
      </w:r>
      <w:r w:rsidR="00E717EB">
        <w:rPr>
          <w:lang w:val="cs-CZ"/>
        </w:rPr>
        <w:t xml:space="preserve"> </w:t>
      </w:r>
      <w:r w:rsidR="00E717EB" w:rsidRPr="00A26084">
        <w:rPr>
          <w:lang w:val="cs-CZ"/>
        </w:rPr>
        <w:t>(Balíček periodik)</w:t>
      </w:r>
    </w:p>
    <w:p w:rsidR="002F05EB" w:rsidRPr="00DC1ABD" w:rsidRDefault="00C34899">
      <w:pPr>
        <w:pStyle w:val="Zkladntext"/>
        <w:spacing w:before="122" w:line="377" w:lineRule="auto"/>
        <w:ind w:left="473" w:right="5866"/>
        <w:rPr>
          <w:lang w:val="cs-CZ"/>
        </w:rPr>
      </w:pPr>
      <w:r w:rsidRPr="00DC1ABD">
        <w:rPr>
          <w:lang w:val="cs-CZ"/>
        </w:rPr>
        <w:t xml:space="preserve"> </w:t>
      </w:r>
      <w:r w:rsidR="00095D73">
        <w:rPr>
          <w:noProof/>
          <w:position w:val="-1"/>
          <w:lang w:val="cs-CZ" w:eastAsia="cs-CZ"/>
        </w:rPr>
        <w:drawing>
          <wp:inline distT="0" distB="0" distL="0" distR="0">
            <wp:extent cx="114300" cy="114300"/>
            <wp:effectExtent l="0" t="0" r="0" b="0"/>
            <wp:docPr id="5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C1ABD">
        <w:rPr>
          <w:rFonts w:ascii="Times New Roman"/>
          <w:lang w:val="cs-CZ"/>
        </w:rPr>
        <w:t xml:space="preserve"> </w:t>
      </w:r>
      <w:r w:rsidRPr="00DC1ABD">
        <w:rPr>
          <w:lang w:val="cs-CZ"/>
        </w:rPr>
        <w:t>IEEE Proceedings Order Plan (POP)</w:t>
      </w:r>
    </w:p>
    <w:p w:rsidR="002F05EB" w:rsidRPr="00DC1ABD" w:rsidRDefault="00095D73">
      <w:pPr>
        <w:pStyle w:val="Zkladntext"/>
        <w:spacing w:before="1"/>
        <w:ind w:left="473"/>
        <w:rPr>
          <w:lang w:val="cs-CZ"/>
        </w:rPr>
      </w:pPr>
      <w:r>
        <w:rPr>
          <w:noProof/>
          <w:position w:val="-1"/>
          <w:lang w:val="cs-CZ" w:eastAsia="cs-CZ"/>
        </w:rPr>
        <w:drawing>
          <wp:inline distT="0" distB="0" distL="0" distR="0">
            <wp:extent cx="114300" cy="114300"/>
            <wp:effectExtent l="0" t="0" r="0" b="0"/>
            <wp:docPr id="4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sz w:val="20"/>
          <w:lang w:val="cs-CZ"/>
        </w:rPr>
        <w:t xml:space="preserve"> </w:t>
      </w:r>
      <w:r w:rsidR="00C34899" w:rsidRPr="00DC1ABD">
        <w:rPr>
          <w:lang w:val="cs-CZ"/>
        </w:rPr>
        <w:t>IEEE Proceedings Order Plan ALL (POP ALL)</w:t>
      </w:r>
    </w:p>
    <w:p w:rsidR="002F05EB" w:rsidRPr="00DC1ABD" w:rsidRDefault="00095D73">
      <w:pPr>
        <w:pStyle w:val="Zkladntext"/>
        <w:tabs>
          <w:tab w:val="left" w:pos="2172"/>
          <w:tab w:val="left" w:pos="2357"/>
          <w:tab w:val="left" w:pos="6235"/>
          <w:tab w:val="left" w:pos="8071"/>
        </w:tabs>
        <w:spacing w:before="122" w:line="245" w:lineRule="auto"/>
        <w:ind w:left="812" w:right="970" w:hanging="339"/>
        <w:rPr>
          <w:lang w:val="cs-CZ"/>
        </w:rPr>
      </w:pPr>
      <w:r>
        <w:rPr>
          <w:noProof/>
          <w:lang w:val="cs-CZ" w:eastAsia="cs-CZ"/>
        </w:rPr>
        <w:drawing>
          <wp:anchor distT="0" distB="0" distL="114300" distR="114300" simplePos="0" relativeHeight="251655168" behindDoc="1" locked="0" layoutInCell="1" allowOverlap="1">
            <wp:simplePos x="0" y="0"/>
            <wp:positionH relativeFrom="page">
              <wp:posOffset>1807845</wp:posOffset>
            </wp:positionH>
            <wp:positionV relativeFrom="paragraph">
              <wp:posOffset>508000</wp:posOffset>
            </wp:positionV>
            <wp:extent cx="240665" cy="266700"/>
            <wp:effectExtent l="0" t="0" r="6985" b="0"/>
            <wp:wrapNone/>
            <wp:docPr id="58"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665" cy="266700"/>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6192" behindDoc="1" locked="0" layoutInCell="1" allowOverlap="1">
            <wp:simplePos x="0" y="0"/>
            <wp:positionH relativeFrom="page">
              <wp:posOffset>4277995</wp:posOffset>
            </wp:positionH>
            <wp:positionV relativeFrom="paragraph">
              <wp:posOffset>650875</wp:posOffset>
            </wp:positionV>
            <wp:extent cx="233045" cy="264795"/>
            <wp:effectExtent l="0" t="0" r="0" b="1905"/>
            <wp:wrapNone/>
            <wp:docPr id="57"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045" cy="264795"/>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216" behindDoc="1" locked="0" layoutInCell="1" allowOverlap="1">
            <wp:simplePos x="0" y="0"/>
            <wp:positionH relativeFrom="page">
              <wp:posOffset>5553710</wp:posOffset>
            </wp:positionH>
            <wp:positionV relativeFrom="paragraph">
              <wp:posOffset>650875</wp:posOffset>
            </wp:positionV>
            <wp:extent cx="260350" cy="264795"/>
            <wp:effectExtent l="0" t="0" r="6350" b="1905"/>
            <wp:wrapNone/>
            <wp:docPr id="56"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 cy="264795"/>
                    </a:xfrm>
                    <a:prstGeom prst="rect">
                      <a:avLst/>
                    </a:prstGeom>
                    <a:noFill/>
                  </pic:spPr>
                </pic:pic>
              </a:graphicData>
            </a:graphic>
            <wp14:sizeRelH relativeFrom="page">
              <wp14:pctWidth>0</wp14:pctWidth>
            </wp14:sizeRelH>
            <wp14:sizeRelV relativeFrom="page">
              <wp14:pctHeight>0</wp14:pctHeight>
            </wp14:sizeRelV>
          </wp:anchor>
        </w:drawing>
      </w:r>
      <w:r>
        <w:rPr>
          <w:noProof/>
          <w:position w:val="-1"/>
          <w:lang w:val="cs-CZ" w:eastAsia="cs-CZ"/>
        </w:rPr>
        <w:drawing>
          <wp:inline distT="0" distB="0" distL="0" distR="0">
            <wp:extent cx="114300" cy="114300"/>
            <wp:effectExtent l="0" t="0" r="0" b="0"/>
            <wp:docPr id="4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sz w:val="20"/>
          <w:lang w:val="cs-CZ"/>
        </w:rPr>
        <w:t xml:space="preserve"> </w:t>
      </w:r>
      <w:r w:rsidR="00A26084" w:rsidRPr="00A26084">
        <w:rPr>
          <w:lang w:val="cs-CZ"/>
        </w:rPr>
        <w:t>Následující balíčky norem</w:t>
      </w:r>
      <w:r w:rsidR="00A26084" w:rsidRPr="00A26084">
        <w:rPr>
          <w:i/>
          <w:lang w:val="cs-CZ"/>
        </w:rPr>
        <w:t xml:space="preserve"> -</w:t>
      </w:r>
      <w:r w:rsidR="00A26084">
        <w:rPr>
          <w:lang w:val="cs-CZ"/>
        </w:rPr>
        <w:t xml:space="preserve"> </w:t>
      </w:r>
      <w:r w:rsidR="00C34899" w:rsidRPr="00DC1ABD">
        <w:rPr>
          <w:lang w:val="cs-CZ"/>
        </w:rPr>
        <w:t xml:space="preserve">IEEE Standards Online Package(s): </w:t>
      </w:r>
      <w:r>
        <w:rPr>
          <w:noProof/>
          <w:position w:val="-1"/>
          <w:lang w:val="cs-CZ" w:eastAsia="cs-CZ"/>
        </w:rPr>
        <w:drawing>
          <wp:inline distT="0" distB="0" distL="0" distR="0">
            <wp:extent cx="114300" cy="114300"/>
            <wp:effectExtent l="0" t="0" r="0" b="0"/>
            <wp:docPr id="4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 xml:space="preserve">All Inclusive IEEE Standards; </w:t>
      </w:r>
      <w:r>
        <w:rPr>
          <w:noProof/>
          <w:position w:val="-1"/>
          <w:lang w:val="cs-CZ" w:eastAsia="cs-CZ"/>
        </w:rPr>
        <w:drawing>
          <wp:inline distT="0" distB="0" distL="0" distR="0">
            <wp:extent cx="114300" cy="114300"/>
            <wp:effectExtent l="0" t="0" r="0" b="0"/>
            <wp:docPr id="4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 xml:space="preserve">All Inclusive Information and Technology; </w:t>
      </w:r>
      <w:r>
        <w:rPr>
          <w:noProof/>
          <w:position w:val="-1"/>
          <w:lang w:val="cs-CZ" w:eastAsia="cs-CZ"/>
        </w:rPr>
        <w:drawing>
          <wp:inline distT="0" distB="0" distL="0" distR="0">
            <wp:extent cx="114300" cy="114300"/>
            <wp:effectExtent l="0" t="0" r="0" b="0"/>
            <wp:docPr id="4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 xml:space="preserve">All Inclusive Telecommunications; </w:t>
      </w:r>
      <w:r>
        <w:rPr>
          <w:noProof/>
          <w:position w:val="-1"/>
          <w:lang w:val="cs-CZ" w:eastAsia="cs-CZ"/>
        </w:rPr>
        <w:drawing>
          <wp:inline distT="0" distB="0" distL="0" distR="0">
            <wp:extent cx="114300" cy="114300"/>
            <wp:effectExtent l="0" t="0" r="0" b="0"/>
            <wp:docPr id="44"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 xml:space="preserve">All Inclusive Power and Energy; </w:t>
      </w:r>
      <w:r>
        <w:rPr>
          <w:noProof/>
          <w:position w:val="-1"/>
          <w:lang w:val="cs-CZ" w:eastAsia="cs-CZ"/>
        </w:rPr>
        <w:drawing>
          <wp:inline distT="0" distB="0" distL="0" distR="0">
            <wp:extent cx="114300" cy="114300"/>
            <wp:effectExtent l="0" t="0" r="0" b="0"/>
            <wp:docPr id="43"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 xml:space="preserve">Electro-Magnetic Compatibility; </w:t>
      </w:r>
      <w:r>
        <w:rPr>
          <w:noProof/>
          <w:position w:val="-1"/>
          <w:lang w:val="cs-CZ" w:eastAsia="cs-CZ"/>
        </w:rPr>
        <w:drawing>
          <wp:inline distT="0" distB="0" distL="0" distR="0">
            <wp:extent cx="114300" cy="114300"/>
            <wp:effectExtent l="0" t="0" r="0" b="0"/>
            <wp:docPr id="42"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 xml:space="preserve">LAN/MAN Plus Drafts; </w:t>
      </w:r>
      <w:r>
        <w:rPr>
          <w:noProof/>
          <w:position w:val="-1"/>
          <w:lang w:val="cs-CZ" w:eastAsia="cs-CZ"/>
        </w:rPr>
        <w:drawing>
          <wp:inline distT="0" distB="0" distL="0" distR="0">
            <wp:extent cx="114300" cy="114300"/>
            <wp:effectExtent l="0" t="0" r="0" b="0"/>
            <wp:docPr id="41"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Power Distribution &amp; Regulating Transformers;</w:t>
      </w:r>
      <w:r w:rsidR="00C34899" w:rsidRPr="00DC1ABD">
        <w:rPr>
          <w:lang w:val="cs-CZ"/>
        </w:rPr>
        <w:tab/>
      </w:r>
      <w:r w:rsidR="00C34899" w:rsidRPr="00DC1ABD">
        <w:rPr>
          <w:lang w:val="cs-CZ"/>
        </w:rPr>
        <w:tab/>
        <w:t xml:space="preserve">Power Protective Relaying; </w:t>
      </w:r>
      <w:r>
        <w:rPr>
          <w:noProof/>
          <w:position w:val="-1"/>
          <w:lang w:val="cs-CZ" w:eastAsia="cs-CZ"/>
        </w:rPr>
        <w:drawing>
          <wp:inline distT="0" distB="0" distL="0" distR="0">
            <wp:extent cx="114300" cy="114300"/>
            <wp:effectExtent l="0" t="0" r="0" b="0"/>
            <wp:docPr id="40"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 xml:space="preserve">Power Switchgear; </w:t>
      </w:r>
      <w:r>
        <w:rPr>
          <w:noProof/>
          <w:position w:val="-1"/>
          <w:lang w:val="cs-CZ" w:eastAsia="cs-CZ"/>
        </w:rPr>
        <w:drawing>
          <wp:inline distT="0" distB="0" distL="0" distR="0">
            <wp:extent cx="114300" cy="114300"/>
            <wp:effectExtent l="0" t="0" r="0" b="0"/>
            <wp:docPr id="39"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Power Transmission &amp; Distribution;</w:t>
      </w:r>
      <w:r w:rsidR="00C34899" w:rsidRPr="00DC1ABD">
        <w:rPr>
          <w:lang w:val="cs-CZ"/>
        </w:rPr>
        <w:tab/>
        <w:t xml:space="preserve">Software Engineering; </w:t>
      </w:r>
      <w:r>
        <w:rPr>
          <w:noProof/>
          <w:position w:val="-1"/>
          <w:lang w:val="cs-CZ" w:eastAsia="cs-CZ"/>
        </w:rPr>
        <w:drawing>
          <wp:inline distT="0" distB="0" distL="0" distR="0">
            <wp:extent cx="114300" cy="114300"/>
            <wp:effectExtent l="0" t="0" r="0" b="0"/>
            <wp:docPr id="38"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Bus Architecture;</w:t>
      </w:r>
      <w:r w:rsidR="00C34899" w:rsidRPr="00DC1ABD">
        <w:rPr>
          <w:lang w:val="cs-CZ"/>
        </w:rPr>
        <w:tab/>
        <w:t>Communications;</w:t>
      </w:r>
      <w:r w:rsidR="00C34899" w:rsidRPr="00DC1ABD">
        <w:rPr>
          <w:lang w:val="cs-CZ"/>
        </w:rPr>
        <w:tab/>
        <w:t>Design Automation;</w:t>
      </w:r>
    </w:p>
    <w:p w:rsidR="002F05EB" w:rsidRPr="00DC1ABD" w:rsidRDefault="00095D73">
      <w:pPr>
        <w:pStyle w:val="Zkladntext"/>
        <w:tabs>
          <w:tab w:val="left" w:pos="5220"/>
          <w:tab w:val="left" w:pos="6060"/>
          <w:tab w:val="left" w:pos="8290"/>
        </w:tabs>
        <w:spacing w:before="0" w:line="245" w:lineRule="auto"/>
        <w:ind w:left="1092" w:right="828"/>
        <w:rPr>
          <w:lang w:val="cs-CZ"/>
        </w:rPr>
      </w:pPr>
      <w:r>
        <w:rPr>
          <w:noProof/>
          <w:lang w:val="cs-CZ" w:eastAsia="cs-CZ"/>
        </w:rPr>
        <w:drawing>
          <wp:anchor distT="0" distB="0" distL="114300" distR="114300" simplePos="0" relativeHeight="251658240" behindDoc="1" locked="0" layoutInCell="1" allowOverlap="1">
            <wp:simplePos x="0" y="0"/>
            <wp:positionH relativeFrom="page">
              <wp:posOffset>1120140</wp:posOffset>
            </wp:positionH>
            <wp:positionV relativeFrom="paragraph">
              <wp:posOffset>5080</wp:posOffset>
            </wp:positionV>
            <wp:extent cx="123190" cy="266700"/>
            <wp:effectExtent l="0" t="0" r="0" b="0"/>
            <wp:wrapNone/>
            <wp:docPr id="5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190" cy="266700"/>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9264" behindDoc="1" locked="0" layoutInCell="1" allowOverlap="1">
            <wp:simplePos x="0" y="0"/>
            <wp:positionH relativeFrom="page">
              <wp:posOffset>3741420</wp:posOffset>
            </wp:positionH>
            <wp:positionV relativeFrom="paragraph">
              <wp:posOffset>148590</wp:posOffset>
            </wp:positionV>
            <wp:extent cx="304800" cy="406400"/>
            <wp:effectExtent l="0" t="0" r="0" b="0"/>
            <wp:wrapNone/>
            <wp:docPr id="5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406400"/>
                    </a:xfrm>
                    <a:prstGeom prst="rect">
                      <a:avLst/>
                    </a:prstGeom>
                    <a:noFill/>
                  </pic:spPr>
                </pic:pic>
              </a:graphicData>
            </a:graphic>
            <wp14:sizeRelH relativeFrom="page">
              <wp14:pctWidth>0</wp14:pctWidth>
            </wp14:sizeRelH>
            <wp14:sizeRelV relativeFrom="page">
              <wp14:pctHeight>0</wp14:pctHeight>
            </wp14:sizeRelV>
          </wp:anchor>
        </w:drawing>
      </w:r>
      <w:r w:rsidR="00C34899" w:rsidRPr="00DC1ABD">
        <w:rPr>
          <w:lang w:val="cs-CZ"/>
        </w:rPr>
        <w:t xml:space="preserve">Portable Applications (POSIX); </w:t>
      </w:r>
      <w:r>
        <w:rPr>
          <w:noProof/>
          <w:position w:val="-1"/>
          <w:lang w:val="cs-CZ" w:eastAsia="cs-CZ"/>
        </w:rPr>
        <w:drawing>
          <wp:inline distT="0" distB="0" distL="0" distR="0">
            <wp:extent cx="120650" cy="120650"/>
            <wp:effectExtent l="0" t="0" r="0" b="0"/>
            <wp:docPr id="37"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Electric Machinery;</w:t>
      </w:r>
      <w:r w:rsidR="00C34899" w:rsidRPr="00DC1ABD">
        <w:rPr>
          <w:lang w:val="cs-CZ"/>
        </w:rPr>
        <w:tab/>
        <w:t>Insulated Conductors;</w:t>
      </w:r>
      <w:r w:rsidR="00C34899" w:rsidRPr="00DC1ABD">
        <w:rPr>
          <w:lang w:val="cs-CZ"/>
        </w:rPr>
        <w:tab/>
        <w:t xml:space="preserve">Power Generation; Redline Standards; </w:t>
      </w:r>
      <w:r>
        <w:rPr>
          <w:noProof/>
          <w:position w:val="-2"/>
          <w:lang w:val="cs-CZ" w:eastAsia="cs-CZ"/>
        </w:rPr>
        <w:drawing>
          <wp:inline distT="0" distB="0" distL="0" distR="0">
            <wp:extent cx="120650" cy="120650"/>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Standards Dictionary;</w:t>
      </w:r>
      <w:r w:rsidR="00C34899" w:rsidRPr="00DC1ABD">
        <w:rPr>
          <w:lang w:val="cs-CZ"/>
        </w:rPr>
        <w:tab/>
        <w:t xml:space="preserve">Substations; </w:t>
      </w:r>
      <w:r>
        <w:rPr>
          <w:noProof/>
          <w:position w:val="-2"/>
          <w:lang w:val="cs-CZ" w:eastAsia="cs-CZ"/>
        </w:rPr>
        <w:drawing>
          <wp:inline distT="0" distB="0" distL="0" distR="0">
            <wp:extent cx="120650" cy="120650"/>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 xml:space="preserve">Surge Protective Devices; </w:t>
      </w:r>
      <w:r>
        <w:rPr>
          <w:noProof/>
          <w:position w:val="-2"/>
          <w:lang w:val="cs-CZ" w:eastAsia="cs-CZ"/>
        </w:rPr>
        <w:drawing>
          <wp:inline distT="0" distB="0" distL="0" distR="0">
            <wp:extent cx="120650" cy="120650"/>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Testing,</w:t>
      </w:r>
    </w:p>
    <w:p w:rsidR="002F05EB" w:rsidRPr="00DC1ABD" w:rsidRDefault="00095D73">
      <w:pPr>
        <w:pStyle w:val="Zkladntext"/>
        <w:tabs>
          <w:tab w:val="left" w:pos="2055"/>
          <w:tab w:val="left" w:pos="2237"/>
          <w:tab w:val="left" w:pos="5465"/>
        </w:tabs>
        <w:spacing w:before="2" w:line="245" w:lineRule="auto"/>
        <w:ind w:left="811" w:right="1105"/>
        <w:rPr>
          <w:lang w:val="cs-CZ"/>
        </w:rPr>
      </w:pPr>
      <w:r>
        <w:rPr>
          <w:noProof/>
          <w:lang w:val="cs-CZ" w:eastAsia="cs-CZ"/>
        </w:rPr>
        <w:drawing>
          <wp:anchor distT="0" distB="0" distL="114300" distR="114300" simplePos="0" relativeHeight="251660288" behindDoc="1" locked="0" layoutInCell="1" allowOverlap="1">
            <wp:simplePos x="0" y="0"/>
            <wp:positionH relativeFrom="page">
              <wp:posOffset>1731645</wp:posOffset>
            </wp:positionH>
            <wp:positionV relativeFrom="paragraph">
              <wp:posOffset>147955</wp:posOffset>
            </wp:positionV>
            <wp:extent cx="240665" cy="264795"/>
            <wp:effectExtent l="0" t="0" r="6985" b="1905"/>
            <wp:wrapNone/>
            <wp:docPr id="53"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665" cy="264795"/>
                    </a:xfrm>
                    <a:prstGeom prst="rect">
                      <a:avLst/>
                    </a:prstGeom>
                    <a:noFill/>
                  </pic:spPr>
                </pic:pic>
              </a:graphicData>
            </a:graphic>
            <wp14:sizeRelH relativeFrom="page">
              <wp14:pctWidth>0</wp14:pctWidth>
            </wp14:sizeRelH>
            <wp14:sizeRelV relativeFrom="page">
              <wp14:pctHeight>0</wp14:pctHeight>
            </wp14:sizeRelV>
          </wp:anchor>
        </w:drawing>
      </w:r>
      <w:r w:rsidR="00C34899" w:rsidRPr="00DC1ABD">
        <w:rPr>
          <w:lang w:val="cs-CZ"/>
        </w:rPr>
        <w:t>Instrumentation &amp; Measurements, Metric Practice;</w:t>
      </w:r>
      <w:r w:rsidR="00C34899" w:rsidRPr="00DC1ABD">
        <w:rPr>
          <w:lang w:val="cs-CZ"/>
        </w:rPr>
        <w:tab/>
        <w:t xml:space="preserve">Medical Device Communications; </w:t>
      </w:r>
      <w:r>
        <w:rPr>
          <w:noProof/>
          <w:position w:val="-1"/>
          <w:lang w:val="cs-CZ" w:eastAsia="cs-CZ"/>
        </w:rPr>
        <w:drawing>
          <wp:inline distT="0" distB="0" distL="0" distR="0">
            <wp:extent cx="120650" cy="12065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Nuclear Engineering;</w:t>
      </w:r>
      <w:r w:rsidR="00C34899" w:rsidRPr="00DC1ABD">
        <w:rPr>
          <w:lang w:val="cs-CZ"/>
        </w:rPr>
        <w:tab/>
      </w:r>
      <w:r w:rsidR="00C34899" w:rsidRPr="00DC1ABD">
        <w:rPr>
          <w:lang w:val="cs-CZ"/>
        </w:rPr>
        <w:tab/>
        <w:t>Industrial &amp; Commercial Facilities;</w:t>
      </w:r>
      <w:r w:rsidR="00C34899" w:rsidRPr="00DC1ABD">
        <w:rPr>
          <w:lang w:val="cs-CZ"/>
        </w:rPr>
        <w:tab/>
        <w:t xml:space="preserve"> Vehicular Technology; </w:t>
      </w:r>
      <w:r>
        <w:rPr>
          <w:noProof/>
          <w:position w:val="-2"/>
          <w:lang w:val="cs-CZ" w:eastAsia="cs-CZ"/>
        </w:rPr>
        <w:drawing>
          <wp:inline distT="0" distB="0" distL="0" distR="0">
            <wp:extent cx="120650" cy="120650"/>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IEEE 3000 Standards Collection;</w:t>
      </w:r>
      <w:r w:rsidR="00C34899" w:rsidRPr="00DC1ABD">
        <w:rPr>
          <w:lang w:val="cs-CZ"/>
        </w:rPr>
        <w:tab/>
        <w:t xml:space="preserve">NESC 2017 Code; </w:t>
      </w:r>
      <w:r>
        <w:rPr>
          <w:noProof/>
          <w:position w:val="-1"/>
          <w:lang w:val="cs-CZ" w:eastAsia="cs-CZ"/>
        </w:rPr>
        <w:drawing>
          <wp:inline distT="0" distB="0" distL="0" distR="0">
            <wp:extent cx="114300" cy="114300"/>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NESC 2017 Code and Handbook</w:t>
      </w:r>
    </w:p>
    <w:p w:rsidR="002F05EB" w:rsidRPr="00DC1ABD" w:rsidRDefault="00095D73">
      <w:pPr>
        <w:pStyle w:val="Zkladntext"/>
        <w:spacing w:before="117"/>
        <w:ind w:left="473"/>
        <w:rPr>
          <w:lang w:val="cs-CZ"/>
        </w:rPr>
      </w:pPr>
      <w:r>
        <w:rPr>
          <w:noProof/>
          <w:position w:val="-1"/>
          <w:lang w:val="cs-CZ" w:eastAsia="cs-CZ"/>
        </w:rPr>
        <w:drawing>
          <wp:inline distT="0" distB="0" distL="0" distR="0">
            <wp:extent cx="114300" cy="114300"/>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sz w:val="20"/>
          <w:lang w:val="cs-CZ"/>
        </w:rPr>
        <w:t xml:space="preserve"> </w:t>
      </w:r>
      <w:r w:rsidR="00C34899" w:rsidRPr="00DC1ABD">
        <w:rPr>
          <w:lang w:val="cs-CZ"/>
        </w:rPr>
        <w:t>Draft Standards</w:t>
      </w:r>
    </w:p>
    <w:p w:rsidR="002F05EB" w:rsidRPr="00DC1ABD" w:rsidRDefault="00095D73">
      <w:pPr>
        <w:pStyle w:val="Zkladntext"/>
        <w:spacing w:before="122"/>
        <w:ind w:left="473"/>
        <w:rPr>
          <w:lang w:val="cs-CZ"/>
        </w:rPr>
      </w:pPr>
      <w:r>
        <w:rPr>
          <w:noProof/>
          <w:position w:val="-1"/>
          <w:lang w:val="cs-CZ" w:eastAsia="cs-CZ"/>
        </w:rPr>
        <w:drawing>
          <wp:inline distT="0" distB="0" distL="0" distR="0">
            <wp:extent cx="114300" cy="114300"/>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sz w:val="20"/>
          <w:lang w:val="cs-CZ"/>
        </w:rPr>
        <w:t xml:space="preserve"> </w:t>
      </w:r>
      <w:r w:rsidR="00C34899" w:rsidRPr="00DC1ABD">
        <w:rPr>
          <w:lang w:val="cs-CZ"/>
        </w:rPr>
        <w:t>IEEE Color Books Power Pack</w:t>
      </w:r>
    </w:p>
    <w:p w:rsidR="002F05EB" w:rsidRPr="00DC1ABD" w:rsidRDefault="00095D73">
      <w:pPr>
        <w:pStyle w:val="Zkladntext"/>
        <w:spacing w:before="122" w:line="374" w:lineRule="auto"/>
        <w:ind w:left="824" w:right="1244" w:hanging="351"/>
        <w:rPr>
          <w:lang w:val="cs-CZ"/>
        </w:rPr>
      </w:pPr>
      <w:r>
        <w:rPr>
          <w:noProof/>
          <w:position w:val="-1"/>
          <w:lang w:val="cs-CZ" w:eastAsia="cs-CZ"/>
        </w:rPr>
        <w:drawing>
          <wp:inline distT="0" distB="0" distL="0" distR="0">
            <wp:extent cx="114300" cy="114300"/>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sz w:val="20"/>
          <w:lang w:val="cs-CZ"/>
        </w:rPr>
        <w:t xml:space="preserve"> </w:t>
      </w:r>
      <w:r w:rsidR="00A26084" w:rsidRPr="00A26084">
        <w:rPr>
          <w:lang w:val="cs-CZ"/>
        </w:rPr>
        <w:t>Následující elektronické knihy</w:t>
      </w:r>
      <w:r w:rsidR="00A26084">
        <w:rPr>
          <w:lang w:val="cs-CZ"/>
        </w:rPr>
        <w:t xml:space="preserve"> - </w:t>
      </w:r>
      <w:r w:rsidR="00C34899" w:rsidRPr="00DC1ABD">
        <w:rPr>
          <w:lang w:val="cs-CZ"/>
        </w:rPr>
        <w:t>IEEE eBooks (</w:t>
      </w:r>
      <w:r w:rsidR="00A26084">
        <w:rPr>
          <w:lang w:val="cs-CZ"/>
        </w:rPr>
        <w:t>pouze přístup s předplatným na období</w:t>
      </w:r>
      <w:r w:rsidR="00C34899" w:rsidRPr="00DC1ABD">
        <w:rPr>
          <w:lang w:val="cs-CZ"/>
        </w:rPr>
        <w:t xml:space="preserve">): </w:t>
      </w:r>
      <w:r>
        <w:rPr>
          <w:noProof/>
          <w:position w:val="-1"/>
          <w:lang w:val="cs-CZ" w:eastAsia="cs-CZ"/>
        </w:rPr>
        <w:drawing>
          <wp:inline distT="0" distB="0" distL="0" distR="0">
            <wp:extent cx="114300" cy="114300"/>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 xml:space="preserve">Wiley eBooks; </w:t>
      </w:r>
      <w:r>
        <w:rPr>
          <w:noProof/>
          <w:position w:val="-1"/>
          <w:lang w:val="cs-CZ" w:eastAsia="cs-CZ"/>
        </w:rPr>
        <w:drawing>
          <wp:inline distT="0" distB="0" distL="0" distR="0">
            <wp:extent cx="114300" cy="114300"/>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 xml:space="preserve">MIT Press eBooks; </w:t>
      </w:r>
      <w:r>
        <w:rPr>
          <w:noProof/>
          <w:position w:val="-1"/>
          <w:lang w:val="cs-CZ" w:eastAsia="cs-CZ"/>
        </w:rPr>
        <w:drawing>
          <wp:inline distT="0" distB="0" distL="0" distR="0">
            <wp:extent cx="114300" cy="114300"/>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IEEE-Wiley Telecommunications eBooks Library.</w:t>
      </w:r>
    </w:p>
    <w:p w:rsidR="002F05EB" w:rsidRPr="00DC1ABD" w:rsidRDefault="00095D73">
      <w:pPr>
        <w:pStyle w:val="Zkladntext"/>
        <w:spacing w:before="1" w:line="247" w:lineRule="auto"/>
        <w:ind w:left="824" w:right="2252" w:hanging="351"/>
        <w:rPr>
          <w:lang w:val="cs-CZ"/>
        </w:rPr>
      </w:pPr>
      <w:r>
        <w:rPr>
          <w:noProof/>
          <w:position w:val="-2"/>
          <w:lang w:val="cs-CZ" w:eastAsia="cs-CZ"/>
        </w:rPr>
        <w:drawing>
          <wp:inline distT="0" distB="0" distL="0" distR="0">
            <wp:extent cx="114300" cy="114300"/>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sz w:val="20"/>
          <w:lang w:val="cs-CZ"/>
        </w:rPr>
        <w:t xml:space="preserve"> </w:t>
      </w:r>
      <w:r w:rsidR="00A26084">
        <w:rPr>
          <w:lang w:val="cs-CZ"/>
        </w:rPr>
        <w:t xml:space="preserve">Následující předplatné </w:t>
      </w:r>
      <w:r w:rsidR="00C34899" w:rsidRPr="00DC1ABD">
        <w:rPr>
          <w:lang w:val="cs-CZ"/>
        </w:rPr>
        <w:t xml:space="preserve">Society of Motion Picture and Television Engineers (SMPTE): </w:t>
      </w:r>
      <w:r>
        <w:rPr>
          <w:noProof/>
          <w:position w:val="-1"/>
          <w:lang w:val="cs-CZ" w:eastAsia="cs-CZ"/>
        </w:rPr>
        <w:drawing>
          <wp:inline distT="0" distB="0" distL="0" distR="0">
            <wp:extent cx="114300" cy="114300"/>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 xml:space="preserve">All Inclusive; </w:t>
      </w:r>
      <w:r>
        <w:rPr>
          <w:noProof/>
          <w:position w:val="-1"/>
          <w:lang w:val="cs-CZ" w:eastAsia="cs-CZ"/>
        </w:rPr>
        <w:drawing>
          <wp:inline distT="0" distB="0" distL="0" distR="0">
            <wp:extent cx="114300" cy="114300"/>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 xml:space="preserve">Standards; </w:t>
      </w:r>
      <w:r>
        <w:rPr>
          <w:noProof/>
          <w:position w:val="-1"/>
          <w:lang w:val="cs-CZ" w:eastAsia="cs-CZ"/>
        </w:rPr>
        <w:drawing>
          <wp:inline distT="0" distB="0" distL="0" distR="0">
            <wp:extent cx="114300" cy="114300"/>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 xml:space="preserve">Journals; </w:t>
      </w:r>
      <w:r>
        <w:rPr>
          <w:noProof/>
          <w:position w:val="-1"/>
          <w:lang w:val="cs-CZ" w:eastAsia="cs-CZ"/>
        </w:rPr>
        <w:drawing>
          <wp:inline distT="0" distB="0" distL="0" distR="0">
            <wp:extent cx="114300" cy="114300"/>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sidR="00C34899" w:rsidRPr="00DC1ABD">
        <w:rPr>
          <w:lang w:val="cs-CZ"/>
        </w:rPr>
        <w:t>Conference Proceedings</w:t>
      </w:r>
    </w:p>
    <w:p w:rsidR="002F05EB" w:rsidRPr="00DC1ABD" w:rsidRDefault="002F05EB">
      <w:pPr>
        <w:spacing w:line="200" w:lineRule="atLeast"/>
        <w:rPr>
          <w:rFonts w:ascii="Arial" w:eastAsia="Arial" w:hAnsi="Arial" w:cs="Arial"/>
          <w:sz w:val="17"/>
          <w:szCs w:val="17"/>
          <w:lang w:val="cs-CZ"/>
        </w:rPr>
      </w:pPr>
    </w:p>
    <w:p w:rsidR="002F05EB" w:rsidRPr="00DC1ABD" w:rsidRDefault="002F05EB">
      <w:pPr>
        <w:spacing w:before="9" w:line="240" w:lineRule="atLeast"/>
        <w:rPr>
          <w:rFonts w:ascii="Arial" w:eastAsia="Arial" w:hAnsi="Arial" w:cs="Arial"/>
          <w:sz w:val="20"/>
          <w:szCs w:val="20"/>
          <w:lang w:val="cs-CZ"/>
        </w:rPr>
      </w:pPr>
    </w:p>
    <w:p w:rsidR="002F05EB" w:rsidRPr="00DC1ABD" w:rsidRDefault="00C751EF">
      <w:pPr>
        <w:pStyle w:val="Zkladntext"/>
        <w:spacing w:before="0" w:line="246" w:lineRule="auto"/>
        <w:ind w:right="992"/>
        <w:rPr>
          <w:lang w:val="cs-CZ"/>
        </w:rPr>
      </w:pPr>
      <w:r>
        <w:rPr>
          <w:rFonts w:cs="Arial"/>
          <w:b/>
          <w:bCs/>
          <w:lang w:val="cs-CZ"/>
        </w:rPr>
        <w:t>2. Dostupnost</w:t>
      </w:r>
      <w:r w:rsidR="00C34899" w:rsidRPr="00DC1ABD">
        <w:rPr>
          <w:rFonts w:cs="Arial"/>
          <w:b/>
          <w:bCs/>
          <w:lang w:val="cs-CZ"/>
        </w:rPr>
        <w:t xml:space="preserve">. </w:t>
      </w:r>
      <w:r w:rsidR="00C34899" w:rsidRPr="00DC1ABD">
        <w:rPr>
          <w:lang w:val="cs-CZ"/>
        </w:rPr>
        <w:t>Licen</w:t>
      </w:r>
      <w:r>
        <w:rPr>
          <w:lang w:val="cs-CZ"/>
        </w:rPr>
        <w:t>cované produkty mohou podléhat periodické nedostupnosti v důsledku pravidelné údržby, mimo jiné včetně údržby serverů a dalšího zařízení používaného k hostování Licencovaných produktů</w:t>
      </w:r>
      <w:r w:rsidR="00C34899" w:rsidRPr="00DC1ABD">
        <w:rPr>
          <w:lang w:val="cs-CZ"/>
        </w:rPr>
        <w:t xml:space="preserve">, </w:t>
      </w:r>
      <w:r>
        <w:rPr>
          <w:lang w:val="cs-CZ"/>
        </w:rPr>
        <w:t>instalace či zkoušení softwaru a natahování obsahu postupně podle dostupnosti</w:t>
      </w:r>
      <w:r w:rsidR="00C34899" w:rsidRPr="00DC1ABD">
        <w:rPr>
          <w:lang w:val="cs-CZ"/>
        </w:rPr>
        <w:t xml:space="preserve">. </w:t>
      </w:r>
      <w:r>
        <w:rPr>
          <w:lang w:val="cs-CZ"/>
        </w:rPr>
        <w:t xml:space="preserve">Společnost </w:t>
      </w:r>
      <w:r w:rsidR="00C34899" w:rsidRPr="00DC1ABD">
        <w:rPr>
          <w:lang w:val="cs-CZ"/>
        </w:rPr>
        <w:t xml:space="preserve">IEEE </w:t>
      </w:r>
      <w:r>
        <w:rPr>
          <w:lang w:val="cs-CZ"/>
        </w:rPr>
        <w:t>bude vynakládat z obchodního hlediska přiměřené úsilí k minimalizaci rozsahu jakéhokoli období nedostupnosti v důsledku takové pravidelné údržby</w:t>
      </w:r>
      <w:r w:rsidR="00C34899" w:rsidRPr="00DC1ABD">
        <w:rPr>
          <w:lang w:val="cs-CZ"/>
        </w:rPr>
        <w:t xml:space="preserve">. </w:t>
      </w:r>
      <w:r>
        <w:rPr>
          <w:lang w:val="cs-CZ"/>
        </w:rPr>
        <w:t>Nabyvatel licence nemá nárok na jakýkoli k</w:t>
      </w:r>
      <w:r w:rsidR="00C34899" w:rsidRPr="00DC1ABD">
        <w:rPr>
          <w:lang w:val="cs-CZ"/>
        </w:rPr>
        <w:t xml:space="preserve">redit, </w:t>
      </w:r>
      <w:r>
        <w:rPr>
          <w:lang w:val="cs-CZ"/>
        </w:rPr>
        <w:t>snížení či započtení proti Licenčnímu poplatku za dobu nedostupnosti či jaké</w:t>
      </w:r>
      <w:r w:rsidR="00F9018A">
        <w:rPr>
          <w:lang w:val="cs-CZ"/>
        </w:rPr>
        <w:t>ho</w:t>
      </w:r>
      <w:r>
        <w:rPr>
          <w:lang w:val="cs-CZ"/>
        </w:rPr>
        <w:t xml:space="preserve">koli přerušení dostupnosti </w:t>
      </w:r>
      <w:r w:rsidR="00F9018A">
        <w:rPr>
          <w:lang w:val="cs-CZ"/>
        </w:rPr>
        <w:t>Licencovaných produ</w:t>
      </w:r>
      <w:r>
        <w:rPr>
          <w:lang w:val="cs-CZ"/>
        </w:rPr>
        <w:t>k</w:t>
      </w:r>
      <w:r w:rsidR="00F9018A">
        <w:rPr>
          <w:lang w:val="cs-CZ"/>
        </w:rPr>
        <w:t>t</w:t>
      </w:r>
      <w:r>
        <w:rPr>
          <w:lang w:val="cs-CZ"/>
        </w:rPr>
        <w:t xml:space="preserve">ů, ledaže takové přerušení </w:t>
      </w:r>
      <w:r w:rsidR="00F9018A">
        <w:rPr>
          <w:lang w:val="cs-CZ"/>
        </w:rPr>
        <w:t xml:space="preserve">přesáhne dvacet čtyři </w:t>
      </w:r>
      <w:r w:rsidR="00C34899" w:rsidRPr="00DC1ABD">
        <w:rPr>
          <w:lang w:val="cs-CZ"/>
        </w:rPr>
        <w:t xml:space="preserve">(24) </w:t>
      </w:r>
      <w:r w:rsidR="00F9018A">
        <w:rPr>
          <w:lang w:val="cs-CZ"/>
        </w:rPr>
        <w:t>nepřetržitých hodin trvání</w:t>
      </w:r>
      <w:r w:rsidR="00C34899" w:rsidRPr="00DC1ABD">
        <w:rPr>
          <w:lang w:val="cs-CZ"/>
        </w:rPr>
        <w:t xml:space="preserve">. </w:t>
      </w:r>
      <w:r w:rsidR="00F9018A">
        <w:rPr>
          <w:lang w:val="cs-CZ"/>
        </w:rPr>
        <w:t xml:space="preserve">V takovém případě poskytne společnost </w:t>
      </w:r>
      <w:r w:rsidR="00C34899" w:rsidRPr="00DC1ABD">
        <w:rPr>
          <w:lang w:val="cs-CZ"/>
        </w:rPr>
        <w:t xml:space="preserve">IEEE </w:t>
      </w:r>
      <w:r w:rsidR="00F9018A">
        <w:rPr>
          <w:lang w:val="cs-CZ"/>
        </w:rPr>
        <w:t xml:space="preserve">Nabyvateli licence kredit ve výši </w:t>
      </w:r>
      <w:r w:rsidR="00C34899" w:rsidRPr="00DC1ABD">
        <w:rPr>
          <w:lang w:val="cs-CZ"/>
        </w:rPr>
        <w:t xml:space="preserve">1/365 </w:t>
      </w:r>
      <w:r w:rsidR="00F9018A">
        <w:rPr>
          <w:lang w:val="cs-CZ"/>
        </w:rPr>
        <w:t xml:space="preserve">ročního Licenčního poplatku za každé nepřetržité období dvaceti čtyř </w:t>
      </w:r>
      <w:r w:rsidR="00C34899" w:rsidRPr="00DC1ABD">
        <w:rPr>
          <w:lang w:val="cs-CZ"/>
        </w:rPr>
        <w:t xml:space="preserve">(24) </w:t>
      </w:r>
      <w:r w:rsidR="00F9018A">
        <w:rPr>
          <w:lang w:val="cs-CZ"/>
        </w:rPr>
        <w:t>hodin od okamžiku přerušení až do obnovení přístupu Nabyvatele licence k Licencovaným produktům</w:t>
      </w:r>
      <w:r w:rsidR="00C34899" w:rsidRPr="00DC1ABD">
        <w:rPr>
          <w:lang w:val="cs-CZ"/>
        </w:rPr>
        <w:t xml:space="preserve">, </w:t>
      </w:r>
      <w:r w:rsidR="00F9018A">
        <w:rPr>
          <w:lang w:val="cs-CZ"/>
        </w:rPr>
        <w:t xml:space="preserve">za předpokladu, že Nabyvatel licence společnost </w:t>
      </w:r>
      <w:r w:rsidR="00C34899" w:rsidRPr="00DC1ABD">
        <w:rPr>
          <w:lang w:val="cs-CZ"/>
        </w:rPr>
        <w:t xml:space="preserve">IEEE </w:t>
      </w:r>
      <w:r w:rsidR="00F9018A">
        <w:rPr>
          <w:lang w:val="cs-CZ"/>
        </w:rPr>
        <w:t>o přerušení služby okamžitě písemně uvědomí</w:t>
      </w:r>
      <w:r w:rsidR="00C34899" w:rsidRPr="00DC1ABD">
        <w:rPr>
          <w:lang w:val="cs-CZ"/>
        </w:rPr>
        <w:t xml:space="preserve">. </w:t>
      </w:r>
      <w:r w:rsidR="00F9018A">
        <w:rPr>
          <w:lang w:val="cs-CZ"/>
        </w:rPr>
        <w:t xml:space="preserve">Žádný kredit nebude vystaven za sečtená období nikoli nepřetržitého přerušení či jakékoli přerušení způsobené jakoukoli nedbalostí nebo úmyslným pochybením Nabyvatele licence nebo selháním zařízení, softwaru či služeb neposkytovaných společností </w:t>
      </w:r>
      <w:r w:rsidR="00C34899" w:rsidRPr="00DC1ABD">
        <w:rPr>
          <w:lang w:val="cs-CZ"/>
        </w:rPr>
        <w:t>IEEE.</w:t>
      </w:r>
    </w:p>
    <w:p w:rsidR="002F05EB" w:rsidRPr="00DC1ABD" w:rsidRDefault="002F05EB">
      <w:pPr>
        <w:spacing w:line="246" w:lineRule="auto"/>
        <w:rPr>
          <w:lang w:val="cs-CZ"/>
        </w:rPr>
        <w:sectPr w:rsidR="002F05EB" w:rsidRPr="00DC1ABD">
          <w:footerReference w:type="default" r:id="rId20"/>
          <w:pgSz w:w="11900" w:h="16840"/>
          <w:pgMar w:top="1600" w:right="220" w:bottom="1840" w:left="940" w:header="0" w:footer="1644" w:gutter="0"/>
          <w:pgNumType w:start="5"/>
          <w:cols w:space="708"/>
        </w:sectPr>
      </w:pPr>
    </w:p>
    <w:p w:rsidR="002F05EB" w:rsidRPr="00DC1ABD" w:rsidRDefault="00E16E96">
      <w:pPr>
        <w:pStyle w:val="Nadpis1"/>
        <w:spacing w:before="161" w:line="245" w:lineRule="auto"/>
        <w:ind w:left="4071" w:right="4775" w:hanging="3"/>
        <w:jc w:val="center"/>
        <w:rPr>
          <w:b w:val="0"/>
          <w:bCs w:val="0"/>
          <w:lang w:val="cs-CZ"/>
        </w:rPr>
      </w:pPr>
      <w:r>
        <w:rPr>
          <w:lang w:val="cs-CZ"/>
        </w:rPr>
        <w:lastRenderedPageBreak/>
        <w:t xml:space="preserve">PŘÍLOHA B: OPRÁVNĚNÁ MÍSTA </w:t>
      </w:r>
    </w:p>
    <w:p w:rsidR="002F05EB" w:rsidRPr="00DC1ABD" w:rsidRDefault="002F05EB">
      <w:pPr>
        <w:spacing w:before="2" w:line="240" w:lineRule="atLeast"/>
        <w:rPr>
          <w:rFonts w:ascii="Arial" w:eastAsia="Arial" w:hAnsi="Arial" w:cs="Arial"/>
          <w:sz w:val="20"/>
          <w:szCs w:val="20"/>
          <w:lang w:val="cs-CZ"/>
        </w:rPr>
      </w:pPr>
    </w:p>
    <w:p w:rsidR="002F05EB" w:rsidRPr="00DC1ABD" w:rsidRDefault="00C34899">
      <w:pPr>
        <w:pStyle w:val="Zkladntext"/>
        <w:tabs>
          <w:tab w:val="left" w:pos="811"/>
        </w:tabs>
        <w:spacing w:before="0"/>
        <w:rPr>
          <w:lang w:val="cs-CZ"/>
        </w:rPr>
      </w:pPr>
      <w:r w:rsidRPr="00DC1ABD">
        <w:rPr>
          <w:lang w:val="cs-CZ"/>
        </w:rPr>
        <w:t>A.</w:t>
      </w:r>
      <w:r w:rsidRPr="00DC1ABD">
        <w:rPr>
          <w:lang w:val="cs-CZ"/>
        </w:rPr>
        <w:tab/>
        <w:t>N</w:t>
      </w:r>
      <w:r w:rsidR="00C751EF">
        <w:rPr>
          <w:lang w:val="cs-CZ"/>
        </w:rPr>
        <w:t>ázvy a fyzické</w:t>
      </w:r>
      <w:r w:rsidR="00BB32D6">
        <w:rPr>
          <w:lang w:val="cs-CZ"/>
        </w:rPr>
        <w:t xml:space="preserve"> adres</w:t>
      </w:r>
      <w:r w:rsidR="00C751EF">
        <w:rPr>
          <w:lang w:val="cs-CZ"/>
        </w:rPr>
        <w:t>y</w:t>
      </w:r>
      <w:r w:rsidR="00BB32D6">
        <w:rPr>
          <w:lang w:val="cs-CZ"/>
        </w:rPr>
        <w:t xml:space="preserve"> Oprávněných míst Nabyvatele licence</w:t>
      </w:r>
      <w:r w:rsidRPr="00DC1ABD">
        <w:rPr>
          <w:lang w:val="cs-CZ"/>
        </w:rPr>
        <w:t>:</w:t>
      </w:r>
    </w:p>
    <w:p w:rsidR="002F05EB" w:rsidRPr="00DC1ABD" w:rsidRDefault="00C34899">
      <w:pPr>
        <w:spacing w:before="112"/>
        <w:ind w:left="811"/>
        <w:rPr>
          <w:rFonts w:ascii="Arial" w:eastAsia="Arial" w:hAnsi="Arial" w:cs="Arial"/>
          <w:sz w:val="19"/>
          <w:szCs w:val="19"/>
          <w:lang w:val="cs-CZ"/>
        </w:rPr>
      </w:pPr>
      <w:r w:rsidRPr="00DC1ABD">
        <w:rPr>
          <w:rFonts w:ascii="Arial" w:eastAsia="Arial" w:hAnsi="Arial" w:cs="Arial"/>
          <w:b/>
          <w:bCs/>
          <w:sz w:val="19"/>
          <w:szCs w:val="19"/>
          <w:lang w:val="cs-CZ"/>
        </w:rPr>
        <w:t xml:space="preserve">1. Vysoká škola báňská – Technická univerzita Ostrava </w:t>
      </w:r>
      <w:r w:rsidRPr="00DC1ABD">
        <w:rPr>
          <w:rFonts w:ascii="Arial" w:eastAsia="Arial" w:hAnsi="Arial" w:cs="Arial"/>
          <w:sz w:val="19"/>
          <w:szCs w:val="19"/>
          <w:lang w:val="cs-CZ"/>
        </w:rPr>
        <w:t>- VŠB - Technical University of Ostrava</w:t>
      </w:r>
    </w:p>
    <w:p w:rsidR="002F05EB" w:rsidRPr="00DC1ABD" w:rsidRDefault="00C34899">
      <w:pPr>
        <w:pStyle w:val="Zkladntext"/>
        <w:ind w:left="811"/>
        <w:rPr>
          <w:lang w:val="cs-CZ"/>
        </w:rPr>
      </w:pPr>
      <w:r w:rsidRPr="00DC1ABD">
        <w:rPr>
          <w:lang w:val="cs-CZ"/>
        </w:rPr>
        <w:t>17. listopadu 15/2172, 708 33 Ostrava – Poruba</w:t>
      </w:r>
    </w:p>
    <w:p w:rsidR="002F05EB" w:rsidRPr="00DC1ABD" w:rsidRDefault="00C34899">
      <w:pPr>
        <w:spacing w:before="117" w:line="382" w:lineRule="auto"/>
        <w:ind w:left="811" w:right="4920"/>
        <w:rPr>
          <w:rFonts w:ascii="Arial" w:eastAsia="Arial" w:hAnsi="Arial" w:cs="Arial"/>
          <w:sz w:val="19"/>
          <w:szCs w:val="19"/>
          <w:lang w:val="cs-CZ"/>
        </w:rPr>
      </w:pPr>
      <w:r w:rsidRPr="00DC1ABD">
        <w:rPr>
          <w:rFonts w:ascii="Arial" w:eastAsia="Arial" w:hAnsi="Arial" w:cs="Arial"/>
          <w:b/>
          <w:bCs/>
          <w:sz w:val="19"/>
          <w:szCs w:val="19"/>
          <w:lang w:val="cs-CZ"/>
        </w:rPr>
        <w:t xml:space="preserve">2. Masarykova universita </w:t>
      </w:r>
      <w:r w:rsidRPr="00DC1ABD">
        <w:rPr>
          <w:rFonts w:ascii="Arial" w:eastAsia="Arial" w:hAnsi="Arial" w:cs="Arial"/>
          <w:sz w:val="19"/>
          <w:szCs w:val="19"/>
          <w:lang w:val="cs-CZ"/>
        </w:rPr>
        <w:t>– Masaryk University Žerotínovo náměstí 617/9, 601 77 Brno</w:t>
      </w:r>
    </w:p>
    <w:p w:rsidR="002F05EB" w:rsidRPr="00DC1ABD" w:rsidRDefault="00C34899">
      <w:pPr>
        <w:spacing w:line="382" w:lineRule="auto"/>
        <w:ind w:left="811" w:right="3420"/>
        <w:rPr>
          <w:rFonts w:ascii="Arial" w:eastAsia="Arial" w:hAnsi="Arial" w:cs="Arial"/>
          <w:sz w:val="19"/>
          <w:szCs w:val="19"/>
          <w:lang w:val="cs-CZ"/>
        </w:rPr>
      </w:pPr>
      <w:r w:rsidRPr="00DC1ABD">
        <w:rPr>
          <w:rFonts w:ascii="Arial" w:eastAsia="Arial" w:hAnsi="Arial" w:cs="Arial"/>
          <w:b/>
          <w:bCs/>
          <w:sz w:val="19"/>
          <w:szCs w:val="19"/>
          <w:lang w:val="cs-CZ"/>
        </w:rPr>
        <w:t xml:space="preserve">3. Technická univerzita v Liberci </w:t>
      </w:r>
      <w:r w:rsidRPr="00DC1ABD">
        <w:rPr>
          <w:rFonts w:ascii="Arial" w:eastAsia="Arial" w:hAnsi="Arial" w:cs="Arial"/>
          <w:sz w:val="19"/>
          <w:szCs w:val="19"/>
          <w:lang w:val="cs-CZ"/>
        </w:rPr>
        <w:t xml:space="preserve">– Technical </w:t>
      </w:r>
      <w:r w:rsidR="00C751EF">
        <w:rPr>
          <w:rFonts w:ascii="Arial" w:eastAsia="Arial" w:hAnsi="Arial" w:cs="Arial"/>
          <w:sz w:val="19"/>
          <w:szCs w:val="19"/>
          <w:lang w:val="cs-CZ"/>
        </w:rPr>
        <w:t>U</w:t>
      </w:r>
      <w:r w:rsidRPr="00DC1ABD">
        <w:rPr>
          <w:rFonts w:ascii="Arial" w:eastAsia="Arial" w:hAnsi="Arial" w:cs="Arial"/>
          <w:sz w:val="19"/>
          <w:szCs w:val="19"/>
          <w:lang w:val="cs-CZ"/>
        </w:rPr>
        <w:t>niversity of Liberec Studentská 2, 461 17 Liberec</w:t>
      </w:r>
    </w:p>
    <w:p w:rsidR="002F05EB" w:rsidRPr="00DC1ABD" w:rsidRDefault="00C34899">
      <w:pPr>
        <w:spacing w:line="205" w:lineRule="exact"/>
        <w:ind w:left="811"/>
        <w:rPr>
          <w:rFonts w:ascii="Arial" w:eastAsia="Arial" w:hAnsi="Arial" w:cs="Arial"/>
          <w:sz w:val="19"/>
          <w:szCs w:val="19"/>
          <w:lang w:val="cs-CZ"/>
        </w:rPr>
      </w:pPr>
      <w:r w:rsidRPr="00DC1ABD">
        <w:rPr>
          <w:rFonts w:ascii="Arial" w:eastAsia="Arial" w:hAnsi="Arial" w:cs="Arial"/>
          <w:b/>
          <w:bCs/>
          <w:sz w:val="19"/>
          <w:szCs w:val="19"/>
          <w:lang w:val="cs-CZ"/>
        </w:rPr>
        <w:t xml:space="preserve">4. Univerzita Pardubice </w:t>
      </w:r>
      <w:r w:rsidRPr="00DC1ABD">
        <w:rPr>
          <w:rFonts w:ascii="Arial" w:eastAsia="Arial" w:hAnsi="Arial" w:cs="Arial"/>
          <w:sz w:val="19"/>
          <w:szCs w:val="19"/>
          <w:lang w:val="cs-CZ"/>
        </w:rPr>
        <w:t>– University of Pardubice</w:t>
      </w:r>
    </w:p>
    <w:p w:rsidR="002F05EB" w:rsidRPr="00DC1ABD" w:rsidRDefault="00C34899">
      <w:pPr>
        <w:pStyle w:val="Zkladntext"/>
        <w:ind w:left="811"/>
        <w:rPr>
          <w:lang w:val="cs-CZ"/>
        </w:rPr>
      </w:pPr>
      <w:r w:rsidRPr="00DC1ABD">
        <w:rPr>
          <w:lang w:val="cs-CZ"/>
        </w:rPr>
        <w:t>Studentská 95. 532 10 Pardubice 2</w:t>
      </w:r>
    </w:p>
    <w:p w:rsidR="002F05EB" w:rsidRPr="00DC1ABD" w:rsidRDefault="00C34899">
      <w:pPr>
        <w:spacing w:before="115" w:line="382" w:lineRule="auto"/>
        <w:ind w:left="811" w:right="3420"/>
        <w:rPr>
          <w:rFonts w:ascii="Arial" w:eastAsia="Arial" w:hAnsi="Arial" w:cs="Arial"/>
          <w:sz w:val="19"/>
          <w:szCs w:val="19"/>
          <w:lang w:val="cs-CZ"/>
        </w:rPr>
      </w:pPr>
      <w:r w:rsidRPr="00DC1ABD">
        <w:rPr>
          <w:rFonts w:ascii="Arial" w:eastAsia="Arial" w:hAnsi="Arial" w:cs="Arial"/>
          <w:b/>
          <w:bCs/>
          <w:sz w:val="19"/>
          <w:szCs w:val="19"/>
          <w:lang w:val="cs-CZ"/>
        </w:rPr>
        <w:t>5. Univerzita Tomáše Bati ve Zlíně</w:t>
      </w:r>
      <w:r w:rsidRPr="00DC1ABD">
        <w:rPr>
          <w:rFonts w:ascii="Times New Roman" w:eastAsia="Times New Roman" w:hAnsi="Times New Roman" w:cs="Times New Roman"/>
          <w:b/>
          <w:bCs/>
          <w:sz w:val="19"/>
          <w:szCs w:val="19"/>
          <w:lang w:val="cs-CZ"/>
        </w:rPr>
        <w:t xml:space="preserve"> </w:t>
      </w:r>
      <w:r w:rsidRPr="00DC1ABD">
        <w:rPr>
          <w:rFonts w:ascii="Arial" w:eastAsia="Arial" w:hAnsi="Arial" w:cs="Arial"/>
          <w:sz w:val="19"/>
          <w:szCs w:val="19"/>
          <w:lang w:val="cs-CZ"/>
        </w:rPr>
        <w:t>– Tomas Bata University in Zlin Náměstí T.G.</w:t>
      </w:r>
      <w:r w:rsidR="00C751EF">
        <w:rPr>
          <w:rFonts w:ascii="Arial" w:eastAsia="Arial" w:hAnsi="Arial" w:cs="Arial"/>
          <w:sz w:val="19"/>
          <w:szCs w:val="19"/>
          <w:lang w:val="cs-CZ"/>
        </w:rPr>
        <w:t xml:space="preserve"> </w:t>
      </w:r>
      <w:r w:rsidRPr="00DC1ABD">
        <w:rPr>
          <w:rFonts w:ascii="Arial" w:eastAsia="Arial" w:hAnsi="Arial" w:cs="Arial"/>
          <w:sz w:val="19"/>
          <w:szCs w:val="19"/>
          <w:lang w:val="cs-CZ"/>
        </w:rPr>
        <w:t>Masaryka 5555, 760 01 Zlín</w:t>
      </w:r>
    </w:p>
    <w:p w:rsidR="002F05EB" w:rsidRPr="00DC1ABD" w:rsidRDefault="00C34899">
      <w:pPr>
        <w:spacing w:line="384" w:lineRule="auto"/>
        <w:ind w:left="812" w:right="3609"/>
        <w:rPr>
          <w:rFonts w:ascii="Arial" w:eastAsia="Arial" w:hAnsi="Arial" w:cs="Arial"/>
          <w:sz w:val="19"/>
          <w:szCs w:val="19"/>
          <w:lang w:val="cs-CZ"/>
        </w:rPr>
      </w:pPr>
      <w:r w:rsidRPr="00DC1ABD">
        <w:rPr>
          <w:rFonts w:ascii="Arial" w:eastAsia="Arial" w:hAnsi="Arial" w:cs="Arial"/>
          <w:b/>
          <w:bCs/>
          <w:sz w:val="19"/>
          <w:szCs w:val="19"/>
          <w:lang w:val="cs-CZ"/>
        </w:rPr>
        <w:t>6. Vysoké učení technické v Brně</w:t>
      </w:r>
      <w:r w:rsidRPr="00DC1ABD">
        <w:rPr>
          <w:rFonts w:ascii="Times New Roman" w:eastAsia="Times New Roman" w:hAnsi="Times New Roman" w:cs="Times New Roman"/>
          <w:b/>
          <w:bCs/>
          <w:sz w:val="19"/>
          <w:szCs w:val="19"/>
          <w:lang w:val="cs-CZ"/>
        </w:rPr>
        <w:t xml:space="preserve"> </w:t>
      </w:r>
      <w:r w:rsidRPr="00DC1ABD">
        <w:rPr>
          <w:rFonts w:ascii="Arial" w:eastAsia="Arial" w:hAnsi="Arial" w:cs="Arial"/>
          <w:sz w:val="19"/>
          <w:szCs w:val="19"/>
          <w:lang w:val="cs-CZ"/>
        </w:rPr>
        <w:t>– Brno University of Technology Antonínská 548/1, 601 90 Brno</w:t>
      </w:r>
    </w:p>
    <w:p w:rsidR="002F05EB" w:rsidRPr="00DC1ABD" w:rsidRDefault="00C34899">
      <w:pPr>
        <w:spacing w:line="203" w:lineRule="exact"/>
        <w:ind w:left="811"/>
        <w:rPr>
          <w:rFonts w:ascii="Arial" w:eastAsia="Arial" w:hAnsi="Arial" w:cs="Arial"/>
          <w:sz w:val="19"/>
          <w:szCs w:val="19"/>
          <w:lang w:val="cs-CZ"/>
        </w:rPr>
      </w:pPr>
      <w:r w:rsidRPr="00DC1ABD">
        <w:rPr>
          <w:rFonts w:ascii="Arial" w:eastAsia="Arial" w:hAnsi="Arial" w:cs="Arial"/>
          <w:b/>
          <w:bCs/>
          <w:sz w:val="19"/>
          <w:szCs w:val="19"/>
          <w:lang w:val="cs-CZ"/>
        </w:rPr>
        <w:t xml:space="preserve">7. Západočeská univerzita v Plzni </w:t>
      </w:r>
      <w:r w:rsidRPr="00DC1ABD">
        <w:rPr>
          <w:rFonts w:ascii="Arial" w:eastAsia="Arial" w:hAnsi="Arial" w:cs="Arial"/>
          <w:sz w:val="19"/>
          <w:szCs w:val="19"/>
          <w:lang w:val="cs-CZ"/>
        </w:rPr>
        <w:t>– University of West Bohemia in Pilsen</w:t>
      </w:r>
    </w:p>
    <w:p w:rsidR="002F05EB" w:rsidRPr="00DC1ABD" w:rsidRDefault="00C34899">
      <w:pPr>
        <w:pStyle w:val="Zkladntext"/>
        <w:ind w:left="811"/>
        <w:rPr>
          <w:rFonts w:cs="Arial"/>
          <w:lang w:val="cs-CZ"/>
        </w:rPr>
      </w:pPr>
      <w:r w:rsidRPr="00DC1ABD">
        <w:rPr>
          <w:lang w:val="cs-CZ"/>
        </w:rPr>
        <w:t>Univerzitní 8/2732, 306 14 Plzeň</w:t>
      </w:r>
    </w:p>
    <w:p w:rsidR="002F05EB" w:rsidRPr="00DC1ABD" w:rsidRDefault="002F05EB">
      <w:pPr>
        <w:spacing w:before="3" w:line="100" w:lineRule="atLeast"/>
        <w:rPr>
          <w:rFonts w:ascii="Arial" w:eastAsia="Arial" w:hAnsi="Arial" w:cs="Arial"/>
          <w:sz w:val="8"/>
          <w:szCs w:val="8"/>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C34899">
      <w:pPr>
        <w:pStyle w:val="Zkladntext"/>
        <w:tabs>
          <w:tab w:val="left" w:pos="811"/>
        </w:tabs>
        <w:spacing w:before="0"/>
        <w:rPr>
          <w:lang w:val="cs-CZ"/>
        </w:rPr>
      </w:pPr>
      <w:r w:rsidRPr="00DC1ABD">
        <w:rPr>
          <w:lang w:val="cs-CZ"/>
        </w:rPr>
        <w:t>B.</w:t>
      </w:r>
      <w:r w:rsidRPr="00DC1ABD">
        <w:rPr>
          <w:lang w:val="cs-CZ"/>
        </w:rPr>
        <w:tab/>
        <w:t xml:space="preserve">IP </w:t>
      </w:r>
      <w:r w:rsidR="00C751EF">
        <w:rPr>
          <w:lang w:val="cs-CZ"/>
        </w:rPr>
        <w:t>adresy Oprávněných míst –</w:t>
      </w:r>
      <w:r w:rsidRPr="00DC1ABD">
        <w:rPr>
          <w:lang w:val="cs-CZ"/>
        </w:rPr>
        <w:t xml:space="preserve"> </w:t>
      </w:r>
      <w:r w:rsidR="00C751EF">
        <w:rPr>
          <w:lang w:val="cs-CZ"/>
        </w:rPr>
        <w:t xml:space="preserve">v případě použití </w:t>
      </w:r>
      <w:r w:rsidRPr="00DC1ABD">
        <w:rPr>
          <w:lang w:val="cs-CZ"/>
        </w:rPr>
        <w:t>proxy server</w:t>
      </w:r>
      <w:r w:rsidR="00E64004">
        <w:rPr>
          <w:lang w:val="cs-CZ"/>
        </w:rPr>
        <w:t xml:space="preserve">u přeskočte Část </w:t>
      </w:r>
      <w:r w:rsidRPr="00DC1ABD">
        <w:rPr>
          <w:lang w:val="cs-CZ"/>
        </w:rPr>
        <w:t>B a</w:t>
      </w:r>
      <w:r w:rsidR="00E64004">
        <w:rPr>
          <w:lang w:val="cs-CZ"/>
        </w:rPr>
        <w:t xml:space="preserve"> pokračujte v Části </w:t>
      </w:r>
      <w:r w:rsidRPr="00DC1ABD">
        <w:rPr>
          <w:lang w:val="cs-CZ"/>
        </w:rPr>
        <w:t>C:</w:t>
      </w:r>
    </w:p>
    <w:p w:rsidR="002F05EB" w:rsidRPr="00DC1ABD" w:rsidRDefault="00C34899">
      <w:pPr>
        <w:pStyle w:val="Nadpis1"/>
        <w:ind w:left="812"/>
        <w:rPr>
          <w:b w:val="0"/>
          <w:bCs w:val="0"/>
          <w:lang w:val="cs-CZ"/>
        </w:rPr>
      </w:pPr>
      <w:r w:rsidRPr="00DC1ABD">
        <w:rPr>
          <w:lang w:val="cs-CZ"/>
        </w:rPr>
        <w:t>1. VŠB - Technical University of Ostrava</w:t>
      </w:r>
    </w:p>
    <w:p w:rsidR="008C7558" w:rsidRDefault="008C7558" w:rsidP="008C7558">
      <w:pPr>
        <w:pStyle w:val="Zkladntext"/>
        <w:ind w:left="851"/>
      </w:pPr>
      <w:r>
        <w:t>xxx</w:t>
      </w:r>
    </w:p>
    <w:p w:rsidR="008C7558" w:rsidRDefault="008C7558" w:rsidP="008C7558">
      <w:pPr>
        <w:pStyle w:val="Zkladntext"/>
        <w:ind w:left="851"/>
      </w:pPr>
      <w:r>
        <w:t>xxx</w:t>
      </w:r>
    </w:p>
    <w:p w:rsidR="002F05EB" w:rsidRPr="00DC1ABD" w:rsidRDefault="00C34899">
      <w:pPr>
        <w:pStyle w:val="Nadpis1"/>
        <w:spacing w:before="117"/>
        <w:ind w:left="812"/>
        <w:rPr>
          <w:b w:val="0"/>
          <w:bCs w:val="0"/>
          <w:lang w:val="cs-CZ"/>
        </w:rPr>
      </w:pPr>
      <w:r w:rsidRPr="00DC1ABD">
        <w:rPr>
          <w:lang w:val="cs-CZ"/>
        </w:rPr>
        <w:t>2. Masaryk University</w:t>
      </w:r>
    </w:p>
    <w:p w:rsidR="002F05EB" w:rsidRPr="00DC1ABD" w:rsidRDefault="008C7558">
      <w:pPr>
        <w:pStyle w:val="Zkladntext"/>
        <w:ind w:left="812"/>
        <w:rPr>
          <w:lang w:val="cs-CZ"/>
        </w:rPr>
      </w:pPr>
      <w:r>
        <w:rPr>
          <w:lang w:val="cs-CZ"/>
        </w:rPr>
        <w:t>xxx</w:t>
      </w:r>
    </w:p>
    <w:p w:rsidR="002F05EB" w:rsidRPr="00DC1ABD" w:rsidRDefault="00C34899">
      <w:pPr>
        <w:pStyle w:val="Nadpis1"/>
        <w:ind w:left="812"/>
        <w:rPr>
          <w:b w:val="0"/>
          <w:bCs w:val="0"/>
          <w:lang w:val="cs-CZ"/>
        </w:rPr>
      </w:pPr>
      <w:r w:rsidRPr="00DC1ABD">
        <w:rPr>
          <w:lang w:val="cs-CZ"/>
        </w:rPr>
        <w:t>3. Technical university of Liberec</w:t>
      </w:r>
    </w:p>
    <w:p w:rsidR="002F05EB" w:rsidRPr="00DC1ABD" w:rsidRDefault="008C7558">
      <w:pPr>
        <w:pStyle w:val="Zkladntext"/>
        <w:ind w:left="812"/>
        <w:rPr>
          <w:lang w:val="cs-CZ"/>
        </w:rPr>
      </w:pPr>
      <w:r>
        <w:rPr>
          <w:lang w:val="cs-CZ"/>
        </w:rPr>
        <w:t>xxx</w:t>
      </w:r>
    </w:p>
    <w:p w:rsidR="008C7558" w:rsidRDefault="00C34899">
      <w:pPr>
        <w:pStyle w:val="Zkladntext"/>
        <w:spacing w:before="112" w:line="376" w:lineRule="auto"/>
        <w:ind w:left="812" w:right="6360"/>
        <w:rPr>
          <w:rFonts w:cs="Arial"/>
          <w:b/>
          <w:bCs/>
          <w:lang w:val="cs-CZ"/>
        </w:rPr>
      </w:pPr>
      <w:r w:rsidRPr="00DC1ABD">
        <w:rPr>
          <w:rFonts w:cs="Arial"/>
          <w:b/>
          <w:bCs/>
          <w:lang w:val="cs-CZ"/>
        </w:rPr>
        <w:t xml:space="preserve">4. University of Pardubice </w:t>
      </w:r>
    </w:p>
    <w:p w:rsidR="008C7558" w:rsidRDefault="008C7558" w:rsidP="008C7558">
      <w:pPr>
        <w:pStyle w:val="Zkladntext"/>
        <w:spacing w:before="0" w:line="376" w:lineRule="auto"/>
        <w:ind w:left="811" w:right="6360"/>
        <w:rPr>
          <w:lang w:val="cs-CZ"/>
        </w:rPr>
      </w:pPr>
      <w:r>
        <w:rPr>
          <w:lang w:val="cs-CZ"/>
        </w:rPr>
        <w:t>xxx</w:t>
      </w:r>
      <w:r w:rsidR="00C34899" w:rsidRPr="00DC1ABD">
        <w:rPr>
          <w:lang w:val="cs-CZ"/>
        </w:rPr>
        <w:t xml:space="preserve"> </w:t>
      </w:r>
    </w:p>
    <w:p w:rsidR="008C7558" w:rsidRDefault="008C7558" w:rsidP="008C7558">
      <w:pPr>
        <w:pStyle w:val="Zkladntext"/>
        <w:spacing w:before="0" w:line="376" w:lineRule="auto"/>
        <w:ind w:left="811" w:right="6360"/>
        <w:rPr>
          <w:lang w:val="cs-CZ"/>
        </w:rPr>
      </w:pPr>
      <w:r>
        <w:rPr>
          <w:lang w:val="cs-CZ"/>
        </w:rPr>
        <w:t>xxx</w:t>
      </w:r>
      <w:r w:rsidRPr="00DC1ABD">
        <w:rPr>
          <w:lang w:val="cs-CZ"/>
        </w:rPr>
        <w:t xml:space="preserve"> </w:t>
      </w:r>
    </w:p>
    <w:p w:rsidR="008C7558" w:rsidRDefault="008C7558" w:rsidP="008C7558">
      <w:pPr>
        <w:pStyle w:val="Zkladntext"/>
        <w:spacing w:before="0" w:line="376" w:lineRule="auto"/>
        <w:ind w:left="811" w:right="6360"/>
        <w:rPr>
          <w:lang w:val="cs-CZ"/>
        </w:rPr>
      </w:pPr>
      <w:r>
        <w:rPr>
          <w:lang w:val="cs-CZ"/>
        </w:rPr>
        <w:t>xxx</w:t>
      </w:r>
      <w:r w:rsidRPr="00DC1ABD">
        <w:rPr>
          <w:lang w:val="cs-CZ"/>
        </w:rPr>
        <w:t xml:space="preserve"> </w:t>
      </w:r>
    </w:p>
    <w:p w:rsidR="008C7558" w:rsidRPr="008C7558" w:rsidRDefault="008C7558" w:rsidP="008C7558">
      <w:pPr>
        <w:pStyle w:val="Nadpis1"/>
        <w:spacing w:before="0" w:line="213" w:lineRule="exact"/>
        <w:ind w:left="811"/>
        <w:rPr>
          <w:b w:val="0"/>
          <w:lang w:val="cs-CZ"/>
        </w:rPr>
      </w:pPr>
      <w:r w:rsidRPr="008C7558">
        <w:rPr>
          <w:b w:val="0"/>
          <w:lang w:val="cs-CZ"/>
        </w:rPr>
        <w:t xml:space="preserve">xxx </w:t>
      </w:r>
    </w:p>
    <w:p w:rsidR="002F05EB" w:rsidRPr="00DC1ABD" w:rsidRDefault="00C34899">
      <w:pPr>
        <w:pStyle w:val="Nadpis1"/>
        <w:spacing w:before="0" w:line="213" w:lineRule="exact"/>
        <w:ind w:left="812"/>
        <w:rPr>
          <w:b w:val="0"/>
          <w:bCs w:val="0"/>
          <w:lang w:val="cs-CZ"/>
        </w:rPr>
      </w:pPr>
      <w:r w:rsidRPr="00DC1ABD">
        <w:rPr>
          <w:lang w:val="cs-CZ"/>
        </w:rPr>
        <w:t>5. Tomas Bata University in Zlin</w:t>
      </w:r>
    </w:p>
    <w:p w:rsidR="002F05EB" w:rsidRPr="00DC1ABD" w:rsidRDefault="008C7558">
      <w:pPr>
        <w:pStyle w:val="Zkladntext"/>
        <w:ind w:left="812"/>
        <w:rPr>
          <w:lang w:val="cs-CZ"/>
        </w:rPr>
      </w:pPr>
      <w:r>
        <w:rPr>
          <w:lang w:val="cs-CZ"/>
        </w:rPr>
        <w:t>xxx</w:t>
      </w:r>
    </w:p>
    <w:p w:rsidR="002F05EB" w:rsidRPr="00DC1ABD" w:rsidRDefault="008C7558">
      <w:pPr>
        <w:pStyle w:val="Zkladntext"/>
        <w:spacing w:before="122"/>
        <w:ind w:left="812"/>
        <w:rPr>
          <w:lang w:val="cs-CZ"/>
        </w:rPr>
      </w:pPr>
      <w:r>
        <w:rPr>
          <w:lang w:val="cs-CZ"/>
        </w:rPr>
        <w:t>xxx</w:t>
      </w:r>
    </w:p>
    <w:p w:rsidR="002F05EB" w:rsidRPr="00DC1ABD" w:rsidRDefault="00C34899">
      <w:pPr>
        <w:pStyle w:val="Nadpis1"/>
        <w:ind w:left="812"/>
        <w:rPr>
          <w:b w:val="0"/>
          <w:bCs w:val="0"/>
          <w:lang w:val="cs-CZ"/>
        </w:rPr>
      </w:pPr>
      <w:r w:rsidRPr="00DC1ABD">
        <w:rPr>
          <w:lang w:val="cs-CZ"/>
        </w:rPr>
        <w:t>6. Brno University of Technology</w:t>
      </w:r>
    </w:p>
    <w:p w:rsidR="002F05EB" w:rsidRPr="00DC1ABD" w:rsidRDefault="008C7558">
      <w:pPr>
        <w:pStyle w:val="Zkladntext"/>
        <w:ind w:left="812"/>
        <w:rPr>
          <w:lang w:val="cs-CZ"/>
        </w:rPr>
      </w:pPr>
      <w:r>
        <w:rPr>
          <w:lang w:val="cs-CZ"/>
        </w:rPr>
        <w:t>xxx</w:t>
      </w:r>
    </w:p>
    <w:p w:rsidR="002F05EB" w:rsidRPr="00DC1ABD" w:rsidRDefault="00C34899">
      <w:pPr>
        <w:pStyle w:val="Nadpis1"/>
        <w:ind w:left="812"/>
        <w:rPr>
          <w:b w:val="0"/>
          <w:bCs w:val="0"/>
          <w:lang w:val="cs-CZ"/>
        </w:rPr>
      </w:pPr>
      <w:r w:rsidRPr="00DC1ABD">
        <w:rPr>
          <w:lang w:val="cs-CZ"/>
        </w:rPr>
        <w:t>7. University of West Bohemia in Pilsen</w:t>
      </w:r>
    </w:p>
    <w:p w:rsidR="008C7558" w:rsidRDefault="008C7558">
      <w:pPr>
        <w:pStyle w:val="Zkladntext"/>
        <w:spacing w:before="8" w:line="340" w:lineRule="atLeast"/>
        <w:ind w:left="812" w:right="8583"/>
        <w:rPr>
          <w:lang w:val="cs-CZ"/>
        </w:rPr>
      </w:pPr>
      <w:r>
        <w:rPr>
          <w:lang w:val="cs-CZ"/>
        </w:rPr>
        <w:t>xxx</w:t>
      </w:r>
    </w:p>
    <w:p w:rsidR="002F05EB" w:rsidRPr="00DC1ABD" w:rsidRDefault="008C7558">
      <w:pPr>
        <w:pStyle w:val="Zkladntext"/>
        <w:spacing w:before="8" w:line="340" w:lineRule="atLeast"/>
        <w:ind w:left="812" w:right="8583"/>
        <w:rPr>
          <w:lang w:val="cs-CZ"/>
        </w:rPr>
      </w:pPr>
      <w:r>
        <w:rPr>
          <w:lang w:val="cs-CZ"/>
        </w:rPr>
        <w:t>IPV6</w:t>
      </w:r>
    </w:p>
    <w:p w:rsidR="002F05EB" w:rsidRPr="00DC1ABD" w:rsidRDefault="002F05EB">
      <w:pPr>
        <w:spacing w:line="340" w:lineRule="atLeast"/>
        <w:rPr>
          <w:lang w:val="cs-CZ"/>
        </w:rPr>
        <w:sectPr w:rsidR="002F05EB" w:rsidRPr="00DC1ABD">
          <w:pgSz w:w="11900" w:h="16840"/>
          <w:pgMar w:top="1600" w:right="220" w:bottom="1840" w:left="940" w:header="0" w:footer="1644" w:gutter="0"/>
          <w:cols w:space="708"/>
        </w:sectPr>
      </w:pPr>
    </w:p>
    <w:p w:rsidR="002F05EB" w:rsidRPr="00DC1ABD" w:rsidRDefault="002F05EB">
      <w:pPr>
        <w:spacing w:before="1" w:line="170" w:lineRule="atLeast"/>
        <w:rPr>
          <w:rFonts w:ascii="Arial" w:eastAsia="Arial" w:hAnsi="Arial" w:cs="Arial"/>
          <w:sz w:val="14"/>
          <w:szCs w:val="14"/>
          <w:lang w:val="cs-CZ"/>
        </w:rPr>
      </w:pPr>
    </w:p>
    <w:p w:rsidR="002F05EB" w:rsidRPr="00DC1ABD" w:rsidRDefault="002F05EB">
      <w:pPr>
        <w:spacing w:line="200" w:lineRule="atLeast"/>
        <w:rPr>
          <w:rFonts w:ascii="Arial" w:eastAsia="Arial" w:hAnsi="Arial" w:cs="Arial"/>
          <w:sz w:val="17"/>
          <w:szCs w:val="17"/>
          <w:lang w:val="cs-CZ"/>
        </w:rPr>
      </w:pPr>
    </w:p>
    <w:p w:rsidR="002F05EB" w:rsidRPr="00DC1ABD" w:rsidRDefault="002F05EB">
      <w:pPr>
        <w:spacing w:line="200" w:lineRule="atLeast"/>
        <w:rPr>
          <w:rFonts w:ascii="Arial" w:eastAsia="Arial" w:hAnsi="Arial" w:cs="Arial"/>
          <w:sz w:val="17"/>
          <w:szCs w:val="17"/>
          <w:lang w:val="cs-CZ"/>
        </w:rPr>
      </w:pPr>
    </w:p>
    <w:p w:rsidR="002F05EB" w:rsidRPr="00DC1ABD" w:rsidRDefault="002F05EB">
      <w:pPr>
        <w:spacing w:line="200" w:lineRule="atLeast"/>
        <w:rPr>
          <w:rFonts w:ascii="Arial" w:eastAsia="Arial" w:hAnsi="Arial" w:cs="Arial"/>
          <w:sz w:val="17"/>
          <w:szCs w:val="17"/>
          <w:lang w:val="cs-CZ"/>
        </w:rPr>
      </w:pPr>
    </w:p>
    <w:p w:rsidR="002F05EB" w:rsidRPr="00DC1ABD" w:rsidRDefault="00C34899">
      <w:pPr>
        <w:pStyle w:val="Zkladntext"/>
        <w:tabs>
          <w:tab w:val="left" w:pos="811"/>
        </w:tabs>
        <w:spacing w:before="79" w:line="245" w:lineRule="auto"/>
        <w:ind w:left="812" w:right="1223" w:hanging="701"/>
        <w:rPr>
          <w:lang w:val="cs-CZ"/>
        </w:rPr>
      </w:pPr>
      <w:r w:rsidRPr="00DC1ABD">
        <w:rPr>
          <w:lang w:val="cs-CZ"/>
        </w:rPr>
        <w:t>C.</w:t>
      </w:r>
      <w:r w:rsidRPr="00DC1ABD">
        <w:rPr>
          <w:lang w:val="cs-CZ"/>
        </w:rPr>
        <w:tab/>
      </w:r>
      <w:r w:rsidR="00E64004">
        <w:rPr>
          <w:lang w:val="cs-CZ"/>
        </w:rPr>
        <w:t xml:space="preserve">Společnost </w:t>
      </w:r>
      <w:r w:rsidRPr="00DC1ABD">
        <w:rPr>
          <w:lang w:val="cs-CZ"/>
        </w:rPr>
        <w:t xml:space="preserve">IEEE </w:t>
      </w:r>
      <w:r w:rsidR="00E64004">
        <w:rPr>
          <w:lang w:val="cs-CZ"/>
        </w:rPr>
        <w:t>Nabyvateli licence povoluje využívat jeden či více proxy serverů k poskytování přístupu k Licencovaným produktům Oprávněným uživatelům</w:t>
      </w:r>
      <w:r w:rsidRPr="00DC1ABD">
        <w:rPr>
          <w:lang w:val="cs-CZ"/>
        </w:rPr>
        <w:t xml:space="preserve">. </w:t>
      </w:r>
      <w:r w:rsidR="00D6436D">
        <w:rPr>
          <w:lang w:val="cs-CZ"/>
        </w:rPr>
        <w:t xml:space="preserve">Uveďte prosím odpovědi na níže uvedené dotazy tak, aby mohla společnost </w:t>
      </w:r>
      <w:r w:rsidRPr="00DC1ABD">
        <w:rPr>
          <w:lang w:val="cs-CZ"/>
        </w:rPr>
        <w:t xml:space="preserve">IEEE </w:t>
      </w:r>
      <w:r w:rsidR="00D6436D">
        <w:rPr>
          <w:lang w:val="cs-CZ"/>
        </w:rPr>
        <w:t>přesným způsobem sledovat ověřování a užívání Licencovaných produktů</w:t>
      </w:r>
      <w:r w:rsidRPr="00DC1ABD">
        <w:rPr>
          <w:lang w:val="cs-CZ"/>
        </w:rPr>
        <w:t>.</w:t>
      </w:r>
    </w:p>
    <w:p w:rsidR="002F05EB" w:rsidRPr="00DC1ABD" w:rsidRDefault="002F05EB">
      <w:pPr>
        <w:spacing w:before="8" w:line="90" w:lineRule="atLeast"/>
        <w:rPr>
          <w:rFonts w:ascii="Arial" w:eastAsia="Arial" w:hAnsi="Arial" w:cs="Arial"/>
          <w:sz w:val="7"/>
          <w:szCs w:val="7"/>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D6436D">
      <w:pPr>
        <w:pStyle w:val="Zkladntext"/>
        <w:spacing w:before="0"/>
        <w:ind w:left="812"/>
        <w:rPr>
          <w:lang w:val="cs-CZ"/>
        </w:rPr>
      </w:pPr>
      <w:r>
        <w:rPr>
          <w:lang w:val="cs-CZ"/>
        </w:rPr>
        <w:t xml:space="preserve">1. Fyzická adresa </w:t>
      </w:r>
      <w:r w:rsidR="00C34899" w:rsidRPr="00DC1ABD">
        <w:rPr>
          <w:lang w:val="cs-CZ"/>
        </w:rPr>
        <w:t>proxy server</w:t>
      </w:r>
      <w:r>
        <w:rPr>
          <w:lang w:val="cs-CZ"/>
        </w:rPr>
        <w:t>ů</w:t>
      </w:r>
      <w:r w:rsidR="00C34899" w:rsidRPr="00DC1ABD">
        <w:rPr>
          <w:lang w:val="cs-CZ"/>
        </w:rPr>
        <w:t>:</w:t>
      </w:r>
    </w:p>
    <w:p w:rsidR="002F05EB" w:rsidRPr="00DC1ABD" w:rsidRDefault="00C34899">
      <w:pPr>
        <w:spacing w:before="115" w:line="384" w:lineRule="auto"/>
        <w:ind w:left="812" w:right="4683"/>
        <w:rPr>
          <w:rFonts w:ascii="Arial" w:eastAsia="Arial" w:hAnsi="Arial" w:cs="Arial"/>
          <w:sz w:val="19"/>
          <w:szCs w:val="19"/>
          <w:lang w:val="cs-CZ"/>
        </w:rPr>
      </w:pPr>
      <w:r w:rsidRPr="00DC1ABD">
        <w:rPr>
          <w:rFonts w:ascii="Arial" w:eastAsia="Arial" w:hAnsi="Arial" w:cs="Arial"/>
          <w:b/>
          <w:bCs/>
          <w:sz w:val="19"/>
          <w:szCs w:val="19"/>
          <w:lang w:val="cs-CZ"/>
        </w:rPr>
        <w:t xml:space="preserve">4. Univerzita Pardubice </w:t>
      </w:r>
      <w:r w:rsidRPr="00DC1ABD">
        <w:rPr>
          <w:rFonts w:ascii="Arial" w:eastAsia="Arial" w:hAnsi="Arial" w:cs="Arial"/>
          <w:sz w:val="19"/>
          <w:szCs w:val="19"/>
          <w:lang w:val="cs-CZ"/>
        </w:rPr>
        <w:t>– University of Pardubice Studentská 95. 532 10 Pardubice 2</w:t>
      </w:r>
    </w:p>
    <w:p w:rsidR="002F05EB" w:rsidRPr="00DC1ABD" w:rsidRDefault="00C34899">
      <w:pPr>
        <w:spacing w:line="203" w:lineRule="exact"/>
        <w:ind w:left="812"/>
        <w:rPr>
          <w:rFonts w:ascii="Arial" w:eastAsia="Arial" w:hAnsi="Arial" w:cs="Arial"/>
          <w:sz w:val="19"/>
          <w:szCs w:val="19"/>
          <w:lang w:val="cs-CZ"/>
        </w:rPr>
      </w:pPr>
      <w:r w:rsidRPr="00DC1ABD">
        <w:rPr>
          <w:rFonts w:ascii="Arial" w:eastAsia="Arial" w:hAnsi="Arial" w:cs="Arial"/>
          <w:b/>
          <w:bCs/>
          <w:sz w:val="19"/>
          <w:szCs w:val="19"/>
          <w:lang w:val="cs-CZ"/>
        </w:rPr>
        <w:t>5. Univerzita Tomáše Bati ve Zlíně</w:t>
      </w:r>
      <w:r w:rsidRPr="00DC1ABD">
        <w:rPr>
          <w:rFonts w:ascii="Times New Roman" w:eastAsia="Times New Roman" w:hAnsi="Times New Roman" w:cs="Times New Roman"/>
          <w:b/>
          <w:bCs/>
          <w:sz w:val="19"/>
          <w:szCs w:val="19"/>
          <w:lang w:val="cs-CZ"/>
        </w:rPr>
        <w:t xml:space="preserve"> </w:t>
      </w:r>
      <w:r w:rsidRPr="00DC1ABD">
        <w:rPr>
          <w:rFonts w:ascii="Arial" w:eastAsia="Arial" w:hAnsi="Arial" w:cs="Arial"/>
          <w:sz w:val="19"/>
          <w:szCs w:val="19"/>
          <w:lang w:val="cs-CZ"/>
        </w:rPr>
        <w:t>– Tomas Bata University in Zlin</w:t>
      </w:r>
    </w:p>
    <w:p w:rsidR="002F05EB" w:rsidRPr="00DC1ABD" w:rsidRDefault="00C34899">
      <w:pPr>
        <w:pStyle w:val="Zkladntext"/>
        <w:ind w:left="812"/>
        <w:rPr>
          <w:lang w:val="cs-CZ"/>
        </w:rPr>
      </w:pPr>
      <w:r w:rsidRPr="00DC1ABD">
        <w:rPr>
          <w:lang w:val="cs-CZ"/>
        </w:rPr>
        <w:t>Náměstí T.G.</w:t>
      </w:r>
      <w:r w:rsidR="00D6436D">
        <w:rPr>
          <w:lang w:val="cs-CZ"/>
        </w:rPr>
        <w:t xml:space="preserve"> </w:t>
      </w:r>
      <w:r w:rsidRPr="00DC1ABD">
        <w:rPr>
          <w:lang w:val="cs-CZ"/>
        </w:rPr>
        <w:t>Masaryka 5555, 760 01 Zlín</w:t>
      </w:r>
    </w:p>
    <w:p w:rsidR="002F05EB" w:rsidRPr="00DC1ABD" w:rsidRDefault="002F05EB">
      <w:pPr>
        <w:spacing w:before="3" w:line="100" w:lineRule="atLeast"/>
        <w:rPr>
          <w:rFonts w:ascii="Arial" w:eastAsia="Arial" w:hAnsi="Arial" w:cs="Arial"/>
          <w:sz w:val="8"/>
          <w:szCs w:val="8"/>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D6436D">
      <w:pPr>
        <w:pStyle w:val="Zkladntext"/>
        <w:spacing w:before="0"/>
        <w:ind w:left="812"/>
        <w:rPr>
          <w:lang w:val="cs-CZ"/>
        </w:rPr>
      </w:pPr>
      <w:r>
        <w:rPr>
          <w:lang w:val="cs-CZ"/>
        </w:rPr>
        <w:t>2. IP ad</w:t>
      </w:r>
      <w:r w:rsidR="00C34899" w:rsidRPr="00DC1ABD">
        <w:rPr>
          <w:lang w:val="cs-CZ"/>
        </w:rPr>
        <w:t>res</w:t>
      </w:r>
      <w:r>
        <w:rPr>
          <w:lang w:val="cs-CZ"/>
        </w:rPr>
        <w:t xml:space="preserve">y </w:t>
      </w:r>
      <w:r w:rsidR="00C34899" w:rsidRPr="00DC1ABD">
        <w:rPr>
          <w:lang w:val="cs-CZ"/>
        </w:rPr>
        <w:t>proxy server</w:t>
      </w:r>
      <w:r>
        <w:rPr>
          <w:lang w:val="cs-CZ"/>
        </w:rPr>
        <w:t>ů</w:t>
      </w:r>
      <w:r w:rsidR="00C34899" w:rsidRPr="00DC1ABD">
        <w:rPr>
          <w:lang w:val="cs-CZ"/>
        </w:rPr>
        <w:t>:</w:t>
      </w:r>
    </w:p>
    <w:p w:rsidR="002F05EB" w:rsidRPr="00DC1ABD" w:rsidRDefault="00C34899">
      <w:pPr>
        <w:pStyle w:val="Nadpis1"/>
        <w:ind w:left="812"/>
        <w:rPr>
          <w:b w:val="0"/>
          <w:bCs w:val="0"/>
          <w:lang w:val="cs-CZ"/>
        </w:rPr>
      </w:pPr>
      <w:r w:rsidRPr="00DC1ABD">
        <w:rPr>
          <w:lang w:val="cs-CZ"/>
        </w:rPr>
        <w:t>4. University of Pardubice</w:t>
      </w:r>
    </w:p>
    <w:p w:rsidR="002F05EB" w:rsidRPr="00DC1ABD" w:rsidRDefault="006800C6">
      <w:pPr>
        <w:pStyle w:val="Zkladntext"/>
        <w:ind w:left="812"/>
        <w:rPr>
          <w:lang w:val="cs-CZ"/>
        </w:rPr>
      </w:pPr>
      <w:r>
        <w:rPr>
          <w:lang w:val="cs-CZ"/>
        </w:rPr>
        <w:t>xxx</w:t>
      </w:r>
    </w:p>
    <w:p w:rsidR="002F05EB" w:rsidRPr="00DC1ABD" w:rsidRDefault="00C34899">
      <w:pPr>
        <w:pStyle w:val="Nadpis1"/>
        <w:spacing w:before="112"/>
        <w:ind w:left="812"/>
        <w:rPr>
          <w:b w:val="0"/>
          <w:bCs w:val="0"/>
          <w:lang w:val="cs-CZ"/>
        </w:rPr>
      </w:pPr>
      <w:r w:rsidRPr="00DC1ABD">
        <w:rPr>
          <w:lang w:val="cs-CZ"/>
        </w:rPr>
        <w:t>5. Tomas Bata University in Zlin</w:t>
      </w:r>
    </w:p>
    <w:p w:rsidR="002F05EB" w:rsidRPr="00DC1ABD" w:rsidRDefault="006800C6">
      <w:pPr>
        <w:pStyle w:val="Zkladntext"/>
        <w:ind w:left="812"/>
        <w:rPr>
          <w:lang w:val="cs-CZ"/>
        </w:rPr>
      </w:pPr>
      <w:r>
        <w:rPr>
          <w:lang w:val="cs-CZ"/>
        </w:rPr>
        <w:t>xxx</w:t>
      </w:r>
    </w:p>
    <w:p w:rsidR="002F05EB" w:rsidRPr="00DC1ABD" w:rsidRDefault="002F05EB">
      <w:pPr>
        <w:spacing w:before="6" w:line="100" w:lineRule="atLeast"/>
        <w:rPr>
          <w:rFonts w:ascii="Arial" w:eastAsia="Arial" w:hAnsi="Arial" w:cs="Arial"/>
          <w:sz w:val="8"/>
          <w:szCs w:val="8"/>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F3651C" w:rsidP="00F3651C">
      <w:pPr>
        <w:pStyle w:val="Zkladntext"/>
        <w:spacing w:before="0" w:line="374" w:lineRule="auto"/>
        <w:ind w:left="1174" w:right="4786" w:hanging="363"/>
        <w:rPr>
          <w:lang w:val="cs-CZ"/>
        </w:rPr>
      </w:pPr>
      <w:r>
        <w:rPr>
          <w:lang w:val="cs-CZ"/>
        </w:rPr>
        <w:t xml:space="preserve">3. Zamýšlené využití </w:t>
      </w:r>
      <w:r w:rsidR="00C34899" w:rsidRPr="00DC1ABD">
        <w:rPr>
          <w:lang w:val="cs-CZ"/>
        </w:rPr>
        <w:t>proxy server</w:t>
      </w:r>
      <w:r>
        <w:rPr>
          <w:lang w:val="cs-CZ"/>
        </w:rPr>
        <w:t>ů</w:t>
      </w:r>
      <w:r w:rsidR="00C34899" w:rsidRPr="00DC1ABD">
        <w:rPr>
          <w:lang w:val="cs-CZ"/>
        </w:rPr>
        <w:t xml:space="preserve"> </w:t>
      </w:r>
      <w:r>
        <w:rPr>
          <w:lang w:val="cs-CZ"/>
        </w:rPr>
        <w:t>–</w:t>
      </w:r>
      <w:r w:rsidR="00C34899" w:rsidRPr="00DC1ABD">
        <w:rPr>
          <w:lang w:val="cs-CZ"/>
        </w:rPr>
        <w:t xml:space="preserve"> </w:t>
      </w:r>
      <w:r>
        <w:rPr>
          <w:lang w:val="cs-CZ"/>
        </w:rPr>
        <w:t>označte vše relevantní</w:t>
      </w:r>
      <w:r w:rsidR="00C34899" w:rsidRPr="00DC1ABD">
        <w:rPr>
          <w:lang w:val="cs-CZ"/>
        </w:rPr>
        <w:t xml:space="preserve">: </w:t>
      </w:r>
      <w:r w:rsidR="00095D73">
        <w:rPr>
          <w:noProof/>
          <w:position w:val="-1"/>
          <w:lang w:val="cs-CZ" w:eastAsia="cs-CZ"/>
        </w:rPr>
        <w:drawing>
          <wp:inline distT="0" distB="0" distL="0" distR="0">
            <wp:extent cx="114300" cy="114300"/>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lang w:val="cs-CZ"/>
        </w:rPr>
        <w:t xml:space="preserve"> </w:t>
      </w:r>
      <w:r>
        <w:rPr>
          <w:lang w:val="cs-CZ"/>
        </w:rPr>
        <w:t xml:space="preserve">Vyrovnávání zátěže </w:t>
      </w:r>
    </w:p>
    <w:p w:rsidR="002F05EB" w:rsidRPr="00DC1ABD" w:rsidRDefault="00095D73">
      <w:pPr>
        <w:pStyle w:val="Zkladntext"/>
        <w:spacing w:before="3"/>
        <w:ind w:left="1174"/>
        <w:rPr>
          <w:lang w:val="cs-CZ"/>
        </w:rPr>
      </w:pPr>
      <w:r>
        <w:rPr>
          <w:noProof/>
          <w:position w:val="-1"/>
          <w:lang w:val="cs-CZ" w:eastAsia="cs-CZ"/>
        </w:rPr>
        <w:drawing>
          <wp:inline distT="0" distB="0" distL="0" distR="0">
            <wp:extent cx="114300" cy="114300"/>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sz w:val="20"/>
          <w:lang w:val="cs-CZ"/>
        </w:rPr>
        <w:t xml:space="preserve"> </w:t>
      </w:r>
      <w:r w:rsidR="00F3651C">
        <w:rPr>
          <w:lang w:val="cs-CZ"/>
        </w:rPr>
        <w:t xml:space="preserve">Zajišťovat dálkový přístup </w:t>
      </w:r>
    </w:p>
    <w:p w:rsidR="002F05EB" w:rsidRPr="00DC1ABD" w:rsidRDefault="00095D73">
      <w:pPr>
        <w:pStyle w:val="Zkladntext"/>
        <w:tabs>
          <w:tab w:val="left" w:pos="8569"/>
        </w:tabs>
        <w:spacing w:before="120"/>
        <w:ind w:left="1174"/>
        <w:rPr>
          <w:lang w:val="cs-CZ"/>
        </w:rPr>
      </w:pPr>
      <w:r>
        <w:rPr>
          <w:noProof/>
          <w:position w:val="-1"/>
          <w:lang w:val="cs-CZ" w:eastAsia="cs-CZ"/>
        </w:rPr>
        <w:drawing>
          <wp:inline distT="0" distB="0" distL="0" distR="0">
            <wp:extent cx="114300" cy="114300"/>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C34899" w:rsidRPr="00DC1ABD">
        <w:rPr>
          <w:rFonts w:ascii="Times New Roman"/>
          <w:sz w:val="20"/>
          <w:lang w:val="cs-CZ"/>
        </w:rPr>
        <w:t xml:space="preserve"> </w:t>
      </w:r>
      <w:r w:rsidR="00F3651C">
        <w:rPr>
          <w:lang w:val="cs-CZ"/>
        </w:rPr>
        <w:t xml:space="preserve">Další </w:t>
      </w:r>
      <w:r w:rsidR="00C34899" w:rsidRPr="00DC1ABD">
        <w:rPr>
          <w:lang w:val="cs-CZ"/>
        </w:rPr>
        <w:t>(p</w:t>
      </w:r>
      <w:r w:rsidR="00F3651C">
        <w:rPr>
          <w:lang w:val="cs-CZ"/>
        </w:rPr>
        <w:t>rosím specifikujte</w:t>
      </w:r>
      <w:r w:rsidR="00C34899" w:rsidRPr="00DC1ABD">
        <w:rPr>
          <w:lang w:val="cs-CZ"/>
        </w:rPr>
        <w:t xml:space="preserve">): </w:t>
      </w:r>
      <w:r w:rsidR="00C34899" w:rsidRPr="00DC1ABD">
        <w:rPr>
          <w:u w:val="single" w:color="000000"/>
          <w:lang w:val="cs-CZ"/>
        </w:rPr>
        <w:tab/>
      </w:r>
    </w:p>
    <w:p w:rsidR="002F05EB" w:rsidRPr="00DC1ABD" w:rsidRDefault="002F05EB">
      <w:pPr>
        <w:spacing w:before="7" w:line="170" w:lineRule="atLeast"/>
        <w:rPr>
          <w:rFonts w:ascii="Arial" w:eastAsia="Arial" w:hAnsi="Arial" w:cs="Arial"/>
          <w:sz w:val="14"/>
          <w:szCs w:val="14"/>
          <w:lang w:val="cs-CZ"/>
        </w:rPr>
      </w:pPr>
    </w:p>
    <w:p w:rsidR="002F05EB" w:rsidRPr="00DC1ABD" w:rsidRDefault="002F05EB">
      <w:pPr>
        <w:spacing w:line="200" w:lineRule="atLeast"/>
        <w:rPr>
          <w:rFonts w:ascii="Arial" w:eastAsia="Arial" w:hAnsi="Arial" w:cs="Arial"/>
          <w:sz w:val="17"/>
          <w:szCs w:val="17"/>
          <w:lang w:val="cs-CZ"/>
        </w:rPr>
      </w:pPr>
    </w:p>
    <w:p w:rsidR="002F05EB" w:rsidRPr="00DC1ABD" w:rsidRDefault="00C751EF">
      <w:pPr>
        <w:pStyle w:val="Nadpis1"/>
        <w:spacing w:before="79"/>
        <w:rPr>
          <w:b w:val="0"/>
          <w:bCs w:val="0"/>
          <w:lang w:val="cs-CZ"/>
        </w:rPr>
      </w:pPr>
      <w:r>
        <w:rPr>
          <w:u w:val="thick" w:color="000000"/>
          <w:lang w:val="cs-CZ"/>
        </w:rPr>
        <w:t>Povinnosti Nabyvatele licence</w:t>
      </w:r>
    </w:p>
    <w:p w:rsidR="002F05EB" w:rsidRPr="00DC1ABD" w:rsidRDefault="00F3651C">
      <w:pPr>
        <w:pStyle w:val="Zkladntext"/>
        <w:spacing w:line="245" w:lineRule="auto"/>
        <w:ind w:right="970"/>
        <w:rPr>
          <w:lang w:val="cs-CZ"/>
        </w:rPr>
      </w:pPr>
      <w:r>
        <w:rPr>
          <w:lang w:val="cs-CZ"/>
        </w:rPr>
        <w:t>Nabyvatel licence je povinen</w:t>
      </w:r>
      <w:r w:rsidR="00C34899" w:rsidRPr="00DC1ABD">
        <w:rPr>
          <w:lang w:val="cs-CZ"/>
        </w:rPr>
        <w:t xml:space="preserve">: (a) </w:t>
      </w:r>
      <w:r>
        <w:rPr>
          <w:lang w:val="cs-CZ"/>
        </w:rPr>
        <w:t xml:space="preserve">zodpovídat za ověřování </w:t>
      </w:r>
      <w:r w:rsidR="00C34899" w:rsidRPr="00DC1ABD">
        <w:rPr>
          <w:lang w:val="cs-CZ"/>
        </w:rPr>
        <w:t>status</w:t>
      </w:r>
      <w:r>
        <w:rPr>
          <w:lang w:val="cs-CZ"/>
        </w:rPr>
        <w:t>u Oprávněných uživatelů</w:t>
      </w:r>
      <w:r w:rsidR="00C34899" w:rsidRPr="00DC1ABD">
        <w:rPr>
          <w:lang w:val="cs-CZ"/>
        </w:rPr>
        <w:t>; (b) p</w:t>
      </w:r>
      <w:r>
        <w:rPr>
          <w:lang w:val="cs-CZ"/>
        </w:rPr>
        <w:t xml:space="preserve">oskytovat společnosti IEEE seznamy platných </w:t>
      </w:r>
      <w:r w:rsidR="00C34899" w:rsidRPr="00DC1ABD">
        <w:rPr>
          <w:lang w:val="cs-CZ"/>
        </w:rPr>
        <w:t>IP ad</w:t>
      </w:r>
      <w:r>
        <w:rPr>
          <w:lang w:val="cs-CZ"/>
        </w:rPr>
        <w:t>res a takové seznamy v případě vzniklých změn neprodleně aktualizovat</w:t>
      </w:r>
      <w:r w:rsidR="00C34899" w:rsidRPr="00DC1ABD">
        <w:rPr>
          <w:lang w:val="cs-CZ"/>
        </w:rPr>
        <w:t xml:space="preserve">; a (c) </w:t>
      </w:r>
      <w:r>
        <w:rPr>
          <w:lang w:val="cs-CZ"/>
        </w:rPr>
        <w:t xml:space="preserve">vedle bezpečnostních postupů podle článku </w:t>
      </w:r>
      <w:r w:rsidR="00C34899" w:rsidRPr="00DC1ABD">
        <w:rPr>
          <w:lang w:val="cs-CZ"/>
        </w:rPr>
        <w:t>4</w:t>
      </w:r>
      <w:r>
        <w:rPr>
          <w:lang w:val="cs-CZ"/>
        </w:rPr>
        <w:t xml:space="preserve"> Smlouvy spolupracovat se společností </w:t>
      </w:r>
      <w:r w:rsidR="00C34899" w:rsidRPr="00DC1ABD">
        <w:rPr>
          <w:lang w:val="cs-CZ"/>
        </w:rPr>
        <w:t xml:space="preserve">IEEE </w:t>
      </w:r>
      <w:r>
        <w:rPr>
          <w:lang w:val="cs-CZ"/>
        </w:rPr>
        <w:t>při zavádění dalších bezpečnostních postupů přiměřené požadovaných</w:t>
      </w:r>
      <w:r w:rsidR="00C96C72" w:rsidRPr="00C96C72">
        <w:rPr>
          <w:lang w:val="cs-CZ"/>
        </w:rPr>
        <w:t xml:space="preserve"> </w:t>
      </w:r>
      <w:r w:rsidR="00C96C72">
        <w:rPr>
          <w:lang w:val="cs-CZ"/>
        </w:rPr>
        <w:t>společností IEEE</w:t>
      </w:r>
      <w:r w:rsidR="00C34899" w:rsidRPr="00DC1ABD">
        <w:rPr>
          <w:lang w:val="cs-CZ"/>
        </w:rPr>
        <w:t xml:space="preserve">. </w:t>
      </w:r>
      <w:r>
        <w:rPr>
          <w:lang w:val="cs-CZ"/>
        </w:rPr>
        <w:t xml:space="preserve">Nabyvatel licence prohlašuje a zaručuje, že seznam </w:t>
      </w:r>
      <w:r w:rsidR="00C34899" w:rsidRPr="00DC1ABD">
        <w:rPr>
          <w:lang w:val="cs-CZ"/>
        </w:rPr>
        <w:t>IP ad</w:t>
      </w:r>
      <w:r>
        <w:rPr>
          <w:lang w:val="cs-CZ"/>
        </w:rPr>
        <w:t xml:space="preserve">res uvedený výše je přesný a platný a že veškeré takové </w:t>
      </w:r>
      <w:r w:rsidR="00C34899" w:rsidRPr="00DC1ABD">
        <w:rPr>
          <w:lang w:val="cs-CZ"/>
        </w:rPr>
        <w:t>IP ad</w:t>
      </w:r>
      <w:r>
        <w:rPr>
          <w:lang w:val="cs-CZ"/>
        </w:rPr>
        <w:t>resy jsou vlastněné nebo ovládané Nabyvatelem licence</w:t>
      </w:r>
      <w:r w:rsidR="00C34899" w:rsidRPr="00DC1ABD">
        <w:rPr>
          <w:lang w:val="cs-CZ"/>
        </w:rPr>
        <w:t>.</w:t>
      </w:r>
    </w:p>
    <w:p w:rsidR="002F05EB" w:rsidRPr="00DC1ABD" w:rsidRDefault="002F05EB">
      <w:pPr>
        <w:spacing w:line="245" w:lineRule="auto"/>
        <w:rPr>
          <w:lang w:val="cs-CZ"/>
        </w:rPr>
        <w:sectPr w:rsidR="002F05EB" w:rsidRPr="00DC1ABD">
          <w:pgSz w:w="11900" w:h="16840"/>
          <w:pgMar w:top="1600" w:right="220" w:bottom="1840" w:left="940" w:header="0" w:footer="1644" w:gutter="0"/>
          <w:cols w:space="708"/>
        </w:sectPr>
      </w:pPr>
    </w:p>
    <w:p w:rsidR="002F05EB" w:rsidRPr="00DC1ABD" w:rsidRDefault="00A26084">
      <w:pPr>
        <w:pStyle w:val="Nadpis1"/>
        <w:spacing w:before="161" w:line="245" w:lineRule="auto"/>
        <w:ind w:left="3096" w:right="3609" w:firstLine="1255"/>
        <w:rPr>
          <w:b w:val="0"/>
          <w:bCs w:val="0"/>
          <w:lang w:val="cs-CZ"/>
        </w:rPr>
      </w:pPr>
      <w:r>
        <w:rPr>
          <w:lang w:val="cs-CZ"/>
        </w:rPr>
        <w:lastRenderedPageBreak/>
        <w:t xml:space="preserve">PŘÍLOHA </w:t>
      </w:r>
      <w:r w:rsidR="00C34899" w:rsidRPr="00DC1ABD">
        <w:rPr>
          <w:lang w:val="cs-CZ"/>
        </w:rPr>
        <w:t>C:</w:t>
      </w:r>
      <w:r>
        <w:rPr>
          <w:lang w:val="cs-CZ"/>
        </w:rPr>
        <w:tab/>
      </w:r>
      <w:r>
        <w:rPr>
          <w:lang w:val="cs-CZ"/>
        </w:rPr>
        <w:tab/>
        <w:t xml:space="preserve">ZÚČASTNĚNÉ ČLENSKÉ INSTITUCE </w:t>
      </w:r>
    </w:p>
    <w:p w:rsidR="002F05EB" w:rsidRPr="00DC1ABD" w:rsidRDefault="002F05EB">
      <w:pPr>
        <w:spacing w:before="2" w:line="240" w:lineRule="atLeast"/>
        <w:rPr>
          <w:rFonts w:ascii="Arial" w:eastAsia="Arial" w:hAnsi="Arial" w:cs="Arial"/>
          <w:sz w:val="20"/>
          <w:szCs w:val="20"/>
          <w:lang w:val="cs-CZ"/>
        </w:rPr>
      </w:pPr>
    </w:p>
    <w:p w:rsidR="002F05EB" w:rsidRPr="00DC1ABD" w:rsidRDefault="00C34899">
      <w:pPr>
        <w:pStyle w:val="Zkladntext"/>
        <w:spacing w:before="0" w:line="245" w:lineRule="auto"/>
        <w:ind w:right="970"/>
        <w:rPr>
          <w:lang w:val="cs-CZ"/>
        </w:rPr>
      </w:pPr>
      <w:r w:rsidRPr="00DC1ABD">
        <w:rPr>
          <w:lang w:val="cs-CZ"/>
        </w:rPr>
        <w:t>T</w:t>
      </w:r>
      <w:r w:rsidR="00A26084">
        <w:rPr>
          <w:lang w:val="cs-CZ"/>
        </w:rPr>
        <w:t xml:space="preserve">ato Příloha </w:t>
      </w:r>
      <w:r w:rsidRPr="00DC1ABD">
        <w:rPr>
          <w:lang w:val="cs-CZ"/>
        </w:rPr>
        <w:t xml:space="preserve">C </w:t>
      </w:r>
      <w:r w:rsidR="00A26084">
        <w:rPr>
          <w:lang w:val="cs-CZ"/>
        </w:rPr>
        <w:t xml:space="preserve">je tímto prohlášena za součást Smlouvy podepsané správcem Konsorcia – Česká republika </w:t>
      </w:r>
      <w:r w:rsidRPr="00DC1ABD">
        <w:rPr>
          <w:lang w:val="cs-CZ"/>
        </w:rPr>
        <w:t>(</w:t>
      </w:r>
      <w:r w:rsidR="00A26084">
        <w:rPr>
          <w:lang w:val="cs-CZ"/>
        </w:rPr>
        <w:t>„Nabyvatel licence“</w:t>
      </w:r>
      <w:r w:rsidRPr="00DC1ABD">
        <w:rPr>
          <w:lang w:val="cs-CZ"/>
        </w:rPr>
        <w:t>) a</w:t>
      </w:r>
      <w:r w:rsidR="00A26084">
        <w:rPr>
          <w:lang w:val="cs-CZ"/>
        </w:rPr>
        <w:t xml:space="preserve"> </w:t>
      </w:r>
      <w:r w:rsidR="002F62AF">
        <w:rPr>
          <w:lang w:val="cs-CZ"/>
        </w:rPr>
        <w:t xml:space="preserve">společností </w:t>
      </w:r>
      <w:r w:rsidRPr="00DC1ABD">
        <w:rPr>
          <w:lang w:val="cs-CZ"/>
        </w:rPr>
        <w:t>The Institute of Electrical and Electr</w:t>
      </w:r>
      <w:r w:rsidR="002F62AF">
        <w:rPr>
          <w:lang w:val="cs-CZ"/>
        </w:rPr>
        <w:t>onics Engineers, Incorporated („IEEE“</w:t>
      </w:r>
      <w:r w:rsidRPr="00DC1ABD">
        <w:rPr>
          <w:lang w:val="cs-CZ"/>
        </w:rPr>
        <w:t>).</w:t>
      </w:r>
    </w:p>
    <w:p w:rsidR="002F05EB" w:rsidRPr="00DC1ABD" w:rsidRDefault="002F05EB">
      <w:pPr>
        <w:spacing w:before="6" w:line="220" w:lineRule="atLeast"/>
        <w:rPr>
          <w:rFonts w:ascii="Arial" w:eastAsia="Arial" w:hAnsi="Arial" w:cs="Arial"/>
          <w:sz w:val="19"/>
          <w:szCs w:val="19"/>
          <w:lang w:val="cs-CZ"/>
        </w:rPr>
      </w:pPr>
    </w:p>
    <w:p w:rsidR="002F05EB" w:rsidRPr="00DC1ABD" w:rsidRDefault="002F62AF">
      <w:pPr>
        <w:pStyle w:val="Zkladntext"/>
        <w:spacing w:before="0" w:line="245" w:lineRule="auto"/>
        <w:ind w:right="970"/>
        <w:rPr>
          <w:lang w:val="cs-CZ"/>
        </w:rPr>
      </w:pPr>
      <w:r>
        <w:rPr>
          <w:lang w:val="cs-CZ"/>
        </w:rPr>
        <w:t>VZHLEDEM K TOMU, ŽE akademické instituce („Členské instituce“ nebo „Oprávněná místa“</w:t>
      </w:r>
      <w:r w:rsidR="00C34899" w:rsidRPr="00DC1ABD">
        <w:rPr>
          <w:lang w:val="cs-CZ"/>
        </w:rPr>
        <w:t xml:space="preserve">) </w:t>
      </w:r>
      <w:r>
        <w:rPr>
          <w:lang w:val="cs-CZ"/>
        </w:rPr>
        <w:t xml:space="preserve">uvedené níže souhlasily se svojí účastí na této Smlouvě </w:t>
      </w:r>
      <w:r w:rsidR="00C34899" w:rsidRPr="00DC1ABD">
        <w:rPr>
          <w:lang w:val="cs-CZ"/>
        </w:rPr>
        <w:t>a</w:t>
      </w:r>
      <w:r>
        <w:rPr>
          <w:lang w:val="cs-CZ"/>
        </w:rPr>
        <w:t xml:space="preserve"> bude jim udělen přístup k Licencovaným produktům v rámci Konsorcia Česká republika</w:t>
      </w:r>
      <w:r w:rsidR="00C34899" w:rsidRPr="00DC1ABD">
        <w:rPr>
          <w:lang w:val="cs-CZ"/>
        </w:rPr>
        <w:t>:</w:t>
      </w:r>
    </w:p>
    <w:p w:rsidR="002F05EB" w:rsidRPr="00DC1ABD" w:rsidRDefault="002F05EB">
      <w:pPr>
        <w:spacing w:before="1" w:line="90" w:lineRule="atLeast"/>
        <w:rPr>
          <w:rFonts w:ascii="Arial" w:eastAsia="Arial" w:hAnsi="Arial" w:cs="Arial"/>
          <w:sz w:val="7"/>
          <w:szCs w:val="7"/>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62AF">
      <w:pPr>
        <w:pStyle w:val="Nadpis1"/>
        <w:spacing w:before="0"/>
        <w:rPr>
          <w:b w:val="0"/>
          <w:bCs w:val="0"/>
          <w:lang w:val="cs-CZ"/>
        </w:rPr>
      </w:pPr>
      <w:r>
        <w:rPr>
          <w:lang w:val="cs-CZ"/>
        </w:rPr>
        <w:t>Členské instituce</w:t>
      </w:r>
      <w:r w:rsidR="00C34899" w:rsidRPr="00DC1ABD">
        <w:rPr>
          <w:lang w:val="cs-CZ"/>
        </w:rPr>
        <w:t>:</w:t>
      </w:r>
    </w:p>
    <w:p w:rsidR="002F05EB" w:rsidRPr="00DC1ABD" w:rsidRDefault="00C34899">
      <w:pPr>
        <w:spacing w:before="122"/>
        <w:ind w:left="111"/>
        <w:rPr>
          <w:rFonts w:ascii="Arial" w:eastAsia="Arial" w:hAnsi="Arial" w:cs="Arial"/>
          <w:sz w:val="19"/>
          <w:szCs w:val="19"/>
          <w:lang w:val="cs-CZ"/>
        </w:rPr>
      </w:pPr>
      <w:r w:rsidRPr="00DC1ABD">
        <w:rPr>
          <w:rFonts w:ascii="Arial" w:eastAsia="Arial" w:hAnsi="Arial" w:cs="Arial"/>
          <w:b/>
          <w:bCs/>
          <w:sz w:val="19"/>
          <w:szCs w:val="19"/>
          <w:lang w:val="cs-CZ"/>
        </w:rPr>
        <w:t xml:space="preserve">1. Vysoká škola báňská – Technická univerzita Ostrava </w:t>
      </w:r>
      <w:r w:rsidRPr="00DC1ABD">
        <w:rPr>
          <w:rFonts w:ascii="Arial" w:eastAsia="Arial" w:hAnsi="Arial" w:cs="Arial"/>
          <w:sz w:val="19"/>
          <w:szCs w:val="19"/>
          <w:lang w:val="cs-CZ"/>
        </w:rPr>
        <w:t>- VŠB - Technical University of Ostrava</w:t>
      </w:r>
    </w:p>
    <w:p w:rsidR="002F05EB" w:rsidRPr="00DC1ABD" w:rsidRDefault="00C34899">
      <w:pPr>
        <w:pStyle w:val="Zkladntext"/>
        <w:rPr>
          <w:lang w:val="cs-CZ"/>
        </w:rPr>
      </w:pPr>
      <w:r w:rsidRPr="00DC1ABD">
        <w:rPr>
          <w:lang w:val="cs-CZ"/>
        </w:rPr>
        <w:t>17. listopadu 15/2172, 708 33 Ostrava – Poruba</w:t>
      </w:r>
    </w:p>
    <w:p w:rsidR="002F05EB" w:rsidRPr="00DC1ABD" w:rsidRDefault="00C34899">
      <w:pPr>
        <w:spacing w:before="115" w:line="382" w:lineRule="auto"/>
        <w:ind w:left="111" w:right="5866"/>
        <w:rPr>
          <w:rFonts w:ascii="Arial" w:eastAsia="Arial" w:hAnsi="Arial" w:cs="Arial"/>
          <w:sz w:val="19"/>
          <w:szCs w:val="19"/>
          <w:lang w:val="cs-CZ"/>
        </w:rPr>
      </w:pPr>
      <w:r w:rsidRPr="00DC1ABD">
        <w:rPr>
          <w:rFonts w:ascii="Arial" w:eastAsia="Arial" w:hAnsi="Arial" w:cs="Arial"/>
          <w:b/>
          <w:bCs/>
          <w:sz w:val="19"/>
          <w:szCs w:val="19"/>
          <w:lang w:val="cs-CZ"/>
        </w:rPr>
        <w:t xml:space="preserve">2. Masarykova universita </w:t>
      </w:r>
      <w:r w:rsidRPr="00DC1ABD">
        <w:rPr>
          <w:rFonts w:ascii="Arial" w:eastAsia="Arial" w:hAnsi="Arial" w:cs="Arial"/>
          <w:sz w:val="19"/>
          <w:szCs w:val="19"/>
          <w:lang w:val="cs-CZ"/>
        </w:rPr>
        <w:t>– Masaryk University Žerotínovo náměstí 617/9, 601 77 Brno</w:t>
      </w:r>
    </w:p>
    <w:p w:rsidR="002F05EB" w:rsidRPr="00DC1ABD" w:rsidRDefault="00C34899">
      <w:pPr>
        <w:spacing w:line="379" w:lineRule="auto"/>
        <w:ind w:left="111" w:right="4683"/>
        <w:rPr>
          <w:rFonts w:ascii="Arial" w:eastAsia="Arial" w:hAnsi="Arial" w:cs="Arial"/>
          <w:sz w:val="19"/>
          <w:szCs w:val="19"/>
          <w:lang w:val="cs-CZ"/>
        </w:rPr>
      </w:pPr>
      <w:r w:rsidRPr="00DC1ABD">
        <w:rPr>
          <w:rFonts w:ascii="Arial" w:eastAsia="Arial" w:hAnsi="Arial" w:cs="Arial"/>
          <w:b/>
          <w:bCs/>
          <w:sz w:val="19"/>
          <w:szCs w:val="19"/>
          <w:lang w:val="cs-CZ"/>
        </w:rPr>
        <w:t xml:space="preserve">3. Technická univerzita v Liberci </w:t>
      </w:r>
      <w:r w:rsidRPr="00DC1ABD">
        <w:rPr>
          <w:rFonts w:ascii="Arial" w:eastAsia="Arial" w:hAnsi="Arial" w:cs="Arial"/>
          <w:sz w:val="19"/>
          <w:szCs w:val="19"/>
          <w:lang w:val="cs-CZ"/>
        </w:rPr>
        <w:t xml:space="preserve">– Technical </w:t>
      </w:r>
      <w:r w:rsidR="002F62AF">
        <w:rPr>
          <w:rFonts w:ascii="Arial" w:eastAsia="Arial" w:hAnsi="Arial" w:cs="Arial"/>
          <w:sz w:val="19"/>
          <w:szCs w:val="19"/>
          <w:lang w:val="cs-CZ"/>
        </w:rPr>
        <w:t>U</w:t>
      </w:r>
      <w:r w:rsidRPr="00DC1ABD">
        <w:rPr>
          <w:rFonts w:ascii="Arial" w:eastAsia="Arial" w:hAnsi="Arial" w:cs="Arial"/>
          <w:sz w:val="19"/>
          <w:szCs w:val="19"/>
          <w:lang w:val="cs-CZ"/>
        </w:rPr>
        <w:t>niversity of Liberec Studentská 2, 461 17 Liberec</w:t>
      </w:r>
    </w:p>
    <w:p w:rsidR="002F05EB" w:rsidRPr="00DC1ABD" w:rsidRDefault="00C34899">
      <w:pPr>
        <w:spacing w:line="382" w:lineRule="auto"/>
        <w:ind w:left="111" w:right="5866"/>
        <w:rPr>
          <w:rFonts w:ascii="Arial" w:eastAsia="Arial" w:hAnsi="Arial" w:cs="Arial"/>
          <w:sz w:val="19"/>
          <w:szCs w:val="19"/>
          <w:lang w:val="cs-CZ"/>
        </w:rPr>
      </w:pPr>
      <w:r w:rsidRPr="00DC1ABD">
        <w:rPr>
          <w:rFonts w:ascii="Arial" w:eastAsia="Arial" w:hAnsi="Arial" w:cs="Arial"/>
          <w:b/>
          <w:bCs/>
          <w:sz w:val="19"/>
          <w:szCs w:val="19"/>
          <w:lang w:val="cs-CZ"/>
        </w:rPr>
        <w:t xml:space="preserve">4. Univerzita Pardubice </w:t>
      </w:r>
      <w:r w:rsidRPr="00DC1ABD">
        <w:rPr>
          <w:rFonts w:ascii="Arial" w:eastAsia="Arial" w:hAnsi="Arial" w:cs="Arial"/>
          <w:sz w:val="19"/>
          <w:szCs w:val="19"/>
          <w:lang w:val="cs-CZ"/>
        </w:rPr>
        <w:t>– University of Pardubice Studentská 95. 532 10 Pardubice 2</w:t>
      </w:r>
    </w:p>
    <w:p w:rsidR="002F05EB" w:rsidRPr="00DC1ABD" w:rsidRDefault="00C34899">
      <w:pPr>
        <w:spacing w:line="382" w:lineRule="auto"/>
        <w:ind w:left="111" w:right="4683"/>
        <w:rPr>
          <w:rFonts w:ascii="Arial" w:eastAsia="Arial" w:hAnsi="Arial" w:cs="Arial"/>
          <w:sz w:val="19"/>
          <w:szCs w:val="19"/>
          <w:lang w:val="cs-CZ"/>
        </w:rPr>
      </w:pPr>
      <w:r w:rsidRPr="00DC1ABD">
        <w:rPr>
          <w:rFonts w:ascii="Arial" w:eastAsia="Arial" w:hAnsi="Arial" w:cs="Arial"/>
          <w:b/>
          <w:bCs/>
          <w:sz w:val="19"/>
          <w:szCs w:val="19"/>
          <w:lang w:val="cs-CZ"/>
        </w:rPr>
        <w:t>5. Univerzita Tomáše Bati ve Zlíně</w:t>
      </w:r>
      <w:r w:rsidRPr="00DC1ABD">
        <w:rPr>
          <w:rFonts w:ascii="Times New Roman" w:eastAsia="Times New Roman" w:hAnsi="Times New Roman" w:cs="Times New Roman"/>
          <w:b/>
          <w:bCs/>
          <w:sz w:val="19"/>
          <w:szCs w:val="19"/>
          <w:lang w:val="cs-CZ"/>
        </w:rPr>
        <w:t xml:space="preserve"> </w:t>
      </w:r>
      <w:r w:rsidRPr="00DC1ABD">
        <w:rPr>
          <w:rFonts w:ascii="Arial" w:eastAsia="Arial" w:hAnsi="Arial" w:cs="Arial"/>
          <w:sz w:val="19"/>
          <w:szCs w:val="19"/>
          <w:lang w:val="cs-CZ"/>
        </w:rPr>
        <w:t>– Tomas Bata University in Zlin Náměstí T.G.</w:t>
      </w:r>
      <w:r w:rsidR="002F62AF">
        <w:rPr>
          <w:rFonts w:ascii="Arial" w:eastAsia="Arial" w:hAnsi="Arial" w:cs="Arial"/>
          <w:sz w:val="19"/>
          <w:szCs w:val="19"/>
          <w:lang w:val="cs-CZ"/>
        </w:rPr>
        <w:t xml:space="preserve"> </w:t>
      </w:r>
      <w:r w:rsidRPr="00DC1ABD">
        <w:rPr>
          <w:rFonts w:ascii="Arial" w:eastAsia="Arial" w:hAnsi="Arial" w:cs="Arial"/>
          <w:sz w:val="19"/>
          <w:szCs w:val="19"/>
          <w:lang w:val="cs-CZ"/>
        </w:rPr>
        <w:t>Masaryka 5555, 760 01 Zlín</w:t>
      </w:r>
    </w:p>
    <w:p w:rsidR="002F05EB" w:rsidRPr="00DC1ABD" w:rsidRDefault="00C34899">
      <w:pPr>
        <w:spacing w:line="379" w:lineRule="auto"/>
        <w:ind w:left="111" w:right="4683"/>
        <w:rPr>
          <w:rFonts w:ascii="Arial" w:eastAsia="Arial" w:hAnsi="Arial" w:cs="Arial"/>
          <w:sz w:val="19"/>
          <w:szCs w:val="19"/>
          <w:lang w:val="cs-CZ"/>
        </w:rPr>
      </w:pPr>
      <w:r w:rsidRPr="00DC1ABD">
        <w:rPr>
          <w:rFonts w:ascii="Arial" w:eastAsia="Arial" w:hAnsi="Arial" w:cs="Arial"/>
          <w:b/>
          <w:bCs/>
          <w:sz w:val="19"/>
          <w:szCs w:val="19"/>
          <w:lang w:val="cs-CZ"/>
        </w:rPr>
        <w:t>6. Vysoké učení technické v Brně</w:t>
      </w:r>
      <w:r w:rsidRPr="00DC1ABD">
        <w:rPr>
          <w:rFonts w:ascii="Times New Roman" w:eastAsia="Times New Roman" w:hAnsi="Times New Roman" w:cs="Times New Roman"/>
          <w:b/>
          <w:bCs/>
          <w:sz w:val="19"/>
          <w:szCs w:val="19"/>
          <w:lang w:val="cs-CZ"/>
        </w:rPr>
        <w:t xml:space="preserve"> </w:t>
      </w:r>
      <w:r w:rsidRPr="00DC1ABD">
        <w:rPr>
          <w:rFonts w:ascii="Arial" w:eastAsia="Arial" w:hAnsi="Arial" w:cs="Arial"/>
          <w:sz w:val="19"/>
          <w:szCs w:val="19"/>
          <w:lang w:val="cs-CZ"/>
        </w:rPr>
        <w:t>– Brno University of Technology Antonínská 548/1, 601 90 Brno</w:t>
      </w:r>
    </w:p>
    <w:p w:rsidR="002F05EB" w:rsidRPr="00DC1ABD" w:rsidRDefault="00C34899">
      <w:pPr>
        <w:spacing w:line="382" w:lineRule="auto"/>
        <w:ind w:left="111" w:right="3609"/>
        <w:rPr>
          <w:rFonts w:ascii="Arial" w:eastAsia="Arial" w:hAnsi="Arial" w:cs="Arial"/>
          <w:sz w:val="19"/>
          <w:szCs w:val="19"/>
          <w:lang w:val="cs-CZ"/>
        </w:rPr>
      </w:pPr>
      <w:r w:rsidRPr="00DC1ABD">
        <w:rPr>
          <w:rFonts w:ascii="Arial" w:eastAsia="Arial" w:hAnsi="Arial" w:cs="Arial"/>
          <w:b/>
          <w:bCs/>
          <w:sz w:val="19"/>
          <w:szCs w:val="19"/>
          <w:lang w:val="cs-CZ"/>
        </w:rPr>
        <w:t xml:space="preserve">7. Západočeská univerzita v Plzni </w:t>
      </w:r>
      <w:r w:rsidRPr="00DC1ABD">
        <w:rPr>
          <w:rFonts w:ascii="Arial" w:eastAsia="Arial" w:hAnsi="Arial" w:cs="Arial"/>
          <w:sz w:val="19"/>
          <w:szCs w:val="19"/>
          <w:lang w:val="cs-CZ"/>
        </w:rPr>
        <w:t>– University of West Bohemia in Pilsen Univerzitní 8/2732, 306 14 Plzeň</w:t>
      </w:r>
    </w:p>
    <w:p w:rsidR="002F05EB" w:rsidRPr="00DC1ABD" w:rsidRDefault="002F05EB">
      <w:pPr>
        <w:spacing w:before="7" w:line="150" w:lineRule="atLeast"/>
        <w:rPr>
          <w:rFonts w:ascii="Arial" w:eastAsia="Arial" w:hAnsi="Arial" w:cs="Arial"/>
          <w:sz w:val="13"/>
          <w:szCs w:val="13"/>
          <w:lang w:val="cs-CZ"/>
        </w:rPr>
      </w:pPr>
    </w:p>
    <w:p w:rsidR="002F05EB" w:rsidRPr="00DC1ABD" w:rsidRDefault="002F05EB">
      <w:pPr>
        <w:spacing w:line="180" w:lineRule="atLeast"/>
        <w:rPr>
          <w:rFonts w:ascii="Arial" w:eastAsia="Arial" w:hAnsi="Arial" w:cs="Arial"/>
          <w:sz w:val="15"/>
          <w:szCs w:val="15"/>
          <w:lang w:val="cs-CZ"/>
        </w:rPr>
      </w:pPr>
    </w:p>
    <w:p w:rsidR="002F05EB" w:rsidRPr="00DC1ABD" w:rsidRDefault="002F62AF">
      <w:pPr>
        <w:pStyle w:val="Zkladntext"/>
        <w:spacing w:before="0" w:line="245" w:lineRule="auto"/>
        <w:ind w:right="828"/>
        <w:rPr>
          <w:lang w:val="cs-CZ"/>
        </w:rPr>
      </w:pPr>
      <w:r>
        <w:rPr>
          <w:lang w:val="cs-CZ"/>
        </w:rPr>
        <w:t xml:space="preserve">Fyzické adresy a </w:t>
      </w:r>
      <w:r w:rsidR="00C34899" w:rsidRPr="00DC1ABD">
        <w:rPr>
          <w:lang w:val="cs-CZ"/>
        </w:rPr>
        <w:t xml:space="preserve">IP </w:t>
      </w:r>
      <w:r>
        <w:rPr>
          <w:lang w:val="cs-CZ"/>
        </w:rPr>
        <w:t>adresy a</w:t>
      </w:r>
      <w:r w:rsidR="00C34899" w:rsidRPr="00DC1ABD">
        <w:rPr>
          <w:lang w:val="cs-CZ"/>
        </w:rPr>
        <w:t>/</w:t>
      </w:r>
      <w:r>
        <w:rPr>
          <w:lang w:val="cs-CZ"/>
        </w:rPr>
        <w:t xml:space="preserve">nebo IP adresy proxy serverů všech Oprávněných míst jsou uvedeny v Příloze </w:t>
      </w:r>
      <w:r w:rsidR="00C34899" w:rsidRPr="00DC1ABD">
        <w:rPr>
          <w:lang w:val="cs-CZ"/>
        </w:rPr>
        <w:t xml:space="preserve">B: </w:t>
      </w:r>
      <w:r>
        <w:rPr>
          <w:lang w:val="cs-CZ"/>
        </w:rPr>
        <w:t>Oprávněná místa</w:t>
      </w:r>
      <w:r w:rsidR="00C34899" w:rsidRPr="00DC1ABD">
        <w:rPr>
          <w:lang w:val="cs-CZ"/>
        </w:rPr>
        <w:t>.</w:t>
      </w:r>
    </w:p>
    <w:sectPr w:rsidR="002F05EB" w:rsidRPr="00DC1ABD" w:rsidSect="00B40FA1">
      <w:pgSz w:w="11900" w:h="16840"/>
      <w:pgMar w:top="1600" w:right="220" w:bottom="1840" w:left="940" w:header="0" w:footer="164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06C" w:rsidRDefault="0078606C">
      <w:r>
        <w:separator/>
      </w:r>
    </w:p>
  </w:endnote>
  <w:endnote w:type="continuationSeparator" w:id="0">
    <w:p w:rsidR="0078606C" w:rsidRDefault="0078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550" w:rsidRDefault="00095D73">
    <w:pPr>
      <w:spacing w:line="14" w:lineRule="auto"/>
      <w:rPr>
        <w:sz w:val="20"/>
        <w:szCs w:val="20"/>
      </w:rPr>
    </w:pPr>
    <w:r>
      <w:rPr>
        <w:noProof/>
        <w:lang w:val="cs-CZ" w:eastAsia="cs-CZ"/>
      </w:rPr>
      <mc:AlternateContent>
        <mc:Choice Requires="wps">
          <w:drawing>
            <wp:anchor distT="0" distB="0" distL="114300" distR="114300" simplePos="0" relativeHeight="251654656" behindDoc="1" locked="0" layoutInCell="1" allowOverlap="1">
              <wp:simplePos x="0" y="0"/>
              <wp:positionH relativeFrom="page">
                <wp:posOffset>3729990</wp:posOffset>
              </wp:positionH>
              <wp:positionV relativeFrom="page">
                <wp:posOffset>9679940</wp:posOffset>
              </wp:positionV>
              <wp:extent cx="106045" cy="125095"/>
              <wp:effectExtent l="0" t="2540" r="254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550" w:rsidRDefault="00A20550">
                          <w:pPr>
                            <w:spacing w:before="6"/>
                            <w:ind w:left="40"/>
                            <w:rPr>
                              <w:rFonts w:ascii="Arial" w:eastAsia="Arial" w:hAnsi="Arial" w:cs="Arial"/>
                              <w:sz w:val="15"/>
                              <w:szCs w:val="15"/>
                            </w:rPr>
                          </w:pPr>
                          <w:r>
                            <w:fldChar w:fldCharType="begin"/>
                          </w:r>
                          <w:r>
                            <w:rPr>
                              <w:rFonts w:ascii="Arial"/>
                              <w:w w:val="104"/>
                              <w:sz w:val="15"/>
                            </w:rPr>
                            <w:instrText xml:space="preserve"> PAGE </w:instrText>
                          </w:r>
                          <w:r>
                            <w:fldChar w:fldCharType="separate"/>
                          </w:r>
                          <w:r w:rsidR="00095D73">
                            <w:rPr>
                              <w:rFonts w:ascii="Arial"/>
                              <w:noProof/>
                              <w:w w:val="104"/>
                              <w:sz w:val="15"/>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93.7pt;margin-top:762.2pt;width:8.35pt;height:9.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MXvqwIAAKoFAAAOAAAAZHJzL2Uyb0RvYy54bWysVG1vmzAQ/j5p/8Hyd4phkAZUMrUhTJO6&#10;F6ndD3DABGtgM9sJdNP++84mpGmrSdM2PliHfX7unrvHd/V27Fp0YEpzKTIcXBCMmChlxcUuw1/u&#10;C2+JkTZUVLSVgmX4gWn8dvX61dXQpyyUjWwrphCACJ0OfYYbY/rU93XZsI7qC9kzAYe1VB018Kt2&#10;fqXoAOhd64eELPxBqqpXsmRaw24+HeKVw69rVppPda2ZQW2GITfjVuXWrV391RVNd4r2DS+PadC/&#10;yKKjXEDQE1RODUV7xV9AdbxUUsvaXJSy82Vd85I5DsAmIM/Y3DW0Z44LFEf3pzLp/wdbfjx8VohX&#10;0LsFRoJ20KN7Nhp0I0cEW1CfodcpuN314GhG2Adfx1X3t7L8qpGQ64aKHbtWSg4NoxXkF9ib/tnV&#10;CUdbkO3wQVYQh+6NdEBjrTpbPCgHAnTo08OpNzaX0oYkCxLFGJVwFIQxSWIXgabz5V5p847JDlkj&#10;wwpa78Dp4VYbmwxNZxcbS8iCt61rfyuebIDjtAOh4ao9s0m4bv5ISLJZbpaRF4WLjReRPPeui3Xk&#10;LYrgMs7f5Ot1Hvy0cYMobXhVMWHDzMoKoj/r3FHjkyZO2tKy5ZWFsylptduuW4UOFJRduO9YkDM3&#10;/2kargjA5RmlIIzITZh4xWJ56UVFFHvJJVl6JEhuEih6EuXFU0q3XLB/p4SGDCdxGE9a+i034r6X&#10;3GjacQOzo+VdhpcnJ5paBW5E5VprKG8n+6wUNv3HUkC750Y7vVqJTmI143YEFCviraweQLlKgrJA&#10;njDwwGik+o7RAMMjw/rbniqGUftegPrtpJkNNRvb2aCihKsZNhhN5tpME2nfK75rAHl6X0Jewwup&#10;uVPvYxbHdwUDwZE4Di87cc7/ndfjiF39AgAA//8DAFBLAwQUAAYACAAAACEACT2UPuEAAAANAQAA&#10;DwAAAGRycy9kb3ducmV2LnhtbEyPwU7DMBBE70j8g7WVuFG7VRpKGqeqEJyQEGk4cHRiN7Ear0Ps&#10;tuHv2Z7obXZnNPs2306uZ2czButRwmIugBlsvLbYSviq3h7XwEJUqFXv0Uj4NQG2xf1drjLtL1ia&#10;8z62jEowZEpCF+OQcR6azjgV5n4wSN7Bj05FGseW61FdqNz1fClEyp2ySBc6NZiXzjTH/clJ2H1j&#10;+Wp/PurP8lDaqnoW+J4epXyYTbsNsGim+B+GKz6hQ0FMtT+hDqyXsFo/JRQlY7VMSFEkFckCWH1d&#10;JaR4kfPbL4o/AAAA//8DAFBLAQItABQABgAIAAAAIQC2gziS/gAAAOEBAAATAAAAAAAAAAAAAAAA&#10;AAAAAABbQ29udGVudF9UeXBlc10ueG1sUEsBAi0AFAAGAAgAAAAhADj9If/WAAAAlAEAAAsAAAAA&#10;AAAAAAAAAAAALwEAAF9yZWxzLy5yZWxzUEsBAi0AFAAGAAgAAAAhADmAxe+rAgAAqgUAAA4AAAAA&#10;AAAAAAAAAAAALgIAAGRycy9lMm9Eb2MueG1sUEsBAi0AFAAGAAgAAAAhAAk9lD7hAAAADQEAAA8A&#10;AAAAAAAAAAAAAAAABQUAAGRycy9kb3ducmV2LnhtbFBLBQYAAAAABAAEAPMAAAATBgAAAAA=&#10;" filled="f" stroked="f">
              <v:textbox inset="0,0,0,0">
                <w:txbxContent>
                  <w:p w:rsidR="00A20550" w:rsidRDefault="00A20550">
                    <w:pPr>
                      <w:spacing w:before="6"/>
                      <w:ind w:left="40"/>
                      <w:rPr>
                        <w:rFonts w:ascii="Arial" w:eastAsia="Arial" w:hAnsi="Arial" w:cs="Arial"/>
                        <w:sz w:val="15"/>
                        <w:szCs w:val="15"/>
                      </w:rPr>
                    </w:pPr>
                    <w:r>
                      <w:fldChar w:fldCharType="begin"/>
                    </w:r>
                    <w:r>
                      <w:rPr>
                        <w:rFonts w:ascii="Arial"/>
                        <w:w w:val="104"/>
                        <w:sz w:val="15"/>
                      </w:rPr>
                      <w:instrText xml:space="preserve"> PAGE </w:instrText>
                    </w:r>
                    <w:r>
                      <w:fldChar w:fldCharType="separate"/>
                    </w:r>
                    <w:r w:rsidR="00095D73">
                      <w:rPr>
                        <w:rFonts w:ascii="Arial"/>
                        <w:noProof/>
                        <w:w w:val="104"/>
                        <w:sz w:val="15"/>
                      </w:rPr>
                      <w:t>6</w:t>
                    </w:r>
                    <w:r>
                      <w:fldChar w:fldCharType="end"/>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5680" behindDoc="1" locked="0" layoutInCell="1" allowOverlap="1">
              <wp:simplePos x="0" y="0"/>
              <wp:positionH relativeFrom="page">
                <wp:posOffset>654685</wp:posOffset>
              </wp:positionH>
              <wp:positionV relativeFrom="page">
                <wp:posOffset>9792970</wp:posOffset>
              </wp:positionV>
              <wp:extent cx="612775" cy="125095"/>
              <wp:effectExtent l="0" t="127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550" w:rsidRDefault="00A20550">
                          <w:pPr>
                            <w:spacing w:before="6"/>
                            <w:ind w:left="20"/>
                            <w:rPr>
                              <w:rFonts w:ascii="Arial" w:eastAsia="Arial" w:hAnsi="Arial" w:cs="Arial"/>
                              <w:sz w:val="15"/>
                              <w:szCs w:val="15"/>
                            </w:rPr>
                          </w:pPr>
                          <w:r>
                            <w:rPr>
                              <w:rFonts w:ascii="Arial"/>
                              <w:spacing w:val="-1"/>
                              <w:w w:val="104"/>
                              <w:sz w:val="15"/>
                            </w:rPr>
                            <w:t>Re</w:t>
                          </w:r>
                          <w:r>
                            <w:rPr>
                              <w:rFonts w:ascii="Arial"/>
                              <w:spacing w:val="1"/>
                              <w:w w:val="104"/>
                              <w:sz w:val="15"/>
                            </w:rPr>
                            <w:t>v</w:t>
                          </w:r>
                          <w:r>
                            <w:rPr>
                              <w:rFonts w:ascii="Arial"/>
                              <w:w w:val="104"/>
                              <w:sz w:val="15"/>
                            </w:rPr>
                            <w:t>.</w:t>
                          </w:r>
                          <w:r>
                            <w:rPr>
                              <w:rFonts w:ascii="Arial"/>
                              <w:spacing w:val="-2"/>
                              <w:sz w:val="15"/>
                            </w:rPr>
                            <w:t xml:space="preserve"> </w:t>
                          </w:r>
                          <w:r>
                            <w:rPr>
                              <w:rFonts w:ascii="Arial"/>
                              <w:spacing w:val="-1"/>
                              <w:w w:val="104"/>
                              <w:sz w:val="15"/>
                            </w:rPr>
                            <w:t>09</w:t>
                          </w:r>
                          <w:r>
                            <w:rPr>
                              <w:rFonts w:ascii="Arial"/>
                              <w:spacing w:val="-3"/>
                              <w:w w:val="104"/>
                              <w:sz w:val="15"/>
                            </w:rPr>
                            <w:t>/</w:t>
                          </w:r>
                          <w:r>
                            <w:rPr>
                              <w:rFonts w:ascii="Arial"/>
                              <w:spacing w:val="-1"/>
                              <w:w w:val="104"/>
                              <w:sz w:val="15"/>
                            </w:rPr>
                            <w:t>2</w:t>
                          </w:r>
                          <w:r>
                            <w:rPr>
                              <w:rFonts w:ascii="Arial"/>
                              <w:spacing w:val="1"/>
                              <w:w w:val="104"/>
                              <w:sz w:val="15"/>
                            </w:rPr>
                            <w:t>0</w:t>
                          </w:r>
                          <w:r>
                            <w:rPr>
                              <w:rFonts w:ascii="Arial"/>
                              <w:spacing w:val="-1"/>
                              <w:w w:val="104"/>
                              <w:sz w:val="15"/>
                            </w:rPr>
                            <w:t>1</w:t>
                          </w:r>
                          <w:r>
                            <w:rPr>
                              <w:rFonts w:ascii="Arial"/>
                              <w:w w:val="104"/>
                              <w:sz w:val="15"/>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51.55pt;margin-top:771.1pt;width:48.25pt;height:9.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SrsgIAALEFAAAOAAAAZHJzL2Uyb0RvYy54bWysVNtu2zAMfR+wfxD07voy52KjTtHG8TCg&#10;uwDtPkCx5FiYLXmSErsb9u+j5Dhp2pdhmx8EWqKODslDXt8MbYMOTGkuRYbDqwAjJkpJudhl+Otj&#10;4S0x0oYIShopWIafmMY3q7dvrvsuZZGsZUOZQgAidNp3Ga6N6VLf12XNWqKvZMcEHFZStcTAr9r5&#10;VJEe0NvGj4Jg7vdS0U7JkmkNu/l4iFcOv6pYaT5XlWYGNRkGbsatyq1bu/qra5LuFOlqXh5pkL9g&#10;0RIu4NETVE4MQXvFX0G1vFRSy8pclbL1ZVXxkrkYIJoweBHNQ0065mKB5OjulCb9/2DLT4cvCnEK&#10;tZthJEgLNXpkg0F3ckCwBfnpO52C20MHjmaAffB1seruXpbfNBJyXROxY7dKyb5mhAK/0N70n10d&#10;cbQF2fYfJYV3yN5IBzRUqrXJg3QgQIc6PZ1qY7mUsDkPo8UCKJZwFEazIHHcfJJOlzulzXsmW2SN&#10;DCsovQMnh3ttLBmSTi72LSEL3jSu/I242ADHcQeehqv2zJJw1fyZBMlmuVnGXhzNN14c5Ll3W6xj&#10;b16Ei1n+Ll+v8/CXfTeM05pTyoR9ZlJWGP9Z5Y4aHzVx0paWDacWzlLSarddNwodCCi7cJ9LOZyc&#10;3fxLGi4JEMuLkMIoDu6ixCvmy4UXF/HMSxbB0gvC5C6ZB3ES58VlSPdcsH8PCfUZTmbRbNTSmfSL&#10;2AL3vY6NpC03MDsa3mZ4eXIiqVXgRlBXWkN4M9rPUmHpn1MB5Z4K7fRqJTqK1QzbYWyNqQ22kj6B&#10;gJUEgYFKYe6BUUv1A6MeZkiG9fc9UQyj5oOAJrADZzLUZGwng4gSrmbYYDSaazMOpn2n+K4G5LHN&#10;hLyFRqm4E7HtqJHFsb1gLrhYjjPMDp7n/87rPGlXvwEAAP//AwBQSwMEFAAGAAgAAAAhADyaGXPg&#10;AAAADQEAAA8AAABkcnMvZG93bnJldi54bWxMj0FPg0AQhe8m/ofNNPFmF1CJUJamMXoyMVI8eFzY&#10;KWzKziK7bfHfu5zqbd7My5vvFdvZDOyMk9OWBMTrCBhSa5WmTsBX/Xb/DMx5SUoOllDALzrYlrc3&#10;hcyVvVCF573vWAghl0sBvfdjzrlrezTSre2IFG4HOxnpg5w6riZ5CeFm4EkUpdxITeFDL0d86bE9&#10;7k9GwO6bqlf989F8VodK13UW0Xt6FOJuNe82wDzO/mqGBT+gQxmYGnsi5dgQdPQQB2sYnh6TBNhi&#10;ybIUWLOs0jgDXhb8f4vyDwAA//8DAFBLAQItABQABgAIAAAAIQC2gziS/gAAAOEBAAATAAAAAAAA&#10;AAAAAAAAAAAAAABbQ29udGVudF9UeXBlc10ueG1sUEsBAi0AFAAGAAgAAAAhADj9If/WAAAAlAEA&#10;AAsAAAAAAAAAAAAAAAAALwEAAF9yZWxzLy5yZWxzUEsBAi0AFAAGAAgAAAAhAEqy5KuyAgAAsQUA&#10;AA4AAAAAAAAAAAAAAAAALgIAAGRycy9lMm9Eb2MueG1sUEsBAi0AFAAGAAgAAAAhADyaGXPgAAAA&#10;DQEAAA8AAAAAAAAAAAAAAAAADAUAAGRycy9kb3ducmV2LnhtbFBLBQYAAAAABAAEAPMAAAAZBgAA&#10;AAA=&#10;" filled="f" stroked="f">
              <v:textbox inset="0,0,0,0">
                <w:txbxContent>
                  <w:p w:rsidR="00A20550" w:rsidRDefault="00A20550">
                    <w:pPr>
                      <w:spacing w:before="6"/>
                      <w:ind w:left="20"/>
                      <w:rPr>
                        <w:rFonts w:ascii="Arial" w:eastAsia="Arial" w:hAnsi="Arial" w:cs="Arial"/>
                        <w:sz w:val="15"/>
                        <w:szCs w:val="15"/>
                      </w:rPr>
                    </w:pPr>
                    <w:r>
                      <w:rPr>
                        <w:rFonts w:ascii="Arial"/>
                        <w:spacing w:val="-1"/>
                        <w:w w:val="104"/>
                        <w:sz w:val="15"/>
                      </w:rPr>
                      <w:t>Re</w:t>
                    </w:r>
                    <w:r>
                      <w:rPr>
                        <w:rFonts w:ascii="Arial"/>
                        <w:spacing w:val="1"/>
                        <w:w w:val="104"/>
                        <w:sz w:val="15"/>
                      </w:rPr>
                      <w:t>v</w:t>
                    </w:r>
                    <w:r>
                      <w:rPr>
                        <w:rFonts w:ascii="Arial"/>
                        <w:w w:val="104"/>
                        <w:sz w:val="15"/>
                      </w:rPr>
                      <w:t>.</w:t>
                    </w:r>
                    <w:r>
                      <w:rPr>
                        <w:rFonts w:ascii="Arial"/>
                        <w:spacing w:val="-2"/>
                        <w:sz w:val="15"/>
                      </w:rPr>
                      <w:t xml:space="preserve"> </w:t>
                    </w:r>
                    <w:r>
                      <w:rPr>
                        <w:rFonts w:ascii="Arial"/>
                        <w:spacing w:val="-1"/>
                        <w:w w:val="104"/>
                        <w:sz w:val="15"/>
                      </w:rPr>
                      <w:t>09</w:t>
                    </w:r>
                    <w:r>
                      <w:rPr>
                        <w:rFonts w:ascii="Arial"/>
                        <w:spacing w:val="-3"/>
                        <w:w w:val="104"/>
                        <w:sz w:val="15"/>
                      </w:rPr>
                      <w:t>/</w:t>
                    </w:r>
                    <w:r>
                      <w:rPr>
                        <w:rFonts w:ascii="Arial"/>
                        <w:spacing w:val="-1"/>
                        <w:w w:val="104"/>
                        <w:sz w:val="15"/>
                      </w:rPr>
                      <w:t>2</w:t>
                    </w:r>
                    <w:r>
                      <w:rPr>
                        <w:rFonts w:ascii="Arial"/>
                        <w:spacing w:val="1"/>
                        <w:w w:val="104"/>
                        <w:sz w:val="15"/>
                      </w:rPr>
                      <w:t>0</w:t>
                    </w:r>
                    <w:r>
                      <w:rPr>
                        <w:rFonts w:ascii="Arial"/>
                        <w:spacing w:val="-1"/>
                        <w:w w:val="104"/>
                        <w:sz w:val="15"/>
                      </w:rPr>
                      <w:t>1</w:t>
                    </w:r>
                    <w:r>
                      <w:rPr>
                        <w:rFonts w:ascii="Arial"/>
                        <w:w w:val="104"/>
                        <w:sz w:val="15"/>
                      </w:rPr>
                      <w:t>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550" w:rsidRDefault="00095D73">
    <w:pPr>
      <w:spacing w:line="14" w:lineRule="auto"/>
      <w:rPr>
        <w:sz w:val="20"/>
        <w:szCs w:val="20"/>
      </w:rPr>
    </w:pPr>
    <w:r>
      <w:rPr>
        <w:noProof/>
        <w:lang w:val="cs-CZ" w:eastAsia="cs-CZ"/>
      </w:rPr>
      <mc:AlternateContent>
        <mc:Choice Requires="wpg">
          <w:drawing>
            <wp:anchor distT="0" distB="0" distL="114300" distR="114300" simplePos="0" relativeHeight="251656704" behindDoc="1" locked="0" layoutInCell="1" allowOverlap="1">
              <wp:simplePos x="0" y="0"/>
              <wp:positionH relativeFrom="page">
                <wp:posOffset>5637530</wp:posOffset>
              </wp:positionH>
              <wp:positionV relativeFrom="page">
                <wp:posOffset>9528175</wp:posOffset>
              </wp:positionV>
              <wp:extent cx="1706880" cy="403860"/>
              <wp:effectExtent l="0" t="3175" r="0" b="254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403860"/>
                        <a:chOff x="8878" y="15005"/>
                        <a:chExt cx="2688" cy="636"/>
                      </a:xfrm>
                    </wpg:grpSpPr>
                    <wps:wsp>
                      <wps:cNvPr id="14" name="Freeform 14"/>
                      <wps:cNvSpPr>
                        <a:spLocks/>
                      </wps:cNvSpPr>
                      <wps:spPr bwMode="auto">
                        <a:xfrm>
                          <a:off x="8878" y="15005"/>
                          <a:ext cx="2688" cy="636"/>
                        </a:xfrm>
                        <a:custGeom>
                          <a:avLst/>
                          <a:gdLst>
                            <a:gd name="T0" fmla="+- 0 8878 8878"/>
                            <a:gd name="T1" fmla="*/ T0 w 2688"/>
                            <a:gd name="T2" fmla="+- 0 15641 15005"/>
                            <a:gd name="T3" fmla="*/ 15641 h 636"/>
                            <a:gd name="T4" fmla="+- 0 11566 8878"/>
                            <a:gd name="T5" fmla="*/ T4 w 2688"/>
                            <a:gd name="T6" fmla="+- 0 15641 15005"/>
                            <a:gd name="T7" fmla="*/ 15641 h 636"/>
                            <a:gd name="T8" fmla="+- 0 11566 8878"/>
                            <a:gd name="T9" fmla="*/ T8 w 2688"/>
                            <a:gd name="T10" fmla="+- 0 15005 15005"/>
                            <a:gd name="T11" fmla="*/ 15005 h 636"/>
                            <a:gd name="T12" fmla="+- 0 8878 8878"/>
                            <a:gd name="T13" fmla="*/ T12 w 2688"/>
                            <a:gd name="T14" fmla="+- 0 15005 15005"/>
                            <a:gd name="T15" fmla="*/ 15005 h 636"/>
                            <a:gd name="T16" fmla="+- 0 8878 8878"/>
                            <a:gd name="T17" fmla="*/ T16 w 2688"/>
                            <a:gd name="T18" fmla="+- 0 15641 15005"/>
                            <a:gd name="T19" fmla="*/ 15641 h 636"/>
                          </a:gdLst>
                          <a:ahLst/>
                          <a:cxnLst>
                            <a:cxn ang="0">
                              <a:pos x="T1" y="T3"/>
                            </a:cxn>
                            <a:cxn ang="0">
                              <a:pos x="T5" y="T7"/>
                            </a:cxn>
                            <a:cxn ang="0">
                              <a:pos x="T9" y="T11"/>
                            </a:cxn>
                            <a:cxn ang="0">
                              <a:pos x="T13" y="T15"/>
                            </a:cxn>
                            <a:cxn ang="0">
                              <a:pos x="T17" y="T19"/>
                            </a:cxn>
                          </a:cxnLst>
                          <a:rect l="0" t="0" r="r" b="b"/>
                          <a:pathLst>
                            <a:path w="2688" h="636">
                              <a:moveTo>
                                <a:pt x="0" y="636"/>
                              </a:moveTo>
                              <a:lnTo>
                                <a:pt x="2688" y="636"/>
                              </a:lnTo>
                              <a:lnTo>
                                <a:pt x="2688" y="0"/>
                              </a:lnTo>
                              <a:lnTo>
                                <a:pt x="0" y="0"/>
                              </a:lnTo>
                              <a:lnTo>
                                <a:pt x="0" y="636"/>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443.9pt;margin-top:750.25pt;width:134.4pt;height:31.8pt;z-index:-251659776;mso-position-horizontal-relative:page;mso-position-vertical-relative:page" coordorigin="8878,15005" coordsize="268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0EpHwQAAIULAAAOAAAAZHJzL2Uyb0RvYy54bWykVttu4zYQfS/QfyD02MKR6MiyJMRZNJt1&#10;UCBtF1j3A2iJuqCSqJKy5WzRf+9wKNqy10qCbQJIpOdoOHMOOZy7D4e6InsuVSmalUNvPIfwJhFp&#10;2eQr58/NehY6RHWsSVklGr5yXrhyPtz/+MNd38Z8LgpRpVwScNKouG9XTtF1bey6Kil4zdSNaHkD&#10;xkzImnUwlbmbStaD97py554XuL2QaStFwpWCXx+N0blH/1nGk+6PLFO8I9XKgdg6fEp8bvXTvb9j&#10;cS5ZW5TJEAb7jihqVjaw6NHVI+sY2cnyG1d1mUihRNbdJKJ2RZaVCcccIBvqXWTzJMWuxVzyuM/b&#10;I01A7QVP3+02+X3/WZIyBe1uHdKwGjTCZQnMgZy+zWPAPMn2S/tZmgxh+CySvxSY3Uu7nucGTLb9&#10;byIFf2zXCSTnkMlau4C0yQE1eDlqwA8dSeBHuvSCMASpErD53m0YDCIlBSipPwvDJWwqsNKF5y2M&#10;gknxafh+Dl+bj4PbQBtdFpt1MdYhNp0YbDh14lT9P06/FKzlKJXSfFlOfcvpWnKudzGhvqEVYZZT&#10;NSZ0ZNFBKuD9TSqvcWIZnWaExclOdU9coCps/6w6cx5SGKHW6bAlNiBIVldwNH6eEY/o5fBh2M+P&#10;MGphP7lk45Ge4OKDU+trbkHoiy4Cn5KRlidvsCPNouDNwAoyqAon7bgokDyKjQIyuBrcwuJ0cP5E&#10;cIEFvRXc0gJfDw4247uCiyxOBxdOBEfPZUDSrlNHx0oY3FXu6LkY08KOtdjQ+VSAF1roEzoR4FiN&#10;1wI8F2Q6wLEeGxpMBXihx/Tmo2NFLnYf1JTcnhFW2GOTHJrh3MCIMH0Delj3WqF04dqAJlC2NlhY&#10;wQWg9CGbAAM/GrwcatjrYIhVg0F1U/FeR+tSj3Csnm9GQoFahEdj7+azIWEJF+3lFSsdAlfs1pSI&#10;lnWaJ52vHpJ+5Zi6VKwcfaS1oRZ7vhEI6U73w6mMn+xVM8YZRxDhCWoB9t2iwyMQrxRIwJrt28Dg&#10;kIGz92C+XTCphOJGA50nXj/H3DVlo4KrRFWm67KqdMpK5tuPlSR7Bp3Kw1r/D2yfwSrcMo3Qn5ll&#10;zC9Q7Ad6ddnHzuOfiM5972EezdZBuJz5a38xi5ZeOPNo9BAFnh/5j+t/NfPUj4syTXnzXDbcdkHU&#10;f9+NOPRjpn/BPkiLGy3mCxT1LPqzJD38u5YktD1NCtmxuOAs/TSMO1ZWZuyeR4wkQ9r2jUTAbW/u&#10;TnPVb0X6AveoFKYDhI4VBoWQXx3SQ/e3ctTfOya5Q6pfG2gFIur7sA06nPiL5RwmcmzZji2sScDV&#10;yukcOPV6+LEzLeaulWVewEoUuWjEL9AKZaW+ZTE+E9UwgW4ER9jrYS5DX6qbyfEcUafu+f4/AAAA&#10;//8DAFBLAwQUAAYACAAAACEANkituOMAAAAOAQAADwAAAGRycy9kb3ducmV2LnhtbEyPwU7DMBBE&#10;70j8g7VI3KhtICFK41RVBZwqJFok1JubbJOo8TqK3ST9e5wTPc7OaOZttppMywbsXWNJgVwIYEiF&#10;LRuqFPzsP54SYM5rKnVrCRVc0cEqv7/LdFrakb5x2PmKhRJyqVZQe9+lnLuiRqPdwnZIwTvZ3mgf&#10;ZF/xstdjKDctfxYi5kY3FBZq3eGmxuK8uxgFn6Me1y/yfdieT5vrYR99/W4lKvX4MK2XwDxO/j8M&#10;M35AhzwwHe2FSsdaBUnyFtB9MCIhImBzREZxDOw43+JXCTzP+O0b+R8AAAD//wMAUEsBAi0AFAAG&#10;AAgAAAAhALaDOJL+AAAA4QEAABMAAAAAAAAAAAAAAAAAAAAAAFtDb250ZW50X1R5cGVzXS54bWxQ&#10;SwECLQAUAAYACAAAACEAOP0h/9YAAACUAQAACwAAAAAAAAAAAAAAAAAvAQAAX3JlbHMvLnJlbHNQ&#10;SwECLQAUAAYACAAAACEAYCNBKR8EAACFCwAADgAAAAAAAAAAAAAAAAAuAgAAZHJzL2Uyb0RvYy54&#10;bWxQSwECLQAUAAYACAAAACEANkituOMAAAAOAQAADwAAAAAAAAAAAAAAAAB5BgAAZHJzL2Rvd25y&#10;ZXYueG1sUEsFBgAAAAAEAAQA8wAAAIkHAAAAAA==&#10;">
              <v:shape id="Freeform 14" o:spid="_x0000_s1027" style="position:absolute;left:8878;top:15005;width:2688;height:636;visibility:visible;mso-wrap-style:square;v-text-anchor:top" coordsize="2688,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BtcEA&#10;AADbAAAADwAAAGRycy9kb3ducmV2LnhtbERPTWvCQBC9F/oflhG8iG5apKTRVUppRdDLavU8ZMck&#10;mJ0N2a2J/94VBG/zeJ8zX/a2FhdqfeVYwdskAUGcO1NxoeBv/ztOQfiAbLB2TAqu5GG5eH2ZY2Zc&#10;x5ouu1CIGMI+QwVlCE0mpc9LsugnriGO3Mm1FkOEbSFNi10Mt7V8T5IPabHi2FBiQ98l5efdv1Ww&#10;PaarjR7p7lT8HD/PKerDyGqlhoP+awYiUB+e4od7beL8Kdx/iQ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BgbXBAAAA2wAAAA8AAAAAAAAAAAAAAAAAmAIAAGRycy9kb3du&#10;cmV2LnhtbFBLBQYAAAAABAAEAPUAAACGAwAAAAA=&#10;" path="m,636r2688,l2688,,,,,636xe" fillcolor="#bfbfbf" stroked="f">
                <v:path arrowok="t" o:connecttype="custom" o:connectlocs="0,15641;2688,15641;2688,15005;0,15005;0,15641" o:connectangles="0,0,0,0,0"/>
              </v:shape>
              <w10:wrap anchorx="page" anchory="page"/>
            </v:group>
          </w:pict>
        </mc:Fallback>
      </mc:AlternateContent>
    </w:r>
    <w:r>
      <w:rPr>
        <w:noProof/>
        <w:lang w:val="cs-CZ" w:eastAsia="cs-CZ"/>
      </w:rPr>
      <mc:AlternateContent>
        <mc:Choice Requires="wpg">
          <w:drawing>
            <wp:anchor distT="0" distB="0" distL="114300" distR="114300" simplePos="0" relativeHeight="251657728" behindDoc="1" locked="0" layoutInCell="1" allowOverlap="1">
              <wp:simplePos x="0" y="0"/>
              <wp:positionH relativeFrom="page">
                <wp:posOffset>5632450</wp:posOffset>
              </wp:positionH>
              <wp:positionV relativeFrom="page">
                <wp:posOffset>9523730</wp:posOffset>
              </wp:positionV>
              <wp:extent cx="1716405" cy="413385"/>
              <wp:effectExtent l="3175" t="8255" r="4445" b="698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6405" cy="413385"/>
                        <a:chOff x="8870" y="14998"/>
                        <a:chExt cx="2703" cy="651"/>
                      </a:xfrm>
                    </wpg:grpSpPr>
                    <wps:wsp>
                      <wps:cNvPr id="5" name="Freeform 12"/>
                      <wps:cNvSpPr>
                        <a:spLocks/>
                      </wps:cNvSpPr>
                      <wps:spPr bwMode="auto">
                        <a:xfrm>
                          <a:off x="8870" y="14998"/>
                          <a:ext cx="2703" cy="651"/>
                        </a:xfrm>
                        <a:custGeom>
                          <a:avLst/>
                          <a:gdLst>
                            <a:gd name="T0" fmla="+- 0 11573 8870"/>
                            <a:gd name="T1" fmla="*/ T0 w 2703"/>
                            <a:gd name="T2" fmla="+- 0 14998 14998"/>
                            <a:gd name="T3" fmla="*/ 14998 h 651"/>
                            <a:gd name="T4" fmla="+- 0 8870 8870"/>
                            <a:gd name="T5" fmla="*/ T4 w 2703"/>
                            <a:gd name="T6" fmla="+- 0 14998 14998"/>
                            <a:gd name="T7" fmla="*/ 14998 h 651"/>
                            <a:gd name="T8" fmla="+- 0 8870 8870"/>
                            <a:gd name="T9" fmla="*/ T8 w 2703"/>
                            <a:gd name="T10" fmla="+- 0 15648 14998"/>
                            <a:gd name="T11" fmla="*/ 15648 h 651"/>
                            <a:gd name="T12" fmla="+- 0 11573 8870"/>
                            <a:gd name="T13" fmla="*/ T12 w 2703"/>
                            <a:gd name="T14" fmla="+- 0 15648 14998"/>
                            <a:gd name="T15" fmla="*/ 15648 h 651"/>
                            <a:gd name="T16" fmla="+- 0 11573 8870"/>
                            <a:gd name="T17" fmla="*/ T16 w 2703"/>
                            <a:gd name="T18" fmla="+- 0 15641 14998"/>
                            <a:gd name="T19" fmla="*/ 15641 h 651"/>
                            <a:gd name="T20" fmla="+- 0 8885 8870"/>
                            <a:gd name="T21" fmla="*/ T20 w 2703"/>
                            <a:gd name="T22" fmla="+- 0 15641 14998"/>
                            <a:gd name="T23" fmla="*/ 15641 h 651"/>
                            <a:gd name="T24" fmla="+- 0 8878 8870"/>
                            <a:gd name="T25" fmla="*/ T24 w 2703"/>
                            <a:gd name="T26" fmla="+- 0 15634 14998"/>
                            <a:gd name="T27" fmla="*/ 15634 h 651"/>
                            <a:gd name="T28" fmla="+- 0 8885 8870"/>
                            <a:gd name="T29" fmla="*/ T28 w 2703"/>
                            <a:gd name="T30" fmla="+- 0 15634 14998"/>
                            <a:gd name="T31" fmla="*/ 15634 h 651"/>
                            <a:gd name="T32" fmla="+- 0 8885 8870"/>
                            <a:gd name="T33" fmla="*/ T32 w 2703"/>
                            <a:gd name="T34" fmla="+- 0 15012 14998"/>
                            <a:gd name="T35" fmla="*/ 15012 h 651"/>
                            <a:gd name="T36" fmla="+- 0 8878 8870"/>
                            <a:gd name="T37" fmla="*/ T36 w 2703"/>
                            <a:gd name="T38" fmla="+- 0 15012 14998"/>
                            <a:gd name="T39" fmla="*/ 15012 h 651"/>
                            <a:gd name="T40" fmla="+- 0 8885 8870"/>
                            <a:gd name="T41" fmla="*/ T40 w 2703"/>
                            <a:gd name="T42" fmla="+- 0 15005 14998"/>
                            <a:gd name="T43" fmla="*/ 15005 h 651"/>
                            <a:gd name="T44" fmla="+- 0 11573 8870"/>
                            <a:gd name="T45" fmla="*/ T44 w 2703"/>
                            <a:gd name="T46" fmla="+- 0 15005 14998"/>
                            <a:gd name="T47" fmla="*/ 15005 h 651"/>
                            <a:gd name="T48" fmla="+- 0 11573 8870"/>
                            <a:gd name="T49" fmla="*/ T48 w 2703"/>
                            <a:gd name="T50" fmla="+- 0 14998 14998"/>
                            <a:gd name="T51" fmla="*/ 14998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03" h="651">
                              <a:moveTo>
                                <a:pt x="2703" y="0"/>
                              </a:moveTo>
                              <a:lnTo>
                                <a:pt x="0" y="0"/>
                              </a:lnTo>
                              <a:lnTo>
                                <a:pt x="0" y="650"/>
                              </a:lnTo>
                              <a:lnTo>
                                <a:pt x="2703" y="650"/>
                              </a:lnTo>
                              <a:lnTo>
                                <a:pt x="2703" y="643"/>
                              </a:lnTo>
                              <a:lnTo>
                                <a:pt x="15" y="643"/>
                              </a:lnTo>
                              <a:lnTo>
                                <a:pt x="8" y="636"/>
                              </a:lnTo>
                              <a:lnTo>
                                <a:pt x="15" y="636"/>
                              </a:lnTo>
                              <a:lnTo>
                                <a:pt x="15" y="14"/>
                              </a:lnTo>
                              <a:lnTo>
                                <a:pt x="8" y="14"/>
                              </a:lnTo>
                              <a:lnTo>
                                <a:pt x="15" y="7"/>
                              </a:lnTo>
                              <a:lnTo>
                                <a:pt x="2703" y="7"/>
                              </a:lnTo>
                              <a:lnTo>
                                <a:pt x="27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1"/>
                      <wps:cNvSpPr>
                        <a:spLocks/>
                      </wps:cNvSpPr>
                      <wps:spPr bwMode="auto">
                        <a:xfrm>
                          <a:off x="8870" y="14998"/>
                          <a:ext cx="2703" cy="651"/>
                        </a:xfrm>
                        <a:custGeom>
                          <a:avLst/>
                          <a:gdLst>
                            <a:gd name="T0" fmla="+- 0 8885 8870"/>
                            <a:gd name="T1" fmla="*/ T0 w 2703"/>
                            <a:gd name="T2" fmla="+- 0 15634 14998"/>
                            <a:gd name="T3" fmla="*/ 15634 h 651"/>
                            <a:gd name="T4" fmla="+- 0 8878 8870"/>
                            <a:gd name="T5" fmla="*/ T4 w 2703"/>
                            <a:gd name="T6" fmla="+- 0 15634 14998"/>
                            <a:gd name="T7" fmla="*/ 15634 h 651"/>
                            <a:gd name="T8" fmla="+- 0 8885 8870"/>
                            <a:gd name="T9" fmla="*/ T8 w 2703"/>
                            <a:gd name="T10" fmla="+- 0 15641 14998"/>
                            <a:gd name="T11" fmla="*/ 15641 h 651"/>
                            <a:gd name="T12" fmla="+- 0 8885 8870"/>
                            <a:gd name="T13" fmla="*/ T12 w 2703"/>
                            <a:gd name="T14" fmla="+- 0 15634 14998"/>
                            <a:gd name="T15" fmla="*/ 15634 h 651"/>
                          </a:gdLst>
                          <a:ahLst/>
                          <a:cxnLst>
                            <a:cxn ang="0">
                              <a:pos x="T1" y="T3"/>
                            </a:cxn>
                            <a:cxn ang="0">
                              <a:pos x="T5" y="T7"/>
                            </a:cxn>
                            <a:cxn ang="0">
                              <a:pos x="T9" y="T11"/>
                            </a:cxn>
                            <a:cxn ang="0">
                              <a:pos x="T13" y="T15"/>
                            </a:cxn>
                          </a:cxnLst>
                          <a:rect l="0" t="0" r="r" b="b"/>
                          <a:pathLst>
                            <a:path w="2703" h="651">
                              <a:moveTo>
                                <a:pt x="15" y="636"/>
                              </a:moveTo>
                              <a:lnTo>
                                <a:pt x="8" y="636"/>
                              </a:lnTo>
                              <a:lnTo>
                                <a:pt x="15" y="643"/>
                              </a:lnTo>
                              <a:lnTo>
                                <a:pt x="15" y="6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8870" y="14998"/>
                          <a:ext cx="2703" cy="651"/>
                        </a:xfrm>
                        <a:custGeom>
                          <a:avLst/>
                          <a:gdLst>
                            <a:gd name="T0" fmla="+- 0 11558 8870"/>
                            <a:gd name="T1" fmla="*/ T0 w 2703"/>
                            <a:gd name="T2" fmla="+- 0 15634 14998"/>
                            <a:gd name="T3" fmla="*/ 15634 h 651"/>
                            <a:gd name="T4" fmla="+- 0 8885 8870"/>
                            <a:gd name="T5" fmla="*/ T4 w 2703"/>
                            <a:gd name="T6" fmla="+- 0 15634 14998"/>
                            <a:gd name="T7" fmla="*/ 15634 h 651"/>
                            <a:gd name="T8" fmla="+- 0 8885 8870"/>
                            <a:gd name="T9" fmla="*/ T8 w 2703"/>
                            <a:gd name="T10" fmla="+- 0 15641 14998"/>
                            <a:gd name="T11" fmla="*/ 15641 h 651"/>
                            <a:gd name="T12" fmla="+- 0 11558 8870"/>
                            <a:gd name="T13" fmla="*/ T12 w 2703"/>
                            <a:gd name="T14" fmla="+- 0 15641 14998"/>
                            <a:gd name="T15" fmla="*/ 15641 h 651"/>
                            <a:gd name="T16" fmla="+- 0 11558 8870"/>
                            <a:gd name="T17" fmla="*/ T16 w 2703"/>
                            <a:gd name="T18" fmla="+- 0 15634 14998"/>
                            <a:gd name="T19" fmla="*/ 15634 h 651"/>
                          </a:gdLst>
                          <a:ahLst/>
                          <a:cxnLst>
                            <a:cxn ang="0">
                              <a:pos x="T1" y="T3"/>
                            </a:cxn>
                            <a:cxn ang="0">
                              <a:pos x="T5" y="T7"/>
                            </a:cxn>
                            <a:cxn ang="0">
                              <a:pos x="T9" y="T11"/>
                            </a:cxn>
                            <a:cxn ang="0">
                              <a:pos x="T13" y="T15"/>
                            </a:cxn>
                            <a:cxn ang="0">
                              <a:pos x="T17" y="T19"/>
                            </a:cxn>
                          </a:cxnLst>
                          <a:rect l="0" t="0" r="r" b="b"/>
                          <a:pathLst>
                            <a:path w="2703" h="651">
                              <a:moveTo>
                                <a:pt x="2688" y="636"/>
                              </a:moveTo>
                              <a:lnTo>
                                <a:pt x="15" y="636"/>
                              </a:lnTo>
                              <a:lnTo>
                                <a:pt x="15" y="643"/>
                              </a:lnTo>
                              <a:lnTo>
                                <a:pt x="2688" y="643"/>
                              </a:lnTo>
                              <a:lnTo>
                                <a:pt x="2688" y="6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8870" y="14998"/>
                          <a:ext cx="2703" cy="651"/>
                        </a:xfrm>
                        <a:custGeom>
                          <a:avLst/>
                          <a:gdLst>
                            <a:gd name="T0" fmla="+- 0 11558 8870"/>
                            <a:gd name="T1" fmla="*/ T0 w 2703"/>
                            <a:gd name="T2" fmla="+- 0 15005 14998"/>
                            <a:gd name="T3" fmla="*/ 15005 h 651"/>
                            <a:gd name="T4" fmla="+- 0 11558 8870"/>
                            <a:gd name="T5" fmla="*/ T4 w 2703"/>
                            <a:gd name="T6" fmla="+- 0 15641 14998"/>
                            <a:gd name="T7" fmla="*/ 15641 h 651"/>
                            <a:gd name="T8" fmla="+- 0 11566 8870"/>
                            <a:gd name="T9" fmla="*/ T8 w 2703"/>
                            <a:gd name="T10" fmla="+- 0 15634 14998"/>
                            <a:gd name="T11" fmla="*/ 15634 h 651"/>
                            <a:gd name="T12" fmla="+- 0 11573 8870"/>
                            <a:gd name="T13" fmla="*/ T12 w 2703"/>
                            <a:gd name="T14" fmla="+- 0 15634 14998"/>
                            <a:gd name="T15" fmla="*/ 15634 h 651"/>
                            <a:gd name="T16" fmla="+- 0 11573 8870"/>
                            <a:gd name="T17" fmla="*/ T16 w 2703"/>
                            <a:gd name="T18" fmla="+- 0 15012 14998"/>
                            <a:gd name="T19" fmla="*/ 15012 h 651"/>
                            <a:gd name="T20" fmla="+- 0 11566 8870"/>
                            <a:gd name="T21" fmla="*/ T20 w 2703"/>
                            <a:gd name="T22" fmla="+- 0 15012 14998"/>
                            <a:gd name="T23" fmla="*/ 15012 h 651"/>
                            <a:gd name="T24" fmla="+- 0 11558 8870"/>
                            <a:gd name="T25" fmla="*/ T24 w 2703"/>
                            <a:gd name="T26" fmla="+- 0 15005 14998"/>
                            <a:gd name="T27" fmla="*/ 15005 h 651"/>
                          </a:gdLst>
                          <a:ahLst/>
                          <a:cxnLst>
                            <a:cxn ang="0">
                              <a:pos x="T1" y="T3"/>
                            </a:cxn>
                            <a:cxn ang="0">
                              <a:pos x="T5" y="T7"/>
                            </a:cxn>
                            <a:cxn ang="0">
                              <a:pos x="T9" y="T11"/>
                            </a:cxn>
                            <a:cxn ang="0">
                              <a:pos x="T13" y="T15"/>
                            </a:cxn>
                            <a:cxn ang="0">
                              <a:pos x="T17" y="T19"/>
                            </a:cxn>
                            <a:cxn ang="0">
                              <a:pos x="T21" y="T23"/>
                            </a:cxn>
                            <a:cxn ang="0">
                              <a:pos x="T25" y="T27"/>
                            </a:cxn>
                          </a:cxnLst>
                          <a:rect l="0" t="0" r="r" b="b"/>
                          <a:pathLst>
                            <a:path w="2703" h="651">
                              <a:moveTo>
                                <a:pt x="2688" y="7"/>
                              </a:moveTo>
                              <a:lnTo>
                                <a:pt x="2688" y="643"/>
                              </a:lnTo>
                              <a:lnTo>
                                <a:pt x="2696" y="636"/>
                              </a:lnTo>
                              <a:lnTo>
                                <a:pt x="2703" y="636"/>
                              </a:lnTo>
                              <a:lnTo>
                                <a:pt x="2703" y="14"/>
                              </a:lnTo>
                              <a:lnTo>
                                <a:pt x="2696" y="14"/>
                              </a:lnTo>
                              <a:lnTo>
                                <a:pt x="268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8870" y="14998"/>
                          <a:ext cx="2703" cy="651"/>
                        </a:xfrm>
                        <a:custGeom>
                          <a:avLst/>
                          <a:gdLst>
                            <a:gd name="T0" fmla="+- 0 11573 8870"/>
                            <a:gd name="T1" fmla="*/ T0 w 2703"/>
                            <a:gd name="T2" fmla="+- 0 15634 14998"/>
                            <a:gd name="T3" fmla="*/ 15634 h 651"/>
                            <a:gd name="T4" fmla="+- 0 11566 8870"/>
                            <a:gd name="T5" fmla="*/ T4 w 2703"/>
                            <a:gd name="T6" fmla="+- 0 15634 14998"/>
                            <a:gd name="T7" fmla="*/ 15634 h 651"/>
                            <a:gd name="T8" fmla="+- 0 11558 8870"/>
                            <a:gd name="T9" fmla="*/ T8 w 2703"/>
                            <a:gd name="T10" fmla="+- 0 15641 14998"/>
                            <a:gd name="T11" fmla="*/ 15641 h 651"/>
                            <a:gd name="T12" fmla="+- 0 11573 8870"/>
                            <a:gd name="T13" fmla="*/ T12 w 2703"/>
                            <a:gd name="T14" fmla="+- 0 15641 14998"/>
                            <a:gd name="T15" fmla="*/ 15641 h 651"/>
                            <a:gd name="T16" fmla="+- 0 11573 8870"/>
                            <a:gd name="T17" fmla="*/ T16 w 2703"/>
                            <a:gd name="T18" fmla="+- 0 15634 14998"/>
                            <a:gd name="T19" fmla="*/ 15634 h 651"/>
                          </a:gdLst>
                          <a:ahLst/>
                          <a:cxnLst>
                            <a:cxn ang="0">
                              <a:pos x="T1" y="T3"/>
                            </a:cxn>
                            <a:cxn ang="0">
                              <a:pos x="T5" y="T7"/>
                            </a:cxn>
                            <a:cxn ang="0">
                              <a:pos x="T9" y="T11"/>
                            </a:cxn>
                            <a:cxn ang="0">
                              <a:pos x="T13" y="T15"/>
                            </a:cxn>
                            <a:cxn ang="0">
                              <a:pos x="T17" y="T19"/>
                            </a:cxn>
                          </a:cxnLst>
                          <a:rect l="0" t="0" r="r" b="b"/>
                          <a:pathLst>
                            <a:path w="2703" h="651">
                              <a:moveTo>
                                <a:pt x="2703" y="636"/>
                              </a:moveTo>
                              <a:lnTo>
                                <a:pt x="2696" y="636"/>
                              </a:lnTo>
                              <a:lnTo>
                                <a:pt x="2688" y="643"/>
                              </a:lnTo>
                              <a:lnTo>
                                <a:pt x="2703" y="643"/>
                              </a:lnTo>
                              <a:lnTo>
                                <a:pt x="2703" y="6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8870" y="14998"/>
                          <a:ext cx="2703" cy="651"/>
                        </a:xfrm>
                        <a:custGeom>
                          <a:avLst/>
                          <a:gdLst>
                            <a:gd name="T0" fmla="+- 0 8885 8870"/>
                            <a:gd name="T1" fmla="*/ T0 w 2703"/>
                            <a:gd name="T2" fmla="+- 0 15005 14998"/>
                            <a:gd name="T3" fmla="*/ 15005 h 651"/>
                            <a:gd name="T4" fmla="+- 0 8878 8870"/>
                            <a:gd name="T5" fmla="*/ T4 w 2703"/>
                            <a:gd name="T6" fmla="+- 0 15012 14998"/>
                            <a:gd name="T7" fmla="*/ 15012 h 651"/>
                            <a:gd name="T8" fmla="+- 0 8885 8870"/>
                            <a:gd name="T9" fmla="*/ T8 w 2703"/>
                            <a:gd name="T10" fmla="+- 0 15012 14998"/>
                            <a:gd name="T11" fmla="*/ 15012 h 651"/>
                            <a:gd name="T12" fmla="+- 0 8885 8870"/>
                            <a:gd name="T13" fmla="*/ T12 w 2703"/>
                            <a:gd name="T14" fmla="+- 0 15005 14998"/>
                            <a:gd name="T15" fmla="*/ 15005 h 651"/>
                          </a:gdLst>
                          <a:ahLst/>
                          <a:cxnLst>
                            <a:cxn ang="0">
                              <a:pos x="T1" y="T3"/>
                            </a:cxn>
                            <a:cxn ang="0">
                              <a:pos x="T5" y="T7"/>
                            </a:cxn>
                            <a:cxn ang="0">
                              <a:pos x="T9" y="T11"/>
                            </a:cxn>
                            <a:cxn ang="0">
                              <a:pos x="T13" y="T15"/>
                            </a:cxn>
                          </a:cxnLst>
                          <a:rect l="0" t="0" r="r" b="b"/>
                          <a:pathLst>
                            <a:path w="2703" h="651">
                              <a:moveTo>
                                <a:pt x="15" y="7"/>
                              </a:moveTo>
                              <a:lnTo>
                                <a:pt x="8" y="14"/>
                              </a:lnTo>
                              <a:lnTo>
                                <a:pt x="15" y="14"/>
                              </a:lnTo>
                              <a:lnTo>
                                <a:pt x="1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8870" y="14998"/>
                          <a:ext cx="2703" cy="651"/>
                        </a:xfrm>
                        <a:custGeom>
                          <a:avLst/>
                          <a:gdLst>
                            <a:gd name="T0" fmla="+- 0 11558 8870"/>
                            <a:gd name="T1" fmla="*/ T0 w 2703"/>
                            <a:gd name="T2" fmla="+- 0 15005 14998"/>
                            <a:gd name="T3" fmla="*/ 15005 h 651"/>
                            <a:gd name="T4" fmla="+- 0 8885 8870"/>
                            <a:gd name="T5" fmla="*/ T4 w 2703"/>
                            <a:gd name="T6" fmla="+- 0 15005 14998"/>
                            <a:gd name="T7" fmla="*/ 15005 h 651"/>
                            <a:gd name="T8" fmla="+- 0 8885 8870"/>
                            <a:gd name="T9" fmla="*/ T8 w 2703"/>
                            <a:gd name="T10" fmla="+- 0 15012 14998"/>
                            <a:gd name="T11" fmla="*/ 15012 h 651"/>
                            <a:gd name="T12" fmla="+- 0 11558 8870"/>
                            <a:gd name="T13" fmla="*/ T12 w 2703"/>
                            <a:gd name="T14" fmla="+- 0 15012 14998"/>
                            <a:gd name="T15" fmla="*/ 15012 h 651"/>
                            <a:gd name="T16" fmla="+- 0 11558 8870"/>
                            <a:gd name="T17" fmla="*/ T16 w 2703"/>
                            <a:gd name="T18" fmla="+- 0 15005 14998"/>
                            <a:gd name="T19" fmla="*/ 15005 h 651"/>
                          </a:gdLst>
                          <a:ahLst/>
                          <a:cxnLst>
                            <a:cxn ang="0">
                              <a:pos x="T1" y="T3"/>
                            </a:cxn>
                            <a:cxn ang="0">
                              <a:pos x="T5" y="T7"/>
                            </a:cxn>
                            <a:cxn ang="0">
                              <a:pos x="T9" y="T11"/>
                            </a:cxn>
                            <a:cxn ang="0">
                              <a:pos x="T13" y="T15"/>
                            </a:cxn>
                            <a:cxn ang="0">
                              <a:pos x="T17" y="T19"/>
                            </a:cxn>
                          </a:cxnLst>
                          <a:rect l="0" t="0" r="r" b="b"/>
                          <a:pathLst>
                            <a:path w="2703" h="651">
                              <a:moveTo>
                                <a:pt x="2688" y="7"/>
                              </a:moveTo>
                              <a:lnTo>
                                <a:pt x="15" y="7"/>
                              </a:lnTo>
                              <a:lnTo>
                                <a:pt x="15" y="14"/>
                              </a:lnTo>
                              <a:lnTo>
                                <a:pt x="2688" y="14"/>
                              </a:lnTo>
                              <a:lnTo>
                                <a:pt x="268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870" y="14998"/>
                          <a:ext cx="2703" cy="651"/>
                        </a:xfrm>
                        <a:custGeom>
                          <a:avLst/>
                          <a:gdLst>
                            <a:gd name="T0" fmla="+- 0 11573 8870"/>
                            <a:gd name="T1" fmla="*/ T0 w 2703"/>
                            <a:gd name="T2" fmla="+- 0 15005 14998"/>
                            <a:gd name="T3" fmla="*/ 15005 h 651"/>
                            <a:gd name="T4" fmla="+- 0 11558 8870"/>
                            <a:gd name="T5" fmla="*/ T4 w 2703"/>
                            <a:gd name="T6" fmla="+- 0 15005 14998"/>
                            <a:gd name="T7" fmla="*/ 15005 h 651"/>
                            <a:gd name="T8" fmla="+- 0 11566 8870"/>
                            <a:gd name="T9" fmla="*/ T8 w 2703"/>
                            <a:gd name="T10" fmla="+- 0 15012 14998"/>
                            <a:gd name="T11" fmla="*/ 15012 h 651"/>
                            <a:gd name="T12" fmla="+- 0 11573 8870"/>
                            <a:gd name="T13" fmla="*/ T12 w 2703"/>
                            <a:gd name="T14" fmla="+- 0 15012 14998"/>
                            <a:gd name="T15" fmla="*/ 15012 h 651"/>
                            <a:gd name="T16" fmla="+- 0 11573 8870"/>
                            <a:gd name="T17" fmla="*/ T16 w 2703"/>
                            <a:gd name="T18" fmla="+- 0 15005 14998"/>
                            <a:gd name="T19" fmla="*/ 15005 h 651"/>
                          </a:gdLst>
                          <a:ahLst/>
                          <a:cxnLst>
                            <a:cxn ang="0">
                              <a:pos x="T1" y="T3"/>
                            </a:cxn>
                            <a:cxn ang="0">
                              <a:pos x="T5" y="T7"/>
                            </a:cxn>
                            <a:cxn ang="0">
                              <a:pos x="T9" y="T11"/>
                            </a:cxn>
                            <a:cxn ang="0">
                              <a:pos x="T13" y="T15"/>
                            </a:cxn>
                            <a:cxn ang="0">
                              <a:pos x="T17" y="T19"/>
                            </a:cxn>
                          </a:cxnLst>
                          <a:rect l="0" t="0" r="r" b="b"/>
                          <a:pathLst>
                            <a:path w="2703" h="651">
                              <a:moveTo>
                                <a:pt x="2703" y="7"/>
                              </a:moveTo>
                              <a:lnTo>
                                <a:pt x="2688" y="7"/>
                              </a:lnTo>
                              <a:lnTo>
                                <a:pt x="2696" y="14"/>
                              </a:lnTo>
                              <a:lnTo>
                                <a:pt x="2703" y="14"/>
                              </a:lnTo>
                              <a:lnTo>
                                <a:pt x="270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43.5pt;margin-top:749.9pt;width:135.15pt;height:32.55pt;z-index:-251658752;mso-position-horizontal-relative:page;mso-position-vertical-relative:page" coordorigin="8870,14998" coordsize="270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IFJAkAAIBPAAAOAAAAZHJzL2Uyb0RvYy54bWzsXG2Pm0YQ/l6p/wHxsdXFvBm/KE7UvFxU&#10;KW0jhf4ADrCNagMF7nxp1f/e2V0WD2sGY+fuco64DwYf493ZeXZ3npkd++Xr++1Gu4vyIk6ThW6+&#10;MHQtSoI0jJPVQv/Tu76a6lpR+knob9IkWuhfokJ//erHH17usnlkpet0E0a5Bo0kxXyXLfR1WWbz&#10;0agI1tHWL16kWZTAw2Wab/0S3uarUZj7O2h9uxlZhuGOdmkeZnkaREUB/30nHuqvePvLZRSUfyyX&#10;RVRqm4UOupX8NeevN+x19OqlP1/lfraOg0oN/wwttn6cQKd1U+/80tdu8/igqW0c5GmRLssXQbod&#10;pctlHER8DDAa01BG8yFPbzM+ltV8t8pqM4FpFTud3Wzw+92nXIvDhe7oWuJvASLeq+Yw0+yy1Rwk&#10;PuTZ5+xTLsYHtx/T4K8CHo/U5+z9SghrN7vf0hCa82/LlJvmfplvWRMwaO2eI/ClRiC6L7UA/mlO&#10;TNcxxroWwDPHtO3pWEAUrAFH9rHpdAI4wlPTmc2m8uH76vPWxLDFh92xyR6O/Lnol+ta6cYGBtOt&#10;2Fu0+DqLfl77WcSBKpi9KovCMIRFr/MoYlNYMy1hVS4lTVpge6InTMcCzH7Ukm0mkQalDeLPg9ui&#10;/BClHBT/7mNRisUQwh2HOqzU98Dgy+0G1sXPV5qhmeZ4Ymu80+oDUs6Ucj+NNM/QdhrvXRGypJBo&#10;jKGoISxXda8ApOgVWuMC2lqrUIV1VovBvEXKMbVadQMw6tY8h9DNlULHdJtIwW7dYPPro9tMijG7&#10;TQndTAWFsesQhjMxDiaXa7UczEasXgeuGArPtCgNm1CInluhNTEaXRoqgNAzDwPimS6lYRMQ1rPZ&#10;PvlMjImQa7Wh1URlOp2OW6efhTHxLHJxKJDQCloYky4Fm6DA+pi2K4gh8SxqhVgKImPXdtotaGFI&#10;QEGQa7dgExPaghgRz6KWid0ERHTcOgltDEmHgnYTE1JBGyPi2dQqsZuAmGMDFlS7ghgSIddqQbuJ&#10;CQmxjRHxbGqR2E1AuhTEkHQo6DQxIS3oYEQ8h1okThMQ6NgYt1vQwZAIuVYLOgom5D7jYEg8h1ol&#10;ThORLg0xJl0aKqDQGmJMPHAR7V543IRE+NfWWQg8au85hVxtQ2BXK0kX/LVkEMF9UlEIuNN8FgkY&#10;nAFmacEonActAoHz7IqggRTjG4QwWJwJT3oJw+CZMHhAwf26mzZhenBxTjJhMEfEASsuPuvVOtvy&#10;mTjs1H2UsaqBwr7ZS7waKuxifcTZ5sSUsfsNlW0VXLzfUNnCZeKw3voow1YRF+83VKcaas3oOUwC&#10;rmqi5RDoqSFermsQ4t0wjfx55pdsfspbbbfQBTVeL3RGKtmDbXoXeSkXKdk8FQKgKA8Tob+9wCbB&#10;grCWkJR8Jq8Zb0zIuLDuhIXkU3kVUnWX/QVrm8uW5FW0yKgWKOceEYPthUmBK+lSTzbWT8zkMSTY&#10;TWokr0Iz0eURoapHOVFkC/KqWK2nmIpBsEmLSIybzRMeNdYThs0zFCgV6SYOr+PNhs2TIl/dvN3k&#10;2p3P0gv8r7JfQ2zD97ckZR+T5mUfhyCtmpMsXOPpgn9npuUYb6zZ1bU7nVw51874ajYxpleGOXsz&#10;cw1n5ry7/o9NV9OZr+MwjJKPcRLJ1IXp9AtkqySKSDrw5AVbEbMxbEJ8XGcMEnIVSQij8+fryA/f&#10;V/elH2/E/aipMTcyDFteuSEgSBcxr4jQb9LwC8S/eSrSNpBmgpt1mv+jaztI2Sz04u9bP490bfNr&#10;AhH8zHQY0yj5G2c8Ydw8x09u8BM/CaCphV7q4KLY7dtS5IVuszxeraEnsSsk6S+QwVjGLDrm+gmt&#10;qjeQRHiibAJQCjWbwLd+ZjLIOVxqNoEkg5h29E0m0NFIkwiSwUiTB5JMGvbUk5MJtG5NCkjq1mSA&#10;pN0a/I+ify3JBCoQxjh0xJlKMoFUj3Guve1OyCVQcaaaS8BxJuzd3x8/ZQ6pZtiPQnwO3DxFfE5j&#10;DUcoyEGv0skP7jkBhze452ftnmETV90zp5kX7p4hKTxuTxhiv/DN/DORbR38M6eG+JhE8c8duJ7r&#10;oMlUOkaji0EoSTN65mHCdEqyn6QQmDMpmeDvkkKQyTazyvvA8YcIVJ8q1eJOVS5BcQ6SJki6cFLe&#10;w6o7PsJO9oIHyY+Bnwz85NmnD2B5KfyEL/GBnqDCBvogCfvErlMaGdvKQgmCO2GP2LcYgT4Kxu6w&#10;w7828wdAAFy39SQYO8MTqhFI54qJouJcuwkKVWWCwTilGoHUEMPRpeEBQaE0xIicQFDIk2ClGoHJ&#10;1Wdw2IZKNQKN8bnlCKSGSjkCrWEzw0bTUHYcts8TWdRJ60E9AnkWrNQjMLnahgPJY3l74Hptp7UP&#10;co75+EmrmqDJQyCKQNaCx87ELHcGK77Hsdj+1O6AGzZJaS145NSr7vmoXEWb5ZhldwMlHSjps6ek&#10;QDQUSsrreS+fklK0AHs0qrhJrW0i6+swC+ogLQf+lmB9DXdLeVuFAD3wkRZNBs6kpGRGSqGkIFdT&#10;AUynDnNmFLIYjFMoKakhhgPQJTVUECHLwlhiZ0+nTiiQJUkzxkSZfwOd4lUNj3xKV5OJfdUOTXn6&#10;Mpne6TD+RYsehUUtWg4khX/XZyi7uYSyG1YpobAUTrYvnKXQ9RnYT/QlKWTQjf1i77zZw5bdkCkL&#10;7BFBNyqn0kybkXbD7rB/1oxUTvkOD6mdQlFI9c4tuyGRVcpuvv90yuNnMKqTLRnLU85cHJQdyQxU&#10;bfWTkj0OjnlwzBdTD8t2SMUx8+L1C3fMdBCMg9beBTfk/n2mZ37IghtSN8Uz40w9Ds8vyjN34Iqh&#10;OCF5QHOHZvKA5g4HyQPiuPLc5AEJsHqehREekgdPkjyQgb70/RTbUEiJpAjy2ii2OcI26oOXvnJS&#10;N9nZcKoxnGo8+1MNFpEpvIR/5/LyeQmV/P72GQPauWJX2LvShvRbZxETUI44c3keOQPQj0L2+TAT&#10;SkOMyCmVNtQvBgzMpP6SPpgW8vvek5cCy5MF6f0pZlLTCSkoaYK8Vl8OllUcx1iH7LevnNrtwE4G&#10;dvI17IT/Qhn8zBun/9VP0rHfkcPv4R7/cN6r/wEAAP//AwBQSwMEFAAGAAgAAAAhAGyPhB/kAAAA&#10;DgEAAA8AAABkcnMvZG93bnJldi54bWxMj0Frg0AQhe+F/odlCr01q01M1LqGENqeQqFJofS20YlK&#10;3FlxN2r+fSen9jaP93jzvmw9mVYM2LvGkoJwFoBAKmzZUKXg6/D2FINwXlOpW0uo4IoO1vn9XabT&#10;0o70icPeV4JLyKVaQe19l0rpihqNdjPbIbF3sr3RnmVfybLXI5ebVj4HwVIa3RB/qHWH2xqL8/5i&#10;FLyPetzMw9dhdz5trz+H6ON7F6JSjw/T5gWEx8n/heE2n6dDzpuO9kKlE62COF4xi2djkSQMcYuE&#10;0WoO4shXtFwkIPNM/sfIfwEAAP//AwBQSwECLQAUAAYACAAAACEAtoM4kv4AAADhAQAAEwAAAAAA&#10;AAAAAAAAAAAAAAAAW0NvbnRlbnRfVHlwZXNdLnhtbFBLAQItABQABgAIAAAAIQA4/SH/1gAAAJQB&#10;AAALAAAAAAAAAAAAAAAAAC8BAABfcmVscy8ucmVsc1BLAQItABQABgAIAAAAIQDLaWIFJAkAAIBP&#10;AAAOAAAAAAAAAAAAAAAAAC4CAABkcnMvZTJvRG9jLnhtbFBLAQItABQABgAIAAAAIQBsj4Qf5AAA&#10;AA4BAAAPAAAAAAAAAAAAAAAAAH4LAABkcnMvZG93bnJldi54bWxQSwUGAAAAAAQABADzAAAAjwwA&#10;AAAA&#10;">
              <v:shape id="Freeform 12" o:spid="_x0000_s1027" style="position:absolute;left:8870;top:14998;width:2703;height:651;visibility:visible;mso-wrap-style:square;v-text-anchor:top" coordsize="2703,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kEU8IA&#10;AADaAAAADwAAAGRycy9kb3ducmV2LnhtbESPQWsCMRSE7wX/Q3iCt5q1YJHVKCpURHqwKnp9JM/N&#10;4uZl3UTd/vtGKHgcZuYbZjJrXSXu1ITSs4JBPwNBrL0puVBw2H+9j0CEiGyw8kwKfinAbNp5m2Bu&#10;/IN/6L6LhUgQDjkqsDHWuZRBW3IY+r4mTt7ZNw5jkk0hTYOPBHeV/MiyT+mw5LRgsaalJX3Z3ZyC&#10;i1xdv+3ooHW9LzenYrvaHBdOqV63nY9BRGrjK/zfXhsFQ3heSTdAT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WQRTwgAAANoAAAAPAAAAAAAAAAAAAAAAAJgCAABkcnMvZG93&#10;bnJldi54bWxQSwUGAAAAAAQABAD1AAAAhwMAAAAA&#10;" path="m2703,l,,,650r2703,l2703,643,15,643,8,636r7,l15,14r-7,l15,7r2688,l2703,xe" fillcolor="black" stroked="f">
                <v:path arrowok="t" o:connecttype="custom" o:connectlocs="2703,14998;0,14998;0,15648;2703,15648;2703,15641;15,15641;8,15634;15,15634;15,15012;8,15012;15,15005;2703,15005;2703,14998" o:connectangles="0,0,0,0,0,0,0,0,0,0,0,0,0"/>
              </v:shape>
              <v:shape id="Freeform 11" o:spid="_x0000_s1028" style="position:absolute;left:8870;top:14998;width:2703;height:651;visibility:visible;mso-wrap-style:square;v-text-anchor:top" coordsize="2703,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uaJMIA&#10;AADaAAAADwAAAGRycy9kb3ducmV2LnhtbESPQWsCMRSE74L/ITyhN83ag8hqFBWUIh6sir0+ktfN&#10;4uZl3aS6/ntTEDwOM/MNM523rhI3akLpWcFwkIEg1t6UXCg4Hdf9MYgQkQ1WnknBgwLMZ93OFHPj&#10;7/xNt0MsRIJwyFGBjbHOpQzaksMw8DVx8n594zAm2RTSNHhPcFfJzywbSYclpwWLNa0s6cvhzym4&#10;yM11Z8cnretjuf0p9pvteemU+ui1iwmISG18h1/tL6NgBP9X0g2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5okwgAAANoAAAAPAAAAAAAAAAAAAAAAAJgCAABkcnMvZG93&#10;bnJldi54bWxQSwUGAAAAAAQABAD1AAAAhwMAAAAA&#10;" path="m15,636r-7,l15,643r,-7xe" fillcolor="black" stroked="f">
                <v:path arrowok="t" o:connecttype="custom" o:connectlocs="15,15634;8,15634;15,15641;15,15634" o:connectangles="0,0,0,0"/>
              </v:shape>
              <v:shape id="Freeform 10" o:spid="_x0000_s1029" style="position:absolute;left:8870;top:14998;width:2703;height:651;visibility:visible;mso-wrap-style:square;v-text-anchor:top" coordsize="2703,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v8IA&#10;AADaAAAADwAAAGRycy9kb3ducmV2LnhtbESPQWsCMRSE7wX/Q3iCt5q1ByurUVSoiPRgVfT6SJ6b&#10;xc3Luom6/feNUPA4zMw3zGTWukrcqQmlZwWDfgaCWHtTcqHgsP96H4EIEdlg5ZkU/FKA2bTzNsHc&#10;+Af/0H0XC5EgHHJUYGOscymDtuQw9H1NnLyzbxzGJJtCmgYfCe4q+ZFlQ+mw5LRgsaalJX3Z3ZyC&#10;i1xdv+3ooHW9LzenYrvaHBdOqV63nY9BRGrjK/zfXhsFn/C8km6An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xz+/wgAAANoAAAAPAAAAAAAAAAAAAAAAAJgCAABkcnMvZG93&#10;bnJldi54bWxQSwUGAAAAAAQABAD1AAAAhwMAAAAA&#10;" path="m2688,636l15,636r,7l2688,643r,-7xe" fillcolor="black" stroked="f">
                <v:path arrowok="t" o:connecttype="custom" o:connectlocs="2688,15634;15,15634;15,15641;2688,15641;2688,15634" o:connectangles="0,0,0,0,0"/>
              </v:shape>
              <v:shape id="Freeform 9" o:spid="_x0000_s1030" style="position:absolute;left:8870;top:14998;width:2703;height:651;visibility:visible;mso-wrap-style:square;v-text-anchor:top" coordsize="2703,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rzcAA&#10;AADaAAAADwAAAGRycy9kb3ducmV2LnhtbERPz2vCMBS+D/Y/hDfwNlN3GKUzigqTIR5clXl9JM+m&#10;2Lx0TdbW/94chB0/vt/z5ega0VMXas8KZtMMBLH2puZKwen4+ZqDCBHZYOOZFNwowHLx/DTHwviB&#10;v6kvYyVSCIcCFdgY20LKoC05DFPfEifu4juHMcGukqbDIYW7Rr5l2bt0WHNqsNjSxpK+ln9OwVVu&#10;f/c2P2ndHuvduTpsdz9rp9TkZVx9gIg0xn/xw/1lFKSt6Uq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irzcAAAADaAAAADwAAAAAAAAAAAAAAAACYAgAAZHJzL2Rvd25y&#10;ZXYueG1sUEsFBgAAAAAEAAQA9QAAAIUDAAAAAA==&#10;" path="m2688,7r,636l2696,636r7,l2703,14r-7,l2688,7xe" fillcolor="black" stroked="f">
                <v:path arrowok="t" o:connecttype="custom" o:connectlocs="2688,15005;2688,15641;2696,15634;2703,15634;2703,15012;2696,15012;2688,15005" o:connectangles="0,0,0,0,0,0,0"/>
              </v:shape>
              <v:shape id="Freeform 8" o:spid="_x0000_s1031" style="position:absolute;left:8870;top:14998;width:2703;height:651;visibility:visible;mso-wrap-style:square;v-text-anchor:top" coordsize="2703,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OVsIA&#10;AADaAAAADwAAAGRycy9kb3ducmV2LnhtbESPT2sCMRTE7wW/Q3hCbzVrD0VXo6hQKeLBf9TrI3lu&#10;Fjcv6ybV9dsbQehxmJnfMONp6ypxpSaUnhX0exkIYu1NyYWCw/77YwAiRGSDlWdScKcA00nnbYy5&#10;8Tfe0nUXC5EgHHJUYGOscymDtuQw9HxNnLyTbxzGJJtCmgZvCe4q+ZllX9JhyWnBYk0LS/q8+3MK&#10;znJ5WdvBQet6X66OxWa5+p07pd677WwEIlIb/8Ov9o9RMITnlXQD5O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A5WwgAAANoAAAAPAAAAAAAAAAAAAAAAAJgCAABkcnMvZG93&#10;bnJldi54bWxQSwUGAAAAAAQABAD1AAAAhwMAAAAA&#10;" path="m2703,636r-7,l2688,643r15,l2703,636xe" fillcolor="black" stroked="f">
                <v:path arrowok="t" o:connecttype="custom" o:connectlocs="2703,15634;2696,15634;2688,15641;2703,15641;2703,15634" o:connectangles="0,0,0,0,0"/>
              </v:shape>
              <v:shape id="Freeform 7" o:spid="_x0000_s1032" style="position:absolute;left:8870;top:14998;width:2703;height:651;visibility:visible;mso-wrap-style:square;v-text-anchor:top" coordsize="2703,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jWP8QA&#10;AADbAAAADwAAAGRycy9kb3ducmV2LnhtbESPQWsCMRCF70L/Q5iCN83aQ5HVKK1QKeKhumKvQzLd&#10;LG4m202q23/fORS8zfDevPfNcj2EVl2pT01kA7NpAYrYRtdwbeBUvU3moFJGdthGJgO/lGC9ehgt&#10;sXTxxge6HnOtJIRTiQZ8zl2pdbKeAqZp7IhF+4p9wCxrX2vX403CQ6ufiuJZB2xYGjx2tPFkL8ef&#10;YOCit997Pz9Z21XN7rP+2O7Or8GY8ePwsgCVach38//1uxN8oZdfZA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o1j/EAAAA2wAAAA8AAAAAAAAAAAAAAAAAmAIAAGRycy9k&#10;b3ducmV2LnhtbFBLBQYAAAAABAAEAPUAAACJAwAAAAA=&#10;" path="m15,7l8,14r7,l15,7xe" fillcolor="black" stroked="f">
                <v:path arrowok="t" o:connecttype="custom" o:connectlocs="15,15005;8,15012;15,15012;15,15005" o:connectangles="0,0,0,0"/>
              </v:shape>
              <v:shape id="Freeform 6" o:spid="_x0000_s1033" style="position:absolute;left:8870;top:14998;width:2703;height:651;visibility:visible;mso-wrap-style:square;v-text-anchor:top" coordsize="2703,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RzpMIA&#10;AADbAAAADwAAAGRycy9kb3ducmV2LnhtbERPTWvCQBC9F/oflil4azZ6EEmzihYqRXqwKu112J1m&#10;g9nZmN0m6b93C4K3ebzPKVeja0RPXag9K5hmOQhi7U3NlYLT8e15ASJEZIONZ1LwRwFWy8eHEgvj&#10;B/6k/hArkUI4FKjAxtgWUgZtyWHIfEucuB/fOYwJdpU0HQ4p3DVyludz6bDm1GCxpVdL+nz4dQrO&#10;cnv5sIuT1u2x3n1X++3ua+OUmjyN6xcQkcZ4F9/c7ybNn8L/L+kA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HOkwgAAANsAAAAPAAAAAAAAAAAAAAAAAJgCAABkcnMvZG93&#10;bnJldi54bWxQSwUGAAAAAAQABAD1AAAAhwMAAAAA&#10;" path="m2688,7l15,7r,7l2688,14r,-7xe" fillcolor="black" stroked="f">
                <v:path arrowok="t" o:connecttype="custom" o:connectlocs="2688,15005;15,15005;15,15012;2688,15012;2688,15005" o:connectangles="0,0,0,0,0"/>
              </v:shape>
              <v:shape id="Freeform 5" o:spid="_x0000_s1034" style="position:absolute;left:8870;top:14998;width:2703;height:651;visibility:visible;mso-wrap-style:square;v-text-anchor:top" coordsize="2703,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t08AA&#10;AADbAAAADwAAAGRycy9kb3ducmV2LnhtbERPS4vCMBC+L/gfwgje1lQPIl2jqKCIeFgfrNchGZti&#10;M6lN1PrvN8LC3ubje85k1rpKPKgJpWcFg34Gglh7U3Kh4HRcfY5BhIhssPJMCl4UYDbtfEwwN/7J&#10;e3ocYiFSCIccFdgY61zKoC05DH1fEyfu4huHMcGmkKbBZwp3lRxm2Ug6LDk1WKxpaUlfD3en4CrX&#10;t50dn7Suj+X2XHyvtz8Lp1Sv286/QERq47/4z70xaf4Q3r+kA+T0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bt08AAAADbAAAADwAAAAAAAAAAAAAAAACYAgAAZHJzL2Rvd25y&#10;ZXYueG1sUEsFBgAAAAAEAAQA9QAAAIUDAAAAAA==&#10;" path="m2703,7r-15,l2696,14r7,l2703,7xe" fillcolor="black" stroked="f">
                <v:path arrowok="t" o:connecttype="custom" o:connectlocs="2703,15005;2688,15005;2696,15012;2703,15012;2703,15005" o:connectangles="0,0,0,0,0"/>
              </v:shape>
              <w10:wrap anchorx="page" anchory="page"/>
            </v:group>
          </w:pict>
        </mc:Fallback>
      </mc:AlternateContent>
    </w:r>
    <w:r>
      <w:rPr>
        <w:noProof/>
        <w:lang w:val="cs-CZ" w:eastAsia="cs-CZ"/>
      </w:rPr>
      <mc:AlternateContent>
        <mc:Choice Requires="wps">
          <w:drawing>
            <wp:anchor distT="0" distB="0" distL="114300" distR="114300" simplePos="0" relativeHeight="251658752" behindDoc="1" locked="0" layoutInCell="1" allowOverlap="1">
              <wp:simplePos x="0" y="0"/>
              <wp:positionH relativeFrom="page">
                <wp:posOffset>3729990</wp:posOffset>
              </wp:positionH>
              <wp:positionV relativeFrom="page">
                <wp:posOffset>9679940</wp:posOffset>
              </wp:positionV>
              <wp:extent cx="106045" cy="125095"/>
              <wp:effectExtent l="0" t="254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550" w:rsidRDefault="00A20550">
                          <w:pPr>
                            <w:spacing w:before="6"/>
                            <w:ind w:left="40"/>
                            <w:rPr>
                              <w:rFonts w:ascii="Arial" w:eastAsia="Arial" w:hAnsi="Arial" w:cs="Arial"/>
                              <w:sz w:val="15"/>
                              <w:szCs w:val="15"/>
                            </w:rPr>
                          </w:pPr>
                          <w:r>
                            <w:fldChar w:fldCharType="begin"/>
                          </w:r>
                          <w:r>
                            <w:rPr>
                              <w:rFonts w:ascii="Arial"/>
                              <w:w w:val="104"/>
                              <w:sz w:val="15"/>
                            </w:rPr>
                            <w:instrText xml:space="preserve"> PAGE </w:instrText>
                          </w:r>
                          <w:r>
                            <w:fldChar w:fldCharType="separate"/>
                          </w:r>
                          <w:r w:rsidR="00095D73">
                            <w:rPr>
                              <w:rFonts w:ascii="Arial"/>
                              <w:noProof/>
                              <w:w w:val="104"/>
                              <w:sz w:val="15"/>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93.7pt;margin-top:762.2pt;width:8.35pt;height: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cKrwIAAK8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PEMI05aaNEjHTS6EwOamer0nUrA6aEDNz3ANnTZMlXdvSi+KsTFuiZ8R1dSir6mpITsfHPTPbs6&#10;4igDsu0/iBLCkL0WFmioZGtKB8VAgA5dejp1xqRSmJDe3AsjjAo48oPIiyMbgSTT5U4q/Y6KFhkj&#10;xRIab8HJ4V5pkwxJJhcTi4ucNY1tfsMvNsBx3IHQcNWcmSRsL3/EXrxZbBahEwbzjRN6Weas8nXo&#10;zHP/Ospm2Xqd+T9NXD9MalaWlJswk6788M/6dlT4qIiTspRoWGngTEpK7rbrRqIDAV3n9jsW5MzN&#10;vUzDFgG4vKDkB6F3F8ROPl9cO2EeRk587S0cz4/vYih6HGb5JaV7xum/U0J9iuMoiEYt/ZabZ7/X&#10;3EjSMg2To2FtihcnJ5IYBW54aVurCWtG+6wUJv3nUkC7p0ZbvRqJjmLVw3awDyMw0Y2Wt6J8AgFL&#10;AQIDlcLUA6MW8jtGPUyQFKtveyIpRs17Do/AjJvJkJOxnQzCC7iaYo3RaK71OJb2nWS7GpDHZ8bF&#10;Ch5KxayIn7M4Pi+YCpbLcYKZsXP+b72e5+zyFwAAAP//AwBQSwMEFAAGAAgAAAAhAAk9lD7hAAAA&#10;DQEAAA8AAABkcnMvZG93bnJldi54bWxMj8FOwzAQRO9I/IO1lbhRu1UaShqnqhCckBBpOHB0Yjex&#10;Gq9D7Lbh79me6G12ZzT7Nt9OrmdnMwbrUcJiLoAZbLy22Er4qt4e18BCVKhV79FI+DUBtsX9Xa4y&#10;7S9YmvM+toxKMGRKQhfjkHEems44FeZ+MEjewY9ORRrHlutRXajc9XwpRMqdskgXOjWYl840x/3J&#10;Sdh9Y/lqfz7qz/JQ2qp6FvieHqV8mE27DbBopvgfhis+oUNBTLU/oQ6sl7BaPyUUJWO1TEhRJBXJ&#10;Alh9XSWkeJHz2y+KPwAAAP//AwBQSwECLQAUAAYACAAAACEAtoM4kv4AAADhAQAAEwAAAAAAAAAA&#10;AAAAAAAAAAAAW0NvbnRlbnRfVHlwZXNdLnhtbFBLAQItABQABgAIAAAAIQA4/SH/1gAAAJQBAAAL&#10;AAAAAAAAAAAAAAAAAC8BAABfcmVscy8ucmVsc1BLAQItABQABgAIAAAAIQB0y1cKrwIAAK8FAAAO&#10;AAAAAAAAAAAAAAAAAC4CAABkcnMvZTJvRG9jLnhtbFBLAQItABQABgAIAAAAIQAJPZQ+4QAAAA0B&#10;AAAPAAAAAAAAAAAAAAAAAAkFAABkcnMvZG93bnJldi54bWxQSwUGAAAAAAQABADzAAAAFwYAAAAA&#10;" filled="f" stroked="f">
              <v:textbox inset="0,0,0,0">
                <w:txbxContent>
                  <w:p w:rsidR="00A20550" w:rsidRDefault="00A20550">
                    <w:pPr>
                      <w:spacing w:before="6"/>
                      <w:ind w:left="40"/>
                      <w:rPr>
                        <w:rFonts w:ascii="Arial" w:eastAsia="Arial" w:hAnsi="Arial" w:cs="Arial"/>
                        <w:sz w:val="15"/>
                        <w:szCs w:val="15"/>
                      </w:rPr>
                    </w:pPr>
                    <w:r>
                      <w:fldChar w:fldCharType="begin"/>
                    </w:r>
                    <w:r>
                      <w:rPr>
                        <w:rFonts w:ascii="Arial"/>
                        <w:w w:val="104"/>
                        <w:sz w:val="15"/>
                      </w:rPr>
                      <w:instrText xml:space="preserve"> PAGE </w:instrText>
                    </w:r>
                    <w:r>
                      <w:fldChar w:fldCharType="separate"/>
                    </w:r>
                    <w:r w:rsidR="00095D73">
                      <w:rPr>
                        <w:rFonts w:ascii="Arial"/>
                        <w:noProof/>
                        <w:w w:val="104"/>
                        <w:sz w:val="15"/>
                      </w:rPr>
                      <w:t>5</w:t>
                    </w:r>
                    <w:r>
                      <w:fldChar w:fldCharType="end"/>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776" behindDoc="1" locked="0" layoutInCell="1" allowOverlap="1">
              <wp:simplePos x="0" y="0"/>
              <wp:positionH relativeFrom="page">
                <wp:posOffset>5717540</wp:posOffset>
              </wp:positionH>
              <wp:positionV relativeFrom="page">
                <wp:posOffset>9730740</wp:posOffset>
              </wp:positionV>
              <wp:extent cx="1539240" cy="148590"/>
              <wp:effectExtent l="254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550" w:rsidRDefault="00A20550">
                          <w:pPr>
                            <w:tabs>
                              <w:tab w:val="left" w:pos="2403"/>
                            </w:tabs>
                            <w:spacing w:line="217" w:lineRule="exact"/>
                            <w:ind w:left="20"/>
                            <w:rPr>
                              <w:rFonts w:ascii="Arial" w:eastAsia="Arial" w:hAnsi="Arial" w:cs="Arial"/>
                              <w:sz w:val="19"/>
                              <w:szCs w:val="19"/>
                            </w:rPr>
                          </w:pPr>
                          <w:r>
                            <w:rPr>
                              <w:rFonts w:ascii="Arial"/>
                              <w:b/>
                              <w:spacing w:val="-1"/>
                              <w:w w:val="101"/>
                              <w:sz w:val="19"/>
                            </w:rPr>
                            <w:t>L</w:t>
                          </w:r>
                          <w:r>
                            <w:rPr>
                              <w:rFonts w:ascii="Arial"/>
                              <w:b/>
                              <w:spacing w:val="1"/>
                              <w:w w:val="101"/>
                              <w:sz w:val="19"/>
                            </w:rPr>
                            <w:t>i</w:t>
                          </w:r>
                          <w:r>
                            <w:rPr>
                              <w:rFonts w:ascii="Arial"/>
                              <w:b/>
                              <w:w w:val="101"/>
                              <w:sz w:val="19"/>
                            </w:rPr>
                            <w:t>c</w:t>
                          </w:r>
                          <w:r>
                            <w:rPr>
                              <w:rFonts w:ascii="Arial"/>
                              <w:b/>
                              <w:spacing w:val="2"/>
                              <w:w w:val="101"/>
                              <w:sz w:val="19"/>
                            </w:rPr>
                            <w:t>e</w:t>
                          </w:r>
                          <w:r>
                            <w:rPr>
                              <w:rFonts w:ascii="Arial"/>
                              <w:b/>
                              <w:spacing w:val="-4"/>
                              <w:w w:val="101"/>
                              <w:sz w:val="19"/>
                            </w:rPr>
                            <w:t>n</w:t>
                          </w:r>
                          <w:r>
                            <w:rPr>
                              <w:rFonts w:ascii="Arial"/>
                              <w:b/>
                              <w:w w:val="101"/>
                              <w:sz w:val="19"/>
                            </w:rPr>
                            <w:t>s</w:t>
                          </w:r>
                          <w:r>
                            <w:rPr>
                              <w:rFonts w:ascii="Arial"/>
                              <w:b/>
                              <w:spacing w:val="2"/>
                              <w:w w:val="101"/>
                              <w:sz w:val="19"/>
                            </w:rPr>
                            <w:t>e</w:t>
                          </w:r>
                          <w:r>
                            <w:rPr>
                              <w:rFonts w:ascii="Arial"/>
                              <w:b/>
                              <w:w w:val="101"/>
                              <w:sz w:val="19"/>
                            </w:rPr>
                            <w:t>e</w:t>
                          </w:r>
                          <w:r>
                            <w:rPr>
                              <w:rFonts w:ascii="Arial"/>
                              <w:b/>
                              <w:spacing w:val="2"/>
                              <w:sz w:val="19"/>
                            </w:rPr>
                            <w:t xml:space="preserve"> </w:t>
                          </w:r>
                          <w:r>
                            <w:rPr>
                              <w:rFonts w:ascii="Arial"/>
                              <w:b/>
                              <w:spacing w:val="1"/>
                              <w:w w:val="101"/>
                              <w:sz w:val="19"/>
                            </w:rPr>
                            <w:t>I</w:t>
                          </w:r>
                          <w:r>
                            <w:rPr>
                              <w:rFonts w:ascii="Arial"/>
                              <w:b/>
                              <w:spacing w:val="-1"/>
                              <w:w w:val="101"/>
                              <w:sz w:val="19"/>
                            </w:rPr>
                            <w:t>n</w:t>
                          </w:r>
                          <w:r>
                            <w:rPr>
                              <w:rFonts w:ascii="Arial"/>
                              <w:b/>
                              <w:spacing w:val="1"/>
                              <w:w w:val="101"/>
                              <w:sz w:val="19"/>
                            </w:rPr>
                            <w:t>i</w:t>
                          </w:r>
                          <w:r>
                            <w:rPr>
                              <w:rFonts w:ascii="Arial"/>
                              <w:b/>
                              <w:w w:val="101"/>
                              <w:sz w:val="19"/>
                            </w:rPr>
                            <w:t>t</w:t>
                          </w:r>
                          <w:r>
                            <w:rPr>
                              <w:rFonts w:ascii="Arial"/>
                              <w:b/>
                              <w:spacing w:val="1"/>
                              <w:w w:val="101"/>
                              <w:sz w:val="19"/>
                            </w:rPr>
                            <w:t>i</w:t>
                          </w:r>
                          <w:r>
                            <w:rPr>
                              <w:rFonts w:ascii="Arial"/>
                              <w:b/>
                              <w:spacing w:val="-3"/>
                              <w:w w:val="101"/>
                              <w:sz w:val="19"/>
                            </w:rPr>
                            <w:t>a</w:t>
                          </w:r>
                          <w:r>
                            <w:rPr>
                              <w:rFonts w:ascii="Arial"/>
                              <w:b/>
                              <w:spacing w:val="1"/>
                              <w:w w:val="101"/>
                              <w:sz w:val="19"/>
                            </w:rPr>
                            <w:t>l</w:t>
                          </w:r>
                          <w:r>
                            <w:rPr>
                              <w:rFonts w:ascii="Arial"/>
                              <w:b/>
                              <w:w w:val="101"/>
                              <w:sz w:val="19"/>
                            </w:rPr>
                            <w:t>s:</w:t>
                          </w:r>
                          <w:r>
                            <w:rPr>
                              <w:rFonts w:ascii="Arial"/>
                              <w:b/>
                              <w:sz w:val="19"/>
                            </w:rPr>
                            <w:t xml:space="preserve"> </w:t>
                          </w:r>
                          <w:r>
                            <w:rPr>
                              <w:rFonts w:ascii="Arial"/>
                              <w:b/>
                              <w:sz w:val="19"/>
                              <w:u w:val="thick"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50.2pt;margin-top:766.2pt;width:121.2pt;height:1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MysQIAALA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mO&#10;MBKkgxY9sNGgWzmiyFZn6HUGRvc9mJkRrqHLLlPd30n6TSMh1w0RO3ajlBwaRiqILrQv/SdPJxxt&#10;QbbDR1mBG7I30gGNteps6aAYCNChS4+nzthQqHW5uEyjGFQUdGGcLFLXOp9k8+teafOeyQ5ZIccK&#10;Ou/QyeFOGxsNyWYT60zIkret634rnl2A4XQDvuGp1dkoXDN/pkG6STZJ7MXRcuPFQVF4N+U69pZl&#10;eLUoLov1ugh/Wb9hnDW8qpiwbmZihfGfNe5I8YkSJ2pp2fLKwtmQtNpt161CBwLELt3nag6as5n/&#10;PAxXBMjlRUohFPY2Sr1ymVx5cRkvvPQqSLwgTG/TZRCncVE+T+mOC/bvKaEhx+kiWkxkOgf9IrfA&#10;fa9zI1nHDayOlnc5Tk5GJLMU3IjKtdYQ3k7yk1LY8M+lgHbPjXaEtRyd2GrG7egm43Keg62sHoHB&#10;SgLBgIuw9kBopPqB0QArJMf6+54ohlH7QcAU2H0zC2oWtrNABIWnOTYYTeLaTHtp3yu+awB5mjMh&#10;b2BSau5IbEdqiuI4X7AWXC7HFWb3ztN/Z3VetKvfAAAA//8DAFBLAwQUAAYACAAAACEAIPz3g+EA&#10;AAAOAQAADwAAAGRycy9kb3ducmV2LnhtbEyPwU7DMBBE70j8g7VI3Kjd0FRtiFNVCE5IiDQcODqx&#10;m1iN1yF22/D3bE5w290Zzb7Jd5Pr2cWMwXqUsFwIYAYbry22Ej6r14cNsBAVatV7NBJ+TIBdcXuT&#10;q0z7K5bmcogtoxAMmZLQxThknIemM06FhR8Mknb0o1OR1rHlelRXCnc9T4RYc6cs0odODea5M83p&#10;cHYS9l9Yvtjv9/qjPJa2qrYC39YnKe/vpv0TsGim+GeGGZ/QoSCm2p9RB9ZL2AqxIisJ6WNC02xZ&#10;rhKqU8+3NN0AL3L+v0bxCwAA//8DAFBLAQItABQABgAIAAAAIQC2gziS/gAAAOEBAAATAAAAAAAA&#10;AAAAAAAAAAAAAABbQ29udGVudF9UeXBlc10ueG1sUEsBAi0AFAAGAAgAAAAhADj9If/WAAAAlAEA&#10;AAsAAAAAAAAAAAAAAAAALwEAAF9yZWxzLy5yZWxzUEsBAi0AFAAGAAgAAAAhAKyyIzKxAgAAsAUA&#10;AA4AAAAAAAAAAAAAAAAALgIAAGRycy9lMm9Eb2MueG1sUEsBAi0AFAAGAAgAAAAhACD894PhAAAA&#10;DgEAAA8AAAAAAAAAAAAAAAAACwUAAGRycy9kb3ducmV2LnhtbFBLBQYAAAAABAAEAPMAAAAZBgAA&#10;AAA=&#10;" filled="f" stroked="f">
              <v:textbox inset="0,0,0,0">
                <w:txbxContent>
                  <w:p w:rsidR="00A20550" w:rsidRDefault="00A20550">
                    <w:pPr>
                      <w:tabs>
                        <w:tab w:val="left" w:pos="2403"/>
                      </w:tabs>
                      <w:spacing w:line="217" w:lineRule="exact"/>
                      <w:ind w:left="20"/>
                      <w:rPr>
                        <w:rFonts w:ascii="Arial" w:eastAsia="Arial" w:hAnsi="Arial" w:cs="Arial"/>
                        <w:sz w:val="19"/>
                        <w:szCs w:val="19"/>
                      </w:rPr>
                    </w:pPr>
                    <w:r>
                      <w:rPr>
                        <w:rFonts w:ascii="Arial"/>
                        <w:b/>
                        <w:spacing w:val="-1"/>
                        <w:w w:val="101"/>
                        <w:sz w:val="19"/>
                      </w:rPr>
                      <w:t>L</w:t>
                    </w:r>
                    <w:r>
                      <w:rPr>
                        <w:rFonts w:ascii="Arial"/>
                        <w:b/>
                        <w:spacing w:val="1"/>
                        <w:w w:val="101"/>
                        <w:sz w:val="19"/>
                      </w:rPr>
                      <w:t>i</w:t>
                    </w:r>
                    <w:r>
                      <w:rPr>
                        <w:rFonts w:ascii="Arial"/>
                        <w:b/>
                        <w:w w:val="101"/>
                        <w:sz w:val="19"/>
                      </w:rPr>
                      <w:t>c</w:t>
                    </w:r>
                    <w:r>
                      <w:rPr>
                        <w:rFonts w:ascii="Arial"/>
                        <w:b/>
                        <w:spacing w:val="2"/>
                        <w:w w:val="101"/>
                        <w:sz w:val="19"/>
                      </w:rPr>
                      <w:t>e</w:t>
                    </w:r>
                    <w:r>
                      <w:rPr>
                        <w:rFonts w:ascii="Arial"/>
                        <w:b/>
                        <w:spacing w:val="-4"/>
                        <w:w w:val="101"/>
                        <w:sz w:val="19"/>
                      </w:rPr>
                      <w:t>n</w:t>
                    </w:r>
                    <w:r>
                      <w:rPr>
                        <w:rFonts w:ascii="Arial"/>
                        <w:b/>
                        <w:w w:val="101"/>
                        <w:sz w:val="19"/>
                      </w:rPr>
                      <w:t>s</w:t>
                    </w:r>
                    <w:r>
                      <w:rPr>
                        <w:rFonts w:ascii="Arial"/>
                        <w:b/>
                        <w:spacing w:val="2"/>
                        <w:w w:val="101"/>
                        <w:sz w:val="19"/>
                      </w:rPr>
                      <w:t>e</w:t>
                    </w:r>
                    <w:r>
                      <w:rPr>
                        <w:rFonts w:ascii="Arial"/>
                        <w:b/>
                        <w:w w:val="101"/>
                        <w:sz w:val="19"/>
                      </w:rPr>
                      <w:t>e</w:t>
                    </w:r>
                    <w:r>
                      <w:rPr>
                        <w:rFonts w:ascii="Arial"/>
                        <w:b/>
                        <w:spacing w:val="2"/>
                        <w:sz w:val="19"/>
                      </w:rPr>
                      <w:t xml:space="preserve"> </w:t>
                    </w:r>
                    <w:r>
                      <w:rPr>
                        <w:rFonts w:ascii="Arial"/>
                        <w:b/>
                        <w:spacing w:val="1"/>
                        <w:w w:val="101"/>
                        <w:sz w:val="19"/>
                      </w:rPr>
                      <w:t>I</w:t>
                    </w:r>
                    <w:r>
                      <w:rPr>
                        <w:rFonts w:ascii="Arial"/>
                        <w:b/>
                        <w:spacing w:val="-1"/>
                        <w:w w:val="101"/>
                        <w:sz w:val="19"/>
                      </w:rPr>
                      <w:t>n</w:t>
                    </w:r>
                    <w:r>
                      <w:rPr>
                        <w:rFonts w:ascii="Arial"/>
                        <w:b/>
                        <w:spacing w:val="1"/>
                        <w:w w:val="101"/>
                        <w:sz w:val="19"/>
                      </w:rPr>
                      <w:t>i</w:t>
                    </w:r>
                    <w:r>
                      <w:rPr>
                        <w:rFonts w:ascii="Arial"/>
                        <w:b/>
                        <w:w w:val="101"/>
                        <w:sz w:val="19"/>
                      </w:rPr>
                      <w:t>t</w:t>
                    </w:r>
                    <w:r>
                      <w:rPr>
                        <w:rFonts w:ascii="Arial"/>
                        <w:b/>
                        <w:spacing w:val="1"/>
                        <w:w w:val="101"/>
                        <w:sz w:val="19"/>
                      </w:rPr>
                      <w:t>i</w:t>
                    </w:r>
                    <w:r>
                      <w:rPr>
                        <w:rFonts w:ascii="Arial"/>
                        <w:b/>
                        <w:spacing w:val="-3"/>
                        <w:w w:val="101"/>
                        <w:sz w:val="19"/>
                      </w:rPr>
                      <w:t>a</w:t>
                    </w:r>
                    <w:r>
                      <w:rPr>
                        <w:rFonts w:ascii="Arial"/>
                        <w:b/>
                        <w:spacing w:val="1"/>
                        <w:w w:val="101"/>
                        <w:sz w:val="19"/>
                      </w:rPr>
                      <w:t>l</w:t>
                    </w:r>
                    <w:r>
                      <w:rPr>
                        <w:rFonts w:ascii="Arial"/>
                        <w:b/>
                        <w:w w:val="101"/>
                        <w:sz w:val="19"/>
                      </w:rPr>
                      <w:t>s:</w:t>
                    </w:r>
                    <w:r>
                      <w:rPr>
                        <w:rFonts w:ascii="Arial"/>
                        <w:b/>
                        <w:sz w:val="19"/>
                      </w:rPr>
                      <w:t xml:space="preserve"> </w:t>
                    </w:r>
                    <w:r>
                      <w:rPr>
                        <w:rFonts w:ascii="Arial"/>
                        <w:b/>
                        <w:sz w:val="19"/>
                        <w:u w:val="thick" w:color="000000"/>
                      </w:rPr>
                      <w:tab/>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0800" behindDoc="1" locked="0" layoutInCell="1" allowOverlap="1">
              <wp:simplePos x="0" y="0"/>
              <wp:positionH relativeFrom="page">
                <wp:posOffset>654685</wp:posOffset>
              </wp:positionH>
              <wp:positionV relativeFrom="page">
                <wp:posOffset>9792970</wp:posOffset>
              </wp:positionV>
              <wp:extent cx="612775" cy="125095"/>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550" w:rsidRDefault="00A20550">
                          <w:pPr>
                            <w:spacing w:before="6"/>
                            <w:ind w:left="20"/>
                            <w:rPr>
                              <w:rFonts w:ascii="Arial" w:eastAsia="Arial" w:hAnsi="Arial" w:cs="Arial"/>
                              <w:sz w:val="15"/>
                              <w:szCs w:val="15"/>
                            </w:rPr>
                          </w:pPr>
                          <w:r>
                            <w:rPr>
                              <w:rFonts w:ascii="Arial"/>
                              <w:spacing w:val="-1"/>
                              <w:w w:val="104"/>
                              <w:sz w:val="15"/>
                            </w:rPr>
                            <w:t>Re</w:t>
                          </w:r>
                          <w:r>
                            <w:rPr>
                              <w:rFonts w:ascii="Arial"/>
                              <w:spacing w:val="1"/>
                              <w:w w:val="104"/>
                              <w:sz w:val="15"/>
                            </w:rPr>
                            <w:t>v</w:t>
                          </w:r>
                          <w:r>
                            <w:rPr>
                              <w:rFonts w:ascii="Arial"/>
                              <w:w w:val="104"/>
                              <w:sz w:val="15"/>
                            </w:rPr>
                            <w:t>.</w:t>
                          </w:r>
                          <w:r>
                            <w:rPr>
                              <w:rFonts w:ascii="Arial"/>
                              <w:spacing w:val="-2"/>
                              <w:sz w:val="15"/>
                            </w:rPr>
                            <w:t xml:space="preserve"> </w:t>
                          </w:r>
                          <w:r>
                            <w:rPr>
                              <w:rFonts w:ascii="Arial"/>
                              <w:spacing w:val="-1"/>
                              <w:w w:val="104"/>
                              <w:sz w:val="15"/>
                            </w:rPr>
                            <w:t>09</w:t>
                          </w:r>
                          <w:r>
                            <w:rPr>
                              <w:rFonts w:ascii="Arial"/>
                              <w:spacing w:val="-3"/>
                              <w:w w:val="104"/>
                              <w:sz w:val="15"/>
                            </w:rPr>
                            <w:t>/</w:t>
                          </w:r>
                          <w:r>
                            <w:rPr>
                              <w:rFonts w:ascii="Arial"/>
                              <w:spacing w:val="-1"/>
                              <w:w w:val="104"/>
                              <w:sz w:val="15"/>
                            </w:rPr>
                            <w:t>2</w:t>
                          </w:r>
                          <w:r>
                            <w:rPr>
                              <w:rFonts w:ascii="Arial"/>
                              <w:spacing w:val="1"/>
                              <w:w w:val="104"/>
                              <w:sz w:val="15"/>
                            </w:rPr>
                            <w:t>0</w:t>
                          </w:r>
                          <w:r>
                            <w:rPr>
                              <w:rFonts w:ascii="Arial"/>
                              <w:spacing w:val="-1"/>
                              <w:w w:val="104"/>
                              <w:sz w:val="15"/>
                            </w:rPr>
                            <w:t>1</w:t>
                          </w:r>
                          <w:r>
                            <w:rPr>
                              <w:rFonts w:ascii="Arial"/>
                              <w:w w:val="104"/>
                              <w:sz w:val="15"/>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51.55pt;margin-top:771.1pt;width:48.25pt;height:9.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IlrgIAAK8FAAAOAAAAZHJzL2Uyb0RvYy54bWysVG1vmzAQ/j5p/8Hyd8rLIAmopEpCmCZ1&#10;L1K7H+CACdbAZrYT6Kr9951NSNNWk6ZtfEBn+/z4nrvn7vpmaBt0pFIxwVPsX3kYUV6IkvF9ir/e&#10;584CI6UJL0kjOE3xA1X4Zvn2zXXfJTQQtWhKKhGAcJX0XYprrbvEdVVR05aoK9FRDoeVkC3RsJR7&#10;t5SkB/S2cQPPm7m9kGUnRUGVgt1sPMRLi19VtNCfq0pRjZoUQ2za/qX978zfXV6TZC9JV7PiFAb5&#10;iyhawjg8eobKiCboINkrqJYVUihR6atCtK6oKlZQywHY+N4LNnc16ajlAslR3TlN6v/BFp+OXyRi&#10;JdQOI05aKNE9HTRaiwH5Jjt9pxJwuuvATQ+wbTwNU9XdiuKbQlxsasL3dCWl6GtKSojO3nQvro44&#10;yoDs+o+ihGfIQQsLNFSyNYCQDAToUKWHc2VMKAVszvxgPo8wKuDIDyIvjkxsLkmmy51U+j0VLTJG&#10;iiUU3oKT463So+vkYt7iImdNY4vf8GcbgDnuwNNw1ZyZIGwtH2Mv3i62i9AJg9nWCb0sc1b5JnRm&#10;uT+PsnfZZpP5P827fpjUrCwpN89MuvLDP6vbSeGjIs7KUqJhpYEzISm5320aiY4EdJ3b75SQCzf3&#10;eRg2X8DlBSU/CL11EDv5bDF3wjyMnHjuLRzPj9fxzAvjMMufU7plnP47JdSnOI6CaNTSb7l59nvN&#10;jSQt0zA5GtameHF2IolR4JaXtrSasGa0L1Jhwn9KBZR7KrTVq5HoKFY97AbbGOHUBjtRPoCApQCB&#10;gUph6oFRC/kDox4mSIrV9wORFKPmA4cmMONmMuRk7CaD8AKuplhjNJobPY6lQyfZvgbksc24WEGj&#10;VMyK2HTUGAUwMAuYCpbLaYKZsXO5tl5Pc3b5CwAA//8DAFBLAwQUAAYACAAAACEAPJoZc+AAAAAN&#10;AQAADwAAAGRycy9kb3ducmV2LnhtbEyPQU+DQBCF7yb+h8008WYXUIlQlqYxejIxUjx4XNgpbMrO&#10;Irtt8d+7nOpt3szLm+8V29kM7IyT05YExOsIGFJrlaZOwFf9dv8MzHlJSg6WUMAvOtiWtzeFzJW9&#10;UIXnve9YCCGXSwG992POuWt7NNKt7YgUbgc7GemDnDquJnkJ4WbgSRSl3EhN4UMvR3zpsT3uT0bA&#10;7puqV/3z0XxWh0rXdRbRe3oU4m417zbAPM7+aoYFP6BDGZgaeyLl2BB09BAHaxieHpME2GLJshRY&#10;s6zSOANeFvx/i/IPAAD//wMAUEsBAi0AFAAGAAgAAAAhALaDOJL+AAAA4QEAABMAAAAAAAAAAAAA&#10;AAAAAAAAAFtDb250ZW50X1R5cGVzXS54bWxQSwECLQAUAAYACAAAACEAOP0h/9YAAACUAQAACwAA&#10;AAAAAAAAAAAAAAAvAQAAX3JlbHMvLnJlbHNQSwECLQAUAAYACAAAACEAcVxCJa4CAACvBQAADgAA&#10;AAAAAAAAAAAAAAAuAgAAZHJzL2Uyb0RvYy54bWxQSwECLQAUAAYACAAAACEAPJoZc+AAAAANAQAA&#10;DwAAAAAAAAAAAAAAAAAIBQAAZHJzL2Rvd25yZXYueG1sUEsFBgAAAAAEAAQA8wAAABUGAAAAAA==&#10;" filled="f" stroked="f">
              <v:textbox inset="0,0,0,0">
                <w:txbxContent>
                  <w:p w:rsidR="00A20550" w:rsidRDefault="00A20550">
                    <w:pPr>
                      <w:spacing w:before="6"/>
                      <w:ind w:left="20"/>
                      <w:rPr>
                        <w:rFonts w:ascii="Arial" w:eastAsia="Arial" w:hAnsi="Arial" w:cs="Arial"/>
                        <w:sz w:val="15"/>
                        <w:szCs w:val="15"/>
                      </w:rPr>
                    </w:pPr>
                    <w:r>
                      <w:rPr>
                        <w:rFonts w:ascii="Arial"/>
                        <w:spacing w:val="-1"/>
                        <w:w w:val="104"/>
                        <w:sz w:val="15"/>
                      </w:rPr>
                      <w:t>Re</w:t>
                    </w:r>
                    <w:r>
                      <w:rPr>
                        <w:rFonts w:ascii="Arial"/>
                        <w:spacing w:val="1"/>
                        <w:w w:val="104"/>
                        <w:sz w:val="15"/>
                      </w:rPr>
                      <w:t>v</w:t>
                    </w:r>
                    <w:r>
                      <w:rPr>
                        <w:rFonts w:ascii="Arial"/>
                        <w:w w:val="104"/>
                        <w:sz w:val="15"/>
                      </w:rPr>
                      <w:t>.</w:t>
                    </w:r>
                    <w:r>
                      <w:rPr>
                        <w:rFonts w:ascii="Arial"/>
                        <w:spacing w:val="-2"/>
                        <w:sz w:val="15"/>
                      </w:rPr>
                      <w:t xml:space="preserve"> </w:t>
                    </w:r>
                    <w:r>
                      <w:rPr>
                        <w:rFonts w:ascii="Arial"/>
                        <w:spacing w:val="-1"/>
                        <w:w w:val="104"/>
                        <w:sz w:val="15"/>
                      </w:rPr>
                      <w:t>09</w:t>
                    </w:r>
                    <w:r>
                      <w:rPr>
                        <w:rFonts w:ascii="Arial"/>
                        <w:spacing w:val="-3"/>
                        <w:w w:val="104"/>
                        <w:sz w:val="15"/>
                      </w:rPr>
                      <w:t>/</w:t>
                    </w:r>
                    <w:r>
                      <w:rPr>
                        <w:rFonts w:ascii="Arial"/>
                        <w:spacing w:val="-1"/>
                        <w:w w:val="104"/>
                        <w:sz w:val="15"/>
                      </w:rPr>
                      <w:t>2</w:t>
                    </w:r>
                    <w:r>
                      <w:rPr>
                        <w:rFonts w:ascii="Arial"/>
                        <w:spacing w:val="1"/>
                        <w:w w:val="104"/>
                        <w:sz w:val="15"/>
                      </w:rPr>
                      <w:t>0</w:t>
                    </w:r>
                    <w:r>
                      <w:rPr>
                        <w:rFonts w:ascii="Arial"/>
                        <w:spacing w:val="-1"/>
                        <w:w w:val="104"/>
                        <w:sz w:val="15"/>
                      </w:rPr>
                      <w:t>1</w:t>
                    </w:r>
                    <w:r>
                      <w:rPr>
                        <w:rFonts w:ascii="Arial"/>
                        <w:w w:val="104"/>
                        <w:sz w:val="15"/>
                      </w:rPr>
                      <w:t>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06C" w:rsidRDefault="0078606C">
      <w:r>
        <w:separator/>
      </w:r>
    </w:p>
  </w:footnote>
  <w:footnote w:type="continuationSeparator" w:id="0">
    <w:p w:rsidR="0078606C" w:rsidRDefault="00786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EB"/>
    <w:rsid w:val="000344F4"/>
    <w:rsid w:val="000916FD"/>
    <w:rsid w:val="00095D73"/>
    <w:rsid w:val="001478E4"/>
    <w:rsid w:val="00161FA7"/>
    <w:rsid w:val="001C5A7F"/>
    <w:rsid w:val="001E21D7"/>
    <w:rsid w:val="00245938"/>
    <w:rsid w:val="00273D8E"/>
    <w:rsid w:val="00275A66"/>
    <w:rsid w:val="00295545"/>
    <w:rsid w:val="002F05EB"/>
    <w:rsid w:val="002F62AF"/>
    <w:rsid w:val="003E1852"/>
    <w:rsid w:val="00414CA3"/>
    <w:rsid w:val="00430511"/>
    <w:rsid w:val="00456B3A"/>
    <w:rsid w:val="00461A47"/>
    <w:rsid w:val="00484022"/>
    <w:rsid w:val="00487933"/>
    <w:rsid w:val="00507F3E"/>
    <w:rsid w:val="00535B47"/>
    <w:rsid w:val="005406CD"/>
    <w:rsid w:val="005801DE"/>
    <w:rsid w:val="005809B0"/>
    <w:rsid w:val="00630F1A"/>
    <w:rsid w:val="006800C6"/>
    <w:rsid w:val="00690D8C"/>
    <w:rsid w:val="0078606C"/>
    <w:rsid w:val="007A205B"/>
    <w:rsid w:val="007A3EA6"/>
    <w:rsid w:val="007F5055"/>
    <w:rsid w:val="00822452"/>
    <w:rsid w:val="008C1EDF"/>
    <w:rsid w:val="008C7558"/>
    <w:rsid w:val="00967DD4"/>
    <w:rsid w:val="009F1524"/>
    <w:rsid w:val="00A20550"/>
    <w:rsid w:val="00A26084"/>
    <w:rsid w:val="00A61B32"/>
    <w:rsid w:val="00AB6F1C"/>
    <w:rsid w:val="00AF0C68"/>
    <w:rsid w:val="00B3442A"/>
    <w:rsid w:val="00B40FA1"/>
    <w:rsid w:val="00B9550B"/>
    <w:rsid w:val="00BA21DC"/>
    <w:rsid w:val="00BB32D6"/>
    <w:rsid w:val="00C10192"/>
    <w:rsid w:val="00C34899"/>
    <w:rsid w:val="00C3566E"/>
    <w:rsid w:val="00C751EF"/>
    <w:rsid w:val="00C934C8"/>
    <w:rsid w:val="00C96C72"/>
    <w:rsid w:val="00CC046F"/>
    <w:rsid w:val="00CD5895"/>
    <w:rsid w:val="00D57976"/>
    <w:rsid w:val="00D6436D"/>
    <w:rsid w:val="00D90ACA"/>
    <w:rsid w:val="00DC1ABD"/>
    <w:rsid w:val="00DE5183"/>
    <w:rsid w:val="00E043DA"/>
    <w:rsid w:val="00E16E96"/>
    <w:rsid w:val="00E64004"/>
    <w:rsid w:val="00E717EB"/>
    <w:rsid w:val="00E91006"/>
    <w:rsid w:val="00EC1F57"/>
    <w:rsid w:val="00F3651C"/>
    <w:rsid w:val="00F86889"/>
    <w:rsid w:val="00F9018A"/>
    <w:rsid w:val="00FC4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B40FA1"/>
  </w:style>
  <w:style w:type="paragraph" w:styleId="Nadpis1">
    <w:name w:val="heading 1"/>
    <w:basedOn w:val="Normln"/>
    <w:uiPriority w:val="1"/>
    <w:qFormat/>
    <w:rsid w:val="00B40FA1"/>
    <w:pPr>
      <w:spacing w:before="115"/>
      <w:ind w:left="111"/>
      <w:outlineLvl w:val="0"/>
    </w:pPr>
    <w:rPr>
      <w:rFonts w:ascii="Arial" w:eastAsia="Arial" w:hAnsi="Arial"/>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B40FA1"/>
    <w:tblPr>
      <w:tblInd w:w="0" w:type="dxa"/>
      <w:tblCellMar>
        <w:top w:w="0" w:type="dxa"/>
        <w:left w:w="0" w:type="dxa"/>
        <w:bottom w:w="0" w:type="dxa"/>
        <w:right w:w="0" w:type="dxa"/>
      </w:tblCellMar>
    </w:tblPr>
  </w:style>
  <w:style w:type="paragraph" w:styleId="Zkladntext">
    <w:name w:val="Body Text"/>
    <w:basedOn w:val="Normln"/>
    <w:uiPriority w:val="1"/>
    <w:qFormat/>
    <w:rsid w:val="00B40FA1"/>
    <w:pPr>
      <w:spacing w:before="129"/>
      <w:ind w:left="111"/>
    </w:pPr>
    <w:rPr>
      <w:rFonts w:ascii="Arial" w:eastAsia="Arial" w:hAnsi="Arial"/>
      <w:sz w:val="19"/>
      <w:szCs w:val="19"/>
    </w:rPr>
  </w:style>
  <w:style w:type="paragraph" w:styleId="Odstavecseseznamem">
    <w:name w:val="List Paragraph"/>
    <w:basedOn w:val="Normln"/>
    <w:uiPriority w:val="1"/>
    <w:qFormat/>
    <w:rsid w:val="00B40FA1"/>
  </w:style>
  <w:style w:type="paragraph" w:customStyle="1" w:styleId="TableParagraph">
    <w:name w:val="Table Paragraph"/>
    <w:basedOn w:val="Normln"/>
    <w:uiPriority w:val="1"/>
    <w:qFormat/>
    <w:rsid w:val="00B40FA1"/>
  </w:style>
  <w:style w:type="paragraph" w:styleId="Zhlav">
    <w:name w:val="header"/>
    <w:basedOn w:val="Normln"/>
    <w:link w:val="ZhlavChar"/>
    <w:uiPriority w:val="99"/>
    <w:semiHidden/>
    <w:unhideWhenUsed/>
    <w:rsid w:val="00F9018A"/>
    <w:pPr>
      <w:tabs>
        <w:tab w:val="center" w:pos="4536"/>
        <w:tab w:val="right" w:pos="9072"/>
      </w:tabs>
    </w:pPr>
  </w:style>
  <w:style w:type="character" w:customStyle="1" w:styleId="ZhlavChar">
    <w:name w:val="Záhlaví Char"/>
    <w:basedOn w:val="Standardnpsmoodstavce"/>
    <w:link w:val="Zhlav"/>
    <w:uiPriority w:val="99"/>
    <w:semiHidden/>
    <w:rsid w:val="00F9018A"/>
  </w:style>
  <w:style w:type="paragraph" w:styleId="Zpat">
    <w:name w:val="footer"/>
    <w:basedOn w:val="Normln"/>
    <w:link w:val="ZpatChar"/>
    <w:uiPriority w:val="99"/>
    <w:semiHidden/>
    <w:unhideWhenUsed/>
    <w:rsid w:val="00F9018A"/>
    <w:pPr>
      <w:tabs>
        <w:tab w:val="center" w:pos="4536"/>
        <w:tab w:val="right" w:pos="9072"/>
      </w:tabs>
    </w:pPr>
  </w:style>
  <w:style w:type="character" w:customStyle="1" w:styleId="ZpatChar">
    <w:name w:val="Zápatí Char"/>
    <w:basedOn w:val="Standardnpsmoodstavce"/>
    <w:link w:val="Zpat"/>
    <w:uiPriority w:val="99"/>
    <w:semiHidden/>
    <w:rsid w:val="00F901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B40FA1"/>
  </w:style>
  <w:style w:type="paragraph" w:styleId="Nadpis1">
    <w:name w:val="heading 1"/>
    <w:basedOn w:val="Normln"/>
    <w:uiPriority w:val="1"/>
    <w:qFormat/>
    <w:rsid w:val="00B40FA1"/>
    <w:pPr>
      <w:spacing w:before="115"/>
      <w:ind w:left="111"/>
      <w:outlineLvl w:val="0"/>
    </w:pPr>
    <w:rPr>
      <w:rFonts w:ascii="Arial" w:eastAsia="Arial" w:hAnsi="Arial"/>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B40FA1"/>
    <w:tblPr>
      <w:tblInd w:w="0" w:type="dxa"/>
      <w:tblCellMar>
        <w:top w:w="0" w:type="dxa"/>
        <w:left w:w="0" w:type="dxa"/>
        <w:bottom w:w="0" w:type="dxa"/>
        <w:right w:w="0" w:type="dxa"/>
      </w:tblCellMar>
    </w:tblPr>
  </w:style>
  <w:style w:type="paragraph" w:styleId="Zkladntext">
    <w:name w:val="Body Text"/>
    <w:basedOn w:val="Normln"/>
    <w:uiPriority w:val="1"/>
    <w:qFormat/>
    <w:rsid w:val="00B40FA1"/>
    <w:pPr>
      <w:spacing w:before="129"/>
      <w:ind w:left="111"/>
    </w:pPr>
    <w:rPr>
      <w:rFonts w:ascii="Arial" w:eastAsia="Arial" w:hAnsi="Arial"/>
      <w:sz w:val="19"/>
      <w:szCs w:val="19"/>
    </w:rPr>
  </w:style>
  <w:style w:type="paragraph" w:styleId="Odstavecseseznamem">
    <w:name w:val="List Paragraph"/>
    <w:basedOn w:val="Normln"/>
    <w:uiPriority w:val="1"/>
    <w:qFormat/>
    <w:rsid w:val="00B40FA1"/>
  </w:style>
  <w:style w:type="paragraph" w:customStyle="1" w:styleId="TableParagraph">
    <w:name w:val="Table Paragraph"/>
    <w:basedOn w:val="Normln"/>
    <w:uiPriority w:val="1"/>
    <w:qFormat/>
    <w:rsid w:val="00B40FA1"/>
  </w:style>
  <w:style w:type="paragraph" w:styleId="Zhlav">
    <w:name w:val="header"/>
    <w:basedOn w:val="Normln"/>
    <w:link w:val="ZhlavChar"/>
    <w:uiPriority w:val="99"/>
    <w:semiHidden/>
    <w:unhideWhenUsed/>
    <w:rsid w:val="00F9018A"/>
    <w:pPr>
      <w:tabs>
        <w:tab w:val="center" w:pos="4536"/>
        <w:tab w:val="right" w:pos="9072"/>
      </w:tabs>
    </w:pPr>
  </w:style>
  <w:style w:type="character" w:customStyle="1" w:styleId="ZhlavChar">
    <w:name w:val="Záhlaví Char"/>
    <w:basedOn w:val="Standardnpsmoodstavce"/>
    <w:link w:val="Zhlav"/>
    <w:uiPriority w:val="99"/>
    <w:semiHidden/>
    <w:rsid w:val="00F9018A"/>
  </w:style>
  <w:style w:type="paragraph" w:styleId="Zpat">
    <w:name w:val="footer"/>
    <w:basedOn w:val="Normln"/>
    <w:link w:val="ZpatChar"/>
    <w:uiPriority w:val="99"/>
    <w:semiHidden/>
    <w:unhideWhenUsed/>
    <w:rsid w:val="00F9018A"/>
    <w:pPr>
      <w:tabs>
        <w:tab w:val="center" w:pos="4536"/>
        <w:tab w:val="right" w:pos="9072"/>
      </w:tabs>
    </w:pPr>
  </w:style>
  <w:style w:type="character" w:customStyle="1" w:styleId="ZpatChar">
    <w:name w:val="Zápatí Char"/>
    <w:basedOn w:val="Standardnpsmoodstavce"/>
    <w:link w:val="Zpat"/>
    <w:uiPriority w:val="99"/>
    <w:semiHidden/>
    <w:rsid w:val="00F90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onlinesupport@ieee.org" TargetMode="External"/><Relationship Id="rId12" Type="http://schemas.openxmlformats.org/officeDocument/2006/relationships/image" Target="media/image4.png"/><Relationship Id="rId17" Type="http://schemas.openxmlformats.org/officeDocument/2006/relationships/image" Target="media/image9.png"/><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3592</Words>
  <Characters>21196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IEEE Online Products Agreement_completed VSB-TUO</vt:lpstr>
    </vt:vector>
  </TitlesOfParts>
  <Company>EKO</Company>
  <LinksUpToDate>false</LinksUpToDate>
  <CharactersWithSpaces>24739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Online Products Agreement_completed VSB-TUO</dc:title>
  <dc:creator>LZelnickova</dc:creator>
  <cp:lastModifiedBy>Blanka GREBEŇOVÁ</cp:lastModifiedBy>
  <cp:revision>2</cp:revision>
  <dcterms:created xsi:type="dcterms:W3CDTF">2017-12-22T07:05:00Z</dcterms:created>
  <dcterms:modified xsi:type="dcterms:W3CDTF">2017-12-22T07:05:00Z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LastSaved">
    <vt:filetime>2017-11-30T00:00:00Z</vt:filetime>
  </property>
</Properties>
</file>