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B31" w:rsidRPr="005E4980" w:rsidRDefault="00404B31" w:rsidP="00404B31">
      <w:pPr>
        <w:pStyle w:val="Nadpis1"/>
        <w:spacing w:before="120" w:after="0"/>
        <w:jc w:val="right"/>
        <w:rPr>
          <w:rFonts w:ascii="Times New Roman" w:hAnsi="Times New Roman" w:cs="Times New Roman"/>
          <w:b w:val="0"/>
          <w:sz w:val="24"/>
          <w:szCs w:val="24"/>
        </w:rPr>
      </w:pPr>
    </w:p>
    <w:p w:rsidR="00404B31" w:rsidRPr="006A7F4E" w:rsidRDefault="00E97B1D" w:rsidP="00404B31">
      <w:pPr>
        <w:pStyle w:val="Nadpis1"/>
        <w:spacing w:before="720" w:after="0"/>
        <w:jc w:val="center"/>
        <w:rPr>
          <w:rFonts w:ascii="Times New Roman" w:hAnsi="Times New Roman" w:cs="Times New Roman"/>
          <w:b w:val="0"/>
          <w:sz w:val="24"/>
          <w:szCs w:val="24"/>
        </w:rPr>
      </w:pPr>
      <w:r>
        <w:rPr>
          <w:rFonts w:ascii="Times New Roman" w:hAnsi="Times New Roman" w:cs="Times New Roman"/>
        </w:rPr>
        <w:t>Kupní smlouva</w:t>
      </w:r>
      <w:r w:rsidR="00404B31" w:rsidRPr="00CC13D6">
        <w:rPr>
          <w:rFonts w:ascii="Times New Roman" w:hAnsi="Times New Roman" w:cs="Times New Roman"/>
        </w:rPr>
        <w:br/>
      </w:r>
      <w:r w:rsidR="00404B31" w:rsidRPr="006A7F4E">
        <w:rPr>
          <w:rFonts w:ascii="Times New Roman" w:hAnsi="Times New Roman" w:cs="Times New Roman"/>
          <w:b w:val="0"/>
          <w:sz w:val="24"/>
          <w:szCs w:val="24"/>
        </w:rPr>
        <w:t>uzavřená podle § 2079 a násl. zákona č. 89/2012 Sb.,</w:t>
      </w:r>
    </w:p>
    <w:p w:rsidR="00404B31" w:rsidRPr="006A7F4E" w:rsidRDefault="00404B31" w:rsidP="00404B31">
      <w:pPr>
        <w:spacing w:before="0"/>
        <w:jc w:val="center"/>
      </w:pPr>
      <w:r w:rsidRPr="006A7F4E">
        <w:t>občanský zákoník, ve znění pozdějších předpisů</w:t>
      </w:r>
    </w:p>
    <w:p w:rsidR="00404B31" w:rsidRPr="006A7F4E" w:rsidRDefault="00404B31" w:rsidP="00404B31">
      <w:pPr>
        <w:spacing w:before="0"/>
        <w:jc w:val="center"/>
      </w:pPr>
    </w:p>
    <w:p w:rsidR="00404B31" w:rsidRPr="006A7F4E" w:rsidRDefault="00404B31" w:rsidP="00404B31">
      <w:pPr>
        <w:spacing w:before="0"/>
        <w:jc w:val="center"/>
      </w:pPr>
    </w:p>
    <w:p w:rsidR="00404B31" w:rsidRPr="006A7F4E" w:rsidRDefault="00404B31" w:rsidP="00404B31">
      <w:pPr>
        <w:spacing w:before="0"/>
        <w:jc w:val="center"/>
      </w:pPr>
    </w:p>
    <w:p w:rsidR="00404B31" w:rsidRPr="006A7F4E" w:rsidRDefault="00404B31" w:rsidP="00404B31">
      <w:pPr>
        <w:spacing w:before="0"/>
        <w:jc w:val="center"/>
      </w:pPr>
    </w:p>
    <w:p w:rsidR="00404B31" w:rsidRPr="006A7F4E" w:rsidRDefault="00404B31" w:rsidP="00404B31">
      <w:pPr>
        <w:spacing w:before="0"/>
        <w:jc w:val="center"/>
      </w:pPr>
    </w:p>
    <w:p w:rsidR="00404B31" w:rsidRPr="006A7F4E" w:rsidRDefault="00404B31" w:rsidP="00404B31">
      <w:pPr>
        <w:pStyle w:val="Nadpis1"/>
        <w:numPr>
          <w:ilvl w:val="0"/>
          <w:numId w:val="13"/>
        </w:numPr>
        <w:ind w:left="0" w:firstLine="284"/>
        <w:jc w:val="center"/>
        <w:rPr>
          <w:rFonts w:ascii="Times New Roman" w:hAnsi="Times New Roman" w:cs="Times New Roman"/>
          <w:sz w:val="24"/>
          <w:szCs w:val="24"/>
        </w:rPr>
      </w:pPr>
      <w:r w:rsidRPr="006A7F4E">
        <w:rPr>
          <w:rFonts w:ascii="Times New Roman" w:hAnsi="Times New Roman" w:cs="Times New Roman"/>
          <w:sz w:val="24"/>
          <w:szCs w:val="24"/>
        </w:rPr>
        <w:br/>
        <w:t>Smluvní strany</w:t>
      </w:r>
    </w:p>
    <w:p w:rsidR="00404B31" w:rsidRPr="006A7F4E" w:rsidRDefault="0021549A" w:rsidP="00404B31">
      <w:pPr>
        <w:spacing w:before="360"/>
      </w:pPr>
      <w:r>
        <w:rPr>
          <w:b/>
        </w:rPr>
        <w:t>Centrum pro zjišťování výsledků vzdělávání</w:t>
      </w:r>
    </w:p>
    <w:p w:rsidR="00404B31" w:rsidRPr="006A7F4E" w:rsidRDefault="009F3C89" w:rsidP="009F3C89">
      <w:pPr>
        <w:spacing w:before="0"/>
        <w:ind w:left="1843" w:hanging="1843"/>
      </w:pPr>
      <w:r>
        <w:t xml:space="preserve">se </w:t>
      </w:r>
      <w:r w:rsidR="00404B31" w:rsidRPr="006A7F4E">
        <w:t>sídl</w:t>
      </w:r>
      <w:r>
        <w:t>em</w:t>
      </w:r>
      <w:r w:rsidR="00404B31" w:rsidRPr="006A7F4E">
        <w:t>:</w:t>
      </w:r>
      <w:r w:rsidR="00404B31" w:rsidRPr="006A7F4E">
        <w:tab/>
      </w:r>
      <w:r w:rsidR="0021549A">
        <w:t>Jankovcova 933/63, 170 00 Praha 7</w:t>
      </w:r>
    </w:p>
    <w:p w:rsidR="00404B31" w:rsidRPr="006A7F4E" w:rsidRDefault="00404B31" w:rsidP="009F3C89">
      <w:pPr>
        <w:spacing w:before="0"/>
        <w:ind w:left="1843" w:hanging="1843"/>
      </w:pPr>
      <w:r w:rsidRPr="006A7F4E">
        <w:t>IČ:</w:t>
      </w:r>
      <w:r w:rsidRPr="006A7F4E">
        <w:tab/>
      </w:r>
      <w:r w:rsidR="0021549A">
        <w:t>72029455</w:t>
      </w:r>
    </w:p>
    <w:p w:rsidR="002D76CA" w:rsidRPr="002D76CA" w:rsidRDefault="00404B31" w:rsidP="00743966">
      <w:pPr>
        <w:spacing w:before="0"/>
        <w:jc w:val="left"/>
        <w:rPr>
          <w:lang w:eastAsia="cs-CZ"/>
        </w:rPr>
      </w:pPr>
      <w:r w:rsidRPr="006120E0">
        <w:t>kontaktní osoba:</w:t>
      </w:r>
      <w:r w:rsidR="00743966">
        <w:t xml:space="preserve">    </w:t>
      </w:r>
      <w:r w:rsidR="002D76CA" w:rsidRPr="002D76CA">
        <w:rPr>
          <w:lang w:eastAsia="cs-CZ"/>
        </w:rPr>
        <w:t>Ing. Jiří Zíka</w:t>
      </w:r>
    </w:p>
    <w:p w:rsidR="006120E0" w:rsidRDefault="006120E0" w:rsidP="009F3C89">
      <w:pPr>
        <w:spacing w:before="0"/>
        <w:ind w:left="1843" w:hanging="1843"/>
      </w:pPr>
    </w:p>
    <w:p w:rsidR="00404B31" w:rsidRPr="006A7F4E" w:rsidRDefault="00404B31" w:rsidP="00404B31">
      <w:pPr>
        <w:spacing w:before="0"/>
      </w:pPr>
    </w:p>
    <w:p w:rsidR="00404B31" w:rsidRDefault="00404B31" w:rsidP="00404B31">
      <w:r w:rsidRPr="006A7F4E">
        <w:t>jako „kupující“</w:t>
      </w:r>
    </w:p>
    <w:p w:rsidR="00E97B1D" w:rsidRPr="006A7F4E" w:rsidRDefault="00E97B1D" w:rsidP="00404B31"/>
    <w:p w:rsidR="00404B31" w:rsidRDefault="00404B31" w:rsidP="00404B31">
      <w:pPr>
        <w:spacing w:before="240" w:after="240"/>
      </w:pPr>
      <w:r w:rsidRPr="006A7F4E">
        <w:t>a</w:t>
      </w:r>
    </w:p>
    <w:p w:rsidR="00404B31" w:rsidRPr="0021549A" w:rsidRDefault="0021549A" w:rsidP="00404B31">
      <w:pPr>
        <w:rPr>
          <w:b/>
        </w:rPr>
      </w:pPr>
      <w:r w:rsidRPr="0021549A">
        <w:rPr>
          <w:b/>
        </w:rPr>
        <w:t>AUTO ELSO s.r.o.</w:t>
      </w:r>
    </w:p>
    <w:p w:rsidR="00404B31" w:rsidRPr="0021549A" w:rsidRDefault="009F3C89" w:rsidP="00404B31">
      <w:pPr>
        <w:spacing w:before="0"/>
        <w:ind w:left="2552" w:hanging="2552"/>
      </w:pPr>
      <w:r w:rsidRPr="0021549A">
        <w:t xml:space="preserve">se </w:t>
      </w:r>
      <w:r w:rsidR="00404B31" w:rsidRPr="0021549A">
        <w:t>sídl</w:t>
      </w:r>
      <w:r w:rsidRPr="0021549A">
        <w:t>em</w:t>
      </w:r>
      <w:r w:rsidR="00404B31" w:rsidRPr="0021549A">
        <w:t>:</w:t>
      </w:r>
      <w:r w:rsidR="0021549A" w:rsidRPr="0021549A">
        <w:t xml:space="preserve"> Cukrovarská 900/10</w:t>
      </w:r>
      <w:r w:rsidR="00827123">
        <w:t>, 196 00 Praha 9 - Čakovice</w:t>
      </w:r>
      <w:r w:rsidR="00404B31" w:rsidRPr="0021549A">
        <w:tab/>
      </w:r>
    </w:p>
    <w:p w:rsidR="00404B31" w:rsidRPr="0021549A" w:rsidRDefault="00404B31" w:rsidP="00404B31">
      <w:pPr>
        <w:spacing w:before="0"/>
        <w:ind w:left="2552" w:hanging="2552"/>
      </w:pPr>
      <w:r w:rsidRPr="0021549A">
        <w:t>zastoupený:</w:t>
      </w:r>
      <w:r w:rsidR="0021549A" w:rsidRPr="0021549A">
        <w:t xml:space="preserve"> </w:t>
      </w:r>
      <w:r w:rsidR="0021549A">
        <w:t xml:space="preserve">Petr </w:t>
      </w:r>
      <w:proofErr w:type="spellStart"/>
      <w:r w:rsidR="0021549A">
        <w:t>Friedmann</w:t>
      </w:r>
      <w:proofErr w:type="spellEnd"/>
      <w:r w:rsidR="0021549A">
        <w:t xml:space="preserve">, Ing. Otakar </w:t>
      </w:r>
      <w:proofErr w:type="spellStart"/>
      <w:r w:rsidR="0021549A">
        <w:t>Chasák</w:t>
      </w:r>
      <w:proofErr w:type="spellEnd"/>
      <w:r w:rsidRPr="0021549A">
        <w:tab/>
      </w:r>
    </w:p>
    <w:p w:rsidR="00404B31" w:rsidRPr="0021549A" w:rsidRDefault="00404B31" w:rsidP="00404B31">
      <w:pPr>
        <w:spacing w:before="0"/>
        <w:ind w:left="2552" w:hanging="2552"/>
      </w:pPr>
      <w:r w:rsidRPr="0021549A">
        <w:t>IČ:</w:t>
      </w:r>
      <w:r w:rsidR="0021549A" w:rsidRPr="0021549A">
        <w:t xml:space="preserve">  </w:t>
      </w:r>
      <w:r w:rsidR="00157CB8">
        <w:t>49358260</w:t>
      </w:r>
      <w:r w:rsidRPr="0021549A">
        <w:tab/>
      </w:r>
    </w:p>
    <w:p w:rsidR="00404B31" w:rsidRPr="0021549A" w:rsidRDefault="00404B31" w:rsidP="009F3C89">
      <w:pPr>
        <w:spacing w:before="0"/>
      </w:pPr>
      <w:r w:rsidRPr="0021549A">
        <w:t xml:space="preserve">zapsaná v obchodním rejstříku vedeném u </w:t>
      </w:r>
      <w:r w:rsidR="0021549A">
        <w:t xml:space="preserve">Městského </w:t>
      </w:r>
      <w:r w:rsidRPr="0021549A">
        <w:t>soudu v</w:t>
      </w:r>
      <w:r w:rsidR="0021549A">
        <w:t> </w:t>
      </w:r>
      <w:r w:rsidRPr="0021549A">
        <w:softHyphen/>
      </w:r>
      <w:r w:rsidRPr="0021549A">
        <w:softHyphen/>
      </w:r>
      <w:r w:rsidR="0021549A">
        <w:t xml:space="preserve">Praze </w:t>
      </w:r>
      <w:r w:rsidR="009F3C89" w:rsidRPr="0021549A">
        <w:t xml:space="preserve">oddíl </w:t>
      </w:r>
      <w:r w:rsidR="0021549A">
        <w:t>C</w:t>
      </w:r>
      <w:r w:rsidR="009F3C89" w:rsidRPr="0021549A">
        <w:t>, vložka</w:t>
      </w:r>
      <w:r w:rsidR="0021549A">
        <w:t xml:space="preserve"> 20057</w:t>
      </w:r>
    </w:p>
    <w:p w:rsidR="00404B31" w:rsidRPr="0021549A" w:rsidRDefault="00404B31" w:rsidP="00404B31">
      <w:pPr>
        <w:spacing w:before="0"/>
        <w:ind w:left="2552" w:hanging="2552"/>
      </w:pPr>
      <w:r w:rsidRPr="0021549A">
        <w:t>bankovní spojení:</w:t>
      </w:r>
      <w:r w:rsidR="0021549A">
        <w:t xml:space="preserve">   242401309/0800</w:t>
      </w:r>
      <w:r w:rsidRPr="0021549A">
        <w:tab/>
      </w:r>
    </w:p>
    <w:p w:rsidR="00B823D4" w:rsidRPr="0021549A" w:rsidRDefault="00B823D4" w:rsidP="00404B31">
      <w:pPr>
        <w:spacing w:before="0"/>
        <w:ind w:left="2552" w:hanging="2552"/>
      </w:pPr>
      <w:r w:rsidRPr="0021549A">
        <w:t>kontaktní osoba:</w:t>
      </w:r>
      <w:r w:rsidR="0021549A">
        <w:t xml:space="preserve">     Martin Pospíšil</w:t>
      </w:r>
      <w:r w:rsidRPr="0021549A">
        <w:tab/>
      </w:r>
    </w:p>
    <w:p w:rsidR="00B823D4" w:rsidRPr="0021549A" w:rsidRDefault="00B823D4" w:rsidP="00404B31">
      <w:pPr>
        <w:spacing w:before="0"/>
        <w:ind w:left="2552" w:hanging="2552"/>
      </w:pPr>
      <w:r w:rsidRPr="0021549A">
        <w:t>e-mail:</w:t>
      </w:r>
      <w:r w:rsidR="0021549A">
        <w:t xml:space="preserve">  martin.pospisil@auto-elso.cz</w:t>
      </w:r>
    </w:p>
    <w:p w:rsidR="00404B31" w:rsidRPr="0021549A" w:rsidRDefault="00404B31" w:rsidP="00404B31">
      <w:pPr>
        <w:spacing w:before="0"/>
        <w:ind w:left="2552" w:hanging="2552"/>
      </w:pPr>
      <w:proofErr w:type="gramStart"/>
      <w:r w:rsidRPr="0021549A">
        <w:t>tel:</w:t>
      </w:r>
      <w:r w:rsidR="0021549A">
        <w:t xml:space="preserve">        602781780</w:t>
      </w:r>
      <w:proofErr w:type="gramEnd"/>
    </w:p>
    <w:p w:rsidR="00404B31" w:rsidRPr="0021549A" w:rsidRDefault="00404B31" w:rsidP="00404B31">
      <w:pPr>
        <w:spacing w:before="0"/>
        <w:ind w:left="2552" w:hanging="2552"/>
      </w:pPr>
      <w:r w:rsidRPr="0021549A">
        <w:tab/>
      </w:r>
    </w:p>
    <w:p w:rsidR="00404B31" w:rsidRPr="006A7F4E" w:rsidRDefault="00404B31" w:rsidP="00404B31">
      <w:r w:rsidRPr="0021549A">
        <w:t>jako „prodávající“</w:t>
      </w:r>
    </w:p>
    <w:p w:rsidR="00404B31" w:rsidRDefault="00404B31" w:rsidP="00404B31">
      <w:pPr>
        <w:rPr>
          <w:sz w:val="22"/>
          <w:szCs w:val="22"/>
        </w:rPr>
      </w:pPr>
    </w:p>
    <w:p w:rsidR="00404B31" w:rsidRDefault="00404B31" w:rsidP="00404B31">
      <w:pPr>
        <w:rPr>
          <w:sz w:val="22"/>
          <w:szCs w:val="22"/>
        </w:rPr>
      </w:pPr>
    </w:p>
    <w:p w:rsidR="00404B31" w:rsidRDefault="00404B31" w:rsidP="00404B31">
      <w:pPr>
        <w:rPr>
          <w:sz w:val="22"/>
          <w:szCs w:val="22"/>
        </w:rPr>
      </w:pPr>
    </w:p>
    <w:p w:rsidR="00404B31" w:rsidRDefault="00404B31" w:rsidP="00404B31">
      <w:pPr>
        <w:rPr>
          <w:sz w:val="22"/>
          <w:szCs w:val="22"/>
        </w:rPr>
      </w:pPr>
    </w:p>
    <w:p w:rsidR="00404B31" w:rsidRPr="004C32EC" w:rsidRDefault="00404B31" w:rsidP="00404B31">
      <w:pPr>
        <w:rPr>
          <w:sz w:val="22"/>
          <w:szCs w:val="22"/>
        </w:rPr>
      </w:pPr>
    </w:p>
    <w:p w:rsidR="00404B31" w:rsidRPr="00CC13D6" w:rsidRDefault="00404B31" w:rsidP="00404B31">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lastRenderedPageBreak/>
        <w:br/>
        <w:t>Úvodní ustanovení</w:t>
      </w:r>
    </w:p>
    <w:p w:rsidR="00A47F8F" w:rsidRDefault="00404B31" w:rsidP="00A47F8F">
      <w:pPr>
        <w:autoSpaceDE w:val="0"/>
        <w:autoSpaceDN w:val="0"/>
        <w:adjustRightInd w:val="0"/>
        <w:ind w:left="-142" w:right="-2"/>
      </w:pPr>
      <w:r w:rsidRPr="00F875E3">
        <w:t>Podklad</w:t>
      </w:r>
      <w:r w:rsidR="00E97B1D">
        <w:t>em pro uzavření této smlouvy je</w:t>
      </w:r>
      <w:r w:rsidRPr="00F875E3">
        <w:t xml:space="preserve"> zadávací řízení veřejné zakázky </w:t>
      </w:r>
      <w:r w:rsidR="00E97B1D">
        <w:t>malého</w:t>
      </w:r>
      <w:r w:rsidR="00CC1B28">
        <w:t xml:space="preserve"> </w:t>
      </w:r>
      <w:r w:rsidR="00E97B1D">
        <w:t xml:space="preserve">rozsahu </w:t>
      </w:r>
      <w:r w:rsidRPr="00F875E3">
        <w:t xml:space="preserve">na dodávky s názvem akce </w:t>
      </w:r>
      <w:r w:rsidR="00E97B1D">
        <w:rPr>
          <w:b/>
        </w:rPr>
        <w:t>„</w:t>
      </w:r>
      <w:r w:rsidR="0021549A">
        <w:rPr>
          <w:b/>
        </w:rPr>
        <w:t>Nákup motorového vozidla</w:t>
      </w:r>
      <w:r w:rsidR="00E97B1D" w:rsidRPr="00683385">
        <w:rPr>
          <w:b/>
          <w:bCs/>
          <w:color w:val="000000"/>
          <w:sz w:val="28"/>
          <w:szCs w:val="28"/>
        </w:rPr>
        <w:t>“</w:t>
      </w:r>
      <w:r w:rsidR="00E97B1D" w:rsidRPr="00E97B1D">
        <w:rPr>
          <w:bCs/>
          <w:color w:val="000000"/>
          <w:sz w:val="28"/>
          <w:szCs w:val="28"/>
        </w:rPr>
        <w:t xml:space="preserve">, </w:t>
      </w:r>
      <w:r w:rsidR="00E97B1D" w:rsidRPr="00E97B1D">
        <w:rPr>
          <w:bCs/>
          <w:color w:val="000000"/>
        </w:rPr>
        <w:t>i</w:t>
      </w:r>
      <w:r w:rsidRPr="00E97B1D">
        <w:t xml:space="preserve">dentifikační </w:t>
      </w:r>
      <w:r w:rsidRPr="00F875E3">
        <w:t xml:space="preserve">číslo </w:t>
      </w:r>
      <w:r w:rsidR="0021549A">
        <w:t>T004/16V/000</w:t>
      </w:r>
      <w:r w:rsidR="0002584F">
        <w:t>20248</w:t>
      </w:r>
      <w:r w:rsidR="00A47F8F">
        <w:t xml:space="preserve">. </w:t>
      </w:r>
    </w:p>
    <w:p w:rsidR="00404B31" w:rsidRDefault="00404B31" w:rsidP="00A47F8F">
      <w:pPr>
        <w:autoSpaceDE w:val="0"/>
        <w:autoSpaceDN w:val="0"/>
        <w:adjustRightInd w:val="0"/>
        <w:ind w:left="-142" w:right="-2"/>
      </w:pPr>
      <w:r w:rsidRPr="00FF0BFA">
        <w:t>Kupující má právo odstoupit od smlouvy v případě, že prodávající ve své nabídce v původním zadávacím řízení uvedl informace nebo doklady, k</w:t>
      </w:r>
      <w:r>
        <w:t>teré neodpovídají skutečnosti a </w:t>
      </w:r>
      <w:r w:rsidRPr="00FF0BFA">
        <w:t>měly nebo mohly mít vliv na výsledek zadávacího řízení.</w:t>
      </w:r>
    </w:p>
    <w:p w:rsidR="00404B31" w:rsidRPr="00CC13D6" w:rsidRDefault="00404B31" w:rsidP="00404B31">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Předmět plnění</w:t>
      </w:r>
    </w:p>
    <w:p w:rsidR="00404B31" w:rsidRDefault="00404B31" w:rsidP="00404B31">
      <w:pPr>
        <w:pStyle w:val="Odstavecseseznamem1"/>
        <w:widowControl w:val="0"/>
        <w:numPr>
          <w:ilvl w:val="0"/>
          <w:numId w:val="3"/>
        </w:numPr>
        <w:tabs>
          <w:tab w:val="left" w:pos="709"/>
        </w:tabs>
        <w:ind w:left="0" w:firstLine="0"/>
        <w:contextualSpacing w:val="0"/>
      </w:pPr>
      <w:r>
        <w:t xml:space="preserve">Předmětem této rámcové smlouvy je dodání </w:t>
      </w:r>
      <w:r w:rsidR="00A47F8F">
        <w:t xml:space="preserve">vozidla zn. </w:t>
      </w:r>
      <w:r w:rsidR="00B823D4">
        <w:t>Škoda</w:t>
      </w:r>
      <w:r w:rsidR="00A47F8F">
        <w:t xml:space="preserve"> </w:t>
      </w:r>
      <w:r>
        <w:t>splňující technické podmínky uvedené v </w:t>
      </w:r>
      <w:r w:rsidRPr="009C6F01">
        <w:t>příloze č. 1</w:t>
      </w:r>
      <w:r w:rsidRPr="002273FF">
        <w:t xml:space="preserve"> této smlouvy</w:t>
      </w:r>
      <w:r>
        <w:t xml:space="preserve"> (dále jen „</w:t>
      </w:r>
      <w:r w:rsidR="00A47F8F">
        <w:t>vozidlo</w:t>
      </w:r>
      <w:r>
        <w:t>“).</w:t>
      </w:r>
    </w:p>
    <w:p w:rsidR="00404B31" w:rsidRPr="00543AAC" w:rsidRDefault="00404B31" w:rsidP="00404B31">
      <w:pPr>
        <w:pStyle w:val="Odstavecseseznamem1"/>
        <w:widowControl w:val="0"/>
        <w:numPr>
          <w:ilvl w:val="0"/>
          <w:numId w:val="3"/>
        </w:numPr>
        <w:tabs>
          <w:tab w:val="left" w:pos="709"/>
        </w:tabs>
        <w:ind w:left="0" w:firstLine="0"/>
        <w:contextualSpacing w:val="0"/>
      </w:pPr>
      <w:r>
        <w:t xml:space="preserve">Prodávající se dále zavazuje provést registraci </w:t>
      </w:r>
      <w:r w:rsidR="00A47F8F">
        <w:t>vozidla</w:t>
      </w:r>
      <w:r>
        <w:t xml:space="preserve"> na Dopravním inspektorátu Praha</w:t>
      </w:r>
      <w:r w:rsidR="009C6F01">
        <w:t>,</w:t>
      </w:r>
      <w:r>
        <w:t xml:space="preserve"> a to nejpozději ke dni předání </w:t>
      </w:r>
      <w:r w:rsidR="00A47F8F">
        <w:t>vozidla</w:t>
      </w:r>
      <w:r>
        <w:t>.</w:t>
      </w:r>
    </w:p>
    <w:p w:rsidR="00404B31" w:rsidRPr="00094EB3" w:rsidRDefault="00A47F8F" w:rsidP="00404B31">
      <w:pPr>
        <w:pStyle w:val="Odstavecseseznamem1"/>
        <w:widowControl w:val="0"/>
        <w:numPr>
          <w:ilvl w:val="0"/>
          <w:numId w:val="3"/>
        </w:numPr>
        <w:tabs>
          <w:tab w:val="left" w:pos="709"/>
        </w:tabs>
        <w:ind w:left="0" w:firstLine="0"/>
        <w:contextualSpacing w:val="0"/>
      </w:pPr>
      <w:r>
        <w:t>Vozidlo musí být</w:t>
      </w:r>
      <w:r w:rsidR="00404B31" w:rsidRPr="00094EB3">
        <w:t xml:space="preserve"> homologován</w:t>
      </w:r>
      <w:r>
        <w:t>o</w:t>
      </w:r>
      <w:r w:rsidR="00404B31" w:rsidRPr="00094EB3">
        <w:t xml:space="preserve"> a technick</w:t>
      </w:r>
      <w:r w:rsidR="00404B31">
        <w:t>y způsobil</w:t>
      </w:r>
      <w:r>
        <w:t>é</w:t>
      </w:r>
      <w:r w:rsidR="00404B31">
        <w:t xml:space="preserve"> ve smyslu zákona č. </w:t>
      </w:r>
      <w:r w:rsidR="00404B31" w:rsidRPr="00094EB3">
        <w:t>56/2001 Sb., o podmínkách provozu vozidel na pozemních komunikacích a o změně zákona č. 168/1999 Sb., o pojištění odpovědnosti za škodu způsobenou provozem vozidla a o změně některých souvisejících zákonů, ve znění zákona č. 307/1999 Sb., ve znění pozdějších předpisů.</w:t>
      </w:r>
    </w:p>
    <w:p w:rsidR="00404B31" w:rsidRPr="00CC13D6" w:rsidRDefault="00404B31" w:rsidP="00404B31">
      <w:pPr>
        <w:pStyle w:val="Odstavecseseznamem1"/>
        <w:widowControl w:val="0"/>
        <w:numPr>
          <w:ilvl w:val="0"/>
          <w:numId w:val="3"/>
        </w:numPr>
        <w:tabs>
          <w:tab w:val="left" w:pos="709"/>
        </w:tabs>
        <w:ind w:left="0" w:firstLine="0"/>
        <w:contextualSpacing w:val="0"/>
        <w:rPr>
          <w:i/>
          <w:color w:val="A6A6A6"/>
        </w:rPr>
      </w:pPr>
      <w:r w:rsidRPr="00094EB3">
        <w:t>Zjistí-li prodávající při plnění smlouvy důvody pro úpravu předmětu plnění, je povinen bezodkladn</w:t>
      </w:r>
      <w:r>
        <w:t>ě písemně informovat kupujícího</w:t>
      </w:r>
      <w:r w:rsidRPr="00094EB3">
        <w:t xml:space="preserve"> a navrhnout dodatek k té</w:t>
      </w:r>
      <w:r>
        <w:t>to smlouvě. Není-li kupujícím</w:t>
      </w:r>
      <w:r w:rsidRPr="00094EB3">
        <w:t xml:space="preserve"> stanoveno jinak, úpravy předmětu plnění </w:t>
      </w:r>
      <w:r>
        <w:t>prodávající</w:t>
      </w:r>
      <w:r w:rsidRPr="00094EB3">
        <w:t xml:space="preserve"> při plnění zohlední až na základě účinného písemného dodatku k té</w:t>
      </w:r>
      <w:r>
        <w:t>to smlouvě. Pokud tak prodávající</w:t>
      </w:r>
      <w:r w:rsidRPr="00094EB3">
        <w:t xml:space="preserve"> neučiní, má se za to, že práce a dodávky jím provedené byly v předmětu díla a v jeho ceně zahrnuty</w:t>
      </w:r>
      <w:r w:rsidRPr="00CC13D6">
        <w:rPr>
          <w:i/>
          <w:color w:val="A6A6A6"/>
        </w:rPr>
        <w:t>.</w:t>
      </w:r>
    </w:p>
    <w:p w:rsidR="00404B31" w:rsidRPr="00CC13D6" w:rsidRDefault="00404B31" w:rsidP="00404B31">
      <w:pPr>
        <w:pStyle w:val="Odstavecseseznamem1"/>
        <w:widowControl w:val="0"/>
        <w:tabs>
          <w:tab w:val="left" w:pos="709"/>
        </w:tabs>
        <w:ind w:left="0"/>
        <w:contextualSpacing w:val="0"/>
        <w:rPr>
          <w:i/>
          <w:color w:val="A6A6A6"/>
        </w:rPr>
      </w:pPr>
    </w:p>
    <w:p w:rsidR="00404B31" w:rsidRPr="00CC13D6" w:rsidRDefault="00404B31" w:rsidP="00404B31">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r>
      <w:r w:rsidR="00841C2E">
        <w:rPr>
          <w:rFonts w:ascii="Times New Roman" w:hAnsi="Times New Roman" w:cs="Times New Roman"/>
          <w:sz w:val="24"/>
          <w:szCs w:val="24"/>
        </w:rPr>
        <w:t>Doba</w:t>
      </w:r>
      <w:r w:rsidRPr="00CC13D6">
        <w:rPr>
          <w:rFonts w:ascii="Times New Roman" w:hAnsi="Times New Roman" w:cs="Times New Roman"/>
          <w:sz w:val="24"/>
          <w:szCs w:val="24"/>
        </w:rPr>
        <w:t xml:space="preserve"> a místo plnění</w:t>
      </w:r>
    </w:p>
    <w:p w:rsidR="00404B31" w:rsidRDefault="00404B31" w:rsidP="00404B31">
      <w:pPr>
        <w:pStyle w:val="Odstavecseseznamem1"/>
        <w:widowControl w:val="0"/>
        <w:numPr>
          <w:ilvl w:val="0"/>
          <w:numId w:val="4"/>
        </w:numPr>
        <w:tabs>
          <w:tab w:val="left" w:pos="709"/>
        </w:tabs>
        <w:ind w:left="0" w:firstLine="0"/>
        <w:contextualSpacing w:val="0"/>
      </w:pPr>
      <w:r w:rsidRPr="00CC13D6">
        <w:t xml:space="preserve">Místem </w:t>
      </w:r>
      <w:r w:rsidRPr="00A47F8F">
        <w:t xml:space="preserve">plnění je </w:t>
      </w:r>
      <w:r w:rsidR="00841C2E">
        <w:t xml:space="preserve">Praha </w:t>
      </w:r>
      <w:r w:rsidR="00B476D0">
        <w:t xml:space="preserve">sídlo </w:t>
      </w:r>
      <w:proofErr w:type="spellStart"/>
      <w:r w:rsidR="0021549A">
        <w:t>Centrumu</w:t>
      </w:r>
      <w:proofErr w:type="spellEnd"/>
      <w:r w:rsidR="0021549A">
        <w:t xml:space="preserve"> pro zjišťování výsledků vzdělávání</w:t>
      </w:r>
    </w:p>
    <w:p w:rsidR="00841C2E" w:rsidRPr="00CC13D6" w:rsidRDefault="00841C2E" w:rsidP="00404B31">
      <w:pPr>
        <w:pStyle w:val="Odstavecseseznamem1"/>
        <w:widowControl w:val="0"/>
        <w:numPr>
          <w:ilvl w:val="0"/>
          <w:numId w:val="4"/>
        </w:numPr>
        <w:tabs>
          <w:tab w:val="left" w:pos="709"/>
        </w:tabs>
        <w:ind w:left="0" w:firstLine="0"/>
        <w:contextualSpacing w:val="0"/>
      </w:pPr>
      <w:r>
        <w:t xml:space="preserve">Prodávající je povinen dodat vozidlo do 90 dnů od podepsání kupní </w:t>
      </w:r>
      <w:proofErr w:type="spellStart"/>
      <w:proofErr w:type="gramStart"/>
      <w:r>
        <w:t>smlouvy.Dodávka</w:t>
      </w:r>
      <w:proofErr w:type="spellEnd"/>
      <w:proofErr w:type="gramEnd"/>
      <w:r>
        <w:t xml:space="preserve"> je považována za splněnou podpisem dodacích listů.</w:t>
      </w:r>
    </w:p>
    <w:p w:rsidR="00404B31" w:rsidRPr="00B50F56" w:rsidRDefault="00404B31" w:rsidP="00404B31">
      <w:pPr>
        <w:pStyle w:val="Odstavecseseznamem1"/>
        <w:widowControl w:val="0"/>
        <w:numPr>
          <w:ilvl w:val="0"/>
          <w:numId w:val="4"/>
        </w:numPr>
        <w:tabs>
          <w:tab w:val="left" w:pos="709"/>
        </w:tabs>
        <w:ind w:left="0" w:firstLine="0"/>
        <w:contextualSpacing w:val="0"/>
      </w:pPr>
      <w:r w:rsidRPr="00B50F56">
        <w:t xml:space="preserve">Ke splnění předmětu plnění dojde předáním </w:t>
      </w:r>
      <w:r w:rsidR="00343C5F">
        <w:t>vozidla</w:t>
      </w:r>
      <w:r w:rsidRPr="00B50F56">
        <w:t xml:space="preserve"> prodávajícím kupujícímu, a to ve stavu podle požadavků této smlouvy, právních předpisů, bez vad a nedodělků. O předání a  převzetí sepíšou prodávající a kupující protokol podepsaný osobami oprávněnými je zastupovat. </w:t>
      </w:r>
    </w:p>
    <w:p w:rsidR="00404B31" w:rsidRPr="004A49F9" w:rsidRDefault="00404B31" w:rsidP="00404B31">
      <w:pPr>
        <w:pStyle w:val="Odstavecseseznamem1"/>
        <w:widowControl w:val="0"/>
        <w:numPr>
          <w:ilvl w:val="0"/>
          <w:numId w:val="4"/>
        </w:numPr>
        <w:tabs>
          <w:tab w:val="left" w:pos="709"/>
        </w:tabs>
        <w:ind w:left="0" w:firstLine="0"/>
        <w:contextualSpacing w:val="0"/>
      </w:pPr>
      <w:r w:rsidRPr="00B50F56">
        <w:t>Kupující je povinen v protokolu o předání a převzetí popsat vady, nedostatky či své výhrady, pro které odmítl dílo převzít, případně popsat, jak se tyto vady projevují.</w:t>
      </w:r>
    </w:p>
    <w:p w:rsidR="00404B31" w:rsidRPr="00CC13D6" w:rsidRDefault="00404B31" w:rsidP="00404B31">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Cena</w:t>
      </w:r>
      <w:r w:rsidRPr="00CC13D6">
        <w:rPr>
          <w:rFonts w:ascii="Times New Roman" w:hAnsi="Times New Roman" w:cs="Times New Roman"/>
          <w:sz w:val="24"/>
          <w:szCs w:val="24"/>
        </w:rPr>
        <w:softHyphen/>
      </w:r>
      <w:r w:rsidRPr="00CC13D6">
        <w:rPr>
          <w:rFonts w:ascii="Times New Roman" w:hAnsi="Times New Roman" w:cs="Times New Roman"/>
          <w:sz w:val="24"/>
          <w:szCs w:val="24"/>
        </w:rPr>
        <w:softHyphen/>
        <w:t xml:space="preserve"> plnění</w:t>
      </w:r>
    </w:p>
    <w:p w:rsidR="008C7F3C" w:rsidRPr="00CC13D6" w:rsidRDefault="00404B31" w:rsidP="008C7F3C">
      <w:pPr>
        <w:pStyle w:val="Odstavecseseznamem1"/>
        <w:widowControl w:val="0"/>
        <w:numPr>
          <w:ilvl w:val="0"/>
          <w:numId w:val="5"/>
        </w:numPr>
        <w:ind w:left="0" w:firstLine="0"/>
        <w:contextualSpacing w:val="0"/>
      </w:pPr>
      <w:r w:rsidRPr="00CC13D6">
        <w:t>Celková cena plnění byla stanovena jako smluvní ve výši</w:t>
      </w:r>
      <w:r w:rsidR="008C7F3C">
        <w:t xml:space="preserve"> dle přílohy</w:t>
      </w:r>
    </w:p>
    <w:p w:rsidR="00404B31" w:rsidRPr="009C6F01" w:rsidRDefault="00404B31" w:rsidP="00404B31">
      <w:pPr>
        <w:pStyle w:val="Odstavecseseznamem1"/>
        <w:widowControl w:val="0"/>
        <w:numPr>
          <w:ilvl w:val="0"/>
          <w:numId w:val="5"/>
        </w:numPr>
        <w:ind w:left="0" w:firstLine="0"/>
        <w:contextualSpacing w:val="0"/>
      </w:pPr>
      <w:r w:rsidRPr="009C6F01">
        <w:t xml:space="preserve">Do celkové ceny podle odstavce 1 jsou zahrnuty veškeré náklady prodávajícího včetně nákladů na dopravu a také na registraci </w:t>
      </w:r>
      <w:r w:rsidR="00CC1B28" w:rsidRPr="009C6F01">
        <w:t>vozidla</w:t>
      </w:r>
      <w:r w:rsidRPr="009C6F01">
        <w:t xml:space="preserve"> na Dopravním inspektorátu Praha.</w:t>
      </w:r>
    </w:p>
    <w:p w:rsidR="00404B31" w:rsidRPr="00F24BF5" w:rsidRDefault="00404B31" w:rsidP="00404B31">
      <w:pPr>
        <w:pStyle w:val="Odstavecseseznamem1"/>
        <w:widowControl w:val="0"/>
        <w:numPr>
          <w:ilvl w:val="0"/>
          <w:numId w:val="5"/>
        </w:numPr>
        <w:ind w:left="0" w:firstLine="0"/>
        <w:contextualSpacing w:val="0"/>
      </w:pPr>
      <w:r w:rsidRPr="0035133B">
        <w:rPr>
          <w:szCs w:val="22"/>
        </w:rPr>
        <w:t xml:space="preserve">Cena podle odstavce 1 je platná po celou dobu trvání této smlouvy bez ohledu na vývoj </w:t>
      </w:r>
      <w:r w:rsidRPr="0035133B">
        <w:rPr>
          <w:szCs w:val="22"/>
        </w:rPr>
        <w:lastRenderedPageBreak/>
        <w:t>inflace či jiné skutečnosti promítající se do ceny výrobků či služeb na trhu.</w:t>
      </w:r>
    </w:p>
    <w:p w:rsidR="00404B31" w:rsidRPr="00FC0C30" w:rsidRDefault="00404B31" w:rsidP="00404B31">
      <w:pPr>
        <w:pStyle w:val="Odstavecseseznamem"/>
        <w:widowControl w:val="0"/>
        <w:numPr>
          <w:ilvl w:val="0"/>
          <w:numId w:val="5"/>
        </w:numPr>
        <w:spacing w:before="120" w:after="0" w:line="240" w:lineRule="auto"/>
        <w:ind w:left="0" w:firstLine="0"/>
        <w:jc w:val="both"/>
        <w:rPr>
          <w:rFonts w:ascii="Times New Roman" w:hAnsi="Times New Roman" w:cs="Times New Roman"/>
          <w:sz w:val="24"/>
          <w:szCs w:val="24"/>
        </w:rPr>
      </w:pPr>
      <w:r w:rsidRPr="00FC0C30">
        <w:rPr>
          <w:rFonts w:ascii="Times New Roman" w:hAnsi="Times New Roman" w:cs="Times New Roman"/>
          <w:sz w:val="24"/>
          <w:szCs w:val="24"/>
        </w:rPr>
        <w:t>Smluvní strany výslovně sjednávají, že nejde o tzv. cenu podle rozpočtu bez záruky jeho úplnosti či rozpočtu nezávazného ve smyslu § 2622 občanského zákoníku a na její výši nemá vliv vynaložení či výše jakýchkoli nákladů či poplatků, k jejichž úhradě je zhotovitel na základě této smlouvy či obecně závazných právních předpisů povinen.</w:t>
      </w:r>
    </w:p>
    <w:p w:rsidR="00404B31" w:rsidRPr="00CC13D6" w:rsidRDefault="00404B31" w:rsidP="00404B31">
      <w:pPr>
        <w:pStyle w:val="Odstavecseseznamem1"/>
        <w:widowControl w:val="0"/>
        <w:numPr>
          <w:ilvl w:val="0"/>
          <w:numId w:val="5"/>
        </w:numPr>
        <w:ind w:left="0" w:firstLine="0"/>
        <w:contextualSpacing w:val="0"/>
      </w:pPr>
      <w:r w:rsidRPr="00CC13D6">
        <w:rPr>
          <w:szCs w:val="22"/>
        </w:rPr>
        <w:t>Cenu podle odstavce 1 je možné měnit pouze</w:t>
      </w:r>
    </w:p>
    <w:p w:rsidR="00404B31" w:rsidRPr="00CC13D6" w:rsidRDefault="00404B31" w:rsidP="00404B31">
      <w:pPr>
        <w:pStyle w:val="Odstavecseseznamem1"/>
        <w:widowControl w:val="0"/>
        <w:numPr>
          <w:ilvl w:val="0"/>
          <w:numId w:val="6"/>
        </w:numPr>
        <w:spacing w:before="60"/>
        <w:contextualSpacing w:val="0"/>
      </w:pPr>
      <w:r w:rsidRPr="00CC13D6">
        <w:t xml:space="preserve">dojde-li ke změně zákona č. 235/2004 Sb., o dani z přidané hodnoty, ve znění pozdějších předpisů, </w:t>
      </w:r>
      <w:r w:rsidRPr="00286D35">
        <w:t>prodávající</w:t>
      </w:r>
      <w:r>
        <w:rPr>
          <w:i/>
          <w:color w:val="A6A6A6"/>
        </w:rPr>
        <w:t xml:space="preserve"> </w:t>
      </w:r>
      <w:r w:rsidRPr="00CC13D6">
        <w:t>bude účtovat daň z přidané hodnoty podle aktuální zákonné úpravy,</w:t>
      </w:r>
    </w:p>
    <w:p w:rsidR="00404B31" w:rsidRPr="00CC13D6" w:rsidRDefault="00404B31" w:rsidP="00404B31">
      <w:pPr>
        <w:pStyle w:val="Odstavecseseznamem1"/>
        <w:widowControl w:val="0"/>
        <w:numPr>
          <w:ilvl w:val="0"/>
          <w:numId w:val="6"/>
        </w:numPr>
        <w:spacing w:before="60"/>
        <w:contextualSpacing w:val="0"/>
      </w:pPr>
      <w:r w:rsidRPr="00CC13D6">
        <w:t>dojde-li ke změně ceny písemným dodatkem k této smlouvě.</w:t>
      </w:r>
    </w:p>
    <w:p w:rsidR="00404B31" w:rsidRPr="00286D35" w:rsidRDefault="00404B31" w:rsidP="00404B31">
      <w:pPr>
        <w:pStyle w:val="Odstavecseseznamem1"/>
        <w:widowControl w:val="0"/>
        <w:numPr>
          <w:ilvl w:val="0"/>
          <w:numId w:val="5"/>
        </w:numPr>
        <w:ind w:left="0" w:firstLine="0"/>
        <w:contextualSpacing w:val="0"/>
      </w:pPr>
      <w:r w:rsidRPr="00286D35">
        <w:t xml:space="preserve">Kupujícímu nebudou účtovány náklady spojené s dodatečně zjištěnými skutečnostmi, které měl možnost </w:t>
      </w:r>
      <w:r>
        <w:t>prodávající</w:t>
      </w:r>
      <w:r w:rsidRPr="00286D35">
        <w:t xml:space="preserve"> zjistit před uzavřením smlouvy.</w:t>
      </w:r>
    </w:p>
    <w:p w:rsidR="00404B31" w:rsidRPr="00CC13D6" w:rsidRDefault="00404B31" w:rsidP="00404B31">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Platební podmínky</w:t>
      </w:r>
    </w:p>
    <w:p w:rsidR="00404B31" w:rsidRPr="00FD4079" w:rsidRDefault="00404B31" w:rsidP="00404B31">
      <w:pPr>
        <w:pStyle w:val="Odstavecseseznamem"/>
        <w:widowControl w:val="0"/>
        <w:numPr>
          <w:ilvl w:val="0"/>
          <w:numId w:val="7"/>
        </w:numPr>
        <w:tabs>
          <w:tab w:val="left" w:pos="709"/>
        </w:tabs>
        <w:spacing w:before="120" w:after="0" w:line="240" w:lineRule="auto"/>
        <w:ind w:left="0" w:firstLine="0"/>
        <w:jc w:val="both"/>
        <w:rPr>
          <w:rFonts w:ascii="Times New Roman" w:hAnsi="Times New Roman" w:cs="Times New Roman"/>
          <w:sz w:val="24"/>
          <w:szCs w:val="24"/>
        </w:rPr>
      </w:pPr>
      <w:r w:rsidRPr="00FD4079">
        <w:rPr>
          <w:rFonts w:ascii="Times New Roman" w:hAnsi="Times New Roman" w:cs="Times New Roman"/>
          <w:sz w:val="24"/>
          <w:szCs w:val="24"/>
        </w:rPr>
        <w:t>Úhrada ceny za plnění bude provedena na základě příslušného daňového dokladu – faktury po splnění doloženém protokolem o předání a převzetí předmětu plnění.</w:t>
      </w:r>
    </w:p>
    <w:p w:rsidR="00841C2E" w:rsidRDefault="00404B31" w:rsidP="00BD48F2">
      <w:pPr>
        <w:pStyle w:val="Odstavecseseznamem"/>
        <w:widowControl w:val="0"/>
        <w:numPr>
          <w:ilvl w:val="0"/>
          <w:numId w:val="7"/>
        </w:numPr>
        <w:tabs>
          <w:tab w:val="left" w:pos="709"/>
        </w:tabs>
        <w:spacing w:before="120" w:after="0" w:line="240" w:lineRule="auto"/>
        <w:ind w:left="0" w:firstLine="0"/>
        <w:jc w:val="both"/>
        <w:rPr>
          <w:rFonts w:ascii="Times New Roman" w:hAnsi="Times New Roman" w:cs="Times New Roman"/>
          <w:sz w:val="24"/>
          <w:szCs w:val="24"/>
        </w:rPr>
      </w:pPr>
      <w:r w:rsidRPr="00841C2E">
        <w:rPr>
          <w:rFonts w:ascii="Times New Roman" w:hAnsi="Times New Roman" w:cs="Times New Roman"/>
          <w:sz w:val="24"/>
          <w:szCs w:val="24"/>
        </w:rPr>
        <w:t xml:space="preserve">Kupující provede úhradu ceny plnění na základě faktury vystavené zhotovitelem po předání díla. Faktura musí obsahovat náležitosti daňového dokladu ve smyslu zákona č. 235/2004 Sb., včetně doplnění dalších náležitostí faktury podle § 435 občanského zákoníku. </w:t>
      </w:r>
    </w:p>
    <w:p w:rsidR="00404B31" w:rsidRPr="00841C2E" w:rsidRDefault="00404B31" w:rsidP="00BD48F2">
      <w:pPr>
        <w:pStyle w:val="Odstavecseseznamem"/>
        <w:widowControl w:val="0"/>
        <w:numPr>
          <w:ilvl w:val="0"/>
          <w:numId w:val="7"/>
        </w:numPr>
        <w:tabs>
          <w:tab w:val="left" w:pos="709"/>
        </w:tabs>
        <w:spacing w:before="120" w:after="0" w:line="240" w:lineRule="auto"/>
        <w:ind w:left="0" w:firstLine="0"/>
        <w:jc w:val="both"/>
        <w:rPr>
          <w:rFonts w:ascii="Times New Roman" w:hAnsi="Times New Roman" w:cs="Times New Roman"/>
          <w:sz w:val="24"/>
          <w:szCs w:val="24"/>
        </w:rPr>
      </w:pPr>
      <w:r w:rsidRPr="00841C2E">
        <w:rPr>
          <w:rFonts w:ascii="Times New Roman" w:hAnsi="Times New Roman" w:cs="Times New Roman"/>
          <w:sz w:val="24"/>
          <w:szCs w:val="24"/>
        </w:rPr>
        <w:t>Úhrada ceny bude provedena a účtována v CZK.</w:t>
      </w:r>
    </w:p>
    <w:p w:rsidR="00404B31" w:rsidRPr="00FD4079" w:rsidRDefault="00404B31" w:rsidP="00B476D0">
      <w:pPr>
        <w:pStyle w:val="Odstavecseseznamem"/>
        <w:widowControl w:val="0"/>
        <w:numPr>
          <w:ilvl w:val="0"/>
          <w:numId w:val="7"/>
        </w:numPr>
        <w:tabs>
          <w:tab w:val="left" w:pos="709"/>
        </w:tabs>
        <w:spacing w:before="120" w:after="0" w:line="240" w:lineRule="auto"/>
        <w:ind w:left="0" w:firstLine="0"/>
        <w:jc w:val="both"/>
        <w:rPr>
          <w:rFonts w:ascii="Times New Roman" w:hAnsi="Times New Roman" w:cs="Times New Roman"/>
          <w:sz w:val="24"/>
          <w:szCs w:val="24"/>
        </w:rPr>
      </w:pPr>
      <w:r w:rsidRPr="00FD4079">
        <w:rPr>
          <w:rFonts w:ascii="Times New Roman" w:hAnsi="Times New Roman" w:cs="Times New Roman"/>
          <w:sz w:val="24"/>
          <w:szCs w:val="24"/>
        </w:rPr>
        <w:t xml:space="preserve">V případě, že faktura nebude mít odpovídající náležitosti, je </w:t>
      </w:r>
      <w:r>
        <w:rPr>
          <w:rFonts w:ascii="Times New Roman" w:hAnsi="Times New Roman" w:cs="Times New Roman"/>
          <w:sz w:val="24"/>
          <w:szCs w:val="24"/>
        </w:rPr>
        <w:t>kupující</w:t>
      </w:r>
      <w:r w:rsidRPr="00FD4079">
        <w:rPr>
          <w:rFonts w:ascii="Times New Roman" w:hAnsi="Times New Roman" w:cs="Times New Roman"/>
          <w:sz w:val="24"/>
          <w:szCs w:val="24"/>
        </w:rPr>
        <w:t xml:space="preserve"> oprávněn ji vrátit ve lhůtě splatnosti zpět </w:t>
      </w:r>
      <w:r>
        <w:rPr>
          <w:rFonts w:ascii="Times New Roman" w:hAnsi="Times New Roman" w:cs="Times New Roman"/>
          <w:sz w:val="24"/>
          <w:szCs w:val="24"/>
        </w:rPr>
        <w:t>prodávajícímu</w:t>
      </w:r>
      <w:r w:rsidRPr="00FD4079">
        <w:rPr>
          <w:rFonts w:ascii="Times New Roman" w:hAnsi="Times New Roman" w:cs="Times New Roman"/>
          <w:sz w:val="24"/>
          <w:szCs w:val="24"/>
        </w:rPr>
        <w:t xml:space="preserve"> k doplnění, aniž se tak dostane do prodlení se splatností. Lhůta splatnosti počíná běžet znovu od doručení náležitě doplněného či opraveného dokladu.</w:t>
      </w:r>
    </w:p>
    <w:p w:rsidR="00404B31" w:rsidRDefault="00841C2E" w:rsidP="00B476D0">
      <w:pPr>
        <w:pStyle w:val="Odstavecseseznamem"/>
        <w:widowControl w:val="0"/>
        <w:numPr>
          <w:ilvl w:val="0"/>
          <w:numId w:val="7"/>
        </w:numPr>
        <w:tabs>
          <w:tab w:val="left" w:pos="709"/>
        </w:tabs>
        <w:spacing w:before="120"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Obvyklé platební podmínky – minimální délka splatnosti 14 </w:t>
      </w:r>
      <w:proofErr w:type="gramStart"/>
      <w:r>
        <w:rPr>
          <w:rFonts w:ascii="Times New Roman" w:hAnsi="Times New Roman" w:cs="Times New Roman"/>
          <w:sz w:val="24"/>
          <w:szCs w:val="24"/>
        </w:rPr>
        <w:t>dnů.</w:t>
      </w:r>
      <w:r w:rsidR="00404B31" w:rsidRPr="00FD4079">
        <w:rPr>
          <w:rFonts w:ascii="Times New Roman" w:hAnsi="Times New Roman" w:cs="Times New Roman"/>
          <w:sz w:val="24"/>
          <w:szCs w:val="24"/>
        </w:rPr>
        <w:t>Za</w:t>
      </w:r>
      <w:proofErr w:type="gramEnd"/>
      <w:r w:rsidR="00404B31" w:rsidRPr="00FD4079">
        <w:rPr>
          <w:rFonts w:ascii="Times New Roman" w:hAnsi="Times New Roman" w:cs="Times New Roman"/>
          <w:sz w:val="24"/>
          <w:szCs w:val="24"/>
        </w:rPr>
        <w:t xml:space="preserve"> zaplacení se považuje datum odepsání finanční částky za </w:t>
      </w:r>
      <w:r w:rsidR="00404B31">
        <w:rPr>
          <w:rFonts w:ascii="Times New Roman" w:hAnsi="Times New Roman" w:cs="Times New Roman"/>
          <w:sz w:val="24"/>
          <w:szCs w:val="24"/>
        </w:rPr>
        <w:t xml:space="preserve">dodávku </w:t>
      </w:r>
      <w:r w:rsidR="00134FB2">
        <w:rPr>
          <w:rFonts w:ascii="Times New Roman" w:hAnsi="Times New Roman" w:cs="Times New Roman"/>
          <w:sz w:val="24"/>
          <w:szCs w:val="24"/>
        </w:rPr>
        <w:t>vozidla</w:t>
      </w:r>
      <w:r w:rsidR="00404B31" w:rsidRPr="00FD4079">
        <w:rPr>
          <w:rFonts w:ascii="Times New Roman" w:hAnsi="Times New Roman" w:cs="Times New Roman"/>
          <w:sz w:val="24"/>
          <w:szCs w:val="24"/>
        </w:rPr>
        <w:t xml:space="preserve"> z účtu </w:t>
      </w:r>
      <w:r w:rsidR="00404B31">
        <w:rPr>
          <w:rFonts w:ascii="Times New Roman" w:hAnsi="Times New Roman" w:cs="Times New Roman"/>
          <w:sz w:val="24"/>
          <w:szCs w:val="24"/>
        </w:rPr>
        <w:t>kupujícího</w:t>
      </w:r>
      <w:r w:rsidR="00404B31" w:rsidRPr="00FD4079">
        <w:rPr>
          <w:rFonts w:ascii="Times New Roman" w:hAnsi="Times New Roman" w:cs="Times New Roman"/>
          <w:sz w:val="24"/>
          <w:szCs w:val="24"/>
        </w:rPr>
        <w:t xml:space="preserve"> ve prospěch účtu </w:t>
      </w:r>
      <w:r w:rsidR="00404B31">
        <w:rPr>
          <w:rFonts w:ascii="Times New Roman" w:hAnsi="Times New Roman" w:cs="Times New Roman"/>
          <w:sz w:val="24"/>
          <w:szCs w:val="24"/>
        </w:rPr>
        <w:t>prodávajícího</w:t>
      </w:r>
      <w:r w:rsidR="00404B31" w:rsidRPr="00FD4079">
        <w:rPr>
          <w:rFonts w:ascii="Times New Roman" w:hAnsi="Times New Roman" w:cs="Times New Roman"/>
          <w:sz w:val="24"/>
          <w:szCs w:val="24"/>
        </w:rPr>
        <w:t>.</w:t>
      </w:r>
    </w:p>
    <w:p w:rsidR="00343C5F" w:rsidRPr="00343C5F" w:rsidRDefault="00343C5F" w:rsidP="00B476D0">
      <w:pPr>
        <w:pStyle w:val="Odstavecseseznamem"/>
        <w:numPr>
          <w:ilvl w:val="0"/>
          <w:numId w:val="7"/>
        </w:numPr>
        <w:spacing w:before="120"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Prodávající je povinen spolupůsobit při výkonu finanční kontroly kupujícího ve vztahu k předmětu koupě, a to ve smyslu § 2 písm. e) a § 13 zákona č. 320/2001 Sb., o finanční kontrole ve veřejné správě a o změně některých zákonů, ve znění pozdějších předpisů, tj. poskytnout kontrolnímu orgánu kupujícího doklady o dodávkách zboží a prací hrazených z veřejných výdajů nebo z veřejné finanční podpory v rozsahu nezbytném pro ověření příslušné operace.</w:t>
      </w:r>
    </w:p>
    <w:p w:rsidR="00404B31" w:rsidRDefault="00404B31" w:rsidP="00404B31">
      <w:pPr>
        <w:pStyle w:val="Odstavecseseznamem"/>
        <w:widowControl w:val="0"/>
        <w:numPr>
          <w:ilvl w:val="0"/>
          <w:numId w:val="7"/>
        </w:numPr>
        <w:tabs>
          <w:tab w:val="left" w:pos="709"/>
        </w:tabs>
        <w:spacing w:before="120"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Kupující</w:t>
      </w:r>
      <w:r w:rsidRPr="00FD4079">
        <w:rPr>
          <w:rFonts w:ascii="Times New Roman" w:hAnsi="Times New Roman" w:cs="Times New Roman"/>
          <w:sz w:val="24"/>
          <w:szCs w:val="24"/>
        </w:rPr>
        <w:t xml:space="preserve"> nebude poskytovat zálohy.</w:t>
      </w:r>
    </w:p>
    <w:p w:rsidR="0005498B" w:rsidRPr="0005498B" w:rsidRDefault="0005498B" w:rsidP="0005498B">
      <w:r w:rsidRPr="00B476D0">
        <w:t>(8) Smluvní strany se dohodly na tom, že opožděné uvolnění finančních prostředků</w:t>
      </w:r>
      <w:r w:rsidR="00B476D0">
        <w:t xml:space="preserve"> </w:t>
      </w:r>
      <w:r w:rsidRPr="00B476D0">
        <w:t xml:space="preserve">ze </w:t>
      </w:r>
      <w:r w:rsidR="00CC52C0">
        <w:t>s</w:t>
      </w:r>
      <w:r w:rsidRPr="00B476D0">
        <w:t>tátního rozpočtu se nepovažuje za prodlení se splatností faktur a nebude předmětem sankcí.</w:t>
      </w:r>
    </w:p>
    <w:p w:rsidR="0005498B" w:rsidRPr="009167AA" w:rsidRDefault="0005498B" w:rsidP="0005498B">
      <w:pPr>
        <w:pStyle w:val="Odstavecseseznamem"/>
        <w:widowControl w:val="0"/>
        <w:tabs>
          <w:tab w:val="left" w:pos="709"/>
        </w:tabs>
        <w:spacing w:before="120" w:after="0" w:line="240" w:lineRule="auto"/>
        <w:ind w:left="0"/>
        <w:jc w:val="both"/>
        <w:rPr>
          <w:rFonts w:ascii="Times New Roman" w:hAnsi="Times New Roman" w:cs="Times New Roman"/>
          <w:sz w:val="24"/>
          <w:szCs w:val="24"/>
        </w:rPr>
      </w:pPr>
    </w:p>
    <w:p w:rsidR="00404B31" w:rsidRPr="00CC13D6" w:rsidRDefault="00404B31" w:rsidP="00404B31">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Smluvní pokuty a odpovědnost za škodu</w:t>
      </w:r>
    </w:p>
    <w:p w:rsidR="00404B31" w:rsidRDefault="00404B31" w:rsidP="00404B31">
      <w:pPr>
        <w:pStyle w:val="Odstavecseseznamem1"/>
        <w:widowControl w:val="0"/>
        <w:numPr>
          <w:ilvl w:val="0"/>
          <w:numId w:val="8"/>
        </w:numPr>
        <w:tabs>
          <w:tab w:val="left" w:pos="709"/>
        </w:tabs>
        <w:ind w:left="0" w:firstLine="0"/>
        <w:contextualSpacing w:val="0"/>
      </w:pPr>
      <w:r>
        <w:t xml:space="preserve">Kupující je oprávněn požadovat a prodávající je </w:t>
      </w:r>
      <w:r w:rsidRPr="00EF0FB2">
        <w:t xml:space="preserve">povinen zaplatit kupujícímu smluvní pokuty za nedodržení termínů uvedených v této smlouvě z důvodů na straně </w:t>
      </w:r>
      <w:r>
        <w:t>prodávajícího</w:t>
      </w:r>
      <w:r w:rsidRPr="00EF0FB2">
        <w:t>, a to ve výši 0,1 % z ceny prodávajícím nedodan</w:t>
      </w:r>
      <w:r w:rsidR="00343C5F">
        <w:t>ého vozidla</w:t>
      </w:r>
      <w:r w:rsidRPr="00EF0FB2">
        <w:t>, a to za každý i započatý den prodlení.</w:t>
      </w:r>
    </w:p>
    <w:p w:rsidR="00404B31" w:rsidRPr="00CC13D6" w:rsidRDefault="00404B31" w:rsidP="00404B31">
      <w:pPr>
        <w:pStyle w:val="Odstavecseseznamem1"/>
        <w:widowControl w:val="0"/>
        <w:numPr>
          <w:ilvl w:val="0"/>
          <w:numId w:val="8"/>
        </w:numPr>
        <w:tabs>
          <w:tab w:val="left" w:pos="709"/>
        </w:tabs>
        <w:ind w:left="0" w:firstLine="0"/>
        <w:contextualSpacing w:val="0"/>
      </w:pPr>
      <w:r w:rsidRPr="00CC13D6">
        <w:t>Ustanovení o smluvních pokutách dle této smlouvy nemají vliv na náhradu škody.</w:t>
      </w:r>
    </w:p>
    <w:p w:rsidR="00404B31" w:rsidRPr="009D290F" w:rsidRDefault="00404B31" w:rsidP="00404B31">
      <w:pPr>
        <w:pStyle w:val="Odstavecseseznamem1"/>
        <w:widowControl w:val="0"/>
        <w:numPr>
          <w:ilvl w:val="0"/>
          <w:numId w:val="8"/>
        </w:numPr>
        <w:tabs>
          <w:tab w:val="left" w:pos="709"/>
        </w:tabs>
        <w:ind w:left="0" w:firstLine="0"/>
        <w:contextualSpacing w:val="0"/>
      </w:pPr>
      <w:r w:rsidRPr="00BF0493">
        <w:lastRenderedPageBreak/>
        <w:t xml:space="preserve">Prodávající odpovídá za škodu způsobenou kupujícímu v důsledku porušení povinností prodávajícího, pokud toto porušení nebylo způsobeno okolností vylučující odpovědnost dle </w:t>
      </w:r>
      <w:r>
        <w:t>občanského</w:t>
      </w:r>
      <w:r w:rsidRPr="00BF0493">
        <w:t xml:space="preserve"> zákoníku</w:t>
      </w:r>
      <w:r w:rsidRPr="00BF0493">
        <w:rPr>
          <w:caps/>
        </w:rPr>
        <w:t>.</w:t>
      </w:r>
    </w:p>
    <w:p w:rsidR="00404B31" w:rsidRPr="009167AA" w:rsidRDefault="00404B31" w:rsidP="00404B31">
      <w:pPr>
        <w:pStyle w:val="Odstavecseseznamem"/>
        <w:widowControl w:val="0"/>
        <w:numPr>
          <w:ilvl w:val="0"/>
          <w:numId w:val="8"/>
        </w:numPr>
        <w:tabs>
          <w:tab w:val="left" w:pos="709"/>
        </w:tabs>
        <w:spacing w:before="120"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Prodávající</w:t>
      </w:r>
      <w:r w:rsidRPr="009D290F">
        <w:rPr>
          <w:rFonts w:ascii="Times New Roman" w:hAnsi="Times New Roman" w:cs="Times New Roman"/>
          <w:sz w:val="24"/>
          <w:szCs w:val="24"/>
        </w:rPr>
        <w:t xml:space="preserve"> má právo požadovat na </w:t>
      </w:r>
      <w:r>
        <w:rPr>
          <w:rFonts w:ascii="Times New Roman" w:hAnsi="Times New Roman" w:cs="Times New Roman"/>
          <w:sz w:val="24"/>
          <w:szCs w:val="24"/>
        </w:rPr>
        <w:t>kupujícím</w:t>
      </w:r>
      <w:r w:rsidRPr="009D290F">
        <w:rPr>
          <w:rFonts w:ascii="Times New Roman" w:hAnsi="Times New Roman" w:cs="Times New Roman"/>
          <w:sz w:val="24"/>
          <w:szCs w:val="24"/>
        </w:rPr>
        <w:t xml:space="preserve"> při nedodržení termínu splatnosti faktury úroky ve výši stanovené právním předpisem.</w:t>
      </w:r>
    </w:p>
    <w:p w:rsidR="00404B31" w:rsidRPr="00CC13D6" w:rsidRDefault="00404B31" w:rsidP="00404B31">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Záruční podmínky</w:t>
      </w:r>
    </w:p>
    <w:p w:rsidR="00404B31" w:rsidRPr="00CC13D6" w:rsidRDefault="00404B31" w:rsidP="00404B31">
      <w:pPr>
        <w:pStyle w:val="Odstavecseseznamem1"/>
        <w:widowControl w:val="0"/>
        <w:numPr>
          <w:ilvl w:val="0"/>
          <w:numId w:val="9"/>
        </w:numPr>
        <w:tabs>
          <w:tab w:val="left" w:pos="709"/>
        </w:tabs>
        <w:ind w:left="0" w:firstLine="0"/>
        <w:contextualSpacing w:val="0"/>
      </w:pPr>
      <w:r w:rsidRPr="00BF0493">
        <w:t xml:space="preserve">Prodávající se zavazuje dodat </w:t>
      </w:r>
      <w:r w:rsidR="00CC1B28">
        <w:t>vozidlo</w:t>
      </w:r>
      <w:r w:rsidRPr="00BF0493">
        <w:t xml:space="preserve"> bez jakýchkoliv faktických a právních vad a za podmínek sjednaných touto smlouvou</w:t>
      </w:r>
      <w:r w:rsidRPr="00CC13D6">
        <w:t>.</w:t>
      </w:r>
    </w:p>
    <w:p w:rsidR="00404B31" w:rsidRPr="00CC52C0" w:rsidRDefault="00404B31" w:rsidP="00404B31">
      <w:pPr>
        <w:pStyle w:val="Odstavecseseznamem1"/>
        <w:widowControl w:val="0"/>
        <w:numPr>
          <w:ilvl w:val="0"/>
          <w:numId w:val="9"/>
        </w:numPr>
        <w:tabs>
          <w:tab w:val="left" w:pos="709"/>
        </w:tabs>
        <w:ind w:left="0" w:firstLine="0"/>
        <w:contextualSpacing w:val="0"/>
      </w:pPr>
      <w:r w:rsidRPr="00CC13D6">
        <w:t>Na poskytnuté plnění</w:t>
      </w:r>
      <w:r w:rsidRPr="00BF0493">
        <w:t xml:space="preserve"> prodávající</w:t>
      </w:r>
      <w:r w:rsidRPr="00CC13D6">
        <w:t xml:space="preserve"> </w:t>
      </w:r>
      <w:r w:rsidR="00841C2E">
        <w:t xml:space="preserve">poskytuje záruku v délce trvání </w:t>
      </w:r>
      <w:r w:rsidR="00841C2E" w:rsidRPr="00841C2E">
        <w:t>36</w:t>
      </w:r>
      <w:r w:rsidRPr="00841C2E">
        <w:t xml:space="preserve"> měsíců.</w:t>
      </w:r>
      <w:r w:rsidRPr="00CC13D6">
        <w:t xml:space="preserve"> </w:t>
      </w:r>
      <w:r w:rsidR="00841C2E">
        <w:t xml:space="preserve">Servisní podmínky budou ošetřeny obvyklými servisními podmínkami </w:t>
      </w:r>
      <w:proofErr w:type="spellStart"/>
      <w:proofErr w:type="gramStart"/>
      <w:r w:rsidR="00841C2E">
        <w:t>dodavatele.</w:t>
      </w:r>
      <w:r w:rsidRPr="00CC13D6">
        <w:t>Záruční</w:t>
      </w:r>
      <w:proofErr w:type="spellEnd"/>
      <w:proofErr w:type="gramEnd"/>
      <w:r w:rsidRPr="00CC13D6">
        <w:t xml:space="preserve"> doba počíná běžet dnem předání a převzetí dokončeného předmětu plnění. Doba záruky se prodlouží o dobu od uplatnění oprávněné reklamace do převzetí předmětu plnění po odstranění vady.</w:t>
      </w:r>
      <w:r>
        <w:t xml:space="preserve"> Na základě kupujícím uplatněné reklamace závady na </w:t>
      </w:r>
      <w:r w:rsidR="00F4509F">
        <w:t>vozidle</w:t>
      </w:r>
      <w:r>
        <w:t xml:space="preserve"> je prodávající povinen provést servisní opravu v záruční lhůtě nejdéle do 15 dnů od uplatnění reklamace kupujícím. </w:t>
      </w:r>
      <w:r w:rsidRPr="00CC52C0">
        <w:t xml:space="preserve">Prodávající po dobu vyřízení reklamace zapůjčí bezplatně kupujícímu náhradní </w:t>
      </w:r>
      <w:r w:rsidR="00F4509F" w:rsidRPr="00CC52C0">
        <w:t>vozidlo</w:t>
      </w:r>
      <w:r w:rsidRPr="00CC52C0">
        <w:t>.</w:t>
      </w:r>
    </w:p>
    <w:p w:rsidR="00404B31" w:rsidRPr="00CC13D6" w:rsidRDefault="00404B31" w:rsidP="00404B31">
      <w:pPr>
        <w:pStyle w:val="Odstavecseseznamem1"/>
        <w:widowControl w:val="0"/>
        <w:numPr>
          <w:ilvl w:val="0"/>
          <w:numId w:val="9"/>
        </w:numPr>
        <w:tabs>
          <w:tab w:val="left" w:pos="709"/>
        </w:tabs>
        <w:ind w:left="0" w:firstLine="0"/>
        <w:contextualSpacing w:val="0"/>
      </w:pPr>
      <w:r>
        <w:t xml:space="preserve">Prodávající se zavazuje k poskytnutí samostatné záruky na neprorezavění karosérie minimálně po dobu 10 let a záruky na barevnou stálost a trvanlivost laku všech lakovaných částí </w:t>
      </w:r>
      <w:r w:rsidR="00F4509F">
        <w:t>vozidla</w:t>
      </w:r>
      <w:r>
        <w:t xml:space="preserve"> minimálně po dobu 3 let.</w:t>
      </w:r>
    </w:p>
    <w:p w:rsidR="00404B31" w:rsidRPr="00BF0493" w:rsidRDefault="00404B31" w:rsidP="00404B31">
      <w:pPr>
        <w:pStyle w:val="Odstavecseseznamem1"/>
        <w:widowControl w:val="0"/>
        <w:numPr>
          <w:ilvl w:val="0"/>
          <w:numId w:val="9"/>
        </w:numPr>
        <w:tabs>
          <w:tab w:val="left" w:pos="709"/>
        </w:tabs>
        <w:ind w:left="0" w:firstLine="0"/>
        <w:contextualSpacing w:val="0"/>
      </w:pPr>
      <w:r w:rsidRPr="00BF0493">
        <w:t xml:space="preserve">Prodávající se zavazuje, že jím dodané plnění dle této smlouvy bude mít po dobu trvání záruční doby vlastnosti dle této smlouvy dle obecně závazných právních předpisů a bude v souladu s nabídkou podanou </w:t>
      </w:r>
      <w:r>
        <w:t>prodávajícím, bude odpovídat požadavku na čas, rozsah a kvalitu</w:t>
      </w:r>
      <w:r w:rsidRPr="00BF0493">
        <w:t>. Po dobu trvání záruční doby je prodávající dále povinen na základě písemné reklamace vady odstranit na vlastní náklady.</w:t>
      </w:r>
      <w:r>
        <w:t xml:space="preserve"> Prodávající kupujícímu oznámí bezodkladně od nahlášení reklamace vady způsob řešení a termín řešení, který odpovídá charakteru vady.</w:t>
      </w:r>
    </w:p>
    <w:p w:rsidR="00404B31" w:rsidRPr="00BF0493" w:rsidRDefault="00404B31" w:rsidP="00404B31">
      <w:pPr>
        <w:pStyle w:val="Odstavecseseznamem1"/>
        <w:widowControl w:val="0"/>
        <w:numPr>
          <w:ilvl w:val="0"/>
          <w:numId w:val="9"/>
        </w:numPr>
        <w:tabs>
          <w:tab w:val="left" w:pos="709"/>
        </w:tabs>
        <w:ind w:left="0" w:firstLine="0"/>
        <w:contextualSpacing w:val="0"/>
      </w:pPr>
      <w:r w:rsidRPr="00BF0493">
        <w:t>Jestliže prodávající neodstraní reklamovanou vadu</w:t>
      </w:r>
      <w:r>
        <w:t xml:space="preserve"> (za vadné plnění se považuje plnění, které neodpovídá požadavkům dle odstavce 4)</w:t>
      </w:r>
      <w:r w:rsidRPr="00BF0493">
        <w:t xml:space="preserve"> ve lhůtě písemně dohodnuté s kupujícím, jinak nejpozději do 30 dní od doručení reklamace prodávajícímu, je kupující oprávněn odstranit vadu na náklady prodávajícího. Prodávající se zavazuje uhradit kupujícímu náklady na odstranění reklamované vady ve výši vyúčtované kupujícím, a to bezodkladně po doručení jejich vyúčtování.</w:t>
      </w:r>
    </w:p>
    <w:p w:rsidR="00404B31" w:rsidRPr="00CC13D6" w:rsidRDefault="00404B31" w:rsidP="00404B31">
      <w:pPr>
        <w:pStyle w:val="Odstavecseseznamem1"/>
        <w:widowControl w:val="0"/>
        <w:numPr>
          <w:ilvl w:val="0"/>
          <w:numId w:val="9"/>
        </w:numPr>
        <w:tabs>
          <w:tab w:val="left" w:pos="709"/>
        </w:tabs>
        <w:ind w:left="0" w:firstLine="0"/>
        <w:contextualSpacing w:val="0"/>
      </w:pPr>
      <w:r>
        <w:t>Namísto odstranění vady plnění je kupující oprávněn požadovat přiměřenou slevu z ceny plnění.</w:t>
      </w:r>
    </w:p>
    <w:p w:rsidR="00404B31" w:rsidRPr="00CC13D6" w:rsidRDefault="00404B31" w:rsidP="00404B31">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Ukončení smlouvy</w:t>
      </w:r>
    </w:p>
    <w:p w:rsidR="00404B31" w:rsidRPr="00882B5F" w:rsidRDefault="00404B31" w:rsidP="00404B31">
      <w:pPr>
        <w:pStyle w:val="Odstavecseseznamem1"/>
        <w:widowControl w:val="0"/>
        <w:numPr>
          <w:ilvl w:val="0"/>
          <w:numId w:val="2"/>
        </w:numPr>
        <w:tabs>
          <w:tab w:val="left" w:pos="709"/>
        </w:tabs>
        <w:ind w:left="0" w:firstLine="0"/>
        <w:contextualSpacing w:val="0"/>
      </w:pPr>
      <w:r w:rsidRPr="00882B5F">
        <w:t>Jestliže kterákoli ze smluvních stran poruší podstatným způsobem tuto smlouvu, je druhá</w:t>
      </w:r>
      <w:r>
        <w:t xml:space="preserve"> smluvní</w:t>
      </w:r>
      <w:r w:rsidRPr="00882B5F">
        <w:t xml:space="preserve"> strana oprávněna písemně vyzvat druhou </w:t>
      </w:r>
      <w:r>
        <w:t xml:space="preserve">smluvní </w:t>
      </w:r>
      <w:r w:rsidRPr="00882B5F">
        <w:t>stranu ke spln</w:t>
      </w:r>
      <w:r>
        <w:t xml:space="preserve">ění jejích závazků. Pokud do 20 </w:t>
      </w:r>
      <w:r w:rsidRPr="00882B5F">
        <w:t xml:space="preserve">dní od doručení této výzvy </w:t>
      </w:r>
      <w:r>
        <w:t xml:space="preserve">smluvní </w:t>
      </w:r>
      <w:r w:rsidRPr="00882B5F">
        <w:t>strana, která porušila smlouvu, neodstraní porušení závazků, může druhá</w:t>
      </w:r>
      <w:r>
        <w:t xml:space="preserve"> smluvní</w:t>
      </w:r>
      <w:r w:rsidRPr="00882B5F">
        <w:t xml:space="preserve"> strana od smlouvy odstoupit, aniž by se tím zbavovala výkonu jakýchkoli jiných práv nebo prostředků k dosažení nápravy.</w:t>
      </w:r>
    </w:p>
    <w:p w:rsidR="00404B31" w:rsidRPr="00CC13D6" w:rsidRDefault="00404B31" w:rsidP="00404B31">
      <w:pPr>
        <w:pStyle w:val="Odstavecseseznamem1"/>
        <w:widowControl w:val="0"/>
        <w:numPr>
          <w:ilvl w:val="0"/>
          <w:numId w:val="2"/>
        </w:numPr>
        <w:tabs>
          <w:tab w:val="left" w:pos="709"/>
        </w:tabs>
        <w:ind w:left="0" w:firstLine="0"/>
        <w:contextualSpacing w:val="0"/>
      </w:pPr>
      <w:r w:rsidRPr="00882B5F">
        <w:t>Kupující je</w:t>
      </w:r>
      <w:r w:rsidRPr="00CC13D6">
        <w:t xml:space="preserve"> oprávněn od této smlouvy odstoupit, pokud nedostane prostředky ze státního rozpočtu</w:t>
      </w:r>
      <w:r>
        <w:t xml:space="preserve"> </w:t>
      </w:r>
      <w:r w:rsidRPr="00CC13D6">
        <w:t>účelově určené na plnění podle této smlouvy</w:t>
      </w:r>
      <w:r>
        <w:t xml:space="preserve"> nebo bude povinen tyto prostředky vrátit. Věta první se uplatní i v případě částečného neposkytnutí nebo vrácení prostředků</w:t>
      </w:r>
      <w:r w:rsidRPr="00CC13D6">
        <w:t xml:space="preserve">. Odstoupení od smlouvy je </w:t>
      </w:r>
      <w:r>
        <w:t>účinné</w:t>
      </w:r>
      <w:r w:rsidRPr="00CC13D6">
        <w:t xml:space="preserve"> dnem doručení oznámení o odstoupení </w:t>
      </w:r>
      <w:r>
        <w:t>prodávajícímu</w:t>
      </w:r>
      <w:r w:rsidRPr="00CC13D6">
        <w:t>.</w:t>
      </w:r>
    </w:p>
    <w:p w:rsidR="00404B31" w:rsidRPr="00CC13D6" w:rsidRDefault="00404B31" w:rsidP="00404B31">
      <w:pPr>
        <w:pStyle w:val="Odstavecseseznamem1"/>
        <w:widowControl w:val="0"/>
        <w:numPr>
          <w:ilvl w:val="0"/>
          <w:numId w:val="2"/>
        </w:numPr>
        <w:tabs>
          <w:tab w:val="left" w:pos="709"/>
        </w:tabs>
        <w:ind w:left="0" w:firstLine="0"/>
        <w:contextualSpacing w:val="0"/>
      </w:pPr>
      <w:r w:rsidRPr="00CC13D6">
        <w:lastRenderedPageBreak/>
        <w:t xml:space="preserve">Ustanovení této smlouvy, jejichž cílem je upravit vztahy mezi smluvními stranami po ukončení účinnosti této smlouvy, zůstanou účinná i po ukončení </w:t>
      </w:r>
      <w:r>
        <w:t>účinnosti</w:t>
      </w:r>
      <w:r w:rsidRPr="00CC13D6">
        <w:t xml:space="preserve"> této smlouvy.</w:t>
      </w:r>
    </w:p>
    <w:p w:rsidR="00404B31" w:rsidRPr="006A7F4E" w:rsidRDefault="00404B31" w:rsidP="00404B31">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Obecná ustanovení</w:t>
      </w:r>
    </w:p>
    <w:p w:rsidR="00404B31" w:rsidRDefault="00404B31" w:rsidP="00404B31">
      <w:pPr>
        <w:pStyle w:val="Odstavecseseznamem1"/>
        <w:widowControl w:val="0"/>
        <w:numPr>
          <w:ilvl w:val="0"/>
          <w:numId w:val="10"/>
        </w:numPr>
        <w:tabs>
          <w:tab w:val="left" w:pos="709"/>
        </w:tabs>
        <w:ind w:left="0" w:firstLine="0"/>
        <w:contextualSpacing w:val="0"/>
      </w:pPr>
      <w:r>
        <w:t>Práva a závazky smluvních stran, které nejsou výslovně upraveny touto smlouvou, se řídí občanským zákoníkem. I</w:t>
      </w:r>
      <w:r w:rsidRPr="00CC13D6">
        <w:t xml:space="preserve"> veškeré</w:t>
      </w:r>
      <w:r>
        <w:t xml:space="preserve"> další</w:t>
      </w:r>
      <w:r w:rsidRPr="00CC13D6">
        <w:t xml:space="preserve"> záležitosti </w:t>
      </w:r>
      <w:r>
        <w:t>ze smlouvy</w:t>
      </w:r>
      <w:r w:rsidRPr="00CC13D6">
        <w:t xml:space="preserve"> vyplývající nebo s ní související se řídí právním řádem České republiky a spad</w:t>
      </w:r>
      <w:r>
        <w:t>ají</w:t>
      </w:r>
      <w:r w:rsidRPr="00CC13D6">
        <w:t xml:space="preserve"> pod jurisdikci soudů České republiky. Smluvní strany se zavazují, že případné rozpory b</w:t>
      </w:r>
      <w:r>
        <w:t>udou řešit korektním způsobem a </w:t>
      </w:r>
      <w:r w:rsidRPr="00CC13D6">
        <w:t xml:space="preserve">v souladu s právními předpisy a pravidly slušnosti. </w:t>
      </w:r>
      <w:r>
        <w:t>K</w:t>
      </w:r>
      <w:r w:rsidRPr="00CC13D6">
        <w:t xml:space="preserve"> soudnímu řešení </w:t>
      </w:r>
      <w:r>
        <w:t>případných</w:t>
      </w:r>
      <w:r w:rsidRPr="00CC13D6">
        <w:t xml:space="preserve"> sporů přistoupí až po vyčerpání možností jejich vyřízení mimosoudní cestou.</w:t>
      </w:r>
    </w:p>
    <w:p w:rsidR="00404B31" w:rsidRPr="00B67B89" w:rsidRDefault="00404B31" w:rsidP="00404B31">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Závěrečná ustanovení</w:t>
      </w:r>
    </w:p>
    <w:p w:rsidR="00404B31" w:rsidRPr="00CC13D6" w:rsidRDefault="00404B31" w:rsidP="00404B31">
      <w:pPr>
        <w:pStyle w:val="Odstavecseseznamem1"/>
        <w:widowControl w:val="0"/>
        <w:numPr>
          <w:ilvl w:val="0"/>
          <w:numId w:val="11"/>
        </w:numPr>
        <w:ind w:left="0" w:firstLine="0"/>
        <w:contextualSpacing w:val="0"/>
      </w:pPr>
      <w:r w:rsidRPr="00CC13D6">
        <w:t>Obě smluvní strany jsou povinny zachovávat mlčenlivost o informacích o druhé smluvní straně, její činnosti a jejích pracovnících, o nichž se v souvislosti s plněním podle této smlouvy dozví a dále jsou povinny postupovat v souladu se zákonem č. 101/2000 Sb., o</w:t>
      </w:r>
      <w:r>
        <w:t> </w:t>
      </w:r>
      <w:r w:rsidRPr="00CC13D6">
        <w:t>ochraně osobních údajů a o změně některých zákonů, ve znění pozdějších předpisů.</w:t>
      </w:r>
    </w:p>
    <w:p w:rsidR="00404B31" w:rsidRDefault="00404B31" w:rsidP="00404B31">
      <w:pPr>
        <w:pStyle w:val="Odstavecseseznamem1"/>
        <w:widowControl w:val="0"/>
        <w:numPr>
          <w:ilvl w:val="0"/>
          <w:numId w:val="11"/>
        </w:numPr>
        <w:ind w:left="0" w:firstLine="0"/>
        <w:contextualSpacing w:val="0"/>
      </w:pPr>
      <w:r w:rsidRPr="008D612B">
        <w:t xml:space="preserve">Písemnosti týkající se této smlouvy se považují za doručené i v případě, že druhá smluvní strana jejich </w:t>
      </w:r>
      <w:r>
        <w:t>převzetí odmítne, či jinak znemožní.</w:t>
      </w:r>
    </w:p>
    <w:p w:rsidR="00404B31" w:rsidRDefault="00404B31" w:rsidP="00404B31">
      <w:pPr>
        <w:pStyle w:val="Odstavecseseznamem1"/>
        <w:widowControl w:val="0"/>
        <w:numPr>
          <w:ilvl w:val="0"/>
          <w:numId w:val="11"/>
        </w:numPr>
        <w:tabs>
          <w:tab w:val="left" w:pos="709"/>
        </w:tabs>
        <w:ind w:left="0" w:firstLine="0"/>
        <w:contextualSpacing w:val="0"/>
      </w:pPr>
      <w:r w:rsidRPr="00CC13D6">
        <w:t>Práva a závazky smluvních stran, kter</w:t>
      </w:r>
      <w:r>
        <w:t>é</w:t>
      </w:r>
      <w:r w:rsidRPr="00CC13D6">
        <w:t xml:space="preserve"> nejsou výslovně upraven</w:t>
      </w:r>
      <w:r>
        <w:t>y</w:t>
      </w:r>
      <w:r w:rsidRPr="00CC13D6">
        <w:t xml:space="preserve"> touto smlouvou, se řídí </w:t>
      </w:r>
      <w:r>
        <w:t>občanským</w:t>
      </w:r>
      <w:r w:rsidRPr="00CC13D6">
        <w:t xml:space="preserve"> zákoníkem.</w:t>
      </w:r>
    </w:p>
    <w:p w:rsidR="00404B31" w:rsidRPr="00CC13D6" w:rsidRDefault="00404B31" w:rsidP="00404B31">
      <w:pPr>
        <w:pStyle w:val="Odstavecseseznamem1"/>
        <w:widowControl w:val="0"/>
        <w:numPr>
          <w:ilvl w:val="0"/>
          <w:numId w:val="11"/>
        </w:numPr>
        <w:tabs>
          <w:tab w:val="left" w:pos="709"/>
        </w:tabs>
        <w:ind w:left="0" w:firstLine="0"/>
        <w:contextualSpacing w:val="0"/>
      </w:pPr>
      <w:r w:rsidRPr="00CC13D6">
        <w:t xml:space="preserve">Je-li nebo stane-li se některé z ustanovení této smlouvy nebo její přílohy neplatným nebo neúčinným, netýká se to ostatních ustanovení této smlouvy a smluvní strany se zavazují nahradit takové ustanovení </w:t>
      </w:r>
      <w:r>
        <w:t>novou úpravou, která</w:t>
      </w:r>
      <w:r w:rsidRPr="00CC13D6">
        <w:t xml:space="preserve"> bude v nejvyšší možné míře splňovat stejné ekonomické, právní a obchodní cíle původního ustanovení. Totéž platí, vyskytnou-li se ve smlouvě či jejích dodatcích případné mezery.</w:t>
      </w:r>
    </w:p>
    <w:p w:rsidR="00404B31" w:rsidRPr="00CC13D6" w:rsidRDefault="00404B31" w:rsidP="00404B31">
      <w:pPr>
        <w:pStyle w:val="Odstavecseseznamem1"/>
        <w:widowControl w:val="0"/>
        <w:numPr>
          <w:ilvl w:val="0"/>
          <w:numId w:val="11"/>
        </w:numPr>
        <w:tabs>
          <w:tab w:val="left" w:pos="709"/>
        </w:tabs>
        <w:ind w:left="0" w:firstLine="0"/>
        <w:contextualSpacing w:val="0"/>
      </w:pPr>
      <w:r w:rsidRPr="00CC13D6">
        <w:t xml:space="preserve">Změny této smlouvy mohou být učiněny pouze písemnými vzestupně číslovanými dodatky podepsanými oběma smluvními stranami, resp. osobami oprávněnými </w:t>
      </w:r>
      <w:r>
        <w:t>zastupovat</w:t>
      </w:r>
      <w:r w:rsidRPr="00CC13D6">
        <w:t xml:space="preserve"> smluvní strany.</w:t>
      </w:r>
    </w:p>
    <w:p w:rsidR="00404B31" w:rsidRDefault="00404B31" w:rsidP="00404B31">
      <w:pPr>
        <w:pStyle w:val="Odstavecseseznamem1"/>
        <w:widowControl w:val="0"/>
        <w:numPr>
          <w:ilvl w:val="0"/>
          <w:numId w:val="11"/>
        </w:numPr>
        <w:tabs>
          <w:tab w:val="left" w:pos="709"/>
        </w:tabs>
        <w:ind w:left="0" w:firstLine="0"/>
        <w:contextualSpacing w:val="0"/>
      </w:pPr>
      <w:r w:rsidRPr="00FD4DC2">
        <w:t xml:space="preserve">Nedílnou součástí této smlouvy je </w:t>
      </w:r>
      <w:r w:rsidRPr="009C6F01">
        <w:t xml:space="preserve">příloha č. 1 Technická specifikace </w:t>
      </w:r>
      <w:r w:rsidR="00521056" w:rsidRPr="009C6F01">
        <w:t>vozidla</w:t>
      </w:r>
      <w:r w:rsidRPr="00FD4DC2">
        <w:t>.</w:t>
      </w:r>
    </w:p>
    <w:p w:rsidR="004F3EFF" w:rsidRDefault="00404B31" w:rsidP="004F3EFF">
      <w:pPr>
        <w:pStyle w:val="Odstavecseseznamem1"/>
        <w:widowControl w:val="0"/>
        <w:numPr>
          <w:ilvl w:val="0"/>
          <w:numId w:val="11"/>
        </w:numPr>
        <w:tabs>
          <w:tab w:val="left" w:pos="709"/>
        </w:tabs>
        <w:ind w:left="0" w:firstLine="0"/>
        <w:contextualSpacing w:val="0"/>
      </w:pPr>
      <w:r w:rsidRPr="00CC13D6">
        <w:t>Tato smlouva nabývá platnosti a účinnosti podpisem</w:t>
      </w:r>
      <w:r>
        <w:t xml:space="preserve"> druhé ze</w:t>
      </w:r>
      <w:r w:rsidRPr="00CC13D6">
        <w:t xml:space="preserve"> smluvních stran. Tato smlouva byla vyhotovena ve dvou stejnopisech s platností originálu, přičemž každá ze smluvních stran obdrží jedno vyhotovení.</w:t>
      </w:r>
    </w:p>
    <w:p w:rsidR="008C7F3C" w:rsidRDefault="008C7F3C" w:rsidP="004F3EFF">
      <w:pPr>
        <w:pStyle w:val="Odstavecseseznamem1"/>
        <w:widowControl w:val="0"/>
        <w:tabs>
          <w:tab w:val="left" w:pos="709"/>
        </w:tabs>
        <w:ind w:left="0"/>
        <w:contextualSpacing w:val="0"/>
      </w:pPr>
    </w:p>
    <w:p w:rsidR="008C7F3C" w:rsidRDefault="008C7F3C" w:rsidP="004F3EFF">
      <w:pPr>
        <w:pStyle w:val="Odstavecseseznamem1"/>
        <w:widowControl w:val="0"/>
        <w:tabs>
          <w:tab w:val="left" w:pos="709"/>
        </w:tabs>
        <w:ind w:left="0"/>
        <w:contextualSpacing w:val="0"/>
      </w:pPr>
    </w:p>
    <w:p w:rsidR="00404B31" w:rsidRPr="004F3EFF" w:rsidRDefault="004F3EFF" w:rsidP="004F3EFF">
      <w:pPr>
        <w:pStyle w:val="Odstavecseseznamem1"/>
        <w:widowControl w:val="0"/>
        <w:tabs>
          <w:tab w:val="left" w:pos="709"/>
        </w:tabs>
        <w:ind w:left="0"/>
        <w:contextualSpacing w:val="0"/>
      </w:pPr>
      <w:r>
        <w:t>Z</w:t>
      </w:r>
      <w:r w:rsidR="00404B31" w:rsidRPr="004F3EFF">
        <w:rPr>
          <w:b/>
        </w:rPr>
        <w:t>a prodávajícího:</w:t>
      </w:r>
      <w:r w:rsidR="00404B31" w:rsidRPr="004F3EFF">
        <w:rPr>
          <w:b/>
        </w:rPr>
        <w:tab/>
      </w:r>
      <w:r w:rsidR="00404B31" w:rsidRPr="004F3EFF">
        <w:rPr>
          <w:b/>
        </w:rPr>
        <w:tab/>
      </w:r>
      <w:r w:rsidR="00404B31" w:rsidRPr="004F3EFF">
        <w:rPr>
          <w:b/>
        </w:rPr>
        <w:tab/>
      </w:r>
      <w:r w:rsidR="00404B31" w:rsidRPr="004F3EFF">
        <w:rPr>
          <w:b/>
        </w:rPr>
        <w:tab/>
      </w:r>
      <w:r w:rsidR="00404B31" w:rsidRPr="004F3EFF">
        <w:rPr>
          <w:b/>
        </w:rPr>
        <w:tab/>
        <w:t>Za kupujícího:</w:t>
      </w:r>
    </w:p>
    <w:p w:rsidR="00404B31" w:rsidRPr="00CC13D6" w:rsidRDefault="004F3EFF" w:rsidP="00404B31">
      <w:pPr>
        <w:pStyle w:val="Odstavecseseznamem1"/>
        <w:widowControl w:val="0"/>
        <w:tabs>
          <w:tab w:val="left" w:pos="709"/>
        </w:tabs>
        <w:spacing w:before="360"/>
        <w:ind w:left="0"/>
        <w:contextualSpacing w:val="0"/>
      </w:pPr>
      <w:r>
        <w:t xml:space="preserve">V Praze </w:t>
      </w:r>
      <w:r w:rsidR="00404B31">
        <w:t xml:space="preserve"> dne</w:t>
      </w:r>
      <w:r w:rsidR="0002584F">
        <w:t xml:space="preserve"> 1</w:t>
      </w:r>
      <w:r w:rsidR="002520C2">
        <w:t>2.7</w:t>
      </w:r>
      <w:r>
        <w:t>.2016</w:t>
      </w:r>
      <w:r w:rsidR="00404B31">
        <w:tab/>
      </w:r>
      <w:r w:rsidR="00404B31">
        <w:tab/>
      </w:r>
      <w:r w:rsidR="00404B31">
        <w:tab/>
      </w:r>
      <w:r w:rsidR="00404B31">
        <w:tab/>
      </w:r>
      <w:r w:rsidR="00404B31" w:rsidRPr="00CC13D6">
        <w:t xml:space="preserve">V Praze dne </w:t>
      </w:r>
      <w:r w:rsidR="00CD302D">
        <w:t>15.7.2016</w:t>
      </w:r>
      <w:bookmarkStart w:id="0" w:name="_GoBack"/>
      <w:bookmarkEnd w:id="0"/>
    </w:p>
    <w:p w:rsidR="00404B31" w:rsidRDefault="00404B31" w:rsidP="00404B31"/>
    <w:p w:rsidR="00404B31" w:rsidRDefault="00404B31" w:rsidP="00404B31">
      <w:r>
        <w:t>___________________________</w:t>
      </w:r>
      <w:r>
        <w:tab/>
      </w:r>
      <w:r>
        <w:tab/>
      </w:r>
      <w:r>
        <w:tab/>
        <w:t>____________________________</w:t>
      </w:r>
    </w:p>
    <w:p w:rsidR="00404B31" w:rsidRDefault="00841C2E" w:rsidP="00404B31">
      <w:r>
        <w:t>AUTO ELSO s.r.o.</w:t>
      </w:r>
      <w:r w:rsidR="00CC1B28">
        <w:tab/>
      </w:r>
      <w:r w:rsidR="00CC1B28">
        <w:tab/>
      </w:r>
      <w:r w:rsidR="00CC1B28">
        <w:tab/>
      </w:r>
      <w:r w:rsidR="00CC1B28">
        <w:tab/>
      </w:r>
      <w:r>
        <w:t xml:space="preserve">      Centrum pro zjišťování výsledků vzdělávání</w:t>
      </w:r>
    </w:p>
    <w:p w:rsidR="002273FF" w:rsidRDefault="004F3EFF" w:rsidP="00404B31">
      <w:r>
        <w:tab/>
      </w:r>
      <w:r>
        <w:tab/>
      </w:r>
      <w:r>
        <w:tab/>
      </w:r>
      <w:r>
        <w:tab/>
        <w:t xml:space="preserve">       </w:t>
      </w:r>
    </w:p>
    <w:p w:rsidR="00ED1C2D" w:rsidRDefault="000D4546" w:rsidP="00404B31">
      <w:pPr>
        <w:rPr>
          <w:noProof/>
          <w:sz w:val="20"/>
          <w:szCs w:val="20"/>
        </w:rPr>
      </w:pPr>
      <w:r w:rsidRPr="00EA4872">
        <w:rPr>
          <w:noProof/>
          <w:sz w:val="20"/>
          <w:szCs w:val="20"/>
        </w:rPr>
        <w:lastRenderedPageBreak/>
        <w:t>Příloha</w:t>
      </w:r>
      <w:r>
        <w:rPr>
          <w:noProof/>
          <w:sz w:val="20"/>
          <w:szCs w:val="20"/>
        </w:rPr>
        <w:t xml:space="preserve"> č.1</w:t>
      </w:r>
    </w:p>
    <w:p w:rsidR="00805BBC" w:rsidRDefault="00805BBC" w:rsidP="00805BBC">
      <w:pPr>
        <w:jc w:val="center"/>
        <w:rPr>
          <w:noProof/>
          <w:sz w:val="32"/>
          <w:lang w:val="sk-SK"/>
        </w:rPr>
      </w:pPr>
      <w:r w:rsidRPr="00EB04AB">
        <w:rPr>
          <w:noProof/>
          <w:sz w:val="32"/>
        </w:rPr>
        <w:t xml:space="preserve">N A B </w:t>
      </w:r>
      <w:r w:rsidRPr="00EB04AB">
        <w:rPr>
          <w:noProof/>
          <w:sz w:val="32"/>
          <w:lang w:val="sk-SK"/>
        </w:rPr>
        <w:t>Í D K</w:t>
      </w:r>
      <w:r>
        <w:rPr>
          <w:noProof/>
          <w:sz w:val="32"/>
          <w:lang w:val="sk-SK"/>
        </w:rPr>
        <w:t> </w:t>
      </w:r>
      <w:r w:rsidRPr="00EB04AB">
        <w:rPr>
          <w:noProof/>
          <w:sz w:val="32"/>
          <w:lang w:val="sk-SK"/>
        </w:rPr>
        <w:t>A</w:t>
      </w:r>
    </w:p>
    <w:p w:rsidR="00805BBC" w:rsidRDefault="00805BBC" w:rsidP="00805BBC">
      <w:pPr>
        <w:jc w:val="center"/>
        <w:rPr>
          <w:rStyle w:val="Siln"/>
          <w:noProof/>
          <w:sz w:val="18"/>
        </w:rPr>
      </w:pPr>
      <w:r w:rsidRPr="00EB04AB">
        <w:rPr>
          <w:sz w:val="18"/>
          <w:szCs w:val="18"/>
        </w:rPr>
        <w:t xml:space="preserve">Nových značkových vozů čís. </w:t>
      </w:r>
      <w:r w:rsidRPr="00173DC2">
        <w:rPr>
          <w:rStyle w:val="Siln"/>
          <w:noProof/>
          <w:sz w:val="18"/>
        </w:rPr>
        <w:t>103674</w:t>
      </w:r>
      <w:r w:rsidRPr="00EB04AB">
        <w:rPr>
          <w:sz w:val="18"/>
          <w:szCs w:val="18"/>
        </w:rPr>
        <w:t xml:space="preserve"> / v. </w:t>
      </w:r>
      <w:r w:rsidRPr="00173DC2">
        <w:rPr>
          <w:rStyle w:val="Siln"/>
          <w:noProof/>
          <w:sz w:val="18"/>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773"/>
        <w:gridCol w:w="1495"/>
        <w:gridCol w:w="246"/>
        <w:gridCol w:w="151"/>
        <w:gridCol w:w="2886"/>
        <w:gridCol w:w="2841"/>
        <w:gridCol w:w="32"/>
      </w:tblGrid>
      <w:tr w:rsidR="00E725F0" w:rsidRPr="00EB04AB" w:rsidTr="00467DE8">
        <w:tc>
          <w:tcPr>
            <w:tcW w:w="1421" w:type="pct"/>
            <w:gridSpan w:val="3"/>
          </w:tcPr>
          <w:p w:rsidR="00E725F0" w:rsidRPr="00EB04AB" w:rsidRDefault="00E725F0" w:rsidP="00467DE8">
            <w:pPr>
              <w:spacing w:before="0"/>
              <w:ind w:left="-104"/>
              <w:rPr>
                <w:rFonts w:cs="Arial"/>
                <w:b/>
                <w:noProof/>
                <w:sz w:val="18"/>
                <w:szCs w:val="18"/>
              </w:rPr>
            </w:pPr>
            <w:r w:rsidRPr="00EB04AB">
              <w:rPr>
                <w:rFonts w:cs="Arial"/>
                <w:b/>
                <w:noProof/>
                <w:sz w:val="18"/>
                <w:szCs w:val="18"/>
              </w:rPr>
              <w:t>Prodejce:</w:t>
            </w:r>
          </w:p>
          <w:p w:rsidR="00E725F0" w:rsidRPr="00EB04AB" w:rsidRDefault="00E725F0" w:rsidP="00467DE8">
            <w:pPr>
              <w:spacing w:before="0"/>
              <w:ind w:left="-104"/>
              <w:rPr>
                <w:rFonts w:cs="Arial"/>
                <w:noProof/>
                <w:sz w:val="18"/>
                <w:szCs w:val="18"/>
              </w:rPr>
            </w:pPr>
            <w:r w:rsidRPr="00173DC2">
              <w:rPr>
                <w:rFonts w:cs="Arial"/>
                <w:noProof/>
                <w:sz w:val="18"/>
                <w:szCs w:val="18"/>
              </w:rPr>
              <w:t>AUTO ELSO s</w:t>
            </w:r>
            <w:r w:rsidRPr="007B66A1">
              <w:rPr>
                <w:noProof/>
                <w:sz w:val="18"/>
                <w:szCs w:val="18"/>
              </w:rPr>
              <w:t>.r.o.</w:t>
            </w:r>
          </w:p>
          <w:p w:rsidR="00E725F0" w:rsidRPr="00EB04AB" w:rsidRDefault="00E725F0" w:rsidP="00467DE8">
            <w:pPr>
              <w:spacing w:before="0"/>
              <w:ind w:left="-104"/>
              <w:rPr>
                <w:rFonts w:cs="Arial"/>
                <w:noProof/>
                <w:sz w:val="18"/>
                <w:szCs w:val="18"/>
              </w:rPr>
            </w:pPr>
            <w:r w:rsidRPr="00173DC2">
              <w:rPr>
                <w:rFonts w:cs="Arial"/>
                <w:noProof/>
                <w:sz w:val="18"/>
                <w:szCs w:val="18"/>
              </w:rPr>
              <w:t>Cukrovarská 900/10</w:t>
            </w:r>
          </w:p>
          <w:p w:rsidR="00E725F0" w:rsidRPr="00EB04AB" w:rsidRDefault="00E725F0" w:rsidP="00467DE8">
            <w:pPr>
              <w:tabs>
                <w:tab w:val="left" w:pos="1260"/>
              </w:tabs>
              <w:spacing w:before="0"/>
              <w:ind w:left="-104"/>
              <w:rPr>
                <w:sz w:val="18"/>
                <w:szCs w:val="18"/>
              </w:rPr>
            </w:pPr>
            <w:r w:rsidRPr="00173DC2">
              <w:rPr>
                <w:rFonts w:cs="Arial"/>
                <w:noProof/>
                <w:sz w:val="18"/>
                <w:szCs w:val="18"/>
              </w:rPr>
              <w:t>196 00</w:t>
            </w:r>
            <w:r w:rsidRPr="00EB04AB">
              <w:rPr>
                <w:rFonts w:cs="Arial"/>
                <w:noProof/>
                <w:sz w:val="18"/>
                <w:szCs w:val="18"/>
              </w:rPr>
              <w:t xml:space="preserve"> </w:t>
            </w:r>
            <w:r w:rsidRPr="00173DC2">
              <w:rPr>
                <w:rFonts w:cs="Arial"/>
                <w:noProof/>
                <w:sz w:val="18"/>
                <w:szCs w:val="18"/>
              </w:rPr>
              <w:t>Praha 9 Čakovice</w:t>
            </w:r>
          </w:p>
          <w:p w:rsidR="00E725F0" w:rsidRPr="00EB04AB" w:rsidRDefault="00E725F0" w:rsidP="00467DE8">
            <w:pPr>
              <w:tabs>
                <w:tab w:val="left" w:pos="1080"/>
              </w:tabs>
              <w:spacing w:before="0"/>
              <w:ind w:left="-108"/>
              <w:rPr>
                <w:sz w:val="18"/>
                <w:szCs w:val="18"/>
              </w:rPr>
            </w:pPr>
            <w:r w:rsidRPr="00EB04AB">
              <w:rPr>
                <w:sz w:val="18"/>
                <w:szCs w:val="18"/>
              </w:rPr>
              <w:t>IČO:</w:t>
            </w:r>
            <w:r w:rsidRPr="007B66A1">
              <w:rPr>
                <w:noProof/>
                <w:sz w:val="18"/>
                <w:szCs w:val="18"/>
              </w:rPr>
              <w:t>49358260</w:t>
            </w:r>
          </w:p>
          <w:p w:rsidR="00E725F0" w:rsidRPr="00EB04AB" w:rsidRDefault="00E725F0" w:rsidP="00467DE8">
            <w:pPr>
              <w:tabs>
                <w:tab w:val="left" w:pos="900"/>
              </w:tabs>
              <w:spacing w:before="0"/>
              <w:ind w:left="-104"/>
              <w:rPr>
                <w:rFonts w:cs="Arial"/>
                <w:b/>
                <w:noProof/>
                <w:sz w:val="18"/>
                <w:szCs w:val="18"/>
              </w:rPr>
            </w:pPr>
            <w:r w:rsidRPr="00EB04AB">
              <w:rPr>
                <w:sz w:val="18"/>
                <w:szCs w:val="18"/>
              </w:rPr>
              <w:t xml:space="preserve">DIČ: </w:t>
            </w:r>
            <w:r w:rsidRPr="007B66A1">
              <w:rPr>
                <w:noProof/>
                <w:sz w:val="18"/>
                <w:szCs w:val="18"/>
              </w:rPr>
              <w:t>CZ49358260</w:t>
            </w:r>
          </w:p>
          <w:p w:rsidR="00E725F0" w:rsidRPr="00EB04AB" w:rsidRDefault="00E725F0" w:rsidP="00467DE8">
            <w:pPr>
              <w:tabs>
                <w:tab w:val="left" w:pos="900"/>
              </w:tabs>
              <w:spacing w:before="0"/>
              <w:ind w:left="-104"/>
              <w:rPr>
                <w:rFonts w:cs="Arial"/>
                <w:noProof/>
                <w:sz w:val="18"/>
                <w:szCs w:val="18"/>
              </w:rPr>
            </w:pPr>
            <w:r w:rsidRPr="00EB04AB">
              <w:rPr>
                <w:rFonts w:cs="Arial"/>
                <w:b/>
                <w:noProof/>
                <w:sz w:val="18"/>
                <w:szCs w:val="18"/>
              </w:rPr>
              <w:t xml:space="preserve">Tel.: </w:t>
            </w:r>
            <w:r w:rsidRPr="00EB04AB">
              <w:rPr>
                <w:rFonts w:cs="Arial"/>
                <w:b/>
                <w:noProof/>
                <w:sz w:val="18"/>
                <w:szCs w:val="18"/>
              </w:rPr>
              <w:tab/>
            </w:r>
            <w:r w:rsidRPr="00173DC2">
              <w:rPr>
                <w:rFonts w:cs="Arial"/>
                <w:noProof/>
                <w:sz w:val="18"/>
                <w:szCs w:val="18"/>
              </w:rPr>
              <w:t>283931000</w:t>
            </w:r>
          </w:p>
          <w:p w:rsidR="00E725F0" w:rsidRPr="00EB04AB" w:rsidRDefault="00E725F0" w:rsidP="00467DE8">
            <w:pPr>
              <w:tabs>
                <w:tab w:val="left" w:pos="900"/>
              </w:tabs>
              <w:spacing w:before="0"/>
              <w:ind w:left="-104"/>
              <w:rPr>
                <w:rFonts w:cs="Arial"/>
                <w:noProof/>
                <w:sz w:val="18"/>
                <w:szCs w:val="18"/>
              </w:rPr>
            </w:pPr>
            <w:r w:rsidRPr="00EB04AB">
              <w:rPr>
                <w:rFonts w:cs="Arial"/>
                <w:b/>
                <w:noProof/>
                <w:sz w:val="18"/>
                <w:szCs w:val="18"/>
              </w:rPr>
              <w:t>Fax:</w:t>
            </w:r>
            <w:r w:rsidRPr="00EB04AB">
              <w:rPr>
                <w:rFonts w:cs="Arial"/>
                <w:noProof/>
                <w:sz w:val="18"/>
                <w:szCs w:val="18"/>
              </w:rPr>
              <w:t xml:space="preserve"> </w:t>
            </w:r>
            <w:r w:rsidRPr="00EB04AB">
              <w:rPr>
                <w:rFonts w:cs="Arial"/>
                <w:noProof/>
                <w:sz w:val="18"/>
                <w:szCs w:val="18"/>
              </w:rPr>
              <w:tab/>
            </w:r>
            <w:r w:rsidRPr="00173DC2">
              <w:rPr>
                <w:rFonts w:cs="Arial"/>
                <w:noProof/>
                <w:sz w:val="18"/>
                <w:szCs w:val="18"/>
              </w:rPr>
              <w:t>283 933 000</w:t>
            </w:r>
          </w:p>
          <w:p w:rsidR="00E725F0" w:rsidRPr="00467DE8" w:rsidRDefault="00E725F0" w:rsidP="00467DE8">
            <w:pPr>
              <w:tabs>
                <w:tab w:val="left" w:pos="900"/>
              </w:tabs>
              <w:spacing w:before="0"/>
              <w:ind w:left="-104"/>
              <w:rPr>
                <w:sz w:val="18"/>
                <w:szCs w:val="18"/>
              </w:rPr>
            </w:pPr>
            <w:r w:rsidRPr="00EB04AB">
              <w:rPr>
                <w:rFonts w:cs="Arial"/>
                <w:b/>
                <w:noProof/>
                <w:sz w:val="18"/>
                <w:szCs w:val="18"/>
              </w:rPr>
              <w:t>E-mail:</w:t>
            </w:r>
            <w:r w:rsidRPr="00EB04AB">
              <w:rPr>
                <w:rFonts w:cs="Arial"/>
                <w:noProof/>
                <w:sz w:val="18"/>
                <w:szCs w:val="18"/>
              </w:rPr>
              <w:t xml:space="preserve"> </w:t>
            </w:r>
            <w:r w:rsidRPr="00EB04AB">
              <w:rPr>
                <w:rFonts w:cs="Arial"/>
                <w:noProof/>
                <w:sz w:val="18"/>
                <w:szCs w:val="18"/>
              </w:rPr>
              <w:tab/>
            </w:r>
            <w:r w:rsidRPr="00173DC2">
              <w:rPr>
                <w:rFonts w:cs="Arial"/>
                <w:noProof/>
                <w:sz w:val="18"/>
                <w:szCs w:val="18"/>
              </w:rPr>
              <w:t>autoservis@auto-elso.cz</w:t>
            </w:r>
          </w:p>
        </w:tc>
        <w:tc>
          <w:tcPr>
            <w:tcW w:w="3579" w:type="pct"/>
            <w:gridSpan w:val="5"/>
          </w:tcPr>
          <w:p w:rsidR="00E725F0" w:rsidRPr="00EB04AB" w:rsidRDefault="00E725F0" w:rsidP="00467DE8">
            <w:pPr>
              <w:spacing w:before="0"/>
              <w:ind w:left="-108"/>
              <w:rPr>
                <w:rFonts w:cs="Arial"/>
                <w:b/>
                <w:noProof/>
                <w:sz w:val="18"/>
                <w:szCs w:val="18"/>
              </w:rPr>
            </w:pPr>
            <w:r w:rsidRPr="00EB04AB">
              <w:rPr>
                <w:rFonts w:cs="Arial"/>
                <w:b/>
                <w:noProof/>
                <w:sz w:val="18"/>
                <w:szCs w:val="18"/>
              </w:rPr>
              <w:t>Klient:</w:t>
            </w:r>
          </w:p>
          <w:p w:rsidR="00E725F0" w:rsidRPr="00EB04AB" w:rsidRDefault="00E725F0" w:rsidP="00467DE8">
            <w:pPr>
              <w:spacing w:before="0"/>
              <w:ind w:left="-108"/>
              <w:rPr>
                <w:rFonts w:cs="Arial"/>
                <w:noProof/>
                <w:sz w:val="18"/>
                <w:szCs w:val="18"/>
              </w:rPr>
            </w:pPr>
            <w:r w:rsidRPr="00173DC2">
              <w:rPr>
                <w:rFonts w:cs="Arial"/>
                <w:noProof/>
                <w:sz w:val="18"/>
                <w:szCs w:val="18"/>
              </w:rPr>
              <w:t>Centrum pro zjišťování</w:t>
            </w:r>
            <w:r w:rsidRPr="007B66A1">
              <w:rPr>
                <w:noProof/>
                <w:sz w:val="18"/>
                <w:szCs w:val="18"/>
              </w:rPr>
              <w:t xml:space="preserve"> výsledků vzdělávání</w:t>
            </w:r>
          </w:p>
          <w:p w:rsidR="00E725F0" w:rsidRPr="00EB04AB" w:rsidRDefault="00E725F0" w:rsidP="00467DE8">
            <w:pPr>
              <w:spacing w:before="0"/>
              <w:ind w:left="-108"/>
              <w:rPr>
                <w:rFonts w:cs="Arial"/>
                <w:noProof/>
                <w:sz w:val="18"/>
                <w:szCs w:val="18"/>
              </w:rPr>
            </w:pPr>
            <w:r w:rsidRPr="00173DC2">
              <w:rPr>
                <w:rFonts w:cs="Arial"/>
                <w:noProof/>
                <w:sz w:val="18"/>
                <w:szCs w:val="18"/>
              </w:rPr>
              <w:t>Jankovcova 933/63</w:t>
            </w:r>
          </w:p>
          <w:p w:rsidR="00E725F0" w:rsidRPr="00EB04AB" w:rsidRDefault="00E725F0" w:rsidP="00467DE8">
            <w:pPr>
              <w:tabs>
                <w:tab w:val="left" w:pos="1260"/>
              </w:tabs>
              <w:spacing w:before="0"/>
              <w:ind w:left="-108"/>
              <w:rPr>
                <w:rFonts w:cs="Arial"/>
                <w:noProof/>
                <w:sz w:val="18"/>
                <w:szCs w:val="18"/>
              </w:rPr>
            </w:pPr>
            <w:r w:rsidRPr="00173DC2">
              <w:rPr>
                <w:rFonts w:cs="Arial"/>
                <w:noProof/>
                <w:sz w:val="18"/>
                <w:szCs w:val="18"/>
              </w:rPr>
              <w:t>17000</w:t>
            </w:r>
            <w:r w:rsidRPr="00EB04AB">
              <w:rPr>
                <w:rFonts w:cs="Arial"/>
                <w:noProof/>
                <w:sz w:val="18"/>
                <w:szCs w:val="18"/>
              </w:rPr>
              <w:t xml:space="preserve"> </w:t>
            </w:r>
            <w:r w:rsidRPr="00173DC2">
              <w:rPr>
                <w:rFonts w:cs="Arial"/>
                <w:noProof/>
                <w:sz w:val="18"/>
                <w:szCs w:val="18"/>
              </w:rPr>
              <w:t>Praha 7</w:t>
            </w:r>
          </w:p>
          <w:p w:rsidR="00E725F0" w:rsidRPr="00EB04AB" w:rsidRDefault="00E725F0" w:rsidP="00467DE8">
            <w:pPr>
              <w:tabs>
                <w:tab w:val="left" w:pos="1080"/>
              </w:tabs>
              <w:spacing w:before="0"/>
              <w:ind w:left="-108"/>
              <w:rPr>
                <w:rFonts w:cs="Arial"/>
                <w:noProof/>
                <w:sz w:val="18"/>
                <w:szCs w:val="18"/>
              </w:rPr>
            </w:pPr>
            <w:r w:rsidRPr="00EB04AB">
              <w:rPr>
                <w:rFonts w:cs="Arial"/>
                <w:b/>
                <w:noProof/>
                <w:sz w:val="18"/>
                <w:szCs w:val="18"/>
              </w:rPr>
              <w:t xml:space="preserve">Tel.:  </w:t>
            </w:r>
          </w:p>
          <w:p w:rsidR="00E725F0" w:rsidRPr="00EB04AB" w:rsidRDefault="00E725F0" w:rsidP="00467DE8">
            <w:pPr>
              <w:tabs>
                <w:tab w:val="left" w:pos="1080"/>
              </w:tabs>
              <w:spacing w:before="0"/>
              <w:ind w:left="-108"/>
              <w:rPr>
                <w:rFonts w:cs="Arial"/>
                <w:noProof/>
                <w:sz w:val="18"/>
                <w:szCs w:val="18"/>
              </w:rPr>
            </w:pPr>
          </w:p>
          <w:p w:rsidR="00E725F0" w:rsidRPr="00EB04AB" w:rsidRDefault="00E725F0" w:rsidP="00467DE8">
            <w:pPr>
              <w:tabs>
                <w:tab w:val="left" w:pos="1080"/>
              </w:tabs>
              <w:spacing w:before="0"/>
              <w:ind w:left="-108"/>
              <w:rPr>
                <w:sz w:val="18"/>
                <w:szCs w:val="18"/>
              </w:rPr>
            </w:pPr>
            <w:r w:rsidRPr="00EB04AB">
              <w:rPr>
                <w:rFonts w:cs="Arial"/>
                <w:b/>
                <w:noProof/>
                <w:sz w:val="18"/>
                <w:szCs w:val="18"/>
              </w:rPr>
              <w:t xml:space="preserve">E-mail: </w:t>
            </w:r>
          </w:p>
          <w:p w:rsidR="00E725F0" w:rsidRPr="00EB04AB" w:rsidRDefault="00E725F0" w:rsidP="00467DE8">
            <w:pPr>
              <w:tabs>
                <w:tab w:val="left" w:pos="1080"/>
              </w:tabs>
              <w:spacing w:before="0"/>
              <w:ind w:left="-108"/>
              <w:rPr>
                <w:sz w:val="18"/>
                <w:szCs w:val="18"/>
              </w:rPr>
            </w:pPr>
            <w:r w:rsidRPr="00EB04AB">
              <w:rPr>
                <w:sz w:val="18"/>
                <w:szCs w:val="18"/>
              </w:rPr>
              <w:t>IČO:</w:t>
            </w:r>
            <w:r w:rsidRPr="007B66A1">
              <w:rPr>
                <w:noProof/>
                <w:sz w:val="18"/>
                <w:szCs w:val="18"/>
              </w:rPr>
              <w:t>72029455</w:t>
            </w:r>
          </w:p>
          <w:p w:rsidR="00E725F0" w:rsidRPr="00EB04AB" w:rsidRDefault="00E725F0" w:rsidP="00467DE8">
            <w:pPr>
              <w:tabs>
                <w:tab w:val="left" w:pos="1080"/>
              </w:tabs>
              <w:spacing w:before="0"/>
              <w:ind w:left="-108"/>
              <w:rPr>
                <w:rFonts w:cs="Arial"/>
                <w:noProof/>
                <w:sz w:val="18"/>
                <w:szCs w:val="18"/>
              </w:rPr>
            </w:pPr>
            <w:r w:rsidRPr="00EB04AB">
              <w:rPr>
                <w:sz w:val="18"/>
                <w:szCs w:val="18"/>
              </w:rPr>
              <w:t xml:space="preserve">DIČ: </w:t>
            </w:r>
          </w:p>
        </w:tc>
      </w:tr>
      <w:tr w:rsidR="00CA5449" w:rsidRPr="00EB04AB" w:rsidTr="00467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 w:type="pct"/>
          <w:trHeight w:val="396"/>
        </w:trPr>
        <w:tc>
          <w:tcPr>
            <w:tcW w:w="1728" w:type="pct"/>
            <w:gridSpan w:val="5"/>
          </w:tcPr>
          <w:p w:rsidR="00CA5449" w:rsidRPr="00EB04AB" w:rsidRDefault="00CA5449" w:rsidP="00765519">
            <w:pPr>
              <w:tabs>
                <w:tab w:val="left" w:pos="900"/>
              </w:tabs>
              <w:rPr>
                <w:rFonts w:cs="Arial"/>
                <w:b/>
                <w:noProof/>
                <w:sz w:val="18"/>
                <w:szCs w:val="18"/>
              </w:rPr>
            </w:pPr>
          </w:p>
        </w:tc>
        <w:tc>
          <w:tcPr>
            <w:tcW w:w="1636" w:type="pct"/>
          </w:tcPr>
          <w:p w:rsidR="00CA5449" w:rsidRPr="00EB04AB" w:rsidRDefault="00CA5449" w:rsidP="00765519">
            <w:pPr>
              <w:tabs>
                <w:tab w:val="left" w:pos="900"/>
              </w:tabs>
              <w:jc w:val="right"/>
              <w:rPr>
                <w:rFonts w:cs="Arial"/>
                <w:b/>
                <w:noProof/>
                <w:sz w:val="18"/>
                <w:szCs w:val="18"/>
              </w:rPr>
            </w:pPr>
            <w:r w:rsidRPr="00EB04AB">
              <w:rPr>
                <w:rFonts w:cs="Arial"/>
                <w:b/>
                <w:noProof/>
                <w:sz w:val="18"/>
                <w:szCs w:val="18"/>
                <w:lang w:val="sk-SK"/>
              </w:rPr>
              <w:t>Poptávka č.:</w:t>
            </w:r>
          </w:p>
        </w:tc>
        <w:tc>
          <w:tcPr>
            <w:tcW w:w="1611" w:type="pct"/>
          </w:tcPr>
          <w:p w:rsidR="00CA5449" w:rsidRPr="00EB04AB" w:rsidRDefault="00CA5449" w:rsidP="00765519">
            <w:pPr>
              <w:jc w:val="right"/>
              <w:rPr>
                <w:rFonts w:cs="Arial"/>
                <w:noProof/>
                <w:sz w:val="18"/>
                <w:szCs w:val="18"/>
              </w:rPr>
            </w:pPr>
          </w:p>
        </w:tc>
      </w:tr>
      <w:tr w:rsidR="00CA5449" w:rsidRPr="00EB04AB" w:rsidTr="00467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 w:type="pct"/>
          <w:trHeight w:val="396"/>
        </w:trPr>
        <w:tc>
          <w:tcPr>
            <w:tcW w:w="1728" w:type="pct"/>
            <w:gridSpan w:val="5"/>
          </w:tcPr>
          <w:p w:rsidR="00CA5449" w:rsidRPr="00EB04AB" w:rsidRDefault="00CA5449" w:rsidP="00765519">
            <w:pPr>
              <w:tabs>
                <w:tab w:val="left" w:pos="900"/>
              </w:tabs>
              <w:rPr>
                <w:rFonts w:cs="Arial"/>
                <w:b/>
                <w:noProof/>
                <w:sz w:val="18"/>
                <w:szCs w:val="18"/>
              </w:rPr>
            </w:pPr>
            <w:r w:rsidRPr="00EB04AB">
              <w:rPr>
                <w:rFonts w:cs="Arial"/>
                <w:b/>
                <w:noProof/>
                <w:sz w:val="18"/>
                <w:szCs w:val="18"/>
              </w:rPr>
              <w:t>Předmět nabídky</w:t>
            </w:r>
          </w:p>
        </w:tc>
        <w:tc>
          <w:tcPr>
            <w:tcW w:w="1636" w:type="pct"/>
          </w:tcPr>
          <w:p w:rsidR="00CA5449" w:rsidRPr="00EB04AB" w:rsidRDefault="00CA5449" w:rsidP="00765519">
            <w:pPr>
              <w:tabs>
                <w:tab w:val="left" w:pos="900"/>
              </w:tabs>
              <w:jc w:val="right"/>
              <w:rPr>
                <w:rFonts w:cs="Arial"/>
                <w:b/>
                <w:noProof/>
                <w:sz w:val="18"/>
                <w:szCs w:val="18"/>
              </w:rPr>
            </w:pPr>
            <w:r w:rsidRPr="00EB04AB">
              <w:rPr>
                <w:rFonts w:cs="Arial"/>
                <w:b/>
                <w:noProof/>
                <w:sz w:val="18"/>
                <w:szCs w:val="18"/>
                <w:lang w:val="sk-SK"/>
              </w:rPr>
              <w:t>Platnost do:</w:t>
            </w:r>
          </w:p>
        </w:tc>
        <w:tc>
          <w:tcPr>
            <w:tcW w:w="1611" w:type="pct"/>
          </w:tcPr>
          <w:p w:rsidR="00CA5449" w:rsidRPr="00EB04AB" w:rsidRDefault="00CA5449" w:rsidP="00765519">
            <w:pPr>
              <w:tabs>
                <w:tab w:val="left" w:pos="900"/>
              </w:tabs>
              <w:jc w:val="right"/>
              <w:rPr>
                <w:rFonts w:cs="Arial"/>
                <w:b/>
                <w:noProof/>
                <w:sz w:val="18"/>
                <w:szCs w:val="18"/>
              </w:rPr>
            </w:pPr>
          </w:p>
        </w:tc>
      </w:tr>
      <w:tr w:rsidR="00CA5449" w:rsidRPr="00EB04AB" w:rsidTr="00467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6"/>
        </w:trPr>
        <w:tc>
          <w:tcPr>
            <w:tcW w:w="254" w:type="pct"/>
            <w:tcBorders>
              <w:top w:val="single" w:sz="4" w:space="0" w:color="auto"/>
              <w:left w:val="single" w:sz="4" w:space="0" w:color="auto"/>
            </w:tcBorders>
          </w:tcPr>
          <w:p w:rsidR="00CA5449" w:rsidRPr="00EB04AB" w:rsidRDefault="00CA5449" w:rsidP="00765519">
            <w:pPr>
              <w:tabs>
                <w:tab w:val="left" w:pos="900"/>
              </w:tabs>
              <w:ind w:left="-104"/>
              <w:rPr>
                <w:rFonts w:cs="Arial"/>
                <w:noProof/>
                <w:sz w:val="18"/>
                <w:szCs w:val="18"/>
              </w:rPr>
            </w:pPr>
            <w:r w:rsidRPr="00173DC2">
              <w:rPr>
                <w:rFonts w:cs="Arial"/>
                <w:noProof/>
                <w:sz w:val="18"/>
                <w:szCs w:val="18"/>
              </w:rPr>
              <w:t>Škoda</w:t>
            </w:r>
          </w:p>
        </w:tc>
        <w:tc>
          <w:tcPr>
            <w:tcW w:w="298" w:type="pct"/>
            <w:tcBorders>
              <w:top w:val="single" w:sz="4" w:space="0" w:color="auto"/>
            </w:tcBorders>
          </w:tcPr>
          <w:p w:rsidR="00CA5449" w:rsidRPr="00EB04AB" w:rsidRDefault="00CA5449" w:rsidP="00765519">
            <w:pPr>
              <w:tabs>
                <w:tab w:val="left" w:pos="900"/>
              </w:tabs>
              <w:ind w:left="-104"/>
              <w:rPr>
                <w:rFonts w:cs="Arial"/>
                <w:noProof/>
                <w:sz w:val="18"/>
                <w:szCs w:val="18"/>
              </w:rPr>
            </w:pPr>
            <w:r w:rsidRPr="00173DC2">
              <w:rPr>
                <w:rFonts w:cs="Arial"/>
                <w:noProof/>
                <w:sz w:val="18"/>
                <w:szCs w:val="18"/>
              </w:rPr>
              <w:t>3V3455</w:t>
            </w:r>
          </w:p>
        </w:tc>
        <w:tc>
          <w:tcPr>
            <w:tcW w:w="4448" w:type="pct"/>
            <w:gridSpan w:val="6"/>
            <w:tcBorders>
              <w:top w:val="single" w:sz="4" w:space="0" w:color="auto"/>
              <w:right w:val="single" w:sz="4" w:space="0" w:color="auto"/>
            </w:tcBorders>
          </w:tcPr>
          <w:p w:rsidR="00CA5449" w:rsidRPr="00EB04AB" w:rsidRDefault="00CA5449" w:rsidP="00765519">
            <w:pPr>
              <w:tabs>
                <w:tab w:val="left" w:pos="900"/>
              </w:tabs>
              <w:ind w:left="-104"/>
              <w:rPr>
                <w:rFonts w:cs="Arial"/>
                <w:noProof/>
                <w:sz w:val="18"/>
                <w:szCs w:val="18"/>
              </w:rPr>
            </w:pPr>
            <w:r w:rsidRPr="00173DC2">
              <w:rPr>
                <w:rFonts w:cs="Arial"/>
                <w:noProof/>
                <w:sz w:val="18"/>
                <w:szCs w:val="18"/>
              </w:rPr>
              <w:t>Superb Style 2,0</w:t>
            </w:r>
            <w:r w:rsidRPr="007B66A1">
              <w:rPr>
                <w:noProof/>
                <w:sz w:val="18"/>
                <w:szCs w:val="18"/>
              </w:rPr>
              <w:t xml:space="preserve"> TDI 110 kW 6-stup. mech., 110 KW, 2000 cm3</w:t>
            </w:r>
          </w:p>
        </w:tc>
      </w:tr>
      <w:tr w:rsidR="00543E45" w:rsidRPr="00EB04AB" w:rsidTr="00467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6"/>
        </w:trPr>
        <w:tc>
          <w:tcPr>
            <w:tcW w:w="254" w:type="pct"/>
            <w:tcBorders>
              <w:left w:val="single" w:sz="4" w:space="0" w:color="auto"/>
            </w:tcBorders>
          </w:tcPr>
          <w:p w:rsidR="00CA5449" w:rsidRPr="00EB04AB" w:rsidRDefault="00CA5449" w:rsidP="00765519">
            <w:pPr>
              <w:tabs>
                <w:tab w:val="left" w:pos="900"/>
              </w:tabs>
              <w:ind w:left="-104"/>
              <w:rPr>
                <w:rFonts w:cs="Arial"/>
                <w:noProof/>
                <w:sz w:val="18"/>
                <w:szCs w:val="18"/>
              </w:rPr>
            </w:pPr>
            <w:r w:rsidRPr="00173DC2">
              <w:rPr>
                <w:rFonts w:cs="Arial"/>
                <w:noProof/>
                <w:sz w:val="18"/>
                <w:szCs w:val="18"/>
              </w:rPr>
              <w:t>2017</w:t>
            </w:r>
          </w:p>
        </w:tc>
        <w:tc>
          <w:tcPr>
            <w:tcW w:w="298" w:type="pct"/>
          </w:tcPr>
          <w:p w:rsidR="00CA5449" w:rsidRPr="00EB04AB" w:rsidRDefault="00CA5449" w:rsidP="00765519">
            <w:pPr>
              <w:tabs>
                <w:tab w:val="left" w:pos="900"/>
              </w:tabs>
              <w:ind w:left="-104"/>
              <w:rPr>
                <w:rFonts w:cs="Arial"/>
                <w:noProof/>
                <w:sz w:val="18"/>
                <w:szCs w:val="18"/>
              </w:rPr>
            </w:pPr>
            <w:r w:rsidRPr="00173DC2">
              <w:rPr>
                <w:rFonts w:cs="Arial"/>
                <w:noProof/>
                <w:sz w:val="18"/>
                <w:szCs w:val="18"/>
              </w:rPr>
              <w:t>2C2CLA</w:t>
            </w:r>
          </w:p>
        </w:tc>
        <w:tc>
          <w:tcPr>
            <w:tcW w:w="1176" w:type="pct"/>
            <w:gridSpan w:val="3"/>
          </w:tcPr>
          <w:p w:rsidR="00CA5449" w:rsidRPr="00EB04AB" w:rsidRDefault="00CA5449" w:rsidP="00765519">
            <w:pPr>
              <w:tabs>
                <w:tab w:val="left" w:pos="900"/>
              </w:tabs>
              <w:ind w:left="-104"/>
              <w:rPr>
                <w:rFonts w:cs="Arial"/>
                <w:noProof/>
                <w:sz w:val="18"/>
                <w:szCs w:val="18"/>
              </w:rPr>
            </w:pPr>
            <w:r w:rsidRPr="00173DC2">
              <w:rPr>
                <w:rFonts w:cs="Arial"/>
                <w:noProof/>
                <w:sz w:val="18"/>
                <w:szCs w:val="18"/>
              </w:rPr>
              <w:t>Šedá Business metalíza</w:t>
            </w:r>
            <w:r w:rsidRPr="007B66A1">
              <w:rPr>
                <w:noProof/>
                <w:sz w:val="18"/>
                <w:szCs w:val="18"/>
              </w:rPr>
              <w:t xml:space="preserve"> Černá</w:t>
            </w:r>
          </w:p>
        </w:tc>
        <w:tc>
          <w:tcPr>
            <w:tcW w:w="1636" w:type="pct"/>
          </w:tcPr>
          <w:p w:rsidR="00CA5449" w:rsidRPr="00EB04AB" w:rsidRDefault="00CA5449" w:rsidP="00765519">
            <w:pPr>
              <w:tabs>
                <w:tab w:val="left" w:pos="2160"/>
              </w:tabs>
              <w:jc w:val="right"/>
              <w:rPr>
                <w:rFonts w:cs="Arial"/>
                <w:b/>
                <w:noProof/>
                <w:sz w:val="18"/>
                <w:szCs w:val="18"/>
              </w:rPr>
            </w:pPr>
            <w:r w:rsidRPr="00EB04AB">
              <w:rPr>
                <w:rFonts w:cs="Arial"/>
                <w:b/>
                <w:noProof/>
                <w:sz w:val="18"/>
                <w:szCs w:val="18"/>
              </w:rPr>
              <w:t>Počet:</w:t>
            </w:r>
          </w:p>
        </w:tc>
        <w:tc>
          <w:tcPr>
            <w:tcW w:w="1636" w:type="pct"/>
            <w:gridSpan w:val="2"/>
            <w:tcBorders>
              <w:right w:val="single" w:sz="4" w:space="0" w:color="auto"/>
            </w:tcBorders>
          </w:tcPr>
          <w:p w:rsidR="00CA5449" w:rsidRPr="00EB04AB" w:rsidRDefault="00CA5449" w:rsidP="00765519">
            <w:pPr>
              <w:tabs>
                <w:tab w:val="left" w:pos="900"/>
              </w:tabs>
              <w:ind w:left="-104"/>
              <w:rPr>
                <w:rFonts w:cs="Arial"/>
                <w:noProof/>
                <w:sz w:val="18"/>
                <w:szCs w:val="18"/>
              </w:rPr>
            </w:pPr>
            <w:r w:rsidRPr="00173DC2">
              <w:rPr>
                <w:rFonts w:cs="Arial"/>
                <w:noProof/>
                <w:sz w:val="18"/>
                <w:szCs w:val="18"/>
              </w:rPr>
              <w:t>1</w:t>
            </w:r>
          </w:p>
        </w:tc>
      </w:tr>
      <w:tr w:rsidR="00CA5449" w:rsidRPr="00EB04AB" w:rsidTr="00467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6"/>
        </w:trPr>
        <w:tc>
          <w:tcPr>
            <w:tcW w:w="1728" w:type="pct"/>
            <w:gridSpan w:val="5"/>
            <w:tcBorders>
              <w:left w:val="single" w:sz="4" w:space="0" w:color="auto"/>
            </w:tcBorders>
          </w:tcPr>
          <w:p w:rsidR="00CA5449" w:rsidRPr="00EB04AB" w:rsidRDefault="00CA5449" w:rsidP="00765519">
            <w:pPr>
              <w:rPr>
                <w:noProof/>
                <w:sz w:val="18"/>
                <w:szCs w:val="18"/>
              </w:rPr>
            </w:pPr>
            <w:r w:rsidRPr="00EB04AB">
              <w:rPr>
                <w:b/>
                <w:noProof/>
                <w:sz w:val="18"/>
                <w:szCs w:val="18"/>
              </w:rPr>
              <w:t>(VIN, Komise, Rok, BID):</w:t>
            </w:r>
          </w:p>
        </w:tc>
        <w:tc>
          <w:tcPr>
            <w:tcW w:w="1636" w:type="pct"/>
          </w:tcPr>
          <w:p w:rsidR="00CA5449" w:rsidRPr="00EB04AB" w:rsidRDefault="00CA5449" w:rsidP="00765519">
            <w:pPr>
              <w:tabs>
                <w:tab w:val="left" w:pos="2160"/>
              </w:tabs>
              <w:jc w:val="right"/>
              <w:rPr>
                <w:rFonts w:cs="Arial"/>
                <w:b/>
                <w:noProof/>
                <w:sz w:val="18"/>
                <w:szCs w:val="18"/>
              </w:rPr>
            </w:pPr>
            <w:r w:rsidRPr="00EB04AB">
              <w:rPr>
                <w:rFonts w:cs="Arial"/>
                <w:b/>
                <w:noProof/>
                <w:sz w:val="18"/>
                <w:szCs w:val="18"/>
              </w:rPr>
              <w:t>Konf.č:</w:t>
            </w:r>
          </w:p>
        </w:tc>
        <w:tc>
          <w:tcPr>
            <w:tcW w:w="1636" w:type="pct"/>
            <w:gridSpan w:val="2"/>
            <w:tcBorders>
              <w:right w:val="single" w:sz="4" w:space="0" w:color="auto"/>
            </w:tcBorders>
          </w:tcPr>
          <w:p w:rsidR="00CA5449" w:rsidRPr="00EB04AB" w:rsidRDefault="00CA5449" w:rsidP="00765519">
            <w:pPr>
              <w:tabs>
                <w:tab w:val="left" w:pos="900"/>
              </w:tabs>
              <w:ind w:left="-104"/>
              <w:rPr>
                <w:rFonts w:cs="Arial"/>
                <w:noProof/>
                <w:sz w:val="18"/>
                <w:szCs w:val="18"/>
              </w:rPr>
            </w:pPr>
            <w:r w:rsidRPr="00173DC2">
              <w:rPr>
                <w:rFonts w:cs="Arial"/>
                <w:noProof/>
                <w:sz w:val="18"/>
                <w:szCs w:val="18"/>
              </w:rPr>
              <w:t>X000101259</w:t>
            </w:r>
          </w:p>
        </w:tc>
      </w:tr>
      <w:tr w:rsidR="00467DE8" w:rsidRPr="00EB04AB" w:rsidTr="00467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6"/>
        </w:trPr>
        <w:tc>
          <w:tcPr>
            <w:tcW w:w="1728" w:type="pct"/>
            <w:gridSpan w:val="5"/>
            <w:tcBorders>
              <w:left w:val="single" w:sz="4" w:space="0" w:color="auto"/>
              <w:bottom w:val="single" w:sz="4" w:space="0" w:color="auto"/>
            </w:tcBorders>
            <w:shd w:val="pct10" w:color="auto" w:fill="auto"/>
          </w:tcPr>
          <w:p w:rsidR="00CA5449" w:rsidRPr="00EB04AB" w:rsidRDefault="00CA5449" w:rsidP="00765519">
            <w:pPr>
              <w:tabs>
                <w:tab w:val="left" w:pos="900"/>
              </w:tabs>
              <w:rPr>
                <w:rFonts w:cs="Arial"/>
                <w:b/>
                <w:noProof/>
                <w:sz w:val="18"/>
                <w:szCs w:val="18"/>
              </w:rPr>
            </w:pPr>
            <w:r w:rsidRPr="00EB04AB">
              <w:rPr>
                <w:rFonts w:cs="Arial"/>
                <w:b/>
                <w:noProof/>
                <w:sz w:val="18"/>
                <w:szCs w:val="18"/>
              </w:rPr>
              <w:t>Kód výbavy</w:t>
            </w:r>
          </w:p>
        </w:tc>
        <w:tc>
          <w:tcPr>
            <w:tcW w:w="1636" w:type="pct"/>
            <w:tcBorders>
              <w:bottom w:val="single" w:sz="4" w:space="0" w:color="auto"/>
            </w:tcBorders>
            <w:shd w:val="pct10" w:color="auto" w:fill="auto"/>
          </w:tcPr>
          <w:p w:rsidR="00CA5449" w:rsidRPr="00EB04AB" w:rsidRDefault="00CA5449" w:rsidP="00765519">
            <w:pPr>
              <w:tabs>
                <w:tab w:val="left" w:pos="900"/>
              </w:tabs>
              <w:jc w:val="center"/>
              <w:rPr>
                <w:rFonts w:cs="Arial"/>
                <w:b/>
                <w:noProof/>
                <w:sz w:val="18"/>
                <w:szCs w:val="18"/>
              </w:rPr>
            </w:pPr>
            <w:r w:rsidRPr="00EB04AB">
              <w:rPr>
                <w:rFonts w:cs="Arial"/>
                <w:b/>
                <w:noProof/>
                <w:sz w:val="18"/>
                <w:szCs w:val="18"/>
              </w:rPr>
              <w:t>PC</w:t>
            </w:r>
          </w:p>
        </w:tc>
        <w:tc>
          <w:tcPr>
            <w:tcW w:w="1636" w:type="pct"/>
            <w:gridSpan w:val="2"/>
            <w:tcBorders>
              <w:bottom w:val="single" w:sz="4" w:space="0" w:color="auto"/>
              <w:right w:val="single" w:sz="4" w:space="0" w:color="auto"/>
            </w:tcBorders>
            <w:shd w:val="pct10" w:color="auto" w:fill="auto"/>
          </w:tcPr>
          <w:p w:rsidR="00CA5449" w:rsidRPr="00EB04AB" w:rsidRDefault="00CA5449" w:rsidP="00765519">
            <w:pPr>
              <w:tabs>
                <w:tab w:val="left" w:pos="900"/>
              </w:tabs>
              <w:jc w:val="center"/>
              <w:rPr>
                <w:rFonts w:cs="Arial"/>
                <w:b/>
                <w:noProof/>
                <w:sz w:val="18"/>
                <w:szCs w:val="18"/>
              </w:rPr>
            </w:pPr>
            <w:r w:rsidRPr="00EB04AB">
              <w:rPr>
                <w:rFonts w:cs="Arial"/>
                <w:b/>
                <w:noProof/>
                <w:sz w:val="18"/>
                <w:szCs w:val="18"/>
              </w:rPr>
              <w:t>PC vč. DPH</w:t>
            </w:r>
          </w:p>
        </w:tc>
      </w:tr>
      <w:tr w:rsidR="00467DE8" w:rsidRPr="00543E45" w:rsidTr="00467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6"/>
        </w:trPr>
        <w:tc>
          <w:tcPr>
            <w:tcW w:w="254" w:type="pct"/>
            <w:tcBorders>
              <w:top w:val="single" w:sz="4" w:space="0" w:color="auto"/>
              <w:left w:val="single" w:sz="4" w:space="0" w:color="auto"/>
            </w:tcBorders>
          </w:tcPr>
          <w:p w:rsidR="00CA5449" w:rsidRPr="00543E45" w:rsidRDefault="00CA5449" w:rsidP="00467DE8">
            <w:pPr>
              <w:spacing w:before="0"/>
              <w:jc w:val="right"/>
              <w:rPr>
                <w:rFonts w:cs="Arial"/>
                <w:noProof/>
                <w:sz w:val="18"/>
                <w:szCs w:val="18"/>
              </w:rPr>
            </w:pPr>
          </w:p>
        </w:tc>
        <w:tc>
          <w:tcPr>
            <w:tcW w:w="1474" w:type="pct"/>
            <w:gridSpan w:val="4"/>
            <w:tcBorders>
              <w:top w:val="single" w:sz="4" w:space="0" w:color="auto"/>
            </w:tcBorders>
          </w:tcPr>
          <w:p w:rsidR="00CA5449" w:rsidRPr="00543E45" w:rsidRDefault="00CA5449" w:rsidP="00467DE8">
            <w:pPr>
              <w:spacing w:before="0"/>
              <w:rPr>
                <w:rFonts w:cs="Arial"/>
                <w:noProof/>
                <w:sz w:val="18"/>
                <w:szCs w:val="18"/>
              </w:rPr>
            </w:pPr>
            <w:r w:rsidRPr="00543E45">
              <w:rPr>
                <w:rFonts w:cs="Arial"/>
                <w:noProof/>
                <w:sz w:val="18"/>
                <w:szCs w:val="18"/>
              </w:rPr>
              <w:t>Superb Style 2,0</w:t>
            </w:r>
            <w:r w:rsidRPr="00543E45">
              <w:rPr>
                <w:noProof/>
                <w:sz w:val="18"/>
                <w:szCs w:val="18"/>
              </w:rPr>
              <w:t xml:space="preserve"> TDI 110 kW 6-stup. mech.</w:t>
            </w:r>
          </w:p>
        </w:tc>
        <w:tc>
          <w:tcPr>
            <w:tcW w:w="1636" w:type="pct"/>
            <w:tcBorders>
              <w:top w:val="single" w:sz="4" w:space="0" w:color="auto"/>
            </w:tcBorders>
          </w:tcPr>
          <w:p w:rsidR="00CA5449" w:rsidRPr="00543E45" w:rsidRDefault="00CA5449" w:rsidP="00467DE8">
            <w:pPr>
              <w:spacing w:before="0"/>
              <w:jc w:val="right"/>
              <w:rPr>
                <w:rFonts w:cs="Arial"/>
                <w:noProof/>
                <w:sz w:val="18"/>
                <w:szCs w:val="18"/>
              </w:rPr>
            </w:pPr>
            <w:r w:rsidRPr="00543E45">
              <w:rPr>
                <w:rFonts w:cs="Arial"/>
                <w:noProof/>
                <w:sz w:val="18"/>
                <w:szCs w:val="18"/>
              </w:rPr>
              <w:t>637 934,00</w:t>
            </w:r>
          </w:p>
        </w:tc>
        <w:tc>
          <w:tcPr>
            <w:tcW w:w="1636" w:type="pct"/>
            <w:gridSpan w:val="2"/>
            <w:tcBorders>
              <w:top w:val="single" w:sz="4" w:space="0" w:color="auto"/>
              <w:right w:val="single" w:sz="4" w:space="0" w:color="auto"/>
            </w:tcBorders>
          </w:tcPr>
          <w:p w:rsidR="00CA5449" w:rsidRPr="00543E45" w:rsidRDefault="00CA5449" w:rsidP="00467DE8">
            <w:pPr>
              <w:tabs>
                <w:tab w:val="decimal" w:pos="1692"/>
              </w:tabs>
              <w:spacing w:before="0"/>
              <w:jc w:val="right"/>
              <w:rPr>
                <w:rFonts w:cs="Arial"/>
                <w:noProof/>
                <w:sz w:val="18"/>
                <w:szCs w:val="18"/>
              </w:rPr>
            </w:pPr>
            <w:r w:rsidRPr="00543E45">
              <w:rPr>
                <w:rFonts w:cs="Arial"/>
                <w:noProof/>
                <w:sz w:val="18"/>
                <w:szCs w:val="18"/>
              </w:rPr>
              <w:t>771 900,00</w:t>
            </w:r>
          </w:p>
        </w:tc>
      </w:tr>
      <w:tr w:rsidR="00467DE8" w:rsidRPr="00543E45" w:rsidTr="00467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6"/>
        </w:trPr>
        <w:tc>
          <w:tcPr>
            <w:tcW w:w="254" w:type="pct"/>
            <w:tcBorders>
              <w:left w:val="single" w:sz="4" w:space="0" w:color="auto"/>
            </w:tcBorders>
          </w:tcPr>
          <w:p w:rsidR="00CA5449" w:rsidRPr="00543E45" w:rsidRDefault="00CA5449" w:rsidP="00467DE8">
            <w:pPr>
              <w:spacing w:before="0"/>
              <w:jc w:val="right"/>
              <w:rPr>
                <w:rFonts w:cs="Arial"/>
                <w:noProof/>
                <w:sz w:val="18"/>
                <w:szCs w:val="18"/>
              </w:rPr>
            </w:pPr>
            <w:r w:rsidRPr="00543E45">
              <w:rPr>
                <w:rFonts w:cs="Arial"/>
                <w:noProof/>
                <w:sz w:val="18"/>
                <w:szCs w:val="18"/>
              </w:rPr>
              <w:t>PE2</w:t>
            </w:r>
          </w:p>
        </w:tc>
        <w:tc>
          <w:tcPr>
            <w:tcW w:w="1474" w:type="pct"/>
            <w:gridSpan w:val="4"/>
          </w:tcPr>
          <w:p w:rsidR="00CA5449" w:rsidRPr="00543E45" w:rsidRDefault="00CA5449" w:rsidP="00467DE8">
            <w:pPr>
              <w:spacing w:before="0"/>
              <w:rPr>
                <w:rFonts w:cs="Arial"/>
                <w:noProof/>
                <w:sz w:val="18"/>
                <w:szCs w:val="18"/>
              </w:rPr>
            </w:pPr>
            <w:r w:rsidRPr="00543E45">
              <w:rPr>
                <w:rFonts w:cs="Arial"/>
                <w:noProof/>
                <w:sz w:val="18"/>
                <w:szCs w:val="18"/>
              </w:rPr>
              <w:t>Hlavové airbagy a</w:t>
            </w:r>
            <w:r w:rsidRPr="00543E45">
              <w:rPr>
                <w:noProof/>
                <w:sz w:val="18"/>
                <w:szCs w:val="18"/>
              </w:rPr>
              <w:t xml:space="preserve"> boční airbagy vpředu a vzadu</w:t>
            </w:r>
          </w:p>
        </w:tc>
        <w:tc>
          <w:tcPr>
            <w:tcW w:w="1636" w:type="pct"/>
          </w:tcPr>
          <w:p w:rsidR="00CA5449" w:rsidRPr="00543E45" w:rsidRDefault="00CA5449" w:rsidP="00467DE8">
            <w:pPr>
              <w:spacing w:before="0"/>
              <w:jc w:val="right"/>
              <w:rPr>
                <w:rFonts w:cs="Arial"/>
                <w:noProof/>
                <w:sz w:val="18"/>
                <w:szCs w:val="18"/>
              </w:rPr>
            </w:pPr>
            <w:r w:rsidRPr="00543E45">
              <w:rPr>
                <w:rFonts w:cs="Arial"/>
                <w:noProof/>
                <w:sz w:val="18"/>
                <w:szCs w:val="18"/>
              </w:rPr>
              <w:t>5 785,00</w:t>
            </w:r>
          </w:p>
        </w:tc>
        <w:tc>
          <w:tcPr>
            <w:tcW w:w="1636" w:type="pct"/>
            <w:gridSpan w:val="2"/>
            <w:tcBorders>
              <w:right w:val="single" w:sz="4" w:space="0" w:color="auto"/>
            </w:tcBorders>
          </w:tcPr>
          <w:p w:rsidR="00CA5449" w:rsidRPr="00543E45" w:rsidRDefault="00CA5449" w:rsidP="00467DE8">
            <w:pPr>
              <w:tabs>
                <w:tab w:val="decimal" w:pos="1692"/>
              </w:tabs>
              <w:spacing w:before="0"/>
              <w:jc w:val="right"/>
              <w:rPr>
                <w:rFonts w:cs="Arial"/>
                <w:noProof/>
                <w:sz w:val="18"/>
                <w:szCs w:val="18"/>
              </w:rPr>
            </w:pPr>
            <w:r w:rsidRPr="00543E45">
              <w:rPr>
                <w:rFonts w:cs="Arial"/>
                <w:noProof/>
                <w:sz w:val="18"/>
                <w:szCs w:val="18"/>
              </w:rPr>
              <w:t>7 000,00</w:t>
            </w:r>
          </w:p>
        </w:tc>
      </w:tr>
      <w:tr w:rsidR="00467DE8" w:rsidRPr="00543E45" w:rsidTr="00467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6"/>
        </w:trPr>
        <w:tc>
          <w:tcPr>
            <w:tcW w:w="254" w:type="pct"/>
            <w:tcBorders>
              <w:left w:val="single" w:sz="4" w:space="0" w:color="auto"/>
            </w:tcBorders>
          </w:tcPr>
          <w:p w:rsidR="00CA5449" w:rsidRPr="00543E45" w:rsidRDefault="00CA5449" w:rsidP="00467DE8">
            <w:pPr>
              <w:spacing w:before="0"/>
              <w:jc w:val="right"/>
              <w:rPr>
                <w:rFonts w:cs="Arial"/>
                <w:noProof/>
                <w:sz w:val="18"/>
                <w:szCs w:val="18"/>
              </w:rPr>
            </w:pPr>
            <w:r w:rsidRPr="00543E45">
              <w:rPr>
                <w:rFonts w:cs="Arial"/>
                <w:noProof/>
                <w:sz w:val="18"/>
                <w:szCs w:val="18"/>
              </w:rPr>
              <w:t>PNG</w:t>
            </w:r>
          </w:p>
        </w:tc>
        <w:tc>
          <w:tcPr>
            <w:tcW w:w="1474" w:type="pct"/>
            <w:gridSpan w:val="4"/>
          </w:tcPr>
          <w:p w:rsidR="00CA5449" w:rsidRPr="00543E45" w:rsidRDefault="00CA5449" w:rsidP="00467DE8">
            <w:pPr>
              <w:spacing w:before="0"/>
              <w:rPr>
                <w:rFonts w:cs="Arial"/>
                <w:noProof/>
                <w:sz w:val="18"/>
                <w:szCs w:val="18"/>
              </w:rPr>
            </w:pPr>
            <w:r w:rsidRPr="00543E45">
              <w:rPr>
                <w:rFonts w:cs="Arial"/>
                <w:noProof/>
                <w:sz w:val="18"/>
                <w:szCs w:val="18"/>
              </w:rPr>
              <w:t>SMART LIGHT ASSIST</w:t>
            </w:r>
            <w:r w:rsidRPr="00543E45">
              <w:rPr>
                <w:noProof/>
                <w:sz w:val="18"/>
                <w:szCs w:val="18"/>
              </w:rPr>
              <w:t xml:space="preserve">  s multifunční kamerou,  LANE ASS</w:t>
            </w:r>
          </w:p>
        </w:tc>
        <w:tc>
          <w:tcPr>
            <w:tcW w:w="1636" w:type="pct"/>
          </w:tcPr>
          <w:p w:rsidR="00CA5449" w:rsidRPr="00543E45" w:rsidRDefault="00CA5449" w:rsidP="00467DE8">
            <w:pPr>
              <w:spacing w:before="0"/>
              <w:jc w:val="right"/>
              <w:rPr>
                <w:rFonts w:cs="Arial"/>
                <w:noProof/>
                <w:sz w:val="18"/>
                <w:szCs w:val="18"/>
              </w:rPr>
            </w:pPr>
            <w:r w:rsidRPr="00543E45">
              <w:rPr>
                <w:rFonts w:cs="Arial"/>
                <w:noProof/>
                <w:sz w:val="18"/>
                <w:szCs w:val="18"/>
              </w:rPr>
              <w:t>8 264,00</w:t>
            </w:r>
          </w:p>
        </w:tc>
        <w:tc>
          <w:tcPr>
            <w:tcW w:w="1636" w:type="pct"/>
            <w:gridSpan w:val="2"/>
            <w:tcBorders>
              <w:right w:val="single" w:sz="4" w:space="0" w:color="auto"/>
            </w:tcBorders>
          </w:tcPr>
          <w:p w:rsidR="00CA5449" w:rsidRPr="00543E45" w:rsidRDefault="00CA5449" w:rsidP="00467DE8">
            <w:pPr>
              <w:tabs>
                <w:tab w:val="decimal" w:pos="1692"/>
              </w:tabs>
              <w:spacing w:before="0"/>
              <w:jc w:val="right"/>
              <w:rPr>
                <w:rFonts w:cs="Arial"/>
                <w:noProof/>
                <w:sz w:val="18"/>
                <w:szCs w:val="18"/>
              </w:rPr>
            </w:pPr>
            <w:r w:rsidRPr="00543E45">
              <w:rPr>
                <w:rFonts w:cs="Arial"/>
                <w:noProof/>
                <w:sz w:val="18"/>
                <w:szCs w:val="18"/>
              </w:rPr>
              <w:t>9 999,00</w:t>
            </w:r>
          </w:p>
        </w:tc>
      </w:tr>
      <w:tr w:rsidR="00467DE8" w:rsidRPr="00543E45" w:rsidTr="00467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6"/>
        </w:trPr>
        <w:tc>
          <w:tcPr>
            <w:tcW w:w="254" w:type="pct"/>
            <w:tcBorders>
              <w:left w:val="single" w:sz="4" w:space="0" w:color="auto"/>
            </w:tcBorders>
          </w:tcPr>
          <w:p w:rsidR="00CA5449" w:rsidRPr="00543E45" w:rsidRDefault="00CA5449" w:rsidP="00467DE8">
            <w:pPr>
              <w:spacing w:before="0"/>
              <w:jc w:val="right"/>
              <w:rPr>
                <w:rFonts w:cs="Arial"/>
                <w:noProof/>
                <w:sz w:val="18"/>
                <w:szCs w:val="18"/>
              </w:rPr>
            </w:pPr>
            <w:r w:rsidRPr="00543E45">
              <w:rPr>
                <w:rFonts w:cs="Arial"/>
                <w:noProof/>
                <w:sz w:val="18"/>
                <w:szCs w:val="18"/>
              </w:rPr>
              <w:t>PT4</w:t>
            </w:r>
          </w:p>
        </w:tc>
        <w:tc>
          <w:tcPr>
            <w:tcW w:w="1474" w:type="pct"/>
            <w:gridSpan w:val="4"/>
          </w:tcPr>
          <w:p w:rsidR="00CA5449" w:rsidRPr="00543E45" w:rsidRDefault="00CA5449" w:rsidP="00467DE8">
            <w:pPr>
              <w:spacing w:before="0"/>
              <w:rPr>
                <w:rFonts w:cs="Arial"/>
                <w:noProof/>
                <w:sz w:val="18"/>
                <w:szCs w:val="18"/>
              </w:rPr>
            </w:pPr>
            <w:r w:rsidRPr="00543E45">
              <w:rPr>
                <w:rFonts w:cs="Arial"/>
                <w:noProof/>
                <w:sz w:val="18"/>
                <w:szCs w:val="18"/>
              </w:rPr>
              <w:t>Komfortní telefonování bez</w:t>
            </w:r>
            <w:r w:rsidRPr="00543E45">
              <w:rPr>
                <w:noProof/>
                <w:sz w:val="18"/>
                <w:szCs w:val="18"/>
              </w:rPr>
              <w:t xml:space="preserve"> připojení venkovní antény</w:t>
            </w:r>
          </w:p>
        </w:tc>
        <w:tc>
          <w:tcPr>
            <w:tcW w:w="1636" w:type="pct"/>
          </w:tcPr>
          <w:p w:rsidR="00CA5449" w:rsidRPr="00543E45" w:rsidRDefault="00CA5449" w:rsidP="00467DE8">
            <w:pPr>
              <w:spacing w:before="0"/>
              <w:jc w:val="right"/>
              <w:rPr>
                <w:rFonts w:cs="Arial"/>
                <w:noProof/>
                <w:sz w:val="18"/>
                <w:szCs w:val="18"/>
              </w:rPr>
            </w:pPr>
            <w:r w:rsidRPr="00543E45">
              <w:rPr>
                <w:rFonts w:cs="Arial"/>
                <w:noProof/>
                <w:sz w:val="18"/>
                <w:szCs w:val="18"/>
              </w:rPr>
              <w:t>0,00</w:t>
            </w:r>
          </w:p>
        </w:tc>
        <w:tc>
          <w:tcPr>
            <w:tcW w:w="1636" w:type="pct"/>
            <w:gridSpan w:val="2"/>
            <w:tcBorders>
              <w:right w:val="single" w:sz="4" w:space="0" w:color="auto"/>
            </w:tcBorders>
          </w:tcPr>
          <w:p w:rsidR="00CA5449" w:rsidRPr="00543E45" w:rsidRDefault="00CA5449" w:rsidP="00467DE8">
            <w:pPr>
              <w:tabs>
                <w:tab w:val="decimal" w:pos="1692"/>
              </w:tabs>
              <w:spacing w:before="0"/>
              <w:jc w:val="right"/>
              <w:rPr>
                <w:rFonts w:cs="Arial"/>
                <w:noProof/>
                <w:sz w:val="18"/>
                <w:szCs w:val="18"/>
              </w:rPr>
            </w:pPr>
            <w:r w:rsidRPr="00543E45">
              <w:rPr>
                <w:rFonts w:cs="Arial"/>
                <w:noProof/>
                <w:sz w:val="18"/>
                <w:szCs w:val="18"/>
              </w:rPr>
              <w:t>0,00</w:t>
            </w:r>
          </w:p>
        </w:tc>
      </w:tr>
      <w:tr w:rsidR="00467DE8" w:rsidRPr="00543E45" w:rsidTr="00467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6"/>
        </w:trPr>
        <w:tc>
          <w:tcPr>
            <w:tcW w:w="254" w:type="pct"/>
            <w:tcBorders>
              <w:left w:val="single" w:sz="4" w:space="0" w:color="auto"/>
            </w:tcBorders>
          </w:tcPr>
          <w:p w:rsidR="00CA5449" w:rsidRPr="00543E45" w:rsidRDefault="00CA5449" w:rsidP="00467DE8">
            <w:pPr>
              <w:spacing w:before="0"/>
              <w:jc w:val="right"/>
              <w:rPr>
                <w:rFonts w:cs="Arial"/>
                <w:noProof/>
                <w:sz w:val="18"/>
                <w:szCs w:val="18"/>
              </w:rPr>
            </w:pPr>
            <w:r w:rsidRPr="00543E45">
              <w:rPr>
                <w:rFonts w:cs="Arial"/>
                <w:noProof/>
                <w:sz w:val="18"/>
                <w:szCs w:val="18"/>
              </w:rPr>
              <w:t>PWD</w:t>
            </w:r>
          </w:p>
        </w:tc>
        <w:tc>
          <w:tcPr>
            <w:tcW w:w="1474" w:type="pct"/>
            <w:gridSpan w:val="4"/>
          </w:tcPr>
          <w:p w:rsidR="00CA5449" w:rsidRPr="00543E45" w:rsidRDefault="00CA5449" w:rsidP="00467DE8">
            <w:pPr>
              <w:spacing w:before="0"/>
              <w:rPr>
                <w:rFonts w:cs="Arial"/>
                <w:noProof/>
                <w:sz w:val="18"/>
                <w:szCs w:val="18"/>
              </w:rPr>
            </w:pPr>
            <w:r w:rsidRPr="00543E45">
              <w:rPr>
                <w:rFonts w:cs="Arial"/>
                <w:noProof/>
                <w:sz w:val="18"/>
                <w:szCs w:val="18"/>
              </w:rPr>
              <w:t>TRAVEL ASSIST  -</w:t>
            </w:r>
            <w:r w:rsidRPr="00543E45">
              <w:rPr>
                <w:noProof/>
                <w:sz w:val="18"/>
                <w:szCs w:val="18"/>
              </w:rPr>
              <w:t xml:space="preserve"> rozpoznání dopravních značek, multi</w:t>
            </w:r>
          </w:p>
        </w:tc>
        <w:tc>
          <w:tcPr>
            <w:tcW w:w="1636" w:type="pct"/>
          </w:tcPr>
          <w:p w:rsidR="00CA5449" w:rsidRPr="00543E45" w:rsidRDefault="00CA5449" w:rsidP="00467DE8">
            <w:pPr>
              <w:spacing w:before="0"/>
              <w:jc w:val="right"/>
              <w:rPr>
                <w:rFonts w:cs="Arial"/>
                <w:noProof/>
                <w:sz w:val="18"/>
                <w:szCs w:val="18"/>
              </w:rPr>
            </w:pPr>
            <w:r w:rsidRPr="00543E45">
              <w:rPr>
                <w:rFonts w:cs="Arial"/>
                <w:noProof/>
                <w:sz w:val="18"/>
                <w:szCs w:val="18"/>
              </w:rPr>
              <w:t>1 653,00</w:t>
            </w:r>
          </w:p>
        </w:tc>
        <w:tc>
          <w:tcPr>
            <w:tcW w:w="1636" w:type="pct"/>
            <w:gridSpan w:val="2"/>
            <w:tcBorders>
              <w:right w:val="single" w:sz="4" w:space="0" w:color="auto"/>
            </w:tcBorders>
          </w:tcPr>
          <w:p w:rsidR="00CA5449" w:rsidRPr="00543E45" w:rsidRDefault="00CA5449" w:rsidP="00467DE8">
            <w:pPr>
              <w:tabs>
                <w:tab w:val="decimal" w:pos="1692"/>
              </w:tabs>
              <w:spacing w:before="0"/>
              <w:jc w:val="right"/>
              <w:rPr>
                <w:rFonts w:cs="Arial"/>
                <w:noProof/>
                <w:sz w:val="18"/>
                <w:szCs w:val="18"/>
              </w:rPr>
            </w:pPr>
            <w:r w:rsidRPr="00543E45">
              <w:rPr>
                <w:rFonts w:cs="Arial"/>
                <w:noProof/>
                <w:sz w:val="18"/>
                <w:szCs w:val="18"/>
              </w:rPr>
              <w:t>2 000,00</w:t>
            </w:r>
          </w:p>
        </w:tc>
      </w:tr>
      <w:tr w:rsidR="00467DE8" w:rsidRPr="00543E45" w:rsidTr="00467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6"/>
        </w:trPr>
        <w:tc>
          <w:tcPr>
            <w:tcW w:w="254" w:type="pct"/>
            <w:tcBorders>
              <w:left w:val="single" w:sz="4" w:space="0" w:color="auto"/>
            </w:tcBorders>
          </w:tcPr>
          <w:p w:rsidR="00CA5449" w:rsidRPr="00543E45" w:rsidRDefault="00CA5449" w:rsidP="00467DE8">
            <w:pPr>
              <w:spacing w:before="0"/>
              <w:jc w:val="right"/>
              <w:rPr>
                <w:rFonts w:cs="Arial"/>
                <w:noProof/>
                <w:sz w:val="18"/>
                <w:szCs w:val="18"/>
              </w:rPr>
            </w:pPr>
            <w:r w:rsidRPr="00543E45">
              <w:rPr>
                <w:rFonts w:cs="Arial"/>
                <w:noProof/>
                <w:sz w:val="18"/>
                <w:szCs w:val="18"/>
              </w:rPr>
              <w:t>RAC</w:t>
            </w:r>
          </w:p>
        </w:tc>
        <w:tc>
          <w:tcPr>
            <w:tcW w:w="1474" w:type="pct"/>
            <w:gridSpan w:val="4"/>
          </w:tcPr>
          <w:p w:rsidR="00CA5449" w:rsidRPr="00543E45" w:rsidRDefault="00CA5449" w:rsidP="00467DE8">
            <w:pPr>
              <w:spacing w:before="0"/>
              <w:rPr>
                <w:rFonts w:cs="Arial"/>
                <w:noProof/>
                <w:sz w:val="18"/>
                <w:szCs w:val="18"/>
              </w:rPr>
            </w:pPr>
            <w:r w:rsidRPr="00543E45">
              <w:rPr>
                <w:rFonts w:cs="Arial"/>
                <w:noProof/>
                <w:sz w:val="18"/>
                <w:szCs w:val="18"/>
              </w:rPr>
              <w:t>Infotainment Navigační systém</w:t>
            </w:r>
            <w:r w:rsidRPr="00543E45">
              <w:rPr>
                <w:noProof/>
                <w:sz w:val="18"/>
                <w:szCs w:val="18"/>
              </w:rPr>
              <w:t xml:space="preserve">  AMUNDSEN  s mapovými </w:t>
            </w:r>
          </w:p>
        </w:tc>
        <w:tc>
          <w:tcPr>
            <w:tcW w:w="1636" w:type="pct"/>
          </w:tcPr>
          <w:p w:rsidR="00CA5449" w:rsidRPr="00543E45" w:rsidRDefault="00CA5449" w:rsidP="00467DE8">
            <w:pPr>
              <w:spacing w:before="0"/>
              <w:jc w:val="right"/>
              <w:rPr>
                <w:rFonts w:cs="Arial"/>
                <w:noProof/>
                <w:sz w:val="18"/>
                <w:szCs w:val="18"/>
              </w:rPr>
            </w:pPr>
            <w:r w:rsidRPr="00543E45">
              <w:rPr>
                <w:rFonts w:cs="Arial"/>
                <w:noProof/>
                <w:sz w:val="18"/>
                <w:szCs w:val="18"/>
              </w:rPr>
              <w:t>7 438,00</w:t>
            </w:r>
          </w:p>
        </w:tc>
        <w:tc>
          <w:tcPr>
            <w:tcW w:w="1636" w:type="pct"/>
            <w:gridSpan w:val="2"/>
            <w:tcBorders>
              <w:right w:val="single" w:sz="4" w:space="0" w:color="auto"/>
            </w:tcBorders>
          </w:tcPr>
          <w:p w:rsidR="00CA5449" w:rsidRPr="00543E45" w:rsidRDefault="00CA5449" w:rsidP="00467DE8">
            <w:pPr>
              <w:tabs>
                <w:tab w:val="decimal" w:pos="1692"/>
              </w:tabs>
              <w:spacing w:before="0"/>
              <w:jc w:val="right"/>
              <w:rPr>
                <w:rFonts w:cs="Arial"/>
                <w:noProof/>
                <w:sz w:val="18"/>
                <w:szCs w:val="18"/>
              </w:rPr>
            </w:pPr>
            <w:r w:rsidRPr="00543E45">
              <w:rPr>
                <w:rFonts w:cs="Arial"/>
                <w:noProof/>
                <w:sz w:val="18"/>
                <w:szCs w:val="18"/>
              </w:rPr>
              <w:t>9 000,00</w:t>
            </w:r>
          </w:p>
        </w:tc>
      </w:tr>
      <w:tr w:rsidR="00467DE8" w:rsidRPr="00543E45" w:rsidTr="00467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6"/>
        </w:trPr>
        <w:tc>
          <w:tcPr>
            <w:tcW w:w="254" w:type="pct"/>
            <w:tcBorders>
              <w:left w:val="single" w:sz="4" w:space="0" w:color="auto"/>
            </w:tcBorders>
          </w:tcPr>
          <w:p w:rsidR="00CA5449" w:rsidRPr="00543E45" w:rsidRDefault="00CA5449" w:rsidP="00467DE8">
            <w:pPr>
              <w:spacing w:before="0"/>
              <w:jc w:val="right"/>
              <w:rPr>
                <w:rFonts w:cs="Arial"/>
                <w:noProof/>
                <w:sz w:val="18"/>
                <w:szCs w:val="18"/>
              </w:rPr>
            </w:pPr>
            <w:r w:rsidRPr="00543E45">
              <w:rPr>
                <w:rFonts w:cs="Arial"/>
                <w:noProof/>
                <w:sz w:val="18"/>
                <w:szCs w:val="18"/>
              </w:rPr>
              <w:t>WC2</w:t>
            </w:r>
          </w:p>
        </w:tc>
        <w:tc>
          <w:tcPr>
            <w:tcW w:w="1474" w:type="pct"/>
            <w:gridSpan w:val="4"/>
          </w:tcPr>
          <w:p w:rsidR="00CA5449" w:rsidRPr="00543E45" w:rsidRDefault="00CA5449" w:rsidP="00467DE8">
            <w:pPr>
              <w:spacing w:before="0"/>
              <w:rPr>
                <w:rFonts w:cs="Arial"/>
                <w:noProof/>
                <w:sz w:val="18"/>
                <w:szCs w:val="18"/>
              </w:rPr>
            </w:pPr>
            <w:r w:rsidRPr="00543E45">
              <w:rPr>
                <w:rFonts w:cs="Arial"/>
                <w:noProof/>
                <w:sz w:val="18"/>
                <w:szCs w:val="18"/>
              </w:rPr>
              <w:t>Style plus</w:t>
            </w:r>
          </w:p>
        </w:tc>
        <w:tc>
          <w:tcPr>
            <w:tcW w:w="1636" w:type="pct"/>
          </w:tcPr>
          <w:p w:rsidR="00CA5449" w:rsidRPr="00543E45" w:rsidRDefault="00CA5449" w:rsidP="00467DE8">
            <w:pPr>
              <w:spacing w:before="0"/>
              <w:jc w:val="right"/>
              <w:rPr>
                <w:rFonts w:cs="Arial"/>
                <w:noProof/>
                <w:sz w:val="18"/>
                <w:szCs w:val="18"/>
              </w:rPr>
            </w:pPr>
            <w:r w:rsidRPr="00543E45">
              <w:rPr>
                <w:rFonts w:cs="Arial"/>
                <w:noProof/>
                <w:sz w:val="18"/>
                <w:szCs w:val="18"/>
              </w:rPr>
              <w:t>16 529,00</w:t>
            </w:r>
          </w:p>
        </w:tc>
        <w:tc>
          <w:tcPr>
            <w:tcW w:w="1636" w:type="pct"/>
            <w:gridSpan w:val="2"/>
            <w:tcBorders>
              <w:right w:val="single" w:sz="4" w:space="0" w:color="auto"/>
            </w:tcBorders>
          </w:tcPr>
          <w:p w:rsidR="00CA5449" w:rsidRPr="00543E45" w:rsidRDefault="00CA5449" w:rsidP="00467DE8">
            <w:pPr>
              <w:tabs>
                <w:tab w:val="decimal" w:pos="1692"/>
              </w:tabs>
              <w:spacing w:before="0"/>
              <w:jc w:val="right"/>
              <w:rPr>
                <w:rFonts w:cs="Arial"/>
                <w:noProof/>
                <w:sz w:val="18"/>
                <w:szCs w:val="18"/>
              </w:rPr>
            </w:pPr>
            <w:r w:rsidRPr="00543E45">
              <w:rPr>
                <w:rFonts w:cs="Arial"/>
                <w:noProof/>
                <w:sz w:val="18"/>
                <w:szCs w:val="18"/>
              </w:rPr>
              <w:t>20 000,00</w:t>
            </w:r>
          </w:p>
        </w:tc>
      </w:tr>
      <w:tr w:rsidR="00467DE8" w:rsidRPr="00543E45" w:rsidTr="00467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6"/>
        </w:trPr>
        <w:tc>
          <w:tcPr>
            <w:tcW w:w="254" w:type="pct"/>
            <w:tcBorders>
              <w:left w:val="single" w:sz="4" w:space="0" w:color="auto"/>
            </w:tcBorders>
          </w:tcPr>
          <w:p w:rsidR="00CA5449" w:rsidRPr="00543E45" w:rsidRDefault="00CA5449" w:rsidP="00467DE8">
            <w:pPr>
              <w:spacing w:before="0"/>
              <w:jc w:val="right"/>
              <w:rPr>
                <w:rFonts w:cs="Arial"/>
                <w:noProof/>
                <w:sz w:val="18"/>
                <w:szCs w:val="18"/>
              </w:rPr>
            </w:pPr>
            <w:r w:rsidRPr="00543E45">
              <w:rPr>
                <w:rFonts w:cs="Arial"/>
                <w:noProof/>
                <w:sz w:val="18"/>
                <w:szCs w:val="18"/>
              </w:rPr>
              <w:t>WC4</w:t>
            </w:r>
          </w:p>
        </w:tc>
        <w:tc>
          <w:tcPr>
            <w:tcW w:w="1474" w:type="pct"/>
            <w:gridSpan w:val="4"/>
          </w:tcPr>
          <w:p w:rsidR="00CA5449" w:rsidRPr="00543E45" w:rsidRDefault="00CA5449" w:rsidP="00467DE8">
            <w:pPr>
              <w:spacing w:before="0"/>
              <w:rPr>
                <w:rFonts w:cs="Arial"/>
                <w:noProof/>
                <w:sz w:val="18"/>
                <w:szCs w:val="18"/>
              </w:rPr>
            </w:pPr>
            <w:r w:rsidRPr="00543E45">
              <w:rPr>
                <w:rFonts w:cs="Arial"/>
                <w:noProof/>
                <w:sz w:val="18"/>
                <w:szCs w:val="18"/>
              </w:rPr>
              <w:t>Paket Advance (</w:t>
            </w:r>
            <w:r w:rsidRPr="00543E45">
              <w:rPr>
                <w:noProof/>
                <w:sz w:val="18"/>
                <w:szCs w:val="18"/>
              </w:rPr>
              <w:t>Style)</w:t>
            </w:r>
          </w:p>
        </w:tc>
        <w:tc>
          <w:tcPr>
            <w:tcW w:w="1636" w:type="pct"/>
          </w:tcPr>
          <w:p w:rsidR="00CA5449" w:rsidRPr="00543E45" w:rsidRDefault="00CA5449" w:rsidP="00467DE8">
            <w:pPr>
              <w:spacing w:before="0"/>
              <w:jc w:val="right"/>
              <w:rPr>
                <w:rFonts w:cs="Arial"/>
                <w:noProof/>
                <w:sz w:val="18"/>
                <w:szCs w:val="18"/>
              </w:rPr>
            </w:pPr>
            <w:r w:rsidRPr="00543E45">
              <w:rPr>
                <w:rFonts w:cs="Arial"/>
                <w:noProof/>
                <w:sz w:val="18"/>
                <w:szCs w:val="18"/>
              </w:rPr>
              <w:t>18 595,00</w:t>
            </w:r>
          </w:p>
        </w:tc>
        <w:tc>
          <w:tcPr>
            <w:tcW w:w="1636" w:type="pct"/>
            <w:gridSpan w:val="2"/>
            <w:tcBorders>
              <w:right w:val="single" w:sz="4" w:space="0" w:color="auto"/>
            </w:tcBorders>
          </w:tcPr>
          <w:p w:rsidR="00CA5449" w:rsidRPr="00543E45" w:rsidRDefault="00CA5449" w:rsidP="00467DE8">
            <w:pPr>
              <w:tabs>
                <w:tab w:val="decimal" w:pos="1692"/>
              </w:tabs>
              <w:spacing w:before="0"/>
              <w:jc w:val="right"/>
              <w:rPr>
                <w:rFonts w:cs="Arial"/>
                <w:noProof/>
                <w:sz w:val="18"/>
                <w:szCs w:val="18"/>
              </w:rPr>
            </w:pPr>
            <w:r w:rsidRPr="00543E45">
              <w:rPr>
                <w:rFonts w:cs="Arial"/>
                <w:noProof/>
                <w:sz w:val="18"/>
                <w:szCs w:val="18"/>
              </w:rPr>
              <w:t>22 500,00</w:t>
            </w:r>
          </w:p>
        </w:tc>
      </w:tr>
      <w:tr w:rsidR="00467DE8" w:rsidRPr="00543E45" w:rsidTr="00467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6"/>
        </w:trPr>
        <w:tc>
          <w:tcPr>
            <w:tcW w:w="254" w:type="pct"/>
            <w:tcBorders>
              <w:left w:val="single" w:sz="4" w:space="0" w:color="auto"/>
            </w:tcBorders>
          </w:tcPr>
          <w:p w:rsidR="00CA5449" w:rsidRPr="00543E45" w:rsidRDefault="00CA5449" w:rsidP="00467DE8">
            <w:pPr>
              <w:spacing w:before="0"/>
              <w:jc w:val="right"/>
              <w:rPr>
                <w:rFonts w:cs="Arial"/>
                <w:noProof/>
                <w:sz w:val="18"/>
                <w:szCs w:val="18"/>
              </w:rPr>
            </w:pPr>
            <w:r w:rsidRPr="00543E45">
              <w:rPr>
                <w:rFonts w:cs="Arial"/>
                <w:noProof/>
                <w:sz w:val="18"/>
                <w:szCs w:val="18"/>
              </w:rPr>
              <w:t>YA1</w:t>
            </w:r>
          </w:p>
        </w:tc>
        <w:tc>
          <w:tcPr>
            <w:tcW w:w="1474" w:type="pct"/>
            <w:gridSpan w:val="4"/>
          </w:tcPr>
          <w:p w:rsidR="00CA5449" w:rsidRPr="00543E45" w:rsidRDefault="00CA5449" w:rsidP="00467DE8">
            <w:pPr>
              <w:spacing w:before="0"/>
              <w:rPr>
                <w:rFonts w:cs="Arial"/>
                <w:noProof/>
                <w:sz w:val="18"/>
                <w:szCs w:val="18"/>
              </w:rPr>
            </w:pPr>
            <w:r w:rsidRPr="00543E45">
              <w:rPr>
                <w:rFonts w:cs="Arial"/>
                <w:noProof/>
                <w:sz w:val="18"/>
                <w:szCs w:val="18"/>
              </w:rPr>
              <w:t>Mobilita PLUS</w:t>
            </w:r>
          </w:p>
        </w:tc>
        <w:tc>
          <w:tcPr>
            <w:tcW w:w="1636" w:type="pct"/>
          </w:tcPr>
          <w:p w:rsidR="00CA5449" w:rsidRPr="00543E45" w:rsidRDefault="00CA5449" w:rsidP="00467DE8">
            <w:pPr>
              <w:spacing w:before="0"/>
              <w:jc w:val="right"/>
              <w:rPr>
                <w:rFonts w:cs="Arial"/>
                <w:noProof/>
                <w:sz w:val="18"/>
                <w:szCs w:val="18"/>
              </w:rPr>
            </w:pPr>
            <w:r w:rsidRPr="00543E45">
              <w:rPr>
                <w:rFonts w:cs="Arial"/>
                <w:noProof/>
                <w:sz w:val="18"/>
                <w:szCs w:val="18"/>
              </w:rPr>
              <w:t>1 653,00</w:t>
            </w:r>
          </w:p>
        </w:tc>
        <w:tc>
          <w:tcPr>
            <w:tcW w:w="1636" w:type="pct"/>
            <w:gridSpan w:val="2"/>
            <w:tcBorders>
              <w:right w:val="single" w:sz="4" w:space="0" w:color="auto"/>
            </w:tcBorders>
          </w:tcPr>
          <w:p w:rsidR="00CA5449" w:rsidRPr="00543E45" w:rsidRDefault="00CA5449" w:rsidP="00467DE8">
            <w:pPr>
              <w:tabs>
                <w:tab w:val="decimal" w:pos="1692"/>
              </w:tabs>
              <w:spacing w:before="0"/>
              <w:jc w:val="right"/>
              <w:rPr>
                <w:rFonts w:cs="Arial"/>
                <w:noProof/>
                <w:sz w:val="18"/>
                <w:szCs w:val="18"/>
              </w:rPr>
            </w:pPr>
            <w:r w:rsidRPr="00543E45">
              <w:rPr>
                <w:rFonts w:cs="Arial"/>
                <w:noProof/>
                <w:sz w:val="18"/>
                <w:szCs w:val="18"/>
              </w:rPr>
              <w:t>2 000,00</w:t>
            </w:r>
          </w:p>
        </w:tc>
      </w:tr>
      <w:tr w:rsidR="00467DE8" w:rsidRPr="00543E45" w:rsidTr="00467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6"/>
        </w:trPr>
        <w:tc>
          <w:tcPr>
            <w:tcW w:w="254" w:type="pct"/>
            <w:tcBorders>
              <w:left w:val="single" w:sz="4" w:space="0" w:color="auto"/>
            </w:tcBorders>
          </w:tcPr>
          <w:p w:rsidR="00CA5449" w:rsidRPr="00543E45" w:rsidRDefault="00CA5449" w:rsidP="00467DE8">
            <w:pPr>
              <w:spacing w:before="0"/>
              <w:jc w:val="right"/>
              <w:rPr>
                <w:rFonts w:cs="Arial"/>
                <w:noProof/>
                <w:sz w:val="18"/>
                <w:szCs w:val="18"/>
              </w:rPr>
            </w:pPr>
            <w:r w:rsidRPr="00543E45">
              <w:rPr>
                <w:rFonts w:cs="Arial"/>
                <w:noProof/>
                <w:sz w:val="18"/>
                <w:szCs w:val="18"/>
              </w:rPr>
              <w:t>YN1</w:t>
            </w:r>
          </w:p>
        </w:tc>
        <w:tc>
          <w:tcPr>
            <w:tcW w:w="1474" w:type="pct"/>
            <w:gridSpan w:val="4"/>
          </w:tcPr>
          <w:p w:rsidR="00CA5449" w:rsidRPr="00543E45" w:rsidRDefault="00CA5449" w:rsidP="00467DE8">
            <w:pPr>
              <w:spacing w:before="0"/>
              <w:rPr>
                <w:rFonts w:cs="Arial"/>
                <w:noProof/>
                <w:sz w:val="18"/>
                <w:szCs w:val="18"/>
              </w:rPr>
            </w:pPr>
            <w:r w:rsidRPr="00543E45">
              <w:rPr>
                <w:rFonts w:cs="Arial"/>
                <w:noProof/>
                <w:sz w:val="18"/>
                <w:szCs w:val="18"/>
              </w:rPr>
              <w:t>Servis Standard 5</w:t>
            </w:r>
            <w:r w:rsidRPr="00543E45">
              <w:rPr>
                <w:noProof/>
                <w:sz w:val="18"/>
                <w:szCs w:val="18"/>
              </w:rPr>
              <w:t xml:space="preserve"> let nebo 60 000 km</w:t>
            </w:r>
          </w:p>
        </w:tc>
        <w:tc>
          <w:tcPr>
            <w:tcW w:w="1636" w:type="pct"/>
          </w:tcPr>
          <w:p w:rsidR="00CA5449" w:rsidRPr="00543E45" w:rsidRDefault="00CA5449" w:rsidP="00467DE8">
            <w:pPr>
              <w:spacing w:before="0"/>
              <w:jc w:val="right"/>
              <w:rPr>
                <w:rFonts w:cs="Arial"/>
                <w:noProof/>
                <w:sz w:val="18"/>
                <w:szCs w:val="18"/>
              </w:rPr>
            </w:pPr>
            <w:r w:rsidRPr="00543E45">
              <w:rPr>
                <w:rFonts w:cs="Arial"/>
                <w:noProof/>
                <w:sz w:val="18"/>
                <w:szCs w:val="18"/>
              </w:rPr>
              <w:t>14 455,00</w:t>
            </w:r>
          </w:p>
        </w:tc>
        <w:tc>
          <w:tcPr>
            <w:tcW w:w="1636" w:type="pct"/>
            <w:gridSpan w:val="2"/>
            <w:tcBorders>
              <w:right w:val="single" w:sz="4" w:space="0" w:color="auto"/>
            </w:tcBorders>
          </w:tcPr>
          <w:p w:rsidR="00CA5449" w:rsidRPr="00543E45" w:rsidRDefault="00CA5449" w:rsidP="00467DE8">
            <w:pPr>
              <w:tabs>
                <w:tab w:val="decimal" w:pos="1692"/>
              </w:tabs>
              <w:spacing w:before="0"/>
              <w:jc w:val="right"/>
              <w:rPr>
                <w:rFonts w:cs="Arial"/>
                <w:noProof/>
                <w:sz w:val="18"/>
                <w:szCs w:val="18"/>
              </w:rPr>
            </w:pPr>
            <w:r w:rsidRPr="00543E45">
              <w:rPr>
                <w:rFonts w:cs="Arial"/>
                <w:noProof/>
                <w:sz w:val="18"/>
                <w:szCs w:val="18"/>
              </w:rPr>
              <w:t>17 491,00</w:t>
            </w:r>
          </w:p>
        </w:tc>
      </w:tr>
      <w:tr w:rsidR="00467DE8" w:rsidRPr="00543E45" w:rsidTr="00467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6"/>
        </w:trPr>
        <w:tc>
          <w:tcPr>
            <w:tcW w:w="254" w:type="pct"/>
            <w:tcBorders>
              <w:left w:val="single" w:sz="4" w:space="0" w:color="auto"/>
            </w:tcBorders>
          </w:tcPr>
          <w:p w:rsidR="00CA5449" w:rsidRPr="00543E45" w:rsidRDefault="00CA5449" w:rsidP="00467DE8">
            <w:pPr>
              <w:spacing w:before="0"/>
              <w:jc w:val="right"/>
              <w:rPr>
                <w:rFonts w:cs="Arial"/>
                <w:noProof/>
                <w:sz w:val="18"/>
                <w:szCs w:val="18"/>
              </w:rPr>
            </w:pPr>
            <w:r w:rsidRPr="00543E45">
              <w:rPr>
                <w:rFonts w:cs="Arial"/>
                <w:noProof/>
                <w:sz w:val="18"/>
                <w:szCs w:val="18"/>
              </w:rPr>
              <w:t>7W2</w:t>
            </w:r>
          </w:p>
        </w:tc>
        <w:tc>
          <w:tcPr>
            <w:tcW w:w="1474" w:type="pct"/>
            <w:gridSpan w:val="4"/>
          </w:tcPr>
          <w:p w:rsidR="00CA5449" w:rsidRPr="00543E45" w:rsidRDefault="00CA5449" w:rsidP="00467DE8">
            <w:pPr>
              <w:spacing w:before="0"/>
              <w:rPr>
                <w:rFonts w:cs="Arial"/>
                <w:noProof/>
                <w:sz w:val="18"/>
                <w:szCs w:val="18"/>
              </w:rPr>
            </w:pPr>
            <w:r w:rsidRPr="00543E45">
              <w:rPr>
                <w:rFonts w:cs="Arial"/>
                <w:noProof/>
                <w:sz w:val="18"/>
                <w:szCs w:val="18"/>
              </w:rPr>
              <w:t>CREW PROTECT ASSIST</w:t>
            </w:r>
            <w:r w:rsidRPr="00543E45">
              <w:rPr>
                <w:noProof/>
                <w:sz w:val="18"/>
                <w:szCs w:val="18"/>
              </w:rPr>
              <w:t xml:space="preserve">  - s rozšířeným bezpečnostním sy</w:t>
            </w:r>
          </w:p>
        </w:tc>
        <w:tc>
          <w:tcPr>
            <w:tcW w:w="1636" w:type="pct"/>
          </w:tcPr>
          <w:p w:rsidR="00CA5449" w:rsidRPr="00543E45" w:rsidRDefault="00CA5449" w:rsidP="00467DE8">
            <w:pPr>
              <w:spacing w:before="0"/>
              <w:jc w:val="right"/>
              <w:rPr>
                <w:rFonts w:cs="Arial"/>
                <w:noProof/>
                <w:sz w:val="18"/>
                <w:szCs w:val="18"/>
              </w:rPr>
            </w:pPr>
            <w:r w:rsidRPr="00543E45">
              <w:rPr>
                <w:rFonts w:cs="Arial"/>
                <w:noProof/>
                <w:sz w:val="18"/>
                <w:szCs w:val="18"/>
              </w:rPr>
              <w:t>2 727,00</w:t>
            </w:r>
          </w:p>
        </w:tc>
        <w:tc>
          <w:tcPr>
            <w:tcW w:w="1636" w:type="pct"/>
            <w:gridSpan w:val="2"/>
            <w:tcBorders>
              <w:right w:val="single" w:sz="4" w:space="0" w:color="auto"/>
            </w:tcBorders>
          </w:tcPr>
          <w:p w:rsidR="00CA5449" w:rsidRPr="00543E45" w:rsidRDefault="00CA5449" w:rsidP="00467DE8">
            <w:pPr>
              <w:tabs>
                <w:tab w:val="decimal" w:pos="1692"/>
              </w:tabs>
              <w:spacing w:before="0"/>
              <w:jc w:val="right"/>
              <w:rPr>
                <w:rFonts w:cs="Arial"/>
                <w:noProof/>
                <w:sz w:val="18"/>
                <w:szCs w:val="18"/>
              </w:rPr>
            </w:pPr>
            <w:r w:rsidRPr="00543E45">
              <w:rPr>
                <w:rFonts w:cs="Arial"/>
                <w:noProof/>
                <w:sz w:val="18"/>
                <w:szCs w:val="18"/>
              </w:rPr>
              <w:t>3 300,00</w:t>
            </w:r>
          </w:p>
        </w:tc>
      </w:tr>
      <w:tr w:rsidR="00467DE8" w:rsidRPr="00543E45" w:rsidTr="00467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6"/>
        </w:trPr>
        <w:tc>
          <w:tcPr>
            <w:tcW w:w="254" w:type="pct"/>
            <w:tcBorders>
              <w:left w:val="single" w:sz="4" w:space="0" w:color="auto"/>
            </w:tcBorders>
          </w:tcPr>
          <w:p w:rsidR="00CA5449" w:rsidRPr="00543E45" w:rsidRDefault="00CA5449" w:rsidP="00467DE8">
            <w:pPr>
              <w:spacing w:before="0"/>
              <w:jc w:val="right"/>
              <w:rPr>
                <w:rFonts w:cs="Arial"/>
                <w:noProof/>
                <w:sz w:val="18"/>
                <w:szCs w:val="18"/>
              </w:rPr>
            </w:pPr>
            <w:r w:rsidRPr="00543E45">
              <w:rPr>
                <w:rFonts w:cs="Arial"/>
                <w:noProof/>
                <w:sz w:val="18"/>
                <w:szCs w:val="18"/>
              </w:rPr>
              <w:t>8GV</w:t>
            </w:r>
          </w:p>
        </w:tc>
        <w:tc>
          <w:tcPr>
            <w:tcW w:w="1474" w:type="pct"/>
            <w:gridSpan w:val="4"/>
          </w:tcPr>
          <w:p w:rsidR="00CA5449" w:rsidRPr="00543E45" w:rsidRDefault="00CA5449" w:rsidP="00467DE8">
            <w:pPr>
              <w:spacing w:before="0"/>
              <w:rPr>
                <w:rFonts w:cs="Arial"/>
                <w:noProof/>
                <w:sz w:val="18"/>
                <w:szCs w:val="18"/>
              </w:rPr>
            </w:pPr>
            <w:r w:rsidRPr="00543E45">
              <w:rPr>
                <w:rFonts w:cs="Arial"/>
                <w:noProof/>
                <w:sz w:val="18"/>
                <w:szCs w:val="18"/>
              </w:rPr>
              <w:t>Alternátor 180A</w:t>
            </w:r>
          </w:p>
        </w:tc>
        <w:tc>
          <w:tcPr>
            <w:tcW w:w="1636" w:type="pct"/>
          </w:tcPr>
          <w:p w:rsidR="00CA5449" w:rsidRPr="00543E45" w:rsidRDefault="00CA5449" w:rsidP="00467DE8">
            <w:pPr>
              <w:spacing w:before="0"/>
              <w:jc w:val="right"/>
              <w:rPr>
                <w:rFonts w:cs="Arial"/>
                <w:noProof/>
                <w:sz w:val="18"/>
                <w:szCs w:val="18"/>
              </w:rPr>
            </w:pPr>
            <w:r w:rsidRPr="00543E45">
              <w:rPr>
                <w:rFonts w:cs="Arial"/>
                <w:noProof/>
                <w:sz w:val="18"/>
                <w:szCs w:val="18"/>
              </w:rPr>
              <w:t>0,00</w:t>
            </w:r>
          </w:p>
        </w:tc>
        <w:tc>
          <w:tcPr>
            <w:tcW w:w="1636" w:type="pct"/>
            <w:gridSpan w:val="2"/>
            <w:tcBorders>
              <w:right w:val="single" w:sz="4" w:space="0" w:color="auto"/>
            </w:tcBorders>
          </w:tcPr>
          <w:p w:rsidR="00CA5449" w:rsidRPr="00543E45" w:rsidRDefault="00CA5449" w:rsidP="00467DE8">
            <w:pPr>
              <w:tabs>
                <w:tab w:val="decimal" w:pos="1692"/>
              </w:tabs>
              <w:spacing w:before="0"/>
              <w:jc w:val="right"/>
              <w:rPr>
                <w:rFonts w:cs="Arial"/>
                <w:noProof/>
                <w:sz w:val="18"/>
                <w:szCs w:val="18"/>
              </w:rPr>
            </w:pPr>
            <w:r w:rsidRPr="00543E45">
              <w:rPr>
                <w:rFonts w:cs="Arial"/>
                <w:noProof/>
                <w:sz w:val="18"/>
                <w:szCs w:val="18"/>
              </w:rPr>
              <w:t>0,00</w:t>
            </w:r>
          </w:p>
        </w:tc>
      </w:tr>
      <w:tr w:rsidR="00467DE8" w:rsidRPr="00543E45" w:rsidTr="00467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6"/>
        </w:trPr>
        <w:tc>
          <w:tcPr>
            <w:tcW w:w="254" w:type="pct"/>
            <w:tcBorders>
              <w:left w:val="single" w:sz="4" w:space="0" w:color="auto"/>
            </w:tcBorders>
          </w:tcPr>
          <w:p w:rsidR="00CA5449" w:rsidRPr="00543E45" w:rsidRDefault="00CA5449" w:rsidP="00467DE8">
            <w:pPr>
              <w:spacing w:before="0"/>
              <w:jc w:val="right"/>
              <w:rPr>
                <w:rFonts w:cs="Arial"/>
                <w:noProof/>
                <w:sz w:val="18"/>
                <w:szCs w:val="18"/>
              </w:rPr>
            </w:pPr>
            <w:r w:rsidRPr="00543E45">
              <w:rPr>
                <w:rFonts w:cs="Arial"/>
                <w:noProof/>
                <w:sz w:val="18"/>
                <w:szCs w:val="18"/>
              </w:rPr>
              <w:t>2C2C</w:t>
            </w:r>
          </w:p>
        </w:tc>
        <w:tc>
          <w:tcPr>
            <w:tcW w:w="1474" w:type="pct"/>
            <w:gridSpan w:val="4"/>
          </w:tcPr>
          <w:p w:rsidR="00CA5449" w:rsidRPr="00543E45" w:rsidRDefault="00CA5449" w:rsidP="00467DE8">
            <w:pPr>
              <w:spacing w:before="0"/>
              <w:rPr>
                <w:rFonts w:cs="Arial"/>
                <w:noProof/>
                <w:sz w:val="18"/>
                <w:szCs w:val="18"/>
              </w:rPr>
            </w:pPr>
            <w:r w:rsidRPr="00543E45">
              <w:rPr>
                <w:rFonts w:cs="Arial"/>
                <w:noProof/>
                <w:sz w:val="18"/>
                <w:szCs w:val="18"/>
              </w:rPr>
              <w:t>Šedá Business metalíza</w:t>
            </w:r>
          </w:p>
        </w:tc>
        <w:tc>
          <w:tcPr>
            <w:tcW w:w="1636" w:type="pct"/>
          </w:tcPr>
          <w:p w:rsidR="00CA5449" w:rsidRPr="00543E45" w:rsidRDefault="00CA5449" w:rsidP="00467DE8">
            <w:pPr>
              <w:spacing w:before="0"/>
              <w:jc w:val="right"/>
              <w:rPr>
                <w:rFonts w:cs="Arial"/>
                <w:noProof/>
                <w:sz w:val="18"/>
                <w:szCs w:val="18"/>
              </w:rPr>
            </w:pPr>
            <w:r w:rsidRPr="00543E45">
              <w:rPr>
                <w:rFonts w:cs="Arial"/>
                <w:noProof/>
                <w:sz w:val="18"/>
                <w:szCs w:val="18"/>
              </w:rPr>
              <w:t>13 967,00</w:t>
            </w:r>
          </w:p>
        </w:tc>
        <w:tc>
          <w:tcPr>
            <w:tcW w:w="1636" w:type="pct"/>
            <w:gridSpan w:val="2"/>
            <w:tcBorders>
              <w:right w:val="single" w:sz="4" w:space="0" w:color="auto"/>
            </w:tcBorders>
          </w:tcPr>
          <w:p w:rsidR="00CA5449" w:rsidRPr="00543E45" w:rsidRDefault="00CA5449" w:rsidP="00467DE8">
            <w:pPr>
              <w:tabs>
                <w:tab w:val="decimal" w:pos="1692"/>
              </w:tabs>
              <w:spacing w:before="0"/>
              <w:jc w:val="right"/>
              <w:rPr>
                <w:rFonts w:cs="Arial"/>
                <w:noProof/>
                <w:sz w:val="18"/>
                <w:szCs w:val="18"/>
              </w:rPr>
            </w:pPr>
            <w:r w:rsidRPr="00543E45">
              <w:rPr>
                <w:rFonts w:cs="Arial"/>
                <w:noProof/>
                <w:sz w:val="18"/>
                <w:szCs w:val="18"/>
              </w:rPr>
              <w:t>16 900,00</w:t>
            </w:r>
          </w:p>
        </w:tc>
      </w:tr>
      <w:tr w:rsidR="00467DE8" w:rsidRPr="00543E45" w:rsidTr="00467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6"/>
        </w:trPr>
        <w:tc>
          <w:tcPr>
            <w:tcW w:w="254" w:type="pct"/>
            <w:tcBorders>
              <w:left w:val="single" w:sz="4" w:space="0" w:color="auto"/>
            </w:tcBorders>
          </w:tcPr>
          <w:p w:rsidR="00CA5449" w:rsidRPr="00543E45" w:rsidRDefault="00CA5449" w:rsidP="00467DE8">
            <w:pPr>
              <w:spacing w:before="0"/>
              <w:jc w:val="right"/>
              <w:rPr>
                <w:rFonts w:cs="Arial"/>
                <w:noProof/>
                <w:sz w:val="18"/>
                <w:szCs w:val="18"/>
              </w:rPr>
            </w:pPr>
          </w:p>
        </w:tc>
        <w:tc>
          <w:tcPr>
            <w:tcW w:w="1474" w:type="pct"/>
            <w:gridSpan w:val="4"/>
          </w:tcPr>
          <w:p w:rsidR="00CA5449" w:rsidRPr="00543E45" w:rsidRDefault="00CA5449" w:rsidP="00467DE8">
            <w:pPr>
              <w:spacing w:before="0"/>
              <w:rPr>
                <w:rFonts w:cs="Arial"/>
                <w:noProof/>
                <w:sz w:val="18"/>
                <w:szCs w:val="18"/>
              </w:rPr>
            </w:pPr>
            <w:r w:rsidRPr="00543E45">
              <w:rPr>
                <w:rFonts w:cs="Arial"/>
                <w:noProof/>
                <w:sz w:val="18"/>
                <w:szCs w:val="18"/>
              </w:rPr>
              <w:t>Sleva pro státní</w:t>
            </w:r>
            <w:r w:rsidRPr="00543E45">
              <w:rPr>
                <w:noProof/>
                <w:sz w:val="18"/>
                <w:szCs w:val="18"/>
              </w:rPr>
              <w:t xml:space="preserve"> správu</w:t>
            </w:r>
          </w:p>
        </w:tc>
        <w:tc>
          <w:tcPr>
            <w:tcW w:w="1636" w:type="pct"/>
          </w:tcPr>
          <w:p w:rsidR="00CA5449" w:rsidRPr="00543E45" w:rsidRDefault="00CA5449" w:rsidP="00467DE8">
            <w:pPr>
              <w:spacing w:before="0"/>
              <w:jc w:val="right"/>
              <w:rPr>
                <w:rFonts w:cs="Arial"/>
                <w:noProof/>
                <w:sz w:val="18"/>
                <w:szCs w:val="18"/>
              </w:rPr>
            </w:pPr>
            <w:r w:rsidRPr="00543E45">
              <w:rPr>
                <w:rFonts w:cs="Arial"/>
                <w:noProof/>
                <w:sz w:val="18"/>
                <w:szCs w:val="18"/>
              </w:rPr>
              <w:t>- 145</w:t>
            </w:r>
            <w:r w:rsidRPr="00543E45">
              <w:rPr>
                <w:noProof/>
                <w:sz w:val="18"/>
                <w:szCs w:val="18"/>
              </w:rPr>
              <w:t xml:space="preserve"> 800,00</w:t>
            </w:r>
          </w:p>
        </w:tc>
        <w:tc>
          <w:tcPr>
            <w:tcW w:w="1636" w:type="pct"/>
            <w:gridSpan w:val="2"/>
            <w:tcBorders>
              <w:right w:val="single" w:sz="4" w:space="0" w:color="auto"/>
            </w:tcBorders>
          </w:tcPr>
          <w:p w:rsidR="00CA5449" w:rsidRPr="00543E45" w:rsidRDefault="00CA5449" w:rsidP="00467DE8">
            <w:pPr>
              <w:tabs>
                <w:tab w:val="decimal" w:pos="1692"/>
              </w:tabs>
              <w:spacing w:before="0"/>
              <w:jc w:val="right"/>
              <w:rPr>
                <w:rFonts w:cs="Arial"/>
                <w:noProof/>
                <w:sz w:val="18"/>
                <w:szCs w:val="18"/>
              </w:rPr>
            </w:pPr>
            <w:r w:rsidRPr="00543E45">
              <w:rPr>
                <w:rFonts w:cs="Arial"/>
                <w:noProof/>
                <w:sz w:val="18"/>
                <w:szCs w:val="18"/>
              </w:rPr>
              <w:t>- 176 418,00</w:t>
            </w:r>
          </w:p>
        </w:tc>
      </w:tr>
      <w:tr w:rsidR="00467DE8" w:rsidRPr="00543E45" w:rsidTr="00467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6"/>
        </w:trPr>
        <w:tc>
          <w:tcPr>
            <w:tcW w:w="254" w:type="pct"/>
            <w:tcBorders>
              <w:left w:val="single" w:sz="4" w:space="0" w:color="auto"/>
            </w:tcBorders>
          </w:tcPr>
          <w:p w:rsidR="00CA5449" w:rsidRPr="00543E45" w:rsidRDefault="00CA5449" w:rsidP="00467DE8">
            <w:pPr>
              <w:spacing w:before="0"/>
              <w:jc w:val="right"/>
              <w:rPr>
                <w:rFonts w:cs="Arial"/>
                <w:noProof/>
                <w:sz w:val="18"/>
                <w:szCs w:val="18"/>
              </w:rPr>
            </w:pPr>
          </w:p>
        </w:tc>
        <w:tc>
          <w:tcPr>
            <w:tcW w:w="1474" w:type="pct"/>
            <w:gridSpan w:val="4"/>
          </w:tcPr>
          <w:p w:rsidR="00CA5449" w:rsidRPr="00543E45" w:rsidRDefault="00CA5449" w:rsidP="00467DE8">
            <w:pPr>
              <w:spacing w:before="0"/>
              <w:rPr>
                <w:rFonts w:cs="Arial"/>
                <w:noProof/>
                <w:sz w:val="18"/>
                <w:szCs w:val="18"/>
              </w:rPr>
            </w:pPr>
            <w:r w:rsidRPr="00543E45">
              <w:rPr>
                <w:rFonts w:cs="Arial"/>
                <w:noProof/>
                <w:sz w:val="18"/>
                <w:szCs w:val="18"/>
              </w:rPr>
              <w:t>Lapače přední a</w:t>
            </w:r>
            <w:r w:rsidRPr="00543E45">
              <w:rPr>
                <w:noProof/>
                <w:sz w:val="18"/>
                <w:szCs w:val="18"/>
              </w:rPr>
              <w:t xml:space="preserve"> zadní</w:t>
            </w:r>
          </w:p>
        </w:tc>
        <w:tc>
          <w:tcPr>
            <w:tcW w:w="1636" w:type="pct"/>
          </w:tcPr>
          <w:p w:rsidR="00CA5449" w:rsidRPr="00543E45" w:rsidRDefault="00CA5449" w:rsidP="00467DE8">
            <w:pPr>
              <w:spacing w:before="0"/>
              <w:jc w:val="right"/>
              <w:rPr>
                <w:rFonts w:cs="Arial"/>
                <w:noProof/>
                <w:sz w:val="18"/>
                <w:szCs w:val="18"/>
              </w:rPr>
            </w:pPr>
            <w:r w:rsidRPr="00543E45">
              <w:rPr>
                <w:rFonts w:cs="Arial"/>
                <w:noProof/>
                <w:sz w:val="18"/>
                <w:szCs w:val="18"/>
              </w:rPr>
              <w:t>1 488,00</w:t>
            </w:r>
          </w:p>
        </w:tc>
        <w:tc>
          <w:tcPr>
            <w:tcW w:w="1636" w:type="pct"/>
            <w:gridSpan w:val="2"/>
            <w:tcBorders>
              <w:right w:val="single" w:sz="4" w:space="0" w:color="auto"/>
            </w:tcBorders>
          </w:tcPr>
          <w:p w:rsidR="00CA5449" w:rsidRPr="00543E45" w:rsidRDefault="00CA5449" w:rsidP="00467DE8">
            <w:pPr>
              <w:tabs>
                <w:tab w:val="decimal" w:pos="1692"/>
              </w:tabs>
              <w:spacing w:before="0"/>
              <w:jc w:val="right"/>
              <w:rPr>
                <w:rFonts w:cs="Arial"/>
                <w:noProof/>
                <w:sz w:val="18"/>
                <w:szCs w:val="18"/>
              </w:rPr>
            </w:pPr>
            <w:r w:rsidRPr="00543E45">
              <w:rPr>
                <w:rFonts w:cs="Arial"/>
                <w:noProof/>
                <w:sz w:val="18"/>
                <w:szCs w:val="18"/>
              </w:rPr>
              <w:t>1 800,00</w:t>
            </w:r>
          </w:p>
        </w:tc>
      </w:tr>
      <w:tr w:rsidR="00467DE8" w:rsidRPr="00543E45" w:rsidTr="00467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6"/>
        </w:trPr>
        <w:tc>
          <w:tcPr>
            <w:tcW w:w="254" w:type="pct"/>
            <w:tcBorders>
              <w:left w:val="single" w:sz="4" w:space="0" w:color="auto"/>
            </w:tcBorders>
          </w:tcPr>
          <w:p w:rsidR="00CA5449" w:rsidRPr="00543E45" w:rsidRDefault="00CA5449" w:rsidP="00467DE8">
            <w:pPr>
              <w:spacing w:before="0"/>
              <w:jc w:val="right"/>
              <w:rPr>
                <w:rFonts w:cs="Arial"/>
                <w:noProof/>
                <w:sz w:val="18"/>
                <w:szCs w:val="18"/>
              </w:rPr>
            </w:pPr>
          </w:p>
        </w:tc>
        <w:tc>
          <w:tcPr>
            <w:tcW w:w="1474" w:type="pct"/>
            <w:gridSpan w:val="4"/>
          </w:tcPr>
          <w:p w:rsidR="00CA5449" w:rsidRPr="00543E45" w:rsidRDefault="00CA5449" w:rsidP="00467DE8">
            <w:pPr>
              <w:spacing w:before="0"/>
              <w:rPr>
                <w:rFonts w:cs="Arial"/>
                <w:noProof/>
                <w:sz w:val="18"/>
                <w:szCs w:val="18"/>
              </w:rPr>
            </w:pPr>
            <w:r w:rsidRPr="00543E45">
              <w:rPr>
                <w:rFonts w:cs="Arial"/>
                <w:noProof/>
                <w:sz w:val="18"/>
                <w:szCs w:val="18"/>
              </w:rPr>
              <w:t>Pojistné šrouby</w:t>
            </w:r>
          </w:p>
        </w:tc>
        <w:tc>
          <w:tcPr>
            <w:tcW w:w="1636" w:type="pct"/>
          </w:tcPr>
          <w:p w:rsidR="00CA5449" w:rsidRPr="00543E45" w:rsidRDefault="00CA5449" w:rsidP="00467DE8">
            <w:pPr>
              <w:spacing w:before="0"/>
              <w:jc w:val="right"/>
              <w:rPr>
                <w:rFonts w:cs="Arial"/>
                <w:noProof/>
                <w:sz w:val="18"/>
                <w:szCs w:val="18"/>
              </w:rPr>
            </w:pPr>
            <w:r w:rsidRPr="00543E45">
              <w:rPr>
                <w:rFonts w:cs="Arial"/>
                <w:noProof/>
                <w:sz w:val="18"/>
                <w:szCs w:val="18"/>
              </w:rPr>
              <w:t>496,00</w:t>
            </w:r>
          </w:p>
        </w:tc>
        <w:tc>
          <w:tcPr>
            <w:tcW w:w="1636" w:type="pct"/>
            <w:gridSpan w:val="2"/>
            <w:tcBorders>
              <w:right w:val="single" w:sz="4" w:space="0" w:color="auto"/>
            </w:tcBorders>
          </w:tcPr>
          <w:p w:rsidR="00CA5449" w:rsidRPr="00543E45" w:rsidRDefault="00CA5449" w:rsidP="00467DE8">
            <w:pPr>
              <w:tabs>
                <w:tab w:val="decimal" w:pos="1692"/>
              </w:tabs>
              <w:spacing w:before="0"/>
              <w:jc w:val="right"/>
              <w:rPr>
                <w:rFonts w:cs="Arial"/>
                <w:noProof/>
                <w:sz w:val="18"/>
                <w:szCs w:val="18"/>
              </w:rPr>
            </w:pPr>
            <w:r w:rsidRPr="00543E45">
              <w:rPr>
                <w:rFonts w:cs="Arial"/>
                <w:noProof/>
                <w:sz w:val="18"/>
                <w:szCs w:val="18"/>
              </w:rPr>
              <w:t>600,00</w:t>
            </w:r>
          </w:p>
        </w:tc>
      </w:tr>
      <w:tr w:rsidR="00CA5449" w:rsidRPr="00543E45" w:rsidTr="00467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6"/>
        </w:trPr>
        <w:tc>
          <w:tcPr>
            <w:tcW w:w="1728" w:type="pct"/>
            <w:gridSpan w:val="5"/>
            <w:tcBorders>
              <w:left w:val="single" w:sz="4" w:space="0" w:color="auto"/>
              <w:bottom w:val="single" w:sz="4" w:space="0" w:color="auto"/>
            </w:tcBorders>
            <w:vAlign w:val="center"/>
          </w:tcPr>
          <w:p w:rsidR="00CA5449" w:rsidRPr="00543E45" w:rsidRDefault="00CA5449" w:rsidP="00467DE8">
            <w:pPr>
              <w:tabs>
                <w:tab w:val="left" w:pos="2160"/>
              </w:tabs>
              <w:spacing w:before="0"/>
              <w:rPr>
                <w:rStyle w:val="Siln"/>
                <w:sz w:val="18"/>
                <w:szCs w:val="18"/>
              </w:rPr>
            </w:pPr>
          </w:p>
        </w:tc>
        <w:tc>
          <w:tcPr>
            <w:tcW w:w="1636" w:type="pct"/>
            <w:tcBorders>
              <w:bottom w:val="single" w:sz="4" w:space="0" w:color="auto"/>
            </w:tcBorders>
            <w:vAlign w:val="center"/>
          </w:tcPr>
          <w:p w:rsidR="00CA5449" w:rsidRPr="00543E45" w:rsidRDefault="00CA5449" w:rsidP="00467DE8">
            <w:pPr>
              <w:spacing w:before="0"/>
              <w:jc w:val="right"/>
              <w:rPr>
                <w:rStyle w:val="Siln"/>
                <w:sz w:val="18"/>
                <w:szCs w:val="18"/>
              </w:rPr>
            </w:pPr>
            <w:r w:rsidRPr="00543E45">
              <w:rPr>
                <w:rStyle w:val="Siln"/>
                <w:noProof/>
                <w:sz w:val="18"/>
              </w:rPr>
              <w:t>585 183,00</w:t>
            </w:r>
          </w:p>
        </w:tc>
        <w:tc>
          <w:tcPr>
            <w:tcW w:w="1636" w:type="pct"/>
            <w:gridSpan w:val="2"/>
            <w:tcBorders>
              <w:bottom w:val="single" w:sz="4" w:space="0" w:color="auto"/>
              <w:right w:val="single" w:sz="4" w:space="0" w:color="auto"/>
            </w:tcBorders>
            <w:vAlign w:val="center"/>
          </w:tcPr>
          <w:p w:rsidR="00CA5449" w:rsidRPr="00543E45" w:rsidRDefault="00CA5449" w:rsidP="00467DE8">
            <w:pPr>
              <w:tabs>
                <w:tab w:val="decimal" w:pos="1692"/>
              </w:tabs>
              <w:spacing w:before="0"/>
              <w:jc w:val="right"/>
              <w:rPr>
                <w:rStyle w:val="Siln"/>
                <w:sz w:val="18"/>
                <w:szCs w:val="18"/>
              </w:rPr>
            </w:pPr>
            <w:r w:rsidRPr="00543E45">
              <w:rPr>
                <w:rStyle w:val="Siln"/>
                <w:noProof/>
                <w:sz w:val="18"/>
              </w:rPr>
              <w:t>708 072,00</w:t>
            </w:r>
          </w:p>
        </w:tc>
      </w:tr>
      <w:tr w:rsidR="00741F2C" w:rsidRPr="00543E45" w:rsidTr="00467D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96"/>
        </w:trPr>
        <w:tc>
          <w:tcPr>
            <w:tcW w:w="1601" w:type="pct"/>
            <w:gridSpan w:val="4"/>
            <w:tcBorders>
              <w:top w:val="single" w:sz="4" w:space="0" w:color="auto"/>
              <w:left w:val="single" w:sz="4" w:space="0" w:color="auto"/>
            </w:tcBorders>
            <w:shd w:val="pct15" w:color="auto" w:fill="auto"/>
            <w:vAlign w:val="center"/>
          </w:tcPr>
          <w:p w:rsidR="00CA5449" w:rsidRPr="00543E45" w:rsidRDefault="00CA5449" w:rsidP="000833E4">
            <w:pPr>
              <w:tabs>
                <w:tab w:val="left" w:pos="2160"/>
              </w:tabs>
              <w:rPr>
                <w:rStyle w:val="Siln"/>
                <w:rFonts w:ascii="Times New Roman" w:hAnsi="Times New Roman"/>
                <w:sz w:val="18"/>
                <w:szCs w:val="20"/>
              </w:rPr>
            </w:pPr>
            <w:r w:rsidRPr="00543E45">
              <w:rPr>
                <w:rStyle w:val="Siln"/>
                <w:rFonts w:ascii="Times New Roman" w:hAnsi="Times New Roman"/>
                <w:sz w:val="18"/>
                <w:szCs w:val="20"/>
              </w:rPr>
              <w:t xml:space="preserve">Celkem za počet: </w:t>
            </w:r>
            <w:r w:rsidRPr="00543E45">
              <w:rPr>
                <w:rStyle w:val="Siln"/>
                <w:rFonts w:ascii="Times New Roman" w:hAnsi="Times New Roman"/>
                <w:noProof/>
                <w:sz w:val="18"/>
                <w:szCs w:val="20"/>
              </w:rPr>
              <w:t>1</w:t>
            </w:r>
            <w:r w:rsidR="000833E4">
              <w:rPr>
                <w:rStyle w:val="Siln"/>
                <w:rFonts w:ascii="Times New Roman" w:hAnsi="Times New Roman"/>
                <w:noProof/>
                <w:sz w:val="18"/>
                <w:szCs w:val="20"/>
              </w:rPr>
              <w:t xml:space="preserve">    </w:t>
            </w:r>
            <w:r w:rsidR="004A0DD3" w:rsidRPr="00543E45">
              <w:rPr>
                <w:rStyle w:val="Siln"/>
                <w:rFonts w:ascii="Times New Roman" w:hAnsi="Times New Roman"/>
                <w:noProof/>
                <w:sz w:val="18"/>
                <w:szCs w:val="20"/>
              </w:rPr>
              <w:t xml:space="preserve"> </w:t>
            </w:r>
          </w:p>
        </w:tc>
        <w:tc>
          <w:tcPr>
            <w:tcW w:w="1763" w:type="pct"/>
            <w:gridSpan w:val="2"/>
            <w:tcBorders>
              <w:top w:val="single" w:sz="4" w:space="0" w:color="auto"/>
            </w:tcBorders>
            <w:shd w:val="pct15" w:color="auto" w:fill="auto"/>
            <w:vAlign w:val="center"/>
          </w:tcPr>
          <w:p w:rsidR="00CA5449" w:rsidRPr="00543E45" w:rsidRDefault="00CA5449" w:rsidP="00765519">
            <w:pPr>
              <w:jc w:val="right"/>
              <w:rPr>
                <w:rStyle w:val="Siln"/>
                <w:rFonts w:ascii="Times New Roman" w:hAnsi="Times New Roman"/>
                <w:sz w:val="18"/>
                <w:szCs w:val="20"/>
              </w:rPr>
            </w:pPr>
            <w:r w:rsidRPr="00543E45">
              <w:rPr>
                <w:rStyle w:val="Siln"/>
                <w:rFonts w:ascii="Times New Roman" w:hAnsi="Times New Roman"/>
                <w:noProof/>
                <w:sz w:val="18"/>
                <w:szCs w:val="20"/>
              </w:rPr>
              <w:t>585 183,00</w:t>
            </w:r>
          </w:p>
        </w:tc>
        <w:tc>
          <w:tcPr>
            <w:tcW w:w="1636" w:type="pct"/>
            <w:gridSpan w:val="2"/>
            <w:tcBorders>
              <w:top w:val="single" w:sz="4" w:space="0" w:color="auto"/>
              <w:right w:val="single" w:sz="4" w:space="0" w:color="auto"/>
            </w:tcBorders>
            <w:shd w:val="pct15" w:color="auto" w:fill="auto"/>
            <w:vAlign w:val="center"/>
          </w:tcPr>
          <w:p w:rsidR="00CA5449" w:rsidRPr="00543E45" w:rsidRDefault="00CA5449" w:rsidP="00765519">
            <w:pPr>
              <w:tabs>
                <w:tab w:val="decimal" w:pos="1692"/>
              </w:tabs>
              <w:jc w:val="right"/>
              <w:rPr>
                <w:rStyle w:val="Siln"/>
                <w:rFonts w:ascii="Times New Roman" w:hAnsi="Times New Roman"/>
                <w:sz w:val="18"/>
                <w:szCs w:val="20"/>
              </w:rPr>
            </w:pPr>
            <w:r w:rsidRPr="00543E45">
              <w:rPr>
                <w:rStyle w:val="Siln"/>
                <w:rFonts w:ascii="Times New Roman" w:hAnsi="Times New Roman"/>
                <w:noProof/>
                <w:sz w:val="18"/>
                <w:szCs w:val="20"/>
              </w:rPr>
              <w:t>708 072,00</w:t>
            </w:r>
          </w:p>
        </w:tc>
      </w:tr>
    </w:tbl>
    <w:p w:rsidR="00741F2C" w:rsidRPr="00543E45" w:rsidRDefault="00741F2C" w:rsidP="00467DE8">
      <w:pPr>
        <w:rPr>
          <w:rFonts w:cs="Arial"/>
          <w:noProof/>
          <w:sz w:val="18"/>
          <w:szCs w:val="20"/>
        </w:rPr>
      </w:pPr>
      <w:r w:rsidRPr="00543E45">
        <w:rPr>
          <w:rFonts w:cs="Arial"/>
          <w:b/>
          <w:noProof/>
          <w:sz w:val="18"/>
          <w:szCs w:val="20"/>
        </w:rPr>
        <w:t xml:space="preserve">Vystavil : </w:t>
      </w:r>
      <w:r w:rsidRPr="00543E45">
        <w:rPr>
          <w:rFonts w:cs="Arial"/>
          <w:noProof/>
          <w:sz w:val="18"/>
          <w:szCs w:val="20"/>
        </w:rPr>
        <w:t>Pospíšil Martin</w:t>
      </w:r>
      <w:r w:rsidR="00467DE8">
        <w:rPr>
          <w:rFonts w:cs="Arial"/>
          <w:noProof/>
          <w:sz w:val="18"/>
          <w:szCs w:val="20"/>
        </w:rPr>
        <w:t xml:space="preserve">, </w:t>
      </w:r>
      <w:r w:rsidRPr="00543E45">
        <w:rPr>
          <w:rFonts w:cs="Arial"/>
          <w:noProof/>
          <w:sz w:val="18"/>
          <w:szCs w:val="20"/>
        </w:rPr>
        <w:t>283 932</w:t>
      </w:r>
      <w:r w:rsidR="00467DE8">
        <w:rPr>
          <w:rFonts w:cs="Arial"/>
          <w:noProof/>
          <w:sz w:val="18"/>
          <w:szCs w:val="20"/>
        </w:rPr>
        <w:t> </w:t>
      </w:r>
      <w:r w:rsidRPr="00543E45">
        <w:rPr>
          <w:rFonts w:cs="Arial"/>
          <w:noProof/>
          <w:sz w:val="18"/>
          <w:szCs w:val="20"/>
        </w:rPr>
        <w:t>222</w:t>
      </w:r>
      <w:r w:rsidR="00467DE8">
        <w:rPr>
          <w:rFonts w:cs="Arial"/>
          <w:noProof/>
          <w:sz w:val="18"/>
          <w:szCs w:val="20"/>
        </w:rPr>
        <w:t xml:space="preserve">, </w:t>
      </w:r>
      <w:hyperlink r:id="rId8" w:history="1">
        <w:r w:rsidRPr="00543E45">
          <w:rPr>
            <w:rStyle w:val="Hypertextovodkaz"/>
            <w:rFonts w:cs="Arial"/>
            <w:noProof/>
            <w:sz w:val="18"/>
            <w:szCs w:val="20"/>
          </w:rPr>
          <w:t>martin.pospisil@auto-elso.cz</w:t>
        </w:r>
      </w:hyperlink>
      <w:r w:rsidR="00467DE8">
        <w:rPr>
          <w:rFonts w:cs="Arial"/>
          <w:noProof/>
          <w:sz w:val="18"/>
          <w:szCs w:val="20"/>
        </w:rPr>
        <w:t xml:space="preserve">, </w:t>
      </w:r>
      <w:r w:rsidRPr="00543E45">
        <w:rPr>
          <w:rFonts w:cs="Arial"/>
          <w:noProof/>
          <w:sz w:val="18"/>
          <w:szCs w:val="20"/>
        </w:rPr>
        <w:t>14.6.2016</w:t>
      </w:r>
      <w:r w:rsidRPr="00543E45">
        <w:rPr>
          <w:noProof/>
          <w:sz w:val="18"/>
          <w:szCs w:val="20"/>
        </w:rPr>
        <w:t xml:space="preserve"> 17:37:03</w:t>
      </w:r>
    </w:p>
    <w:p w:rsidR="00CA5449" w:rsidRPr="00543E45" w:rsidRDefault="00CA5449" w:rsidP="00E725F0">
      <w:pPr>
        <w:jc w:val="left"/>
        <w:rPr>
          <w:sz w:val="18"/>
        </w:rPr>
      </w:pPr>
    </w:p>
    <w:sectPr w:rsidR="00CA5449" w:rsidRPr="00543E45" w:rsidSect="005F217E">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017" w:rsidRDefault="00CF6017" w:rsidP="00286161">
      <w:pPr>
        <w:spacing w:before="0"/>
      </w:pPr>
      <w:r>
        <w:separator/>
      </w:r>
    </w:p>
  </w:endnote>
  <w:endnote w:type="continuationSeparator" w:id="0">
    <w:p w:rsidR="00CF6017" w:rsidRDefault="00CF6017" w:rsidP="0028616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koda Sans Pro">
    <w:altName w:val="Times New Roman"/>
    <w:panose1 w:val="00000000000000000000"/>
    <w:charset w:val="00"/>
    <w:family w:val="modern"/>
    <w:notTrueType/>
    <w:pitch w:val="variable"/>
    <w:sig w:usb0="800002AF" w:usb1="5000004A"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5119170"/>
      <w:docPartObj>
        <w:docPartGallery w:val="Page Numbers (Bottom of Page)"/>
        <w:docPartUnique/>
      </w:docPartObj>
    </w:sdtPr>
    <w:sdtEndPr/>
    <w:sdtContent>
      <w:p w:rsidR="005F217E" w:rsidRDefault="005F217E">
        <w:pPr>
          <w:pStyle w:val="Zpat"/>
          <w:jc w:val="right"/>
        </w:pPr>
        <w:r>
          <w:fldChar w:fldCharType="begin"/>
        </w:r>
        <w:r>
          <w:instrText>PAGE   \* MERGEFORMAT</w:instrText>
        </w:r>
        <w:r>
          <w:fldChar w:fldCharType="separate"/>
        </w:r>
        <w:r w:rsidR="00CD302D">
          <w:rPr>
            <w:noProof/>
          </w:rPr>
          <w:t>6</w:t>
        </w:r>
        <w:r>
          <w:fldChar w:fldCharType="end"/>
        </w:r>
        <w:r w:rsidR="00134FB2">
          <w:t>/6</w:t>
        </w:r>
      </w:p>
    </w:sdtContent>
  </w:sdt>
  <w:p w:rsidR="005F217E" w:rsidRDefault="005F21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017" w:rsidRDefault="00CF6017" w:rsidP="00286161">
      <w:pPr>
        <w:spacing w:before="0"/>
      </w:pPr>
      <w:r>
        <w:separator/>
      </w:r>
    </w:p>
  </w:footnote>
  <w:footnote w:type="continuationSeparator" w:id="0">
    <w:p w:rsidR="00CF6017" w:rsidRDefault="00CF6017" w:rsidP="00286161">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20F8C"/>
    <w:multiLevelType w:val="hybridMultilevel"/>
    <w:tmpl w:val="9E92E752"/>
    <w:lvl w:ilvl="0" w:tplc="D7F69A64">
      <w:start w:val="1"/>
      <w:numFmt w:val="decimal"/>
      <w:lvlText w:val="(%1)"/>
      <w:lvlJc w:val="left"/>
      <w:pPr>
        <w:ind w:left="720" w:hanging="360"/>
      </w:pPr>
      <w:rPr>
        <w:rFonts w:ascii="Times New Roman" w:eastAsia="Times New Roman" w:hAnsi="Times New Roman" w:cs="Times New Roman" w:hint="default"/>
        <w:i w:val="0"/>
        <w:color w:val="auto"/>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190019E"/>
    <w:multiLevelType w:val="hybridMultilevel"/>
    <w:tmpl w:val="4A40E20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22C5E6B"/>
    <w:multiLevelType w:val="hybridMultilevel"/>
    <w:tmpl w:val="F3C2E6FE"/>
    <w:lvl w:ilvl="0" w:tplc="4898525C">
      <w:start w:val="1"/>
      <w:numFmt w:val="decimal"/>
      <w:lvlText w:val="(%1)"/>
      <w:lvlJc w:val="left"/>
      <w:pPr>
        <w:ind w:left="786"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81557C1"/>
    <w:multiLevelType w:val="hybridMultilevel"/>
    <w:tmpl w:val="11EA9098"/>
    <w:lvl w:ilvl="0" w:tplc="AF165CC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428B1643"/>
    <w:multiLevelType w:val="hybridMultilevel"/>
    <w:tmpl w:val="E33865C4"/>
    <w:lvl w:ilvl="0" w:tplc="83D4004E">
      <w:start w:val="1"/>
      <w:numFmt w:val="decimal"/>
      <w:lvlText w:val="(%1)"/>
      <w:lvlJc w:val="left"/>
      <w:pPr>
        <w:ind w:left="7448"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45B45504"/>
    <w:multiLevelType w:val="hybridMultilevel"/>
    <w:tmpl w:val="E146DB2E"/>
    <w:lvl w:ilvl="0" w:tplc="0405000F">
      <w:start w:val="8"/>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53286515"/>
    <w:multiLevelType w:val="hybridMultilevel"/>
    <w:tmpl w:val="03623F3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5A5E061A"/>
    <w:multiLevelType w:val="hybridMultilevel"/>
    <w:tmpl w:val="1A30FFC4"/>
    <w:lvl w:ilvl="0" w:tplc="B6CC5726">
      <w:start w:val="1"/>
      <w:numFmt w:val="decimal"/>
      <w:lvlText w:val="čl. %1"/>
      <w:lvlJc w:val="center"/>
      <w:pPr>
        <w:ind w:left="5039" w:hanging="360"/>
      </w:pPr>
      <w:rPr>
        <w:rFonts w:cs="Times New Roman" w:hint="default"/>
        <w:i w:val="0"/>
        <w:color w:val="auto"/>
      </w:rPr>
    </w:lvl>
    <w:lvl w:ilvl="1" w:tplc="04050019" w:tentative="1">
      <w:start w:val="1"/>
      <w:numFmt w:val="lowerLetter"/>
      <w:lvlText w:val="%2."/>
      <w:lvlJc w:val="left"/>
      <w:pPr>
        <w:ind w:left="7034" w:hanging="360"/>
      </w:pPr>
      <w:rPr>
        <w:rFonts w:cs="Times New Roman"/>
      </w:rPr>
    </w:lvl>
    <w:lvl w:ilvl="2" w:tplc="0405001B" w:tentative="1">
      <w:start w:val="1"/>
      <w:numFmt w:val="lowerRoman"/>
      <w:lvlText w:val="%3."/>
      <w:lvlJc w:val="right"/>
      <w:pPr>
        <w:ind w:left="7754" w:hanging="180"/>
      </w:pPr>
      <w:rPr>
        <w:rFonts w:cs="Times New Roman"/>
      </w:rPr>
    </w:lvl>
    <w:lvl w:ilvl="3" w:tplc="0405000F" w:tentative="1">
      <w:start w:val="1"/>
      <w:numFmt w:val="decimal"/>
      <w:lvlText w:val="%4."/>
      <w:lvlJc w:val="left"/>
      <w:pPr>
        <w:ind w:left="8474" w:hanging="360"/>
      </w:pPr>
      <w:rPr>
        <w:rFonts w:cs="Times New Roman"/>
      </w:rPr>
    </w:lvl>
    <w:lvl w:ilvl="4" w:tplc="04050019" w:tentative="1">
      <w:start w:val="1"/>
      <w:numFmt w:val="lowerLetter"/>
      <w:lvlText w:val="%5."/>
      <w:lvlJc w:val="left"/>
      <w:pPr>
        <w:ind w:left="9194" w:hanging="360"/>
      </w:pPr>
      <w:rPr>
        <w:rFonts w:cs="Times New Roman"/>
      </w:rPr>
    </w:lvl>
    <w:lvl w:ilvl="5" w:tplc="0405001B" w:tentative="1">
      <w:start w:val="1"/>
      <w:numFmt w:val="lowerRoman"/>
      <w:lvlText w:val="%6."/>
      <w:lvlJc w:val="right"/>
      <w:pPr>
        <w:ind w:left="9914" w:hanging="180"/>
      </w:pPr>
      <w:rPr>
        <w:rFonts w:cs="Times New Roman"/>
      </w:rPr>
    </w:lvl>
    <w:lvl w:ilvl="6" w:tplc="0405000F" w:tentative="1">
      <w:start w:val="1"/>
      <w:numFmt w:val="decimal"/>
      <w:lvlText w:val="%7."/>
      <w:lvlJc w:val="left"/>
      <w:pPr>
        <w:ind w:left="10634" w:hanging="360"/>
      </w:pPr>
      <w:rPr>
        <w:rFonts w:cs="Times New Roman"/>
      </w:rPr>
    </w:lvl>
    <w:lvl w:ilvl="7" w:tplc="04050019" w:tentative="1">
      <w:start w:val="1"/>
      <w:numFmt w:val="lowerLetter"/>
      <w:lvlText w:val="%8."/>
      <w:lvlJc w:val="left"/>
      <w:pPr>
        <w:ind w:left="11354" w:hanging="360"/>
      </w:pPr>
      <w:rPr>
        <w:rFonts w:cs="Times New Roman"/>
      </w:rPr>
    </w:lvl>
    <w:lvl w:ilvl="8" w:tplc="0405001B" w:tentative="1">
      <w:start w:val="1"/>
      <w:numFmt w:val="lowerRoman"/>
      <w:lvlText w:val="%9."/>
      <w:lvlJc w:val="right"/>
      <w:pPr>
        <w:ind w:left="12074" w:hanging="180"/>
      </w:pPr>
      <w:rPr>
        <w:rFonts w:cs="Times New Roman"/>
      </w:rPr>
    </w:lvl>
  </w:abstractNum>
  <w:abstractNum w:abstractNumId="9" w15:restartNumberingAfterBreak="0">
    <w:nsid w:val="5A9E1E47"/>
    <w:multiLevelType w:val="hybridMultilevel"/>
    <w:tmpl w:val="90348680"/>
    <w:lvl w:ilvl="0" w:tplc="7E3665BE">
      <w:start w:val="1"/>
      <w:numFmt w:val="decimal"/>
      <w:lvlText w:val="(%1)"/>
      <w:lvlJc w:val="left"/>
      <w:pPr>
        <w:ind w:left="786"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1BB1D22"/>
    <w:multiLevelType w:val="hybridMultilevel"/>
    <w:tmpl w:val="82D45ECE"/>
    <w:lvl w:ilvl="0" w:tplc="9FDA1BB8">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62A21E53"/>
    <w:multiLevelType w:val="multilevel"/>
    <w:tmpl w:val="95601650"/>
    <w:lvl w:ilvl="0">
      <w:start w:val="1"/>
      <w:numFmt w:val="decimal"/>
      <w:lvlText w:val="%1."/>
      <w:lvlJc w:val="left"/>
      <w:pPr>
        <w:tabs>
          <w:tab w:val="num" w:pos="360"/>
        </w:tabs>
        <w:ind w:left="360" w:hanging="360"/>
      </w:pPr>
      <w:rPr>
        <w:rFonts w:cs="Times New Roman" w:hint="default"/>
      </w:rPr>
    </w:lvl>
    <w:lvl w:ilvl="1">
      <w:start w:val="1"/>
      <w:numFmt w:val="lowerLetter"/>
      <w:pStyle w:val="Zkladntextodsazen2"/>
      <w:lvlText w:val="%2)"/>
      <w:lvlJc w:val="left"/>
      <w:pPr>
        <w:tabs>
          <w:tab w:val="num" w:pos="720"/>
        </w:tabs>
        <w:ind w:left="720" w:hanging="360"/>
      </w:pPr>
      <w:rPr>
        <w:rFonts w:cs="Times New Roman" w:hint="default"/>
        <w:i w:val="0"/>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7874412C"/>
    <w:multiLevelType w:val="hybridMultilevel"/>
    <w:tmpl w:val="35B4A1EA"/>
    <w:lvl w:ilvl="0" w:tplc="FAA42124">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7A8B0BA6"/>
    <w:multiLevelType w:val="hybridMultilevel"/>
    <w:tmpl w:val="AEB030AC"/>
    <w:lvl w:ilvl="0" w:tplc="C0D401D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7CF63F10"/>
    <w:multiLevelType w:val="hybridMultilevel"/>
    <w:tmpl w:val="A44460B4"/>
    <w:lvl w:ilvl="0" w:tplc="69C04B1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1"/>
  </w:num>
  <w:num w:numId="2">
    <w:abstractNumId w:val="14"/>
  </w:num>
  <w:num w:numId="3">
    <w:abstractNumId w:val="0"/>
  </w:num>
  <w:num w:numId="4">
    <w:abstractNumId w:val="5"/>
  </w:num>
  <w:num w:numId="5">
    <w:abstractNumId w:val="13"/>
  </w:num>
  <w:num w:numId="6">
    <w:abstractNumId w:val="7"/>
  </w:num>
  <w:num w:numId="7">
    <w:abstractNumId w:val="2"/>
  </w:num>
  <w:num w:numId="8">
    <w:abstractNumId w:val="3"/>
  </w:num>
  <w:num w:numId="9">
    <w:abstractNumId w:val="12"/>
  </w:num>
  <w:num w:numId="10">
    <w:abstractNumId w:val="1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9"/>
  </w:num>
  <w:num w:numId="15">
    <w:abstractNumId w:val="1"/>
  </w:num>
  <w:num w:numId="1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5E"/>
    <w:rsid w:val="00000721"/>
    <w:rsid w:val="0002584F"/>
    <w:rsid w:val="0004052C"/>
    <w:rsid w:val="0005498B"/>
    <w:rsid w:val="000833E4"/>
    <w:rsid w:val="000952D8"/>
    <w:rsid w:val="000D4546"/>
    <w:rsid w:val="001177EB"/>
    <w:rsid w:val="00134FB2"/>
    <w:rsid w:val="00157CB8"/>
    <w:rsid w:val="001E26BE"/>
    <w:rsid w:val="0021549A"/>
    <w:rsid w:val="002273FF"/>
    <w:rsid w:val="002520C2"/>
    <w:rsid w:val="00286161"/>
    <w:rsid w:val="002D76CA"/>
    <w:rsid w:val="0030448C"/>
    <w:rsid w:val="00335110"/>
    <w:rsid w:val="00343C5F"/>
    <w:rsid w:val="00362121"/>
    <w:rsid w:val="00385D5E"/>
    <w:rsid w:val="00396F3A"/>
    <w:rsid w:val="003D227D"/>
    <w:rsid w:val="00404B31"/>
    <w:rsid w:val="00422AFA"/>
    <w:rsid w:val="00461B6E"/>
    <w:rsid w:val="00465C0A"/>
    <w:rsid w:val="00467DE8"/>
    <w:rsid w:val="004A0DD3"/>
    <w:rsid w:val="004F3EFF"/>
    <w:rsid w:val="00517869"/>
    <w:rsid w:val="00521056"/>
    <w:rsid w:val="00543E45"/>
    <w:rsid w:val="0058450A"/>
    <w:rsid w:val="00591168"/>
    <w:rsid w:val="005B4A17"/>
    <w:rsid w:val="005C69B7"/>
    <w:rsid w:val="005F217E"/>
    <w:rsid w:val="006120E0"/>
    <w:rsid w:val="006C7F0A"/>
    <w:rsid w:val="006D7FAD"/>
    <w:rsid w:val="006E4970"/>
    <w:rsid w:val="00741F2C"/>
    <w:rsid w:val="00743966"/>
    <w:rsid w:val="00805BBC"/>
    <w:rsid w:val="00827123"/>
    <w:rsid w:val="00841C2E"/>
    <w:rsid w:val="008A62B8"/>
    <w:rsid w:val="008C7F3C"/>
    <w:rsid w:val="00975596"/>
    <w:rsid w:val="009B68D8"/>
    <w:rsid w:val="009B788F"/>
    <w:rsid w:val="009C6F01"/>
    <w:rsid w:val="009F3C89"/>
    <w:rsid w:val="00A276B9"/>
    <w:rsid w:val="00A47F8F"/>
    <w:rsid w:val="00B25DFE"/>
    <w:rsid w:val="00B476D0"/>
    <w:rsid w:val="00B823D4"/>
    <w:rsid w:val="00B95074"/>
    <w:rsid w:val="00C65A5F"/>
    <w:rsid w:val="00CA5449"/>
    <w:rsid w:val="00CC1B28"/>
    <w:rsid w:val="00CC52C0"/>
    <w:rsid w:val="00CD302D"/>
    <w:rsid w:val="00CF37D4"/>
    <w:rsid w:val="00CF6017"/>
    <w:rsid w:val="00D82548"/>
    <w:rsid w:val="00DC2EB0"/>
    <w:rsid w:val="00E466D0"/>
    <w:rsid w:val="00E725F0"/>
    <w:rsid w:val="00E97B1D"/>
    <w:rsid w:val="00ED1C2D"/>
    <w:rsid w:val="00ED6893"/>
    <w:rsid w:val="00F4509F"/>
    <w:rsid w:val="00FC0C30"/>
    <w:rsid w:val="00FE21C9"/>
    <w:rsid w:val="00FE75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66CD24-8132-4831-AE3D-C56B95C9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5D5E"/>
    <w:pPr>
      <w:spacing w:before="120" w:after="0" w:line="240" w:lineRule="auto"/>
      <w:jc w:val="both"/>
    </w:pPr>
    <w:rPr>
      <w:rFonts w:ascii="Times New Roman" w:eastAsia="Times New Roman" w:hAnsi="Times New Roman" w:cs="Times New Roman"/>
      <w:sz w:val="24"/>
      <w:szCs w:val="24"/>
    </w:rPr>
  </w:style>
  <w:style w:type="paragraph" w:styleId="Nadpis1">
    <w:name w:val="heading 1"/>
    <w:basedOn w:val="Normln"/>
    <w:next w:val="Normln"/>
    <w:link w:val="Nadpis1Char"/>
    <w:uiPriority w:val="9"/>
    <w:qFormat/>
    <w:rsid w:val="00385D5E"/>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85D5E"/>
    <w:rPr>
      <w:rFonts w:ascii="Arial" w:eastAsia="Times New Roman" w:hAnsi="Arial" w:cs="Arial"/>
      <w:b/>
      <w:bCs/>
      <w:kern w:val="32"/>
      <w:sz w:val="32"/>
      <w:szCs w:val="32"/>
    </w:rPr>
  </w:style>
  <w:style w:type="character" w:styleId="Hypertextovodkaz">
    <w:name w:val="Hyperlink"/>
    <w:uiPriority w:val="99"/>
    <w:rsid w:val="00385D5E"/>
    <w:rPr>
      <w:color w:val="0000FF"/>
      <w:u w:val="single"/>
    </w:rPr>
  </w:style>
  <w:style w:type="paragraph" w:customStyle="1" w:styleId="Odstavecseseznamem1">
    <w:name w:val="Odstavec se seznamem1"/>
    <w:basedOn w:val="Normln"/>
    <w:uiPriority w:val="34"/>
    <w:qFormat/>
    <w:rsid w:val="00385D5E"/>
    <w:pPr>
      <w:ind w:left="720"/>
      <w:contextualSpacing/>
    </w:pPr>
  </w:style>
  <w:style w:type="paragraph" w:styleId="Zkladntextodsazen2">
    <w:name w:val="Body Text Indent 2"/>
    <w:basedOn w:val="Normln"/>
    <w:link w:val="Zkladntextodsazen2Char"/>
    <w:rsid w:val="00385D5E"/>
    <w:pPr>
      <w:numPr>
        <w:ilvl w:val="1"/>
        <w:numId w:val="1"/>
      </w:numPr>
      <w:tabs>
        <w:tab w:val="left" w:pos="270"/>
        <w:tab w:val="left" w:pos="825"/>
      </w:tabs>
    </w:pPr>
    <w:rPr>
      <w:sz w:val="22"/>
      <w:szCs w:val="20"/>
      <w:lang w:eastAsia="cs-CZ"/>
    </w:rPr>
  </w:style>
  <w:style w:type="character" w:customStyle="1" w:styleId="Zkladntextodsazen2Char">
    <w:name w:val="Základní text odsazený 2 Char"/>
    <w:basedOn w:val="Standardnpsmoodstavce"/>
    <w:link w:val="Zkladntextodsazen2"/>
    <w:rsid w:val="00385D5E"/>
    <w:rPr>
      <w:rFonts w:ascii="Times New Roman" w:eastAsia="Times New Roman" w:hAnsi="Times New Roman" w:cs="Times New Roman"/>
      <w:szCs w:val="20"/>
      <w:lang w:eastAsia="cs-CZ"/>
    </w:rPr>
  </w:style>
  <w:style w:type="paragraph" w:styleId="Odstavecseseznamem">
    <w:name w:val="List Paragraph"/>
    <w:basedOn w:val="Normln"/>
    <w:uiPriority w:val="34"/>
    <w:qFormat/>
    <w:rsid w:val="00385D5E"/>
    <w:pPr>
      <w:spacing w:before="0" w:after="200" w:line="276" w:lineRule="auto"/>
      <w:ind w:left="708"/>
      <w:jc w:val="left"/>
    </w:pPr>
    <w:rPr>
      <w:rFonts w:ascii="Calibri" w:hAnsi="Calibri" w:cs="Calibri"/>
      <w:sz w:val="22"/>
      <w:szCs w:val="22"/>
    </w:rPr>
  </w:style>
  <w:style w:type="paragraph" w:customStyle="1" w:styleId="Textbody">
    <w:name w:val="Text body"/>
    <w:basedOn w:val="Normln"/>
    <w:rsid w:val="00385D5E"/>
    <w:pPr>
      <w:widowControl w:val="0"/>
      <w:suppressAutoHyphens/>
      <w:autoSpaceDN w:val="0"/>
      <w:spacing w:before="0"/>
    </w:pPr>
    <w:rPr>
      <w:kern w:val="3"/>
      <w:sz w:val="22"/>
      <w:szCs w:val="20"/>
      <w:lang w:eastAsia="zh-CN"/>
    </w:rPr>
  </w:style>
  <w:style w:type="paragraph" w:styleId="Zhlav">
    <w:name w:val="header"/>
    <w:basedOn w:val="Normln"/>
    <w:link w:val="ZhlavChar"/>
    <w:unhideWhenUsed/>
    <w:rsid w:val="00286161"/>
    <w:pPr>
      <w:tabs>
        <w:tab w:val="center" w:pos="4536"/>
        <w:tab w:val="right" w:pos="9072"/>
      </w:tabs>
      <w:spacing w:before="0"/>
    </w:pPr>
  </w:style>
  <w:style w:type="character" w:customStyle="1" w:styleId="ZhlavChar">
    <w:name w:val="Záhlaví Char"/>
    <w:basedOn w:val="Standardnpsmoodstavce"/>
    <w:link w:val="Zhlav"/>
    <w:rsid w:val="00286161"/>
    <w:rPr>
      <w:rFonts w:ascii="Times New Roman" w:eastAsia="Times New Roman" w:hAnsi="Times New Roman" w:cs="Times New Roman"/>
      <w:sz w:val="24"/>
      <w:szCs w:val="24"/>
    </w:rPr>
  </w:style>
  <w:style w:type="paragraph" w:styleId="Zpat">
    <w:name w:val="footer"/>
    <w:basedOn w:val="Normln"/>
    <w:link w:val="ZpatChar"/>
    <w:uiPriority w:val="99"/>
    <w:unhideWhenUsed/>
    <w:rsid w:val="00286161"/>
    <w:pPr>
      <w:tabs>
        <w:tab w:val="center" w:pos="4536"/>
        <w:tab w:val="right" w:pos="9072"/>
      </w:tabs>
      <w:spacing w:before="0"/>
    </w:pPr>
  </w:style>
  <w:style w:type="character" w:customStyle="1" w:styleId="ZpatChar">
    <w:name w:val="Zápatí Char"/>
    <w:basedOn w:val="Standardnpsmoodstavce"/>
    <w:link w:val="Zpat"/>
    <w:uiPriority w:val="99"/>
    <w:rsid w:val="00286161"/>
    <w:rPr>
      <w:rFonts w:ascii="Times New Roman" w:eastAsia="Times New Roman" w:hAnsi="Times New Roman" w:cs="Times New Roman"/>
      <w:sz w:val="24"/>
      <w:szCs w:val="24"/>
    </w:rPr>
  </w:style>
  <w:style w:type="paragraph" w:styleId="Textbubliny">
    <w:name w:val="Balloon Text"/>
    <w:basedOn w:val="Normln"/>
    <w:link w:val="TextbublinyChar"/>
    <w:uiPriority w:val="99"/>
    <w:semiHidden/>
    <w:unhideWhenUsed/>
    <w:rsid w:val="000952D8"/>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952D8"/>
    <w:rPr>
      <w:rFonts w:ascii="Segoe UI" w:eastAsia="Times New Roman" w:hAnsi="Segoe UI" w:cs="Segoe UI"/>
      <w:sz w:val="18"/>
      <w:szCs w:val="18"/>
    </w:rPr>
  </w:style>
  <w:style w:type="character" w:styleId="Siln">
    <w:name w:val="Strong"/>
    <w:aliases w:val="SkodaSilné"/>
    <w:qFormat/>
    <w:rsid w:val="00805BBC"/>
    <w:rPr>
      <w:rFonts w:ascii="Skoda Sans Pro" w:hAnsi="Skoda Sans Pro"/>
      <w:b/>
      <w:bCs/>
      <w:sz w:val="24"/>
    </w:rPr>
  </w:style>
  <w:style w:type="paragraph" w:customStyle="1" w:styleId="pokus">
    <w:name w:val="pokus"/>
    <w:basedOn w:val="Normln"/>
    <w:link w:val="pokusChar"/>
    <w:qFormat/>
    <w:rsid w:val="00CA5449"/>
    <w:pPr>
      <w:spacing w:before="0"/>
      <w:jc w:val="left"/>
    </w:pPr>
    <w:rPr>
      <w:rFonts w:ascii="Skoda Sans Pro" w:hAnsi="Skoda Sans Pro"/>
      <w:b/>
      <w:sz w:val="20"/>
      <w:lang w:eastAsia="cs-CZ"/>
    </w:rPr>
  </w:style>
  <w:style w:type="character" w:customStyle="1" w:styleId="pokusChar">
    <w:name w:val="pokus Char"/>
    <w:link w:val="pokus"/>
    <w:rsid w:val="00CA5449"/>
    <w:rPr>
      <w:rFonts w:ascii="Skoda Sans Pro" w:eastAsia="Times New Roman" w:hAnsi="Skoda Sans Pro" w:cs="Times New Roman"/>
      <w:b/>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81567">
      <w:bodyDiv w:val="1"/>
      <w:marLeft w:val="0"/>
      <w:marRight w:val="0"/>
      <w:marTop w:val="0"/>
      <w:marBottom w:val="0"/>
      <w:divBdr>
        <w:top w:val="none" w:sz="0" w:space="0" w:color="auto"/>
        <w:left w:val="none" w:sz="0" w:space="0" w:color="auto"/>
        <w:bottom w:val="none" w:sz="0" w:space="0" w:color="auto"/>
        <w:right w:val="none" w:sz="0" w:space="0" w:color="auto"/>
      </w:divBdr>
    </w:div>
    <w:div w:id="1699768189">
      <w:bodyDiv w:val="1"/>
      <w:marLeft w:val="0"/>
      <w:marRight w:val="0"/>
      <w:marTop w:val="0"/>
      <w:marBottom w:val="0"/>
      <w:divBdr>
        <w:top w:val="none" w:sz="0" w:space="0" w:color="auto"/>
        <w:left w:val="none" w:sz="0" w:space="0" w:color="auto"/>
        <w:bottom w:val="none" w:sz="0" w:space="0" w:color="auto"/>
        <w:right w:val="none" w:sz="0" w:space="0" w:color="auto"/>
      </w:divBdr>
      <w:divsChild>
        <w:div w:id="694769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pospisil@auto-elso.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BFD55-2332-41F4-9C18-444C9E6A6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1919</Words>
  <Characters>11325</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Nováková Michaela</dc:creator>
  <cp:lastModifiedBy>Houštecký Milan</cp:lastModifiedBy>
  <cp:revision>14</cp:revision>
  <cp:lastPrinted>2016-07-22T12:11:00Z</cp:lastPrinted>
  <dcterms:created xsi:type="dcterms:W3CDTF">2016-07-22T11:48:00Z</dcterms:created>
  <dcterms:modified xsi:type="dcterms:W3CDTF">2016-07-22T12:12:00Z</dcterms:modified>
</cp:coreProperties>
</file>