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9212"/>
      </w:tblGrid>
      <w:tr w:rsidR="00880DCC" w:rsidTr="00880DCC">
        <w:tc>
          <w:tcPr>
            <w:tcW w:w="9212" w:type="dxa"/>
          </w:tcPr>
          <w:p w:rsidR="00880DCC" w:rsidRPr="00821C36" w:rsidRDefault="00880DCC" w:rsidP="00821C36">
            <w:pPr>
              <w:pStyle w:val="Nzev"/>
            </w:pPr>
            <w:r w:rsidRPr="00821C36">
              <w:t>SMLOUVA</w:t>
            </w:r>
            <w:r w:rsidR="001C267F">
              <w:t xml:space="preserve"> O </w:t>
            </w:r>
            <w:r w:rsidR="00FA256C">
              <w:t>ZAJIŠTĚNÍ PRAKTICKÉHO</w:t>
            </w:r>
            <w:r w:rsidR="00784FA9">
              <w:t xml:space="preserve"> VÝCVIKU </w:t>
            </w:r>
          </w:p>
          <w:p w:rsidR="00880DCC" w:rsidRPr="00821C36" w:rsidRDefault="00880DCC" w:rsidP="00880DCC">
            <w:pPr>
              <w:jc w:val="center"/>
              <w:rPr>
                <w:rStyle w:val="Siln"/>
              </w:rPr>
            </w:pPr>
          </w:p>
        </w:tc>
      </w:tr>
    </w:tbl>
    <w:p w:rsidR="00880DCC" w:rsidRPr="00595E12" w:rsidRDefault="00595E12" w:rsidP="00880DCC">
      <w:pPr>
        <w:spacing w:line="240" w:lineRule="atLeast"/>
        <w:jc w:val="center"/>
        <w:rPr>
          <w:rFonts w:eastAsia="Times New Roman"/>
          <w:sz w:val="20"/>
          <w:szCs w:val="20"/>
        </w:rPr>
      </w:pPr>
      <w:r w:rsidRPr="00595E12">
        <w:rPr>
          <w:sz w:val="20"/>
          <w:szCs w:val="20"/>
        </w:rPr>
        <w:t xml:space="preserve">uzavřená dle ustanovení § 1746 odst. 2 a násl. zákona č. 89/2012 Sb., </w:t>
      </w:r>
      <w:r>
        <w:rPr>
          <w:sz w:val="20"/>
          <w:szCs w:val="20"/>
        </w:rPr>
        <w:t>občanský zákoník ve znění pozdějších předpisů</w:t>
      </w:r>
      <w:r w:rsidRPr="00595E12">
        <w:rPr>
          <w:sz w:val="20"/>
          <w:szCs w:val="20"/>
        </w:rPr>
        <w:t xml:space="preserve"> </w:t>
      </w:r>
      <w:r w:rsidR="00FA256C" w:rsidRPr="00595E12">
        <w:rPr>
          <w:rFonts w:eastAsia="Times New Roman"/>
          <w:sz w:val="20"/>
          <w:szCs w:val="20"/>
        </w:rPr>
        <w:t>v návaznosti na zákon č. 561/2004 S</w:t>
      </w:r>
      <w:r w:rsidR="007F2C23" w:rsidRPr="00595E12">
        <w:rPr>
          <w:rFonts w:eastAsia="Times New Roman"/>
          <w:sz w:val="20"/>
          <w:szCs w:val="20"/>
        </w:rPr>
        <w:t>b</w:t>
      </w:r>
      <w:r w:rsidR="00FA256C" w:rsidRPr="00595E12">
        <w:rPr>
          <w:rFonts w:eastAsia="Times New Roman"/>
          <w:sz w:val="20"/>
          <w:szCs w:val="20"/>
        </w:rPr>
        <w:t>., školský zákon v</w:t>
      </w:r>
      <w:r>
        <w:rPr>
          <w:rFonts w:eastAsia="Times New Roman"/>
          <w:sz w:val="20"/>
          <w:szCs w:val="20"/>
        </w:rPr>
        <w:t>e</w:t>
      </w:r>
      <w:r w:rsidR="00FA256C" w:rsidRPr="00595E12">
        <w:rPr>
          <w:rFonts w:eastAsia="Times New Roman"/>
          <w:sz w:val="20"/>
          <w:szCs w:val="20"/>
        </w:rPr>
        <w:t xml:space="preserve"> znění</w:t>
      </w:r>
      <w:r>
        <w:rPr>
          <w:rFonts w:eastAsia="Times New Roman"/>
          <w:sz w:val="20"/>
          <w:szCs w:val="20"/>
        </w:rPr>
        <w:t xml:space="preserve"> pozdějších předpisů</w:t>
      </w:r>
    </w:p>
    <w:p w:rsidR="006169CC" w:rsidRDefault="006169CC" w:rsidP="00880DCC">
      <w:pPr>
        <w:rPr>
          <w:szCs w:val="22"/>
        </w:rPr>
      </w:pPr>
    </w:p>
    <w:p w:rsidR="00896D5F" w:rsidRDefault="00896D5F" w:rsidP="00880DCC">
      <w:pPr>
        <w:rPr>
          <w:szCs w:val="22"/>
        </w:rPr>
      </w:pPr>
    </w:p>
    <w:p w:rsidR="00896D5F" w:rsidRPr="00880DCC" w:rsidRDefault="00896D5F"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084228" w:rsidRPr="00880DCC" w:rsidTr="00880DCC">
        <w:tc>
          <w:tcPr>
            <w:tcW w:w="2943" w:type="dxa"/>
            <w:shd w:val="clear" w:color="auto" w:fill="auto"/>
            <w:vAlign w:val="center"/>
          </w:tcPr>
          <w:p w:rsidR="00084228" w:rsidRPr="00821C36" w:rsidRDefault="00D90633" w:rsidP="00863C56">
            <w:pPr>
              <w:pStyle w:val="Tabulka"/>
            </w:pPr>
            <w:r>
              <w:t>Objednatel</w:t>
            </w:r>
          </w:p>
        </w:tc>
        <w:tc>
          <w:tcPr>
            <w:tcW w:w="6269" w:type="dxa"/>
            <w:shd w:val="clear" w:color="auto" w:fill="auto"/>
            <w:vAlign w:val="center"/>
          </w:tcPr>
          <w:p w:rsidR="00084228" w:rsidRPr="00880DCC" w:rsidRDefault="00B8567B" w:rsidP="00863C56">
            <w:pPr>
              <w:pStyle w:val="Tabulka"/>
              <w:rPr>
                <w:b/>
                <w:szCs w:val="22"/>
              </w:rPr>
            </w:pPr>
            <w:r>
              <w:rPr>
                <w:b/>
                <w:szCs w:val="22"/>
              </w:rPr>
              <w:t>Střední odborná škola Josefa Sousedíka Vsetín</w:t>
            </w:r>
          </w:p>
        </w:tc>
      </w:tr>
      <w:tr w:rsidR="00880DCC" w:rsidRPr="00880DCC" w:rsidTr="00880DCC">
        <w:tc>
          <w:tcPr>
            <w:tcW w:w="2943" w:type="dxa"/>
            <w:shd w:val="clear" w:color="auto" w:fill="auto"/>
            <w:vAlign w:val="center"/>
          </w:tcPr>
          <w:p w:rsidR="00880DCC" w:rsidRPr="00880DCC" w:rsidRDefault="00880DCC" w:rsidP="00863C56">
            <w:pPr>
              <w:pStyle w:val="Tabulka"/>
            </w:pPr>
            <w:r w:rsidRPr="00880DCC">
              <w:t>Sídlo</w:t>
            </w:r>
          </w:p>
        </w:tc>
        <w:tc>
          <w:tcPr>
            <w:tcW w:w="6269" w:type="dxa"/>
            <w:shd w:val="clear" w:color="auto" w:fill="auto"/>
            <w:vAlign w:val="center"/>
          </w:tcPr>
          <w:p w:rsidR="00880DCC" w:rsidRDefault="00B8567B" w:rsidP="00863C56">
            <w:pPr>
              <w:pStyle w:val="Tabulka"/>
            </w:pPr>
            <w:r>
              <w:t>Benátky 1779, 755 11 Vsetín</w:t>
            </w:r>
          </w:p>
        </w:tc>
      </w:tr>
      <w:tr w:rsidR="00880DCC" w:rsidRPr="00880DCC" w:rsidTr="00880DCC">
        <w:tc>
          <w:tcPr>
            <w:tcW w:w="2943" w:type="dxa"/>
            <w:shd w:val="clear" w:color="auto" w:fill="auto"/>
            <w:vAlign w:val="center"/>
          </w:tcPr>
          <w:p w:rsidR="00880DCC" w:rsidRPr="00880DCC" w:rsidRDefault="00880DCC" w:rsidP="00863C56">
            <w:pPr>
              <w:pStyle w:val="Tabulka"/>
            </w:pPr>
            <w:r w:rsidRPr="00880DCC">
              <w:t>Statutární orgán</w:t>
            </w:r>
          </w:p>
        </w:tc>
        <w:tc>
          <w:tcPr>
            <w:tcW w:w="6269" w:type="dxa"/>
            <w:shd w:val="clear" w:color="auto" w:fill="auto"/>
            <w:vAlign w:val="center"/>
          </w:tcPr>
          <w:p w:rsidR="00880DCC" w:rsidRDefault="00B8567B" w:rsidP="00863C56">
            <w:pPr>
              <w:pStyle w:val="Tabulka"/>
            </w:pPr>
            <w:r>
              <w:t>Mgr. Josef Slovák, ředitel</w:t>
            </w:r>
          </w:p>
        </w:tc>
      </w:tr>
      <w:tr w:rsidR="00880DCC" w:rsidRPr="00880DCC" w:rsidTr="00880DCC">
        <w:tc>
          <w:tcPr>
            <w:tcW w:w="2943" w:type="dxa"/>
            <w:shd w:val="clear" w:color="auto" w:fill="auto"/>
            <w:vAlign w:val="center"/>
          </w:tcPr>
          <w:p w:rsidR="00880DCC" w:rsidRPr="00880DCC" w:rsidRDefault="00880DCC" w:rsidP="00863C56">
            <w:pPr>
              <w:pStyle w:val="Tabulka"/>
            </w:pPr>
            <w:r w:rsidRPr="00880DCC">
              <w:t>IČ</w:t>
            </w:r>
          </w:p>
        </w:tc>
        <w:tc>
          <w:tcPr>
            <w:tcW w:w="6269" w:type="dxa"/>
            <w:shd w:val="clear" w:color="auto" w:fill="auto"/>
            <w:vAlign w:val="center"/>
          </w:tcPr>
          <w:p w:rsidR="00880DCC" w:rsidRDefault="00B8567B" w:rsidP="00863C56">
            <w:pPr>
              <w:pStyle w:val="Tabulka"/>
            </w:pPr>
            <w:r w:rsidRPr="0058597A">
              <w:t>13643878</w:t>
            </w:r>
          </w:p>
        </w:tc>
      </w:tr>
      <w:tr w:rsidR="00084228" w:rsidRPr="00880DCC" w:rsidTr="00880DCC">
        <w:tc>
          <w:tcPr>
            <w:tcW w:w="2943" w:type="dxa"/>
            <w:shd w:val="clear" w:color="auto" w:fill="auto"/>
            <w:vAlign w:val="center"/>
          </w:tcPr>
          <w:p w:rsidR="00084228" w:rsidRPr="00880DCC" w:rsidRDefault="00084228" w:rsidP="00863C56">
            <w:pPr>
              <w:pStyle w:val="Tabulka"/>
            </w:pPr>
            <w:r w:rsidRPr="00880DCC">
              <w:t>DIČ</w:t>
            </w:r>
          </w:p>
        </w:tc>
        <w:tc>
          <w:tcPr>
            <w:tcW w:w="6269" w:type="dxa"/>
            <w:shd w:val="clear" w:color="auto" w:fill="auto"/>
            <w:vAlign w:val="center"/>
          </w:tcPr>
          <w:p w:rsidR="00084228" w:rsidRPr="00880DCC" w:rsidRDefault="00084228" w:rsidP="00863C56">
            <w:pPr>
              <w:pStyle w:val="Tabulka"/>
            </w:pPr>
            <w:r w:rsidRPr="00B8567B">
              <w:t>Není  plátce DPH pro tuto VZ</w:t>
            </w:r>
          </w:p>
        </w:tc>
      </w:tr>
      <w:tr w:rsidR="00880DCC" w:rsidRPr="00880DCC" w:rsidTr="00880DCC">
        <w:tc>
          <w:tcPr>
            <w:tcW w:w="2943" w:type="dxa"/>
            <w:shd w:val="clear" w:color="auto" w:fill="auto"/>
            <w:vAlign w:val="center"/>
          </w:tcPr>
          <w:p w:rsidR="00880DCC" w:rsidRPr="00880DCC" w:rsidRDefault="00880DCC" w:rsidP="00863C56">
            <w:pPr>
              <w:pStyle w:val="Tabulka"/>
            </w:pPr>
            <w:r w:rsidRPr="00880DCC">
              <w:t>Bankovní spojení</w:t>
            </w:r>
          </w:p>
        </w:tc>
        <w:tc>
          <w:tcPr>
            <w:tcW w:w="6269" w:type="dxa"/>
            <w:shd w:val="clear" w:color="auto" w:fill="auto"/>
            <w:vAlign w:val="center"/>
          </w:tcPr>
          <w:p w:rsidR="00880DCC" w:rsidRDefault="00880DCC" w:rsidP="00863C56">
            <w:pPr>
              <w:pStyle w:val="Tabulka"/>
            </w:pPr>
          </w:p>
        </w:tc>
      </w:tr>
      <w:tr w:rsidR="00880DCC" w:rsidRPr="00880DCC" w:rsidTr="00880DCC">
        <w:tc>
          <w:tcPr>
            <w:tcW w:w="2943" w:type="dxa"/>
            <w:shd w:val="clear" w:color="auto" w:fill="auto"/>
            <w:vAlign w:val="center"/>
          </w:tcPr>
          <w:p w:rsidR="00880DCC" w:rsidRPr="00880DCC" w:rsidRDefault="00880DCC" w:rsidP="00863C56">
            <w:pPr>
              <w:pStyle w:val="Tabulka"/>
            </w:pPr>
            <w:r w:rsidRPr="00880DCC">
              <w:t>Číslo účtu</w:t>
            </w:r>
          </w:p>
        </w:tc>
        <w:tc>
          <w:tcPr>
            <w:tcW w:w="6269" w:type="dxa"/>
            <w:shd w:val="clear" w:color="auto" w:fill="auto"/>
            <w:vAlign w:val="center"/>
          </w:tcPr>
          <w:p w:rsidR="00880DCC" w:rsidRDefault="00880DCC" w:rsidP="00863C56">
            <w:pPr>
              <w:pStyle w:val="Tabulka"/>
            </w:pPr>
          </w:p>
        </w:tc>
      </w:tr>
      <w:tr w:rsidR="00595E12" w:rsidRPr="00880DCC" w:rsidTr="00595E12">
        <w:tc>
          <w:tcPr>
            <w:tcW w:w="2943" w:type="dxa"/>
            <w:shd w:val="clear" w:color="auto" w:fill="auto"/>
            <w:vAlign w:val="center"/>
          </w:tcPr>
          <w:p w:rsidR="00595E12" w:rsidRPr="00880DCC" w:rsidRDefault="00595E12" w:rsidP="00595E12">
            <w:pPr>
              <w:pStyle w:val="Tabulka"/>
            </w:pPr>
            <w:r w:rsidRPr="00880DCC">
              <w:t>Osoby oprávněné jednat</w:t>
            </w:r>
          </w:p>
          <w:p w:rsidR="00595E12" w:rsidRPr="00880DCC" w:rsidRDefault="00D50A28" w:rsidP="00595E12">
            <w:pPr>
              <w:pStyle w:val="Tabulka"/>
            </w:pPr>
            <w:r>
              <w:t>za objednatele</w:t>
            </w:r>
          </w:p>
        </w:tc>
        <w:tc>
          <w:tcPr>
            <w:tcW w:w="6269" w:type="dxa"/>
            <w:shd w:val="clear" w:color="auto" w:fill="auto"/>
            <w:vAlign w:val="center"/>
          </w:tcPr>
          <w:p w:rsidR="00595E12" w:rsidRDefault="00595E12" w:rsidP="00595E12">
            <w:r>
              <w:t>Ing. Pavlína Mikulíková</w:t>
            </w:r>
            <w:r w:rsidR="00D50A28">
              <w:t xml:space="preserve"> – ve věcech ekonomických</w:t>
            </w:r>
          </w:p>
          <w:p w:rsidR="00D50A28" w:rsidRPr="00683BD5" w:rsidRDefault="00D50A28" w:rsidP="00595E12">
            <w:pPr>
              <w:rPr>
                <w:highlight w:val="yellow"/>
              </w:rPr>
            </w:pPr>
            <w:r>
              <w:t>Ing. Petr Pala – ve věcech technických</w:t>
            </w:r>
          </w:p>
        </w:tc>
      </w:tr>
      <w:tr w:rsidR="00595E12" w:rsidRPr="00880DCC" w:rsidTr="00042337">
        <w:tc>
          <w:tcPr>
            <w:tcW w:w="2943" w:type="dxa"/>
            <w:shd w:val="clear" w:color="auto" w:fill="auto"/>
            <w:vAlign w:val="center"/>
          </w:tcPr>
          <w:p w:rsidR="00595E12" w:rsidRPr="00880DCC" w:rsidRDefault="00595E12" w:rsidP="00595E12">
            <w:pPr>
              <w:pStyle w:val="Tabulka"/>
            </w:pPr>
            <w:r w:rsidRPr="00880DCC">
              <w:t>Telefon / Fax</w:t>
            </w:r>
          </w:p>
        </w:tc>
        <w:tc>
          <w:tcPr>
            <w:tcW w:w="6269" w:type="dxa"/>
            <w:shd w:val="clear" w:color="auto" w:fill="auto"/>
          </w:tcPr>
          <w:p w:rsidR="00595E12" w:rsidRPr="008C257F" w:rsidRDefault="00595E12" w:rsidP="00D50A28">
            <w:pPr>
              <w:rPr>
                <w:rFonts w:eastAsiaTheme="minorHAnsi"/>
                <w:iCs/>
                <w:sz w:val="24"/>
              </w:rPr>
            </w:pPr>
            <w:r w:rsidRPr="008C257F">
              <w:rPr>
                <w:iCs/>
                <w:sz w:val="24"/>
              </w:rPr>
              <w:t>575 755 01</w:t>
            </w:r>
            <w:r w:rsidR="00D50A28">
              <w:rPr>
                <w:iCs/>
                <w:sz w:val="24"/>
              </w:rPr>
              <w:t>1</w:t>
            </w:r>
          </w:p>
        </w:tc>
      </w:tr>
      <w:tr w:rsidR="00595E12" w:rsidRPr="00880DCC" w:rsidTr="00880DCC">
        <w:tc>
          <w:tcPr>
            <w:tcW w:w="2943" w:type="dxa"/>
            <w:shd w:val="clear" w:color="auto" w:fill="auto"/>
            <w:vAlign w:val="center"/>
          </w:tcPr>
          <w:p w:rsidR="00595E12" w:rsidRPr="00880DCC" w:rsidRDefault="00595E12" w:rsidP="00595E12">
            <w:pPr>
              <w:pStyle w:val="Tabulka"/>
            </w:pPr>
            <w:r w:rsidRPr="00880DCC">
              <w:t>E-mail</w:t>
            </w:r>
          </w:p>
        </w:tc>
        <w:tc>
          <w:tcPr>
            <w:tcW w:w="6269" w:type="dxa"/>
            <w:shd w:val="clear" w:color="auto" w:fill="auto"/>
            <w:vAlign w:val="center"/>
          </w:tcPr>
          <w:p w:rsidR="00595E12" w:rsidRPr="00880DCC" w:rsidRDefault="00595E12" w:rsidP="00595E12">
            <w:pPr>
              <w:pStyle w:val="Tabulka"/>
            </w:pPr>
            <w:r w:rsidRPr="0058597A">
              <w:t>info@sosvsetin.cz</w:t>
            </w:r>
          </w:p>
        </w:tc>
      </w:tr>
    </w:tbl>
    <w:p w:rsidR="003D5194" w:rsidRDefault="003D5194" w:rsidP="00880DCC">
      <w:pPr>
        <w:rPr>
          <w:szCs w:val="22"/>
        </w:rPr>
      </w:pPr>
    </w:p>
    <w:p w:rsidR="00084228" w:rsidRDefault="00880DCC" w:rsidP="00880DCC">
      <w:pPr>
        <w:rPr>
          <w:szCs w:val="22"/>
        </w:rPr>
      </w:pPr>
      <w:r>
        <w:rPr>
          <w:szCs w:val="22"/>
        </w:rPr>
        <w:t xml:space="preserve">dále jen </w:t>
      </w:r>
      <w:r w:rsidR="00084228" w:rsidRPr="00880DCC">
        <w:rPr>
          <w:szCs w:val="22"/>
        </w:rPr>
        <w:t>„</w:t>
      </w:r>
      <w:r w:rsidR="00FA256C">
        <w:rPr>
          <w:szCs w:val="22"/>
        </w:rPr>
        <w:t>O</w:t>
      </w:r>
      <w:r w:rsidR="00784FA9">
        <w:rPr>
          <w:szCs w:val="22"/>
        </w:rPr>
        <w:t>bjednatel</w:t>
      </w:r>
      <w:r>
        <w:rPr>
          <w:szCs w:val="22"/>
        </w:rPr>
        <w:t>“na straně jedné</w:t>
      </w:r>
    </w:p>
    <w:p w:rsidR="00896D5F" w:rsidRPr="00880DCC" w:rsidRDefault="00896D5F" w:rsidP="00880DCC">
      <w:pPr>
        <w:rPr>
          <w:szCs w:val="22"/>
        </w:rPr>
      </w:pPr>
    </w:p>
    <w:p w:rsidR="00C43B76" w:rsidRDefault="00A90055" w:rsidP="00880DCC">
      <w:pPr>
        <w:rPr>
          <w:szCs w:val="22"/>
        </w:rPr>
      </w:pPr>
      <w:r w:rsidRPr="00880DCC">
        <w:rPr>
          <w:szCs w:val="22"/>
        </w:rPr>
        <w:t>a</w:t>
      </w:r>
    </w:p>
    <w:p w:rsidR="003D5194" w:rsidRPr="00880DCC" w:rsidRDefault="003D5194" w:rsidP="00880DCC">
      <w:pPr>
        <w:rPr>
          <w:szCs w:val="22"/>
        </w:rPr>
      </w:pPr>
    </w:p>
    <w:p w:rsidR="00C43B76" w:rsidRPr="00880DCC" w:rsidRDefault="00C43B76" w:rsidP="00880DCC">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rsidTr="004C1074">
        <w:tc>
          <w:tcPr>
            <w:tcW w:w="2943" w:type="dxa"/>
          </w:tcPr>
          <w:p w:rsidR="00C43B76" w:rsidRPr="00880DCC" w:rsidRDefault="00896D5F" w:rsidP="00863C56">
            <w:pPr>
              <w:pStyle w:val="Tabulka"/>
            </w:pPr>
            <w:r>
              <w:t>Poskytovatel</w:t>
            </w:r>
          </w:p>
        </w:tc>
        <w:tc>
          <w:tcPr>
            <w:tcW w:w="6345" w:type="dxa"/>
          </w:tcPr>
          <w:p w:rsidR="00C43B76" w:rsidRPr="00896D5F" w:rsidRDefault="00896D5F" w:rsidP="00863C56">
            <w:pPr>
              <w:pStyle w:val="Tabulka"/>
              <w:rPr>
                <w:b/>
              </w:rPr>
            </w:pPr>
            <w:r w:rsidRPr="00896D5F">
              <w:rPr>
                <w:b/>
              </w:rPr>
              <w:t>Bc</w:t>
            </w:r>
            <w:r w:rsidR="00C43B76" w:rsidRPr="00896D5F">
              <w:rPr>
                <w:b/>
              </w:rPr>
              <w:t>.</w:t>
            </w:r>
            <w:r w:rsidRPr="00896D5F">
              <w:rPr>
                <w:b/>
              </w:rPr>
              <w:t xml:space="preserve"> David Kovář</w:t>
            </w:r>
            <w:r w:rsidR="00C43B76" w:rsidRPr="00896D5F">
              <w:rPr>
                <w:b/>
              </w:rPr>
              <w:t xml:space="preserve"> </w:t>
            </w:r>
          </w:p>
        </w:tc>
      </w:tr>
      <w:tr w:rsidR="00C43B76" w:rsidRPr="00880DCC">
        <w:tc>
          <w:tcPr>
            <w:tcW w:w="9288" w:type="dxa"/>
            <w:gridSpan w:val="2"/>
          </w:tcPr>
          <w:p w:rsidR="00C43B76" w:rsidRPr="00880DCC" w:rsidRDefault="00C43B76" w:rsidP="00863C56">
            <w:pPr>
              <w:pStyle w:val="Tabulka"/>
            </w:pPr>
            <w:r w:rsidRPr="00880DCC">
              <w:t>místo podnikání</w:t>
            </w:r>
            <w:r w:rsidR="00EC5975" w:rsidRPr="00880DCC">
              <w:t xml:space="preserve"> (pokud existuje)</w:t>
            </w:r>
            <w:r w:rsidRPr="00880DCC">
              <w:t xml:space="preserve">: </w:t>
            </w:r>
            <w:r w:rsidR="00B43FD1" w:rsidRPr="00880DCC">
              <w:fldChar w:fldCharType="begin">
                <w:ffData>
                  <w:name w:val=""/>
                  <w:enabled/>
                  <w:calcOnExit w:val="0"/>
                  <w:textInput/>
                </w:ffData>
              </w:fldChar>
            </w:r>
            <w:r w:rsidR="00736B16" w:rsidRPr="00880DCC">
              <w:instrText xml:space="preserve"> FORMTEXT </w:instrText>
            </w:r>
            <w:r w:rsidR="00B43FD1" w:rsidRPr="00880DCC">
              <w:fldChar w:fldCharType="separate"/>
            </w:r>
            <w:r w:rsidR="00495DD3">
              <w:t xml:space="preserve">Oznice 158 </w:t>
            </w:r>
            <w:r w:rsidR="00B43FD1" w:rsidRPr="00880DCC">
              <w:fldChar w:fldCharType="end"/>
            </w:r>
            <w:r w:rsidR="00896D5F">
              <w:t xml:space="preserve"> </w:t>
            </w:r>
          </w:p>
          <w:p w:rsidR="00C43B76" w:rsidRPr="00880DCC" w:rsidRDefault="00C43B76" w:rsidP="00863C56">
            <w:pPr>
              <w:pStyle w:val="Tabulka"/>
            </w:pPr>
            <w:r w:rsidRPr="00880DCC">
              <w:t xml:space="preserve">IČO: </w:t>
            </w:r>
            <w:r w:rsidR="00B43FD1" w:rsidRPr="00880DCC">
              <w:fldChar w:fldCharType="begin">
                <w:ffData>
                  <w:name w:val=""/>
                  <w:enabled/>
                  <w:calcOnExit w:val="0"/>
                  <w:textInput/>
                </w:ffData>
              </w:fldChar>
            </w:r>
            <w:r w:rsidR="00736B16" w:rsidRPr="00880DCC">
              <w:instrText xml:space="preserve"> FORMTEXT </w:instrText>
            </w:r>
            <w:r w:rsidR="00B43FD1" w:rsidRPr="00880DCC">
              <w:fldChar w:fldCharType="separate"/>
            </w:r>
            <w:r w:rsidR="00495DD3">
              <w:t>01479211</w:t>
            </w:r>
            <w:r w:rsidR="00B43FD1" w:rsidRPr="00880DCC">
              <w:fldChar w:fldCharType="end"/>
            </w:r>
          </w:p>
          <w:p w:rsidR="00C43B76" w:rsidRPr="00880DCC" w:rsidRDefault="00C43B76" w:rsidP="00863C56">
            <w:pPr>
              <w:pStyle w:val="Tabulka"/>
            </w:pPr>
            <w:r w:rsidRPr="00880DCC">
              <w:t xml:space="preserve">DIČ: </w:t>
            </w:r>
            <w:r w:rsidR="00B43FD1" w:rsidRPr="00880DCC">
              <w:fldChar w:fldCharType="begin">
                <w:ffData>
                  <w:name w:val=""/>
                  <w:enabled/>
                  <w:calcOnExit w:val="0"/>
                  <w:textInput/>
                </w:ffData>
              </w:fldChar>
            </w:r>
            <w:r w:rsidR="00736B16" w:rsidRPr="00880DCC">
              <w:instrText xml:space="preserve"> FORMTEXT </w:instrText>
            </w:r>
            <w:r w:rsidR="00B43FD1" w:rsidRPr="00880DCC">
              <w:fldChar w:fldCharType="separate"/>
            </w:r>
            <w:r w:rsidR="00495DD3">
              <w:t>CZ 8609256315</w:t>
            </w:r>
            <w:r w:rsidR="00B43FD1" w:rsidRPr="00880DCC">
              <w:fldChar w:fldCharType="end"/>
            </w:r>
          </w:p>
          <w:p w:rsidR="00C43B76" w:rsidRPr="00880DCC" w:rsidRDefault="00C43B76" w:rsidP="00863C56">
            <w:pPr>
              <w:pStyle w:val="Tabulka"/>
            </w:pPr>
            <w:r w:rsidRPr="00880DCC">
              <w:t xml:space="preserve">bydliště: </w:t>
            </w:r>
            <w:r w:rsidR="00B43FD1" w:rsidRPr="00880DCC">
              <w:fldChar w:fldCharType="begin">
                <w:ffData>
                  <w:name w:val=""/>
                  <w:enabled/>
                  <w:calcOnExit w:val="0"/>
                  <w:textInput/>
                </w:ffData>
              </w:fldChar>
            </w:r>
            <w:r w:rsidR="00736B16" w:rsidRPr="00880DCC">
              <w:instrText xml:space="preserve"> FORMTEXT </w:instrText>
            </w:r>
            <w:r w:rsidR="00B43FD1" w:rsidRPr="00880DCC">
              <w:fldChar w:fldCharType="separate"/>
            </w:r>
            <w:r w:rsidR="00495DD3">
              <w:t>Oznice 158</w:t>
            </w:r>
            <w:r w:rsidR="00B43FD1" w:rsidRPr="00880DCC">
              <w:fldChar w:fldCharType="end"/>
            </w:r>
            <w:r w:rsidR="00896D5F">
              <w:t xml:space="preserve"> </w:t>
            </w:r>
          </w:p>
          <w:p w:rsidR="00C43B76" w:rsidRPr="00880DCC" w:rsidRDefault="00C43B76" w:rsidP="00863C56">
            <w:pPr>
              <w:pStyle w:val="Tabulka"/>
            </w:pPr>
            <w:r w:rsidRPr="00880DCC">
              <w:t>bankovní spojení:</w:t>
            </w:r>
            <w:r w:rsidR="00ED06A2">
              <w:t xml:space="preserve">               </w:t>
            </w:r>
            <w:r w:rsidRPr="00880DCC">
              <w:t xml:space="preserve">, č. účtu: </w:t>
            </w:r>
            <w:bookmarkStart w:id="0" w:name="_GoBack"/>
            <w:bookmarkEnd w:id="0"/>
          </w:p>
          <w:p w:rsidR="00C43B76" w:rsidRPr="00880DCC" w:rsidRDefault="00C43B76" w:rsidP="00896D5F">
            <w:pPr>
              <w:pStyle w:val="Tabulka"/>
            </w:pPr>
            <w:r w:rsidRPr="00880DCC">
              <w:t xml:space="preserve">e-mail: </w:t>
            </w:r>
            <w:r w:rsidR="00B43FD1" w:rsidRPr="00880DCC">
              <w:fldChar w:fldCharType="begin">
                <w:ffData>
                  <w:name w:val=""/>
                  <w:enabled/>
                  <w:calcOnExit w:val="0"/>
                  <w:textInput/>
                </w:ffData>
              </w:fldChar>
            </w:r>
            <w:r w:rsidR="00736B16" w:rsidRPr="00880DCC">
              <w:instrText xml:space="preserve"> FORMTEXT </w:instrText>
            </w:r>
            <w:r w:rsidR="00B43FD1" w:rsidRPr="00880DCC">
              <w:fldChar w:fldCharType="separate"/>
            </w:r>
            <w:r w:rsidR="00495DD3">
              <w:t>info@autoskolakovarova.cz</w:t>
            </w:r>
            <w:r w:rsidR="00B43FD1" w:rsidRPr="00880DCC">
              <w:fldChar w:fldCharType="end"/>
            </w:r>
            <w:r w:rsidRPr="00880DCC">
              <w:t>,</w:t>
            </w:r>
            <w:r w:rsidR="00FA256C">
              <w:t xml:space="preserve"> telefon </w:t>
            </w:r>
            <w:r w:rsidR="00B43FD1" w:rsidRPr="00880DCC">
              <w:fldChar w:fldCharType="begin">
                <w:ffData>
                  <w:name w:val=""/>
                  <w:enabled/>
                  <w:calcOnExit w:val="0"/>
                  <w:textInput/>
                </w:ffData>
              </w:fldChar>
            </w:r>
            <w:r w:rsidR="00FA256C" w:rsidRPr="00880DCC">
              <w:instrText xml:space="preserve"> FORMTEXT </w:instrText>
            </w:r>
            <w:r w:rsidR="00B43FD1" w:rsidRPr="00880DCC">
              <w:fldChar w:fldCharType="separate"/>
            </w:r>
            <w:r w:rsidR="00495DD3">
              <w:t>737 276 305</w:t>
            </w:r>
            <w:r w:rsidR="00B43FD1" w:rsidRPr="00880DCC">
              <w:fldChar w:fldCharType="end"/>
            </w:r>
          </w:p>
        </w:tc>
      </w:tr>
    </w:tbl>
    <w:p w:rsidR="003D5194" w:rsidRDefault="003D5194" w:rsidP="00880DCC">
      <w:pPr>
        <w:rPr>
          <w:szCs w:val="22"/>
        </w:rPr>
      </w:pPr>
    </w:p>
    <w:p w:rsidR="00595E12"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FA256C">
        <w:rPr>
          <w:szCs w:val="22"/>
        </w:rPr>
        <w:t>Poskytovatel</w:t>
      </w:r>
      <w:r w:rsidR="00A90055" w:rsidRPr="00880DCC">
        <w:rPr>
          <w:szCs w:val="22"/>
        </w:rPr>
        <w:t>“</w:t>
      </w:r>
      <w:r w:rsidRPr="00880DCC">
        <w:rPr>
          <w:szCs w:val="22"/>
        </w:rPr>
        <w:t>na straně druhé</w:t>
      </w:r>
      <w:r w:rsidR="00821C36">
        <w:rPr>
          <w:szCs w:val="22"/>
        </w:rPr>
        <w:t xml:space="preserve">. </w:t>
      </w:r>
    </w:p>
    <w:p w:rsidR="00F019FE" w:rsidRDefault="00FA256C" w:rsidP="00880DCC">
      <w:pPr>
        <w:rPr>
          <w:szCs w:val="22"/>
        </w:rPr>
      </w:pPr>
      <w:r>
        <w:rPr>
          <w:szCs w:val="22"/>
        </w:rPr>
        <w:t>Objednatel</w:t>
      </w:r>
      <w:r w:rsidR="00C43B76" w:rsidRPr="00880DCC">
        <w:rPr>
          <w:szCs w:val="22"/>
        </w:rPr>
        <w:t xml:space="preserve"> a </w:t>
      </w:r>
      <w:r>
        <w:rPr>
          <w:szCs w:val="22"/>
        </w:rPr>
        <w:t>Poskytovatel</w:t>
      </w:r>
      <w:r w:rsidR="00C43B76" w:rsidRPr="00880DCC">
        <w:rPr>
          <w:szCs w:val="22"/>
        </w:rPr>
        <w:t xml:space="preserve"> jednotlivě jako „Smluvní strana“ a společně jako „Smluvní strany</w:t>
      </w:r>
      <w:r w:rsidR="00880DCC">
        <w:rPr>
          <w:szCs w:val="22"/>
        </w:rPr>
        <w:t>“</w:t>
      </w:r>
      <w:r w:rsidR="00896D5F">
        <w:rPr>
          <w:szCs w:val="22"/>
        </w:rPr>
        <w:t>.</w:t>
      </w:r>
    </w:p>
    <w:p w:rsidR="00896D5F" w:rsidRDefault="00896D5F" w:rsidP="00880DCC">
      <w:pPr>
        <w:rPr>
          <w:szCs w:val="22"/>
        </w:rPr>
      </w:pPr>
    </w:p>
    <w:p w:rsidR="00896D5F" w:rsidRDefault="00896D5F" w:rsidP="00880DCC">
      <w:pPr>
        <w:rPr>
          <w:szCs w:val="22"/>
        </w:rPr>
      </w:pPr>
    </w:p>
    <w:p w:rsidR="00896D5F" w:rsidRDefault="00896D5F" w:rsidP="00880DCC">
      <w:pPr>
        <w:rPr>
          <w:szCs w:val="22"/>
        </w:rPr>
      </w:pPr>
    </w:p>
    <w:p w:rsidR="00896D5F" w:rsidRDefault="00896D5F" w:rsidP="00880DCC">
      <w:pPr>
        <w:rPr>
          <w:szCs w:val="22"/>
        </w:rPr>
      </w:pPr>
    </w:p>
    <w:p w:rsidR="00896D5F" w:rsidRDefault="00896D5F" w:rsidP="00880DCC">
      <w:pPr>
        <w:rPr>
          <w:szCs w:val="22"/>
        </w:rPr>
      </w:pPr>
    </w:p>
    <w:p w:rsidR="00896D5F" w:rsidRDefault="00896D5F" w:rsidP="00880DCC">
      <w:pPr>
        <w:rPr>
          <w:szCs w:val="22"/>
        </w:rPr>
      </w:pPr>
    </w:p>
    <w:p w:rsidR="00896D5F" w:rsidRPr="00880DCC" w:rsidRDefault="00896D5F" w:rsidP="00880DCC">
      <w:pPr>
        <w:rPr>
          <w:szCs w:val="22"/>
        </w:rPr>
      </w:pPr>
    </w:p>
    <w:p w:rsidR="00C43B76" w:rsidRPr="00A62540" w:rsidRDefault="00276CF8" w:rsidP="00821C36">
      <w:pPr>
        <w:pStyle w:val="Nadpislnku"/>
      </w:pPr>
      <w:r w:rsidRPr="00A62540">
        <w:lastRenderedPageBreak/>
        <w:t>PREAMBULE</w:t>
      </w:r>
    </w:p>
    <w:p w:rsidR="003D5194" w:rsidRDefault="00FA256C" w:rsidP="00896D5F">
      <w:pPr>
        <w:pStyle w:val="Odstavecseseznamem"/>
      </w:pPr>
      <w:r>
        <w:t xml:space="preserve">Objednatel </w:t>
      </w:r>
      <w:r w:rsidR="00C43B76" w:rsidRPr="00276CF8">
        <w:t xml:space="preserve">provedl </w:t>
      </w:r>
      <w:r w:rsidR="00AB4923" w:rsidRPr="00276CF8">
        <w:t>v souladu se zákonem č. 13</w:t>
      </w:r>
      <w:r w:rsidR="00595E12">
        <w:t>4</w:t>
      </w:r>
      <w:r w:rsidR="00AB4923" w:rsidRPr="00276CF8">
        <w:t>/20</w:t>
      </w:r>
      <w:r w:rsidR="00595E12">
        <w:t>1</w:t>
      </w:r>
      <w:r w:rsidR="00AB4923" w:rsidRPr="00276CF8">
        <w:t xml:space="preserve">6 Sb., o </w:t>
      </w:r>
      <w:r w:rsidR="00595E12">
        <w:t xml:space="preserve">zadávání </w:t>
      </w:r>
      <w:r w:rsidR="00AB4923" w:rsidRPr="00276CF8">
        <w:t>veřejných zakáz</w:t>
      </w:r>
      <w:r w:rsidR="00595E12">
        <w:t>e</w:t>
      </w:r>
      <w:r w:rsidR="00AB4923" w:rsidRPr="00276CF8">
        <w:t>k, ve znění pozdě</w:t>
      </w:r>
      <w:r>
        <w:t>jších předpisů (dále jen „zákon</w:t>
      </w:r>
      <w:r w:rsidR="00AB4923" w:rsidRPr="00276CF8">
        <w:t xml:space="preserve">“) </w:t>
      </w:r>
      <w:r>
        <w:t>z</w:t>
      </w:r>
      <w:r w:rsidR="009813C9" w:rsidRPr="00F019FE">
        <w:t>adávací</w:t>
      </w:r>
      <w:r w:rsidR="00AB4923" w:rsidRPr="00276CF8">
        <w:t xml:space="preserve"> ří</w:t>
      </w:r>
      <w:r w:rsidR="00C43B76" w:rsidRPr="00276CF8">
        <w:t xml:space="preserve">zení k veřejné zakázce </w:t>
      </w:r>
      <w:r w:rsidR="00AB4923" w:rsidRPr="00276CF8">
        <w:t>s</w:t>
      </w:r>
      <w:r w:rsidR="00896D5F">
        <w:t> </w:t>
      </w:r>
      <w:r w:rsidR="00AB4923" w:rsidRPr="00276CF8">
        <w:t>názvem</w:t>
      </w:r>
    </w:p>
    <w:p w:rsidR="00896D5F" w:rsidRPr="00896D5F" w:rsidRDefault="00896D5F" w:rsidP="00896D5F">
      <w:pPr>
        <w:pStyle w:val="Odstavecseseznamem"/>
        <w:numPr>
          <w:ilvl w:val="0"/>
          <w:numId w:val="0"/>
        </w:numPr>
        <w:ind w:left="360"/>
      </w:pPr>
    </w:p>
    <w:p w:rsidR="00A90055" w:rsidRDefault="00C43B76" w:rsidP="00276CF8">
      <w:pPr>
        <w:jc w:val="center"/>
        <w:rPr>
          <w:b/>
          <w:szCs w:val="22"/>
        </w:rPr>
      </w:pPr>
      <w:r w:rsidRPr="00276CF8">
        <w:rPr>
          <w:b/>
          <w:szCs w:val="22"/>
        </w:rPr>
        <w:t>„</w:t>
      </w:r>
      <w:r w:rsidR="00F019FE" w:rsidRPr="00677A92">
        <w:rPr>
          <w:rStyle w:val="Siln"/>
        </w:rPr>
        <w:t>Zajištění praktického výcviku v řízení vozidel sk. B, C a T pro žáky SOŠ Josefa Sousedíka Vsetín</w:t>
      </w:r>
      <w:r w:rsidRPr="00276CF8">
        <w:rPr>
          <w:b/>
          <w:szCs w:val="22"/>
        </w:rPr>
        <w:t>“</w:t>
      </w:r>
    </w:p>
    <w:p w:rsidR="00F019FE" w:rsidRPr="00276CF8" w:rsidRDefault="00F019FE" w:rsidP="00276CF8">
      <w:pPr>
        <w:jc w:val="center"/>
        <w:rPr>
          <w:b/>
          <w:szCs w:val="22"/>
        </w:rPr>
      </w:pPr>
    </w:p>
    <w:p w:rsidR="00A56918" w:rsidRPr="00880DCC" w:rsidRDefault="00C43B76" w:rsidP="00595E12">
      <w:pPr>
        <w:ind w:left="426"/>
        <w:rPr>
          <w:szCs w:val="22"/>
        </w:rPr>
      </w:pPr>
      <w:r w:rsidRPr="00880DCC">
        <w:rPr>
          <w:szCs w:val="22"/>
        </w:rPr>
        <w:t xml:space="preserve">(dále jen </w:t>
      </w:r>
      <w:r w:rsidRPr="00F019FE">
        <w:rPr>
          <w:szCs w:val="22"/>
        </w:rPr>
        <w:t>„</w:t>
      </w:r>
      <w:r w:rsidR="009813C9" w:rsidRPr="00F019FE">
        <w:rPr>
          <w:szCs w:val="22"/>
        </w:rPr>
        <w:t>Zadávací</w:t>
      </w:r>
      <w:r w:rsidRPr="00880DCC">
        <w:rPr>
          <w:szCs w:val="22"/>
        </w:rPr>
        <w:t xml:space="preserve"> řízení“) na uzavření této </w:t>
      </w:r>
      <w:r w:rsidR="001C267F" w:rsidRPr="0077478C">
        <w:t>Smlouvy</w:t>
      </w:r>
      <w:r w:rsidR="007F2C23">
        <w:t xml:space="preserve"> </w:t>
      </w:r>
      <w:r w:rsidR="00FA256C" w:rsidRPr="0077478C">
        <w:t>o</w:t>
      </w:r>
      <w:r w:rsidR="00FA256C">
        <w:t xml:space="preserve"> zajištění praktického výcviku </w:t>
      </w:r>
      <w:r w:rsidRPr="00880DCC">
        <w:rPr>
          <w:szCs w:val="22"/>
        </w:rPr>
        <w:t>(dále jen „</w:t>
      </w:r>
      <w:r w:rsidR="001C267F">
        <w:rPr>
          <w:szCs w:val="22"/>
        </w:rPr>
        <w:t>S</w:t>
      </w:r>
      <w:r w:rsidRPr="00880DCC">
        <w:rPr>
          <w:szCs w:val="22"/>
        </w:rPr>
        <w:t xml:space="preserve">mlouva“). </w:t>
      </w:r>
    </w:p>
    <w:p w:rsidR="00CC5E8A" w:rsidRPr="00A56918" w:rsidRDefault="001C267F" w:rsidP="00821C36">
      <w:pPr>
        <w:pStyle w:val="Odstavecseseznamem"/>
      </w:pPr>
      <w:r>
        <w:t>S</w:t>
      </w:r>
      <w:r w:rsidR="00C24A67" w:rsidRPr="00276CF8">
        <w:t xml:space="preserve">mlouvou se rozumí smlouva mezi </w:t>
      </w:r>
      <w:r w:rsidR="00FA256C">
        <w:t>Objednatelem</w:t>
      </w:r>
      <w:r w:rsidR="00C43B76" w:rsidRPr="00276CF8">
        <w:t xml:space="preserve"> a </w:t>
      </w:r>
      <w:r w:rsidR="00C24A67" w:rsidRPr="00276CF8">
        <w:t xml:space="preserve">vybraným </w:t>
      </w:r>
      <w:r w:rsidR="00FA256C">
        <w:t>Poskytovatelem</w:t>
      </w:r>
      <w:r w:rsidR="00C43B76" w:rsidRPr="00276CF8">
        <w:t xml:space="preserve">, na jejímž základě vybraný </w:t>
      </w:r>
      <w:r>
        <w:t>Poskytovatel</w:t>
      </w:r>
      <w:r w:rsidR="00C43B76" w:rsidRPr="00276CF8">
        <w:t xml:space="preserve"> pos</w:t>
      </w:r>
      <w:r w:rsidR="00710839" w:rsidRPr="00276CF8">
        <w:t xml:space="preserve">kytne </w:t>
      </w:r>
      <w:r w:rsidR="00FA256C">
        <w:t xml:space="preserve">Objednateli </w:t>
      </w:r>
      <w:r w:rsidR="00E82A3F" w:rsidRPr="00276CF8">
        <w:t>předmět plnění</w:t>
      </w:r>
      <w:r w:rsidR="00C43B76" w:rsidRPr="00276CF8">
        <w:t xml:space="preserve">. Tato </w:t>
      </w:r>
      <w:r w:rsidR="00FA256C">
        <w:t>S</w:t>
      </w:r>
      <w:r w:rsidR="00C43B76" w:rsidRPr="00276CF8">
        <w:t>mlouva dále vymezuje základní smluvní podmínky</w:t>
      </w:r>
      <w:r w:rsidR="00710839" w:rsidRPr="00276CF8">
        <w:t>.</w:t>
      </w:r>
      <w:bookmarkStart w:id="1" w:name="_Ref283984823"/>
    </w:p>
    <w:p w:rsidR="00A56918" w:rsidRPr="006B2FAD" w:rsidRDefault="00FA256C" w:rsidP="00A56918">
      <w:pPr>
        <w:pStyle w:val="Odstavecseseznamem"/>
      </w:pPr>
      <w:r>
        <w:t>Poskytovatel</w:t>
      </w:r>
      <w:r w:rsidR="00A56918" w:rsidRPr="006B2FAD">
        <w:t xml:space="preserve"> se zavazuje, že kromě ustanovení této smlouvy bude dodržovat zadávací podmínky zadávacího řízení a obsah své nabídky, kterou do tohoto zadávacího řízení předložil, které obojí předcházelo uzavření této smlouvy. </w:t>
      </w:r>
    </w:p>
    <w:bookmarkEnd w:id="1"/>
    <w:p w:rsidR="00C43B76" w:rsidRPr="00A62540" w:rsidRDefault="00276CF8" w:rsidP="00821C36">
      <w:pPr>
        <w:pStyle w:val="Nadpislnku"/>
      </w:pPr>
      <w:r w:rsidRPr="00A62540">
        <w:t>PŘEDMĚT SMLOUVY</w:t>
      </w:r>
    </w:p>
    <w:p w:rsidR="00291AEA" w:rsidRDefault="00B03B35" w:rsidP="00291AEA">
      <w:pPr>
        <w:pStyle w:val="Odstavecseseznamem"/>
        <w:numPr>
          <w:ilvl w:val="0"/>
          <w:numId w:val="4"/>
        </w:numPr>
      </w:pPr>
      <w:r w:rsidRPr="00276CF8">
        <w:t xml:space="preserve">Předmět </w:t>
      </w:r>
      <w:r w:rsidR="00F9166A" w:rsidRPr="00276CF8">
        <w:t>smlouvy</w:t>
      </w:r>
      <w:r w:rsidR="00734A52">
        <w:t xml:space="preserve"> tvoří</w:t>
      </w:r>
      <w:r w:rsidR="00CC3624">
        <w:t xml:space="preserve"> zajištění odborné připravenosti žáků k řízení </w:t>
      </w:r>
      <w:r w:rsidR="000D08AA">
        <w:t>motorových vozidel sk. B, C a T v souladu s</w:t>
      </w:r>
      <w:r w:rsidR="00E86DFD">
        <w:t> platnými právními předpisy, zejména zákonem č. 247/2000 Sb., o získávání a zdokonalování odborné způsobilosti k řízení motorových vozidel a o změnách některých zákonů v pl</w:t>
      </w:r>
      <w:r w:rsidR="00595E12">
        <w:t xml:space="preserve">atném znění, a to na období od </w:t>
      </w:r>
      <w:r w:rsidR="00ED06A2">
        <w:t>11. 12. 2017</w:t>
      </w:r>
      <w:r w:rsidR="00595E12">
        <w:t xml:space="preserve"> do 30. 6. 2021. Praktického výcviku se zúčastní žáci těchto studijních oborů:</w:t>
      </w:r>
    </w:p>
    <w:p w:rsidR="00595E12" w:rsidRDefault="00595E12" w:rsidP="00595E12">
      <w:pPr>
        <w:pStyle w:val="Odstavecseseznamem"/>
        <w:numPr>
          <w:ilvl w:val="0"/>
          <w:numId w:val="0"/>
        </w:numPr>
        <w:ind w:left="360"/>
      </w:pPr>
      <w:r>
        <w:t>a) autotronik</w:t>
      </w:r>
    </w:p>
    <w:p w:rsidR="00595E12" w:rsidRDefault="00D50A28" w:rsidP="00595E12">
      <w:pPr>
        <w:pStyle w:val="Odstavecseseznamem"/>
        <w:numPr>
          <w:ilvl w:val="0"/>
          <w:numId w:val="0"/>
        </w:numPr>
        <w:ind w:left="360"/>
      </w:pPr>
      <w:r>
        <w:t>b) mechanik opravář motorových vozidel</w:t>
      </w:r>
    </w:p>
    <w:p w:rsidR="00734A52" w:rsidRPr="00CE030B" w:rsidRDefault="00595E12" w:rsidP="00DC5CA0">
      <w:pPr>
        <w:pStyle w:val="Odstavecseseznamem"/>
        <w:numPr>
          <w:ilvl w:val="0"/>
          <w:numId w:val="0"/>
        </w:numPr>
        <w:ind w:left="360"/>
      </w:pPr>
      <w:r>
        <w:t>c) opravář zemědělských strojů.</w:t>
      </w:r>
    </w:p>
    <w:tbl>
      <w:tblPr>
        <w:tblW w:w="8680" w:type="dxa"/>
        <w:tblInd w:w="55" w:type="dxa"/>
        <w:tblCellMar>
          <w:left w:w="70" w:type="dxa"/>
          <w:right w:w="70" w:type="dxa"/>
        </w:tblCellMar>
        <w:tblLook w:val="04A0" w:firstRow="1" w:lastRow="0" w:firstColumn="1" w:lastColumn="0" w:noHBand="0" w:noVBand="1"/>
      </w:tblPr>
      <w:tblGrid>
        <w:gridCol w:w="1960"/>
        <w:gridCol w:w="1120"/>
        <w:gridCol w:w="1120"/>
        <w:gridCol w:w="1120"/>
        <w:gridCol w:w="1120"/>
        <w:gridCol w:w="1120"/>
        <w:gridCol w:w="1120"/>
      </w:tblGrid>
      <w:tr w:rsidR="001C267F" w:rsidRPr="002E5285" w:rsidTr="0077478C">
        <w:trPr>
          <w:trHeight w:val="315"/>
        </w:trPr>
        <w:tc>
          <w:tcPr>
            <w:tcW w:w="6440" w:type="dxa"/>
            <w:gridSpan w:val="5"/>
            <w:tcBorders>
              <w:top w:val="nil"/>
              <w:left w:val="nil"/>
              <w:bottom w:val="nil"/>
              <w:right w:val="nil"/>
            </w:tcBorders>
            <w:shd w:val="clear" w:color="auto" w:fill="auto"/>
            <w:noWrap/>
            <w:vAlign w:val="center"/>
            <w:hideMark/>
          </w:tcPr>
          <w:p w:rsidR="001C267F" w:rsidRPr="002E5285" w:rsidRDefault="001C267F" w:rsidP="000008D7">
            <w:pPr>
              <w:spacing w:line="240" w:lineRule="auto"/>
              <w:ind w:left="229"/>
              <w:jc w:val="left"/>
              <w:rPr>
                <w:rFonts w:eastAsia="Times New Roman"/>
                <w:color w:val="000000"/>
                <w:szCs w:val="22"/>
              </w:rPr>
            </w:pPr>
            <w:r w:rsidRPr="00DC0A00">
              <w:rPr>
                <w:rFonts w:eastAsia="Times New Roman"/>
                <w:color w:val="000000"/>
                <w:szCs w:val="22"/>
              </w:rPr>
              <w:t>J</w:t>
            </w:r>
            <w:r w:rsidRPr="002E5285">
              <w:rPr>
                <w:rFonts w:eastAsia="Times New Roman"/>
                <w:color w:val="000000"/>
                <w:szCs w:val="22"/>
              </w:rPr>
              <w:t xml:space="preserve">edná se o předpokládané počty žáků </w:t>
            </w:r>
            <w:r w:rsidR="00FA256C">
              <w:rPr>
                <w:rFonts w:eastAsia="Times New Roman"/>
                <w:color w:val="000000"/>
                <w:szCs w:val="22"/>
              </w:rPr>
              <w:t xml:space="preserve">a hodin </w:t>
            </w:r>
            <w:r w:rsidRPr="002E5285">
              <w:rPr>
                <w:rFonts w:eastAsia="Times New Roman"/>
                <w:color w:val="000000"/>
                <w:szCs w:val="22"/>
              </w:rPr>
              <w:t>v následujících letech</w:t>
            </w:r>
          </w:p>
        </w:tc>
        <w:tc>
          <w:tcPr>
            <w:tcW w:w="1120" w:type="dxa"/>
            <w:tcBorders>
              <w:top w:val="nil"/>
              <w:left w:val="nil"/>
              <w:bottom w:val="nil"/>
              <w:right w:val="nil"/>
            </w:tcBorders>
            <w:shd w:val="clear" w:color="auto" w:fill="auto"/>
            <w:noWrap/>
            <w:vAlign w:val="bottom"/>
            <w:hideMark/>
          </w:tcPr>
          <w:p w:rsidR="001C267F" w:rsidRPr="002E5285" w:rsidRDefault="001C267F" w:rsidP="0077478C">
            <w:pPr>
              <w:spacing w:line="240" w:lineRule="auto"/>
              <w:jc w:val="center"/>
              <w:rPr>
                <w:rFonts w:eastAsia="Times New Roman"/>
                <w:color w:val="000000"/>
                <w:szCs w:val="22"/>
              </w:rPr>
            </w:pPr>
          </w:p>
        </w:tc>
        <w:tc>
          <w:tcPr>
            <w:tcW w:w="1120" w:type="dxa"/>
            <w:tcBorders>
              <w:top w:val="nil"/>
              <w:left w:val="nil"/>
              <w:bottom w:val="nil"/>
              <w:right w:val="nil"/>
            </w:tcBorders>
            <w:shd w:val="clear" w:color="auto" w:fill="auto"/>
            <w:noWrap/>
            <w:vAlign w:val="bottom"/>
            <w:hideMark/>
          </w:tcPr>
          <w:p w:rsidR="001C267F" w:rsidRPr="002E5285" w:rsidRDefault="001C267F" w:rsidP="0077478C">
            <w:pPr>
              <w:spacing w:line="240" w:lineRule="auto"/>
              <w:jc w:val="center"/>
              <w:rPr>
                <w:rFonts w:eastAsia="Times New Roman"/>
                <w:color w:val="000000"/>
                <w:szCs w:val="22"/>
              </w:rPr>
            </w:pPr>
          </w:p>
        </w:tc>
      </w:tr>
      <w:tr w:rsidR="001C267F" w:rsidRPr="002E5285" w:rsidTr="0077478C">
        <w:trPr>
          <w:trHeight w:val="915"/>
        </w:trPr>
        <w:tc>
          <w:tcPr>
            <w:tcW w:w="1960" w:type="dxa"/>
            <w:tcBorders>
              <w:top w:val="single" w:sz="8" w:space="0" w:color="auto"/>
              <w:left w:val="single" w:sz="8" w:space="0" w:color="auto"/>
              <w:bottom w:val="nil"/>
              <w:right w:val="single" w:sz="4" w:space="0" w:color="auto"/>
            </w:tcBorders>
            <w:shd w:val="clear" w:color="000000" w:fill="DCE6F1"/>
            <w:vAlign w:val="center"/>
            <w:hideMark/>
          </w:tcPr>
          <w:p w:rsidR="001C267F" w:rsidRPr="002E5285" w:rsidRDefault="001C267F" w:rsidP="0077478C">
            <w:pPr>
              <w:spacing w:line="240" w:lineRule="auto"/>
              <w:jc w:val="left"/>
              <w:rPr>
                <w:rFonts w:eastAsia="Times New Roman"/>
                <w:b/>
                <w:bCs/>
                <w:color w:val="000000"/>
                <w:szCs w:val="22"/>
              </w:rPr>
            </w:pPr>
            <w:r w:rsidRPr="002E5285">
              <w:rPr>
                <w:rFonts w:eastAsia="Times New Roman"/>
                <w:b/>
                <w:bCs/>
                <w:color w:val="000000"/>
                <w:szCs w:val="22"/>
              </w:rPr>
              <w:t>Položka</w:t>
            </w:r>
          </w:p>
        </w:tc>
        <w:tc>
          <w:tcPr>
            <w:tcW w:w="1120" w:type="dxa"/>
            <w:tcBorders>
              <w:top w:val="single" w:sz="8" w:space="0" w:color="auto"/>
              <w:left w:val="nil"/>
              <w:bottom w:val="nil"/>
              <w:right w:val="single" w:sz="4" w:space="0" w:color="auto"/>
            </w:tcBorders>
            <w:shd w:val="clear" w:color="000000" w:fill="DCE6F1"/>
            <w:vAlign w:val="center"/>
            <w:hideMark/>
          </w:tcPr>
          <w:p w:rsidR="001C267F" w:rsidRPr="002E5285" w:rsidRDefault="001C267F" w:rsidP="0077478C">
            <w:pPr>
              <w:spacing w:line="240" w:lineRule="auto"/>
              <w:jc w:val="center"/>
              <w:rPr>
                <w:rFonts w:eastAsia="Times New Roman"/>
                <w:b/>
                <w:bCs/>
                <w:color w:val="000000"/>
                <w:szCs w:val="22"/>
              </w:rPr>
            </w:pPr>
            <w:r w:rsidRPr="002E5285">
              <w:rPr>
                <w:rFonts w:eastAsia="Times New Roman"/>
                <w:b/>
                <w:bCs/>
                <w:color w:val="000000"/>
                <w:szCs w:val="22"/>
              </w:rPr>
              <w:t>Počet hodin na žáka</w:t>
            </w:r>
          </w:p>
        </w:tc>
        <w:tc>
          <w:tcPr>
            <w:tcW w:w="1120" w:type="dxa"/>
            <w:tcBorders>
              <w:top w:val="single" w:sz="8" w:space="0" w:color="auto"/>
              <w:left w:val="nil"/>
              <w:bottom w:val="nil"/>
              <w:right w:val="single" w:sz="4" w:space="0" w:color="auto"/>
            </w:tcBorders>
            <w:shd w:val="clear" w:color="000000" w:fill="DCE6F1"/>
            <w:vAlign w:val="center"/>
            <w:hideMark/>
          </w:tcPr>
          <w:p w:rsidR="001C267F" w:rsidRPr="002E5285" w:rsidRDefault="001C267F" w:rsidP="00595E12">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sidR="00595E12">
              <w:rPr>
                <w:rFonts w:eastAsia="Times New Roman"/>
                <w:b/>
                <w:bCs/>
                <w:color w:val="000000"/>
                <w:szCs w:val="22"/>
              </w:rPr>
              <w:t xml:space="preserve">ve školním roce </w:t>
            </w:r>
            <w:r w:rsidRPr="002E5285">
              <w:rPr>
                <w:rFonts w:eastAsia="Times New Roman"/>
                <w:b/>
                <w:bCs/>
                <w:color w:val="000000"/>
                <w:szCs w:val="22"/>
              </w:rPr>
              <w:t>201</w:t>
            </w:r>
            <w:r w:rsidR="00595E12">
              <w:rPr>
                <w:rFonts w:eastAsia="Times New Roman"/>
                <w:b/>
                <w:bCs/>
                <w:color w:val="000000"/>
                <w:szCs w:val="22"/>
              </w:rPr>
              <w:t>7/18</w:t>
            </w:r>
          </w:p>
        </w:tc>
        <w:tc>
          <w:tcPr>
            <w:tcW w:w="1120" w:type="dxa"/>
            <w:tcBorders>
              <w:top w:val="single" w:sz="8" w:space="0" w:color="auto"/>
              <w:left w:val="nil"/>
              <w:bottom w:val="nil"/>
              <w:right w:val="single" w:sz="4" w:space="0" w:color="auto"/>
            </w:tcBorders>
            <w:shd w:val="clear" w:color="000000" w:fill="DCE6F1"/>
            <w:vAlign w:val="center"/>
            <w:hideMark/>
          </w:tcPr>
          <w:p w:rsidR="001C267F" w:rsidRPr="002E5285" w:rsidRDefault="001C267F" w:rsidP="00595E12">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sidR="00595E12">
              <w:rPr>
                <w:rFonts w:eastAsia="Times New Roman"/>
                <w:b/>
                <w:bCs/>
                <w:color w:val="000000"/>
                <w:szCs w:val="22"/>
              </w:rPr>
              <w:t>ve školním roce 2018</w:t>
            </w:r>
            <w:r w:rsidRPr="002E5285">
              <w:rPr>
                <w:rFonts w:eastAsia="Times New Roman"/>
                <w:b/>
                <w:bCs/>
                <w:color w:val="000000"/>
                <w:szCs w:val="22"/>
              </w:rPr>
              <w:t>/1</w:t>
            </w:r>
            <w:r w:rsidR="00595E12">
              <w:rPr>
                <w:rFonts w:eastAsia="Times New Roman"/>
                <w:b/>
                <w:bCs/>
                <w:color w:val="000000"/>
                <w:szCs w:val="22"/>
              </w:rPr>
              <w:t>9</w:t>
            </w:r>
          </w:p>
        </w:tc>
        <w:tc>
          <w:tcPr>
            <w:tcW w:w="1120" w:type="dxa"/>
            <w:tcBorders>
              <w:top w:val="single" w:sz="8" w:space="0" w:color="auto"/>
              <w:left w:val="nil"/>
              <w:bottom w:val="nil"/>
              <w:right w:val="single" w:sz="4" w:space="0" w:color="auto"/>
            </w:tcBorders>
            <w:shd w:val="clear" w:color="000000" w:fill="DCE6F1"/>
            <w:vAlign w:val="center"/>
            <w:hideMark/>
          </w:tcPr>
          <w:p w:rsidR="001C267F" w:rsidRPr="002E5285" w:rsidRDefault="001C267F" w:rsidP="00595E12">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sidR="00595E12">
              <w:rPr>
                <w:rFonts w:eastAsia="Times New Roman"/>
                <w:b/>
                <w:bCs/>
                <w:color w:val="000000"/>
                <w:szCs w:val="22"/>
              </w:rPr>
              <w:t xml:space="preserve">ve školním roce </w:t>
            </w:r>
            <w:r w:rsidRPr="002E5285">
              <w:rPr>
                <w:rFonts w:eastAsia="Times New Roman"/>
                <w:b/>
                <w:bCs/>
                <w:color w:val="000000"/>
                <w:szCs w:val="22"/>
              </w:rPr>
              <w:t>201</w:t>
            </w:r>
            <w:r w:rsidR="00595E12">
              <w:rPr>
                <w:rFonts w:eastAsia="Times New Roman"/>
                <w:b/>
                <w:bCs/>
                <w:color w:val="000000"/>
                <w:szCs w:val="22"/>
              </w:rPr>
              <w:t>9</w:t>
            </w:r>
            <w:r w:rsidRPr="002E5285">
              <w:rPr>
                <w:rFonts w:eastAsia="Times New Roman"/>
                <w:b/>
                <w:bCs/>
                <w:color w:val="000000"/>
                <w:szCs w:val="22"/>
              </w:rPr>
              <w:t>/</w:t>
            </w:r>
            <w:r w:rsidR="00595E12">
              <w:rPr>
                <w:rFonts w:eastAsia="Times New Roman"/>
                <w:b/>
                <w:bCs/>
                <w:color w:val="000000"/>
                <w:szCs w:val="22"/>
              </w:rPr>
              <w:t>20</w:t>
            </w:r>
          </w:p>
        </w:tc>
        <w:tc>
          <w:tcPr>
            <w:tcW w:w="1120" w:type="dxa"/>
            <w:tcBorders>
              <w:top w:val="single" w:sz="8" w:space="0" w:color="auto"/>
              <w:left w:val="nil"/>
              <w:bottom w:val="nil"/>
              <w:right w:val="single" w:sz="4" w:space="0" w:color="auto"/>
            </w:tcBorders>
            <w:shd w:val="clear" w:color="000000" w:fill="DCE6F1"/>
            <w:vAlign w:val="center"/>
            <w:hideMark/>
          </w:tcPr>
          <w:p w:rsidR="00595E12" w:rsidRDefault="001C267F" w:rsidP="0077478C">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sidR="00595E12">
              <w:rPr>
                <w:rFonts w:eastAsia="Times New Roman"/>
                <w:b/>
                <w:bCs/>
                <w:color w:val="000000"/>
                <w:szCs w:val="22"/>
              </w:rPr>
              <w:t>ve školním roce</w:t>
            </w:r>
          </w:p>
          <w:p w:rsidR="001C267F" w:rsidRPr="002E5285" w:rsidRDefault="001C267F" w:rsidP="00595E12">
            <w:pPr>
              <w:spacing w:line="240" w:lineRule="auto"/>
              <w:jc w:val="center"/>
              <w:rPr>
                <w:rFonts w:eastAsia="Times New Roman"/>
                <w:b/>
                <w:bCs/>
                <w:color w:val="000000"/>
                <w:szCs w:val="22"/>
              </w:rPr>
            </w:pPr>
            <w:r w:rsidRPr="002E5285">
              <w:rPr>
                <w:rFonts w:eastAsia="Times New Roman"/>
                <w:b/>
                <w:bCs/>
                <w:color w:val="000000"/>
                <w:szCs w:val="22"/>
              </w:rPr>
              <w:t>20</w:t>
            </w:r>
            <w:r w:rsidR="00595E12">
              <w:rPr>
                <w:rFonts w:eastAsia="Times New Roman"/>
                <w:b/>
                <w:bCs/>
                <w:color w:val="000000"/>
                <w:szCs w:val="22"/>
              </w:rPr>
              <w:t>20</w:t>
            </w:r>
            <w:r w:rsidRPr="002E5285">
              <w:rPr>
                <w:rFonts w:eastAsia="Times New Roman"/>
                <w:b/>
                <w:bCs/>
                <w:color w:val="000000"/>
                <w:szCs w:val="22"/>
              </w:rPr>
              <w:t>/</w:t>
            </w:r>
            <w:r w:rsidR="00595E12">
              <w:rPr>
                <w:rFonts w:eastAsia="Times New Roman"/>
                <w:b/>
                <w:bCs/>
                <w:color w:val="000000"/>
                <w:szCs w:val="22"/>
              </w:rPr>
              <w:t>2</w:t>
            </w:r>
            <w:r w:rsidRPr="002E5285">
              <w:rPr>
                <w:rFonts w:eastAsia="Times New Roman"/>
                <w:b/>
                <w:bCs/>
                <w:color w:val="000000"/>
                <w:szCs w:val="22"/>
              </w:rPr>
              <w:t>1</w:t>
            </w:r>
          </w:p>
        </w:tc>
        <w:tc>
          <w:tcPr>
            <w:tcW w:w="1120" w:type="dxa"/>
            <w:tcBorders>
              <w:top w:val="single" w:sz="8" w:space="0" w:color="auto"/>
              <w:left w:val="nil"/>
              <w:bottom w:val="nil"/>
              <w:right w:val="single" w:sz="4" w:space="0" w:color="auto"/>
            </w:tcBorders>
            <w:shd w:val="clear" w:color="000000" w:fill="DCE6F1"/>
            <w:vAlign w:val="center"/>
            <w:hideMark/>
          </w:tcPr>
          <w:p w:rsidR="001C267F" w:rsidRPr="002E5285" w:rsidRDefault="001C267F" w:rsidP="0077478C">
            <w:pPr>
              <w:spacing w:line="240" w:lineRule="auto"/>
              <w:jc w:val="center"/>
              <w:rPr>
                <w:rFonts w:eastAsia="Times New Roman"/>
                <w:b/>
                <w:bCs/>
                <w:color w:val="000000"/>
                <w:szCs w:val="22"/>
              </w:rPr>
            </w:pPr>
            <w:r w:rsidRPr="002E5285">
              <w:rPr>
                <w:rFonts w:eastAsia="Times New Roman"/>
                <w:b/>
                <w:bCs/>
                <w:color w:val="000000"/>
                <w:szCs w:val="22"/>
              </w:rPr>
              <w:t>Celkový počet hodin</w:t>
            </w:r>
          </w:p>
        </w:tc>
      </w:tr>
      <w:tr w:rsidR="001C267F" w:rsidRPr="002E5285" w:rsidTr="0077478C">
        <w:trPr>
          <w:trHeight w:val="300"/>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C267F" w:rsidRPr="002E5285" w:rsidRDefault="001C267F" w:rsidP="0077478C">
            <w:pPr>
              <w:spacing w:line="240" w:lineRule="auto"/>
              <w:jc w:val="left"/>
              <w:rPr>
                <w:rFonts w:eastAsia="Times New Roman"/>
                <w:color w:val="000000"/>
                <w:szCs w:val="22"/>
              </w:rPr>
            </w:pPr>
            <w:r w:rsidRPr="002E5285">
              <w:rPr>
                <w:rFonts w:eastAsia="Times New Roman"/>
                <w:color w:val="000000"/>
                <w:szCs w:val="22"/>
              </w:rPr>
              <w:t>Výuka - skupina B</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rsidR="001C267F" w:rsidRPr="002E5285" w:rsidRDefault="001C267F" w:rsidP="0077478C">
            <w:pPr>
              <w:spacing w:line="240" w:lineRule="auto"/>
              <w:jc w:val="center"/>
              <w:rPr>
                <w:rFonts w:eastAsia="Times New Roman"/>
                <w:color w:val="000000"/>
                <w:szCs w:val="22"/>
              </w:rPr>
            </w:pPr>
            <w:r w:rsidRPr="002E5285">
              <w:rPr>
                <w:rFonts w:eastAsia="Times New Roman"/>
                <w:color w:val="000000"/>
                <w:szCs w:val="22"/>
              </w:rPr>
              <w:t>28</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37</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rsidR="001C267F" w:rsidRPr="002E5285" w:rsidRDefault="00595E12" w:rsidP="00595E12">
            <w:pPr>
              <w:spacing w:line="240" w:lineRule="auto"/>
              <w:jc w:val="center"/>
              <w:rPr>
                <w:rFonts w:eastAsia="Times New Roman"/>
                <w:color w:val="000000"/>
                <w:szCs w:val="22"/>
              </w:rPr>
            </w:pPr>
            <w:r>
              <w:rPr>
                <w:rFonts w:eastAsia="Times New Roman"/>
                <w:color w:val="000000"/>
                <w:szCs w:val="22"/>
              </w:rPr>
              <w:t>41</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37</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4</w:t>
            </w:r>
            <w:r w:rsidR="001C267F" w:rsidRPr="002E5285">
              <w:rPr>
                <w:rFonts w:eastAsia="Times New Roman"/>
                <w:color w:val="000000"/>
                <w:szCs w:val="22"/>
              </w:rPr>
              <w:t>0</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4 340</w:t>
            </w:r>
          </w:p>
        </w:tc>
      </w:tr>
      <w:tr w:rsidR="001C267F" w:rsidRPr="002E5285" w:rsidTr="0077478C">
        <w:trPr>
          <w:trHeight w:val="300"/>
        </w:trPr>
        <w:tc>
          <w:tcPr>
            <w:tcW w:w="1960" w:type="dxa"/>
            <w:tcBorders>
              <w:top w:val="nil"/>
              <w:left w:val="single" w:sz="8" w:space="0" w:color="auto"/>
              <w:bottom w:val="single" w:sz="4" w:space="0" w:color="auto"/>
              <w:right w:val="single" w:sz="4" w:space="0" w:color="auto"/>
            </w:tcBorders>
            <w:shd w:val="clear" w:color="auto" w:fill="auto"/>
            <w:noWrap/>
            <w:vAlign w:val="center"/>
            <w:hideMark/>
          </w:tcPr>
          <w:p w:rsidR="001C267F" w:rsidRPr="002E5285" w:rsidRDefault="001C267F" w:rsidP="0077478C">
            <w:pPr>
              <w:spacing w:line="240" w:lineRule="auto"/>
              <w:jc w:val="left"/>
              <w:rPr>
                <w:rFonts w:eastAsia="Times New Roman"/>
                <w:color w:val="000000"/>
                <w:szCs w:val="22"/>
              </w:rPr>
            </w:pPr>
            <w:r w:rsidRPr="002E5285">
              <w:rPr>
                <w:rFonts w:eastAsia="Times New Roman"/>
                <w:color w:val="000000"/>
                <w:szCs w:val="22"/>
              </w:rPr>
              <w:t>Výuka - skupina C</w:t>
            </w:r>
          </w:p>
        </w:tc>
        <w:tc>
          <w:tcPr>
            <w:tcW w:w="1120" w:type="dxa"/>
            <w:tcBorders>
              <w:top w:val="nil"/>
              <w:left w:val="nil"/>
              <w:bottom w:val="single" w:sz="4" w:space="0" w:color="auto"/>
              <w:right w:val="single" w:sz="4" w:space="0" w:color="auto"/>
            </w:tcBorders>
            <w:shd w:val="clear" w:color="auto" w:fill="auto"/>
            <w:noWrap/>
            <w:vAlign w:val="center"/>
            <w:hideMark/>
          </w:tcPr>
          <w:p w:rsidR="001C267F" w:rsidRPr="002E5285" w:rsidRDefault="001C267F" w:rsidP="0077478C">
            <w:pPr>
              <w:spacing w:line="240" w:lineRule="auto"/>
              <w:jc w:val="center"/>
              <w:rPr>
                <w:rFonts w:eastAsia="Times New Roman"/>
                <w:color w:val="000000"/>
                <w:szCs w:val="22"/>
              </w:rPr>
            </w:pPr>
            <w:r w:rsidRPr="002E5285">
              <w:rPr>
                <w:rFonts w:eastAsia="Times New Roman"/>
                <w:color w:val="000000"/>
                <w:szCs w:val="22"/>
              </w:rPr>
              <w:t>18</w:t>
            </w:r>
          </w:p>
        </w:tc>
        <w:tc>
          <w:tcPr>
            <w:tcW w:w="1120" w:type="dxa"/>
            <w:tcBorders>
              <w:top w:val="nil"/>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37</w:t>
            </w:r>
          </w:p>
        </w:tc>
        <w:tc>
          <w:tcPr>
            <w:tcW w:w="1120" w:type="dxa"/>
            <w:tcBorders>
              <w:top w:val="nil"/>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41</w:t>
            </w:r>
          </w:p>
        </w:tc>
        <w:tc>
          <w:tcPr>
            <w:tcW w:w="1120" w:type="dxa"/>
            <w:tcBorders>
              <w:top w:val="nil"/>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37</w:t>
            </w:r>
          </w:p>
        </w:tc>
        <w:tc>
          <w:tcPr>
            <w:tcW w:w="1120" w:type="dxa"/>
            <w:tcBorders>
              <w:top w:val="nil"/>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4</w:t>
            </w:r>
            <w:r w:rsidR="001C267F" w:rsidRPr="002E5285">
              <w:rPr>
                <w:rFonts w:eastAsia="Times New Roman"/>
                <w:color w:val="000000"/>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2 790</w:t>
            </w:r>
          </w:p>
        </w:tc>
      </w:tr>
      <w:tr w:rsidR="001C267F" w:rsidRPr="002E5285" w:rsidTr="0077478C">
        <w:trPr>
          <w:trHeight w:val="315"/>
        </w:trPr>
        <w:tc>
          <w:tcPr>
            <w:tcW w:w="1960" w:type="dxa"/>
            <w:tcBorders>
              <w:top w:val="nil"/>
              <w:left w:val="single" w:sz="8" w:space="0" w:color="auto"/>
              <w:bottom w:val="single" w:sz="8" w:space="0" w:color="auto"/>
              <w:right w:val="single" w:sz="4" w:space="0" w:color="auto"/>
            </w:tcBorders>
            <w:shd w:val="clear" w:color="auto" w:fill="auto"/>
            <w:noWrap/>
            <w:vAlign w:val="center"/>
            <w:hideMark/>
          </w:tcPr>
          <w:p w:rsidR="001C267F" w:rsidRPr="002E5285" w:rsidRDefault="001C267F" w:rsidP="0077478C">
            <w:pPr>
              <w:spacing w:line="240" w:lineRule="auto"/>
              <w:jc w:val="left"/>
              <w:rPr>
                <w:rFonts w:eastAsia="Times New Roman"/>
                <w:color w:val="000000"/>
                <w:szCs w:val="22"/>
              </w:rPr>
            </w:pPr>
            <w:r w:rsidRPr="002E5285">
              <w:rPr>
                <w:rFonts w:eastAsia="Times New Roman"/>
                <w:color w:val="000000"/>
                <w:szCs w:val="22"/>
              </w:rPr>
              <w:t>Výuka - skupina T</w:t>
            </w:r>
          </w:p>
        </w:tc>
        <w:tc>
          <w:tcPr>
            <w:tcW w:w="1120" w:type="dxa"/>
            <w:tcBorders>
              <w:top w:val="nil"/>
              <w:left w:val="nil"/>
              <w:bottom w:val="single" w:sz="8" w:space="0" w:color="auto"/>
              <w:right w:val="single" w:sz="4" w:space="0" w:color="auto"/>
            </w:tcBorders>
            <w:shd w:val="clear" w:color="auto" w:fill="auto"/>
            <w:noWrap/>
            <w:vAlign w:val="center"/>
            <w:hideMark/>
          </w:tcPr>
          <w:p w:rsidR="001C267F" w:rsidRPr="002E5285" w:rsidRDefault="001C267F" w:rsidP="0077478C">
            <w:pPr>
              <w:spacing w:line="240" w:lineRule="auto"/>
              <w:jc w:val="center"/>
              <w:rPr>
                <w:rFonts w:eastAsia="Times New Roman"/>
                <w:color w:val="000000"/>
                <w:szCs w:val="22"/>
              </w:rPr>
            </w:pPr>
            <w:r w:rsidRPr="002E5285">
              <w:rPr>
                <w:rFonts w:eastAsia="Times New Roman"/>
                <w:color w:val="000000"/>
                <w:szCs w:val="22"/>
              </w:rPr>
              <w:t>21</w:t>
            </w:r>
          </w:p>
        </w:tc>
        <w:tc>
          <w:tcPr>
            <w:tcW w:w="1120" w:type="dxa"/>
            <w:tcBorders>
              <w:top w:val="nil"/>
              <w:left w:val="nil"/>
              <w:bottom w:val="single" w:sz="8"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1</w:t>
            </w:r>
            <w:r w:rsidR="001C267F" w:rsidRPr="002E5285">
              <w:rPr>
                <w:rFonts w:eastAsia="Times New Roman"/>
                <w:color w:val="000000"/>
                <w:szCs w:val="22"/>
              </w:rPr>
              <w:t>0</w:t>
            </w:r>
          </w:p>
        </w:tc>
        <w:tc>
          <w:tcPr>
            <w:tcW w:w="1120" w:type="dxa"/>
            <w:tcBorders>
              <w:top w:val="nil"/>
              <w:left w:val="nil"/>
              <w:bottom w:val="single" w:sz="8"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9</w:t>
            </w:r>
          </w:p>
        </w:tc>
        <w:tc>
          <w:tcPr>
            <w:tcW w:w="1120" w:type="dxa"/>
            <w:tcBorders>
              <w:top w:val="nil"/>
              <w:left w:val="nil"/>
              <w:bottom w:val="single" w:sz="8" w:space="0" w:color="auto"/>
              <w:right w:val="single" w:sz="4" w:space="0" w:color="auto"/>
            </w:tcBorders>
            <w:shd w:val="clear" w:color="auto" w:fill="auto"/>
            <w:noWrap/>
            <w:vAlign w:val="center"/>
            <w:hideMark/>
          </w:tcPr>
          <w:p w:rsidR="001C267F" w:rsidRPr="002E5285" w:rsidRDefault="00D50A28" w:rsidP="0077478C">
            <w:pPr>
              <w:spacing w:line="240" w:lineRule="auto"/>
              <w:jc w:val="center"/>
              <w:rPr>
                <w:rFonts w:eastAsia="Times New Roman"/>
                <w:color w:val="000000"/>
                <w:szCs w:val="22"/>
              </w:rPr>
            </w:pPr>
            <w:r>
              <w:rPr>
                <w:rFonts w:eastAsia="Times New Roman"/>
                <w:color w:val="000000"/>
                <w:szCs w:val="22"/>
              </w:rPr>
              <w:t>9</w:t>
            </w:r>
          </w:p>
        </w:tc>
        <w:tc>
          <w:tcPr>
            <w:tcW w:w="1120" w:type="dxa"/>
            <w:tcBorders>
              <w:top w:val="nil"/>
              <w:left w:val="nil"/>
              <w:bottom w:val="single" w:sz="8"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9</w:t>
            </w:r>
          </w:p>
        </w:tc>
        <w:tc>
          <w:tcPr>
            <w:tcW w:w="1120" w:type="dxa"/>
            <w:tcBorders>
              <w:top w:val="nil"/>
              <w:left w:val="nil"/>
              <w:bottom w:val="single" w:sz="8" w:space="0" w:color="auto"/>
              <w:right w:val="single" w:sz="4" w:space="0" w:color="auto"/>
            </w:tcBorders>
            <w:shd w:val="clear" w:color="auto" w:fill="auto"/>
            <w:noWrap/>
            <w:vAlign w:val="center"/>
            <w:hideMark/>
          </w:tcPr>
          <w:p w:rsidR="001C267F" w:rsidRPr="002E5285" w:rsidRDefault="00595E12" w:rsidP="0077478C">
            <w:pPr>
              <w:spacing w:line="240" w:lineRule="auto"/>
              <w:jc w:val="center"/>
              <w:rPr>
                <w:rFonts w:eastAsia="Times New Roman"/>
                <w:color w:val="000000"/>
                <w:szCs w:val="22"/>
              </w:rPr>
            </w:pPr>
            <w:r>
              <w:rPr>
                <w:rFonts w:eastAsia="Times New Roman"/>
                <w:color w:val="000000"/>
                <w:szCs w:val="22"/>
              </w:rPr>
              <w:t>777</w:t>
            </w:r>
          </w:p>
        </w:tc>
      </w:tr>
    </w:tbl>
    <w:p w:rsidR="000008D7" w:rsidRDefault="000008D7" w:rsidP="007C0291">
      <w:pPr>
        <w:ind w:left="284"/>
      </w:pPr>
    </w:p>
    <w:p w:rsidR="00833C44" w:rsidRDefault="000008D7" w:rsidP="006D4945">
      <w:pPr>
        <w:spacing w:line="240" w:lineRule="auto"/>
        <w:ind w:left="284"/>
      </w:pPr>
      <w:r>
        <w:t>Předpokládané počty žáků, kteří se zúčastní praktického výcviku jsou pouze orientační a nezakládají pro objednatele kontraktační povinnost, tj. mohou být překročeny, nemusí však být vyčerpány. Skutečné množství požadovaných služeb se bude odvíjet od aktuálních potřeb objednatele, tj. v závislosti na počtu žáků, kteří v daném školním roce nastoupí k výše zmíněným studijním oborům. Přesné počty žáků, kteří se v daném školním roce zúčastní praktického výcviku  sdělí objednatel poskytovateli vždy na začátku školního roku. Vzhledem k této skutečnosti si objednatel vyhrazuje právo upravit rozsah předmětu plnění. Pokud objednatel toto právo uplatní, je poskytovatel povinen přistoupit na změnu rozsahu</w:t>
      </w:r>
      <w:r w:rsidR="007C0291">
        <w:t>.</w:t>
      </w:r>
    </w:p>
    <w:p w:rsidR="006D4945" w:rsidRPr="000008D7" w:rsidRDefault="006D4945" w:rsidP="006D4945">
      <w:pPr>
        <w:spacing w:line="240" w:lineRule="auto"/>
        <w:ind w:left="284"/>
      </w:pPr>
    </w:p>
    <w:p w:rsidR="00A34FC9" w:rsidRDefault="00734A52" w:rsidP="00A34FC9">
      <w:pPr>
        <w:pStyle w:val="Odstavecseseznamem"/>
        <w:numPr>
          <w:ilvl w:val="0"/>
          <w:numId w:val="4"/>
        </w:numPr>
      </w:pPr>
      <w:r>
        <w:lastRenderedPageBreak/>
        <w:t>Předmět smlouvy dále zahrnuje</w:t>
      </w:r>
      <w:r w:rsidR="000008D7">
        <w:t xml:space="preserve"> tyto činnosti</w:t>
      </w:r>
      <w:r w:rsidR="00A34FC9">
        <w:t>:</w:t>
      </w:r>
    </w:p>
    <w:p w:rsidR="000008D7" w:rsidRDefault="000008D7" w:rsidP="000008D7">
      <w:pPr>
        <w:pStyle w:val="Odstavecseseznamem"/>
        <w:numPr>
          <w:ilvl w:val="1"/>
          <w:numId w:val="3"/>
        </w:numPr>
        <w:ind w:left="1425" w:hanging="705"/>
      </w:pPr>
      <w:r>
        <w:t>P</w:t>
      </w:r>
      <w:r w:rsidR="001C267F">
        <w:t xml:space="preserve">rovedení </w:t>
      </w:r>
      <w:r>
        <w:t xml:space="preserve">praktického výcviku v řízení motorových vozidel skupin B, C a T v  rozsahu dle zákona č. </w:t>
      </w:r>
      <w:r>
        <w:rPr>
          <w:color w:val="000000"/>
        </w:rPr>
        <w:t>247/2000 Sb., o získávání a zdokonalování odborné způsobilosti k řízení motorových vozidel a o změnách některých zákonů, ve znění pozdějších předpisů</w:t>
      </w:r>
    </w:p>
    <w:p w:rsidR="000008D7" w:rsidRDefault="000008D7" w:rsidP="000008D7">
      <w:pPr>
        <w:pStyle w:val="Odstavecseseznamem"/>
        <w:numPr>
          <w:ilvl w:val="1"/>
          <w:numId w:val="3"/>
        </w:numPr>
        <w:ind w:left="1425" w:hanging="705"/>
      </w:pPr>
      <w:r>
        <w:t>Výuka na řidičském trenažeru v rozsahu 5 vyučovacích hodin</w:t>
      </w:r>
      <w:r w:rsidR="00D50A28">
        <w:t>/ 1 žák</w:t>
      </w:r>
    </w:p>
    <w:p w:rsidR="000008D7" w:rsidRDefault="000008D7" w:rsidP="000008D7">
      <w:pPr>
        <w:pStyle w:val="Odstavecseseznamem"/>
        <w:numPr>
          <w:ilvl w:val="1"/>
          <w:numId w:val="3"/>
        </w:numPr>
        <w:ind w:left="1425" w:hanging="705"/>
      </w:pPr>
      <w:r>
        <w:t>Předvedení žáků ke zkoušce odborné způsobilosti k řízení motorových vozidel a účast při této zkoušce</w:t>
      </w:r>
    </w:p>
    <w:p w:rsidR="000008D7" w:rsidRDefault="000008D7" w:rsidP="000008D7">
      <w:pPr>
        <w:pStyle w:val="Odstavecseseznamem"/>
        <w:numPr>
          <w:ilvl w:val="1"/>
          <w:numId w:val="3"/>
        </w:numPr>
        <w:ind w:left="1425" w:hanging="705"/>
      </w:pPr>
      <w:r>
        <w:t>Výběr poplatků za zajištění zkoušky odborné způsobilosti k řízení motorových vozidel</w:t>
      </w:r>
    </w:p>
    <w:p w:rsidR="000008D7" w:rsidRDefault="000008D7" w:rsidP="000008D7">
      <w:pPr>
        <w:pStyle w:val="Odstavecseseznamem"/>
        <w:numPr>
          <w:ilvl w:val="1"/>
          <w:numId w:val="3"/>
        </w:numPr>
        <w:ind w:left="1425" w:hanging="705"/>
      </w:pPr>
      <w:r>
        <w:t>Provedení praktické části výuky předmětu „Nauka o konstrukci a údržbě vozidel“</w:t>
      </w:r>
    </w:p>
    <w:p w:rsidR="00C4578C" w:rsidRDefault="000008D7" w:rsidP="000008D7">
      <w:pPr>
        <w:pStyle w:val="Odstavecseseznamem"/>
        <w:numPr>
          <w:ilvl w:val="1"/>
          <w:numId w:val="3"/>
        </w:numPr>
        <w:ind w:left="1425" w:hanging="705"/>
      </w:pPr>
      <w:r>
        <w:t>Provedení praktické části výuky předmětu „Zdravotnická příprava“</w:t>
      </w:r>
    </w:p>
    <w:p w:rsidR="00A34FC9" w:rsidRDefault="00C4578C" w:rsidP="00C4578C">
      <w:pPr>
        <w:pStyle w:val="Odstavecseseznamem"/>
        <w:numPr>
          <w:ilvl w:val="0"/>
          <w:numId w:val="0"/>
        </w:numPr>
        <w:ind w:left="426"/>
      </w:pPr>
      <w:r>
        <w:t xml:space="preserve">Výcvik bude proveden pro </w:t>
      </w:r>
      <w:r w:rsidRPr="00C4578C">
        <w:t>žáky Střední odborné školy Josefa Sousedíka Vsetín.</w:t>
      </w:r>
    </w:p>
    <w:p w:rsidR="00AE4604" w:rsidRPr="006D4945" w:rsidRDefault="00AE4604" w:rsidP="00C4578C">
      <w:pPr>
        <w:pStyle w:val="Odstavecseseznamem"/>
        <w:numPr>
          <w:ilvl w:val="0"/>
          <w:numId w:val="0"/>
        </w:numPr>
        <w:ind w:left="426"/>
        <w:rPr>
          <w:b/>
        </w:rPr>
      </w:pPr>
      <w:r w:rsidRPr="006D4945">
        <w:rPr>
          <w:b/>
        </w:rPr>
        <w:t>Předmětem smlouvy není úhrada poplatku za vykonání závěrečné zkoušky.</w:t>
      </w:r>
    </w:p>
    <w:p w:rsidR="00C4578C" w:rsidRPr="00276CF8" w:rsidRDefault="00C4578C" w:rsidP="00E86DFD">
      <w:pPr>
        <w:pStyle w:val="Odstavecseseznamem"/>
        <w:numPr>
          <w:ilvl w:val="0"/>
          <w:numId w:val="4"/>
        </w:numPr>
      </w:pPr>
      <w:bookmarkStart w:id="2" w:name="_Ref286397119"/>
      <w:r>
        <w:t>Objednatel</w:t>
      </w:r>
      <w:r w:rsidR="00C43B76" w:rsidRPr="00276CF8">
        <w:t xml:space="preserve"> se zavazuje zaplatit za </w:t>
      </w:r>
      <w:r>
        <w:t>řádné plnění poskytnuté</w:t>
      </w:r>
      <w:r w:rsidR="002F4B85">
        <w:t xml:space="preserve"> </w:t>
      </w:r>
      <w:r w:rsidR="00C43B76" w:rsidRPr="00276CF8">
        <w:t>v souladu s</w:t>
      </w:r>
      <w:r w:rsidR="00AE4604">
        <w:t>e</w:t>
      </w:r>
      <w:r w:rsidR="002F4B85">
        <w:t xml:space="preserve"> </w:t>
      </w:r>
      <w:r w:rsidR="00AE4604">
        <w:t>s</w:t>
      </w:r>
      <w:r w:rsidR="00C43B76" w:rsidRPr="00276CF8">
        <w:t>mlouvou cenu sjednanou v</w:t>
      </w:r>
      <w:r w:rsidR="00432559" w:rsidRPr="00276CF8">
        <w:t xml:space="preserve"> této </w:t>
      </w:r>
      <w:r w:rsidR="00AE4604">
        <w:t>s</w:t>
      </w:r>
      <w:r w:rsidR="00C43B76" w:rsidRPr="00276CF8">
        <w:t>mlouvě.</w:t>
      </w:r>
      <w:bookmarkEnd w:id="2"/>
    </w:p>
    <w:p w:rsidR="000008D7" w:rsidRDefault="000008D7" w:rsidP="00821C36">
      <w:pPr>
        <w:pStyle w:val="Nadpislnku"/>
      </w:pPr>
      <w:r>
        <w:t>ZPŮSOB KOMUNIKACE</w:t>
      </w:r>
      <w:r w:rsidR="00276CF8" w:rsidRPr="00276CF8">
        <w:t xml:space="preserve"> </w:t>
      </w:r>
    </w:p>
    <w:p w:rsidR="000008D7" w:rsidRPr="00C45A7A" w:rsidRDefault="000008D7" w:rsidP="000008D7">
      <w:pPr>
        <w:pStyle w:val="Nadpislnku"/>
        <w:numPr>
          <w:ilvl w:val="0"/>
          <w:numId w:val="0"/>
        </w:numPr>
        <w:spacing w:before="120" w:after="240"/>
        <w:ind w:left="360" w:hanging="360"/>
        <w:rPr>
          <w:b w:val="0"/>
          <w:u w:val="none"/>
        </w:rPr>
      </w:pPr>
      <w:r>
        <w:rPr>
          <w:b w:val="0"/>
          <w:u w:val="none"/>
        </w:rPr>
        <w:t xml:space="preserve">1. </w:t>
      </w:r>
      <w:r>
        <w:rPr>
          <w:b w:val="0"/>
          <w:u w:val="none"/>
        </w:rPr>
        <w:tab/>
        <w:t xml:space="preserve">Veškerá </w:t>
      </w:r>
      <w:r w:rsidRPr="00C45A7A">
        <w:rPr>
          <w:b w:val="0"/>
          <w:u w:val="none"/>
        </w:rPr>
        <w:t>komunikace na základě této Smlouvy je činěna písemně, není-li touto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Smlouvy za doručenou třetího dne od podání písemné zprávy či dokumentu k poštovní přepravě.</w:t>
      </w:r>
    </w:p>
    <w:p w:rsidR="000008D7" w:rsidRPr="00C45A7A" w:rsidRDefault="000008D7" w:rsidP="000008D7">
      <w:pPr>
        <w:pStyle w:val="Nadpislnku"/>
        <w:numPr>
          <w:ilvl w:val="0"/>
          <w:numId w:val="36"/>
        </w:numPr>
        <w:spacing w:before="0" w:after="120"/>
        <w:rPr>
          <w:b w:val="0"/>
          <w:u w:val="none"/>
        </w:rPr>
      </w:pPr>
      <w:r w:rsidRPr="00C45A7A">
        <w:rPr>
          <w:b w:val="0"/>
          <w:u w:val="none"/>
        </w:rPr>
        <w:t>Kontaktní osobou oprávněnou jednat za Objednatele ve věcech organizačních je</w:t>
      </w:r>
    </w:p>
    <w:p w:rsidR="000008D7" w:rsidRPr="003758CB" w:rsidRDefault="00D50A28" w:rsidP="000008D7">
      <w:pPr>
        <w:pStyle w:val="Nadpislnku"/>
        <w:numPr>
          <w:ilvl w:val="0"/>
          <w:numId w:val="0"/>
        </w:numPr>
        <w:spacing w:before="120" w:after="120"/>
        <w:ind w:left="425"/>
        <w:rPr>
          <w:b w:val="0"/>
          <w:i/>
          <w:noProof/>
          <w:u w:val="none"/>
        </w:rPr>
      </w:pPr>
      <w:r>
        <w:rPr>
          <w:b w:val="0"/>
          <w:u w:val="none"/>
        </w:rPr>
        <w:t>Ing. Petr Pala</w:t>
      </w:r>
      <w:r w:rsidR="000008D7" w:rsidRPr="00E670E6">
        <w:rPr>
          <w:b w:val="0"/>
          <w:noProof/>
          <w:u w:val="none"/>
        </w:rPr>
        <w:t xml:space="preserve">, tel. </w:t>
      </w:r>
      <w:r>
        <w:rPr>
          <w:b w:val="0"/>
          <w:u w:val="none"/>
        </w:rPr>
        <w:t xml:space="preserve">+420 575 755 038 </w:t>
      </w:r>
      <w:r w:rsidR="000008D7" w:rsidRPr="00E670E6">
        <w:rPr>
          <w:b w:val="0"/>
          <w:noProof/>
          <w:u w:val="none"/>
        </w:rPr>
        <w:t xml:space="preserve">, email </w:t>
      </w:r>
      <w:r>
        <w:rPr>
          <w:b w:val="0"/>
          <w:u w:val="none"/>
        </w:rPr>
        <w:t>pala.petr@sosvsetin.cz</w:t>
      </w:r>
    </w:p>
    <w:p w:rsidR="000008D7" w:rsidRDefault="000008D7" w:rsidP="000008D7">
      <w:pPr>
        <w:pStyle w:val="Nadpislnku"/>
        <w:numPr>
          <w:ilvl w:val="0"/>
          <w:numId w:val="0"/>
        </w:numPr>
        <w:spacing w:before="120" w:after="120"/>
        <w:ind w:left="425" w:hanging="425"/>
        <w:rPr>
          <w:b w:val="0"/>
          <w:noProof/>
          <w:u w:val="none"/>
        </w:rPr>
      </w:pPr>
      <w:r>
        <w:rPr>
          <w:b w:val="0"/>
          <w:noProof/>
          <w:u w:val="none"/>
        </w:rPr>
        <w:t>3.</w:t>
      </w:r>
      <w:r>
        <w:rPr>
          <w:b w:val="0"/>
          <w:noProof/>
          <w:u w:val="none"/>
        </w:rPr>
        <w:tab/>
        <w:t>Kontaktní osobou oprávněnou jednat za Poskytovatel ve věcech organizačních je:</w:t>
      </w:r>
    </w:p>
    <w:p w:rsidR="000008D7" w:rsidRDefault="00B43FD1" w:rsidP="000008D7">
      <w:pPr>
        <w:pStyle w:val="Nadpislnku"/>
        <w:numPr>
          <w:ilvl w:val="0"/>
          <w:numId w:val="0"/>
        </w:numPr>
        <w:spacing w:before="120" w:after="120"/>
        <w:ind w:left="425"/>
        <w:rPr>
          <w:b w:val="0"/>
          <w:i/>
          <w:noProof/>
          <w:u w:val="none"/>
        </w:rPr>
      </w:pPr>
      <w:r w:rsidRPr="000008D7">
        <w:rPr>
          <w:b w:val="0"/>
          <w:u w:val="none"/>
        </w:rPr>
        <w:fldChar w:fldCharType="begin">
          <w:ffData>
            <w:name w:val=""/>
            <w:enabled/>
            <w:calcOnExit w:val="0"/>
            <w:textInput/>
          </w:ffData>
        </w:fldChar>
      </w:r>
      <w:r w:rsidR="000008D7" w:rsidRPr="000008D7">
        <w:rPr>
          <w:b w:val="0"/>
          <w:u w:val="none"/>
        </w:rPr>
        <w:instrText xml:space="preserve"> FORMTEXT </w:instrText>
      </w:r>
      <w:r w:rsidRPr="000008D7">
        <w:rPr>
          <w:b w:val="0"/>
          <w:u w:val="none"/>
        </w:rPr>
      </w:r>
      <w:r w:rsidRPr="000008D7">
        <w:rPr>
          <w:b w:val="0"/>
          <w:u w:val="none"/>
        </w:rPr>
        <w:fldChar w:fldCharType="separate"/>
      </w:r>
      <w:r w:rsidR="00495DD3">
        <w:rPr>
          <w:b w:val="0"/>
          <w:u w:val="none"/>
        </w:rPr>
        <w:t>Miroslava Kovářová</w:t>
      </w:r>
      <w:r w:rsidRPr="000008D7">
        <w:rPr>
          <w:b w:val="0"/>
          <w:u w:val="none"/>
        </w:rPr>
        <w:fldChar w:fldCharType="end"/>
      </w:r>
      <w:r w:rsidR="000008D7" w:rsidRPr="00E670E6">
        <w:rPr>
          <w:b w:val="0"/>
          <w:noProof/>
          <w:u w:val="none"/>
        </w:rPr>
        <w:t>, tel.</w:t>
      </w:r>
      <w:r w:rsidR="000008D7" w:rsidRPr="000008D7">
        <w:rPr>
          <w:b w:val="0"/>
          <w:u w:val="none"/>
        </w:rPr>
        <w:t xml:space="preserve"> </w:t>
      </w:r>
      <w:r w:rsidRPr="000008D7">
        <w:rPr>
          <w:b w:val="0"/>
          <w:u w:val="none"/>
        </w:rPr>
        <w:fldChar w:fldCharType="begin">
          <w:ffData>
            <w:name w:val=""/>
            <w:enabled/>
            <w:calcOnExit w:val="0"/>
            <w:textInput/>
          </w:ffData>
        </w:fldChar>
      </w:r>
      <w:r w:rsidR="000008D7" w:rsidRPr="000008D7">
        <w:rPr>
          <w:b w:val="0"/>
          <w:u w:val="none"/>
        </w:rPr>
        <w:instrText xml:space="preserve"> FORMTEXT </w:instrText>
      </w:r>
      <w:r w:rsidRPr="000008D7">
        <w:rPr>
          <w:b w:val="0"/>
          <w:u w:val="none"/>
        </w:rPr>
      </w:r>
      <w:r w:rsidRPr="000008D7">
        <w:rPr>
          <w:b w:val="0"/>
          <w:u w:val="none"/>
        </w:rPr>
        <w:fldChar w:fldCharType="separate"/>
      </w:r>
      <w:r w:rsidR="00495DD3">
        <w:rPr>
          <w:b w:val="0"/>
          <w:u w:val="none"/>
        </w:rPr>
        <w:t>737 276 305</w:t>
      </w:r>
      <w:r w:rsidRPr="000008D7">
        <w:rPr>
          <w:b w:val="0"/>
          <w:u w:val="none"/>
        </w:rPr>
        <w:fldChar w:fldCharType="end"/>
      </w:r>
      <w:r w:rsidR="000008D7" w:rsidRPr="00E670E6">
        <w:rPr>
          <w:b w:val="0"/>
          <w:noProof/>
          <w:u w:val="none"/>
        </w:rPr>
        <w:t xml:space="preserve">, email </w:t>
      </w:r>
      <w:r w:rsidRPr="000008D7">
        <w:rPr>
          <w:b w:val="0"/>
          <w:u w:val="none"/>
        </w:rPr>
        <w:fldChar w:fldCharType="begin">
          <w:ffData>
            <w:name w:val=""/>
            <w:enabled/>
            <w:calcOnExit w:val="0"/>
            <w:textInput/>
          </w:ffData>
        </w:fldChar>
      </w:r>
      <w:r w:rsidR="000008D7" w:rsidRPr="000008D7">
        <w:rPr>
          <w:b w:val="0"/>
          <w:u w:val="none"/>
        </w:rPr>
        <w:instrText xml:space="preserve"> FORMTEXT </w:instrText>
      </w:r>
      <w:r w:rsidRPr="000008D7">
        <w:rPr>
          <w:b w:val="0"/>
          <w:u w:val="none"/>
        </w:rPr>
      </w:r>
      <w:r w:rsidRPr="000008D7">
        <w:rPr>
          <w:b w:val="0"/>
          <w:u w:val="none"/>
        </w:rPr>
        <w:fldChar w:fldCharType="separate"/>
      </w:r>
      <w:r w:rsidR="00495DD3">
        <w:rPr>
          <w:b w:val="0"/>
          <w:u w:val="none"/>
        </w:rPr>
        <w:t>info@autoskolakovarova.cz</w:t>
      </w:r>
      <w:r w:rsidRPr="000008D7">
        <w:rPr>
          <w:b w:val="0"/>
          <w:u w:val="none"/>
        </w:rPr>
        <w:fldChar w:fldCharType="end"/>
      </w:r>
    </w:p>
    <w:p w:rsidR="000008D7" w:rsidRPr="000008D7" w:rsidRDefault="000008D7" w:rsidP="000008D7">
      <w:pPr>
        <w:pStyle w:val="Nadpislnku"/>
        <w:numPr>
          <w:ilvl w:val="0"/>
          <w:numId w:val="0"/>
        </w:numPr>
        <w:spacing w:before="120" w:after="120"/>
        <w:ind w:left="425" w:hanging="425"/>
        <w:rPr>
          <w:b w:val="0"/>
          <w:u w:val="none"/>
        </w:rPr>
      </w:pPr>
      <w:r>
        <w:rPr>
          <w:b w:val="0"/>
          <w:u w:val="none"/>
        </w:rPr>
        <w:t xml:space="preserve">4. </w:t>
      </w:r>
      <w:r>
        <w:rPr>
          <w:b w:val="0"/>
          <w:u w:val="none"/>
        </w:rPr>
        <w:tab/>
        <w:t>V případě změn ve výše uvedených kontaktních údajích se Smluvní strany zavazují tyto změny bez zbytečného odkladu nahlásit druhé Smluvní straně.</w:t>
      </w:r>
    </w:p>
    <w:p w:rsidR="00C43B76" w:rsidRPr="00276CF8" w:rsidRDefault="00276CF8" w:rsidP="00821C36">
      <w:pPr>
        <w:pStyle w:val="Nadpislnku"/>
      </w:pPr>
      <w:r w:rsidRPr="00276CF8">
        <w:t>CENA</w:t>
      </w:r>
    </w:p>
    <w:p w:rsidR="002F4A77" w:rsidRPr="0068708C" w:rsidRDefault="001C267F" w:rsidP="00821C36">
      <w:pPr>
        <w:pStyle w:val="Odstavecseseznamem"/>
        <w:numPr>
          <w:ilvl w:val="0"/>
          <w:numId w:val="6"/>
        </w:numPr>
      </w:pPr>
      <w:r>
        <w:t>C</w:t>
      </w:r>
      <w:r w:rsidR="002F4A77" w:rsidRPr="00276CF8">
        <w:t>ena</w:t>
      </w:r>
      <w:r w:rsidR="007E51CE">
        <w:t xml:space="preserve"> p</w:t>
      </w:r>
      <w:r>
        <w:t xml:space="preserve">lnění </w:t>
      </w:r>
      <w:r w:rsidR="002F4A77" w:rsidRPr="00276CF8">
        <w:t>je sjednána dohodou smluvních stran a činí:</w:t>
      </w:r>
    </w:p>
    <w:tbl>
      <w:tblPr>
        <w:tblW w:w="0" w:type="auto"/>
        <w:tblInd w:w="284" w:type="dxa"/>
        <w:tblLook w:val="04A0" w:firstRow="1" w:lastRow="0" w:firstColumn="1" w:lastColumn="0" w:noHBand="0" w:noVBand="1"/>
      </w:tblPr>
      <w:tblGrid>
        <w:gridCol w:w="4502"/>
        <w:gridCol w:w="4502"/>
      </w:tblGrid>
      <w:tr w:rsidR="00D653B5" w:rsidRPr="00880DCC" w:rsidTr="00D7430A">
        <w:trPr>
          <w:trHeight w:val="20"/>
        </w:trPr>
        <w:tc>
          <w:tcPr>
            <w:tcW w:w="4502" w:type="dxa"/>
            <w:shd w:val="clear" w:color="auto" w:fill="auto"/>
          </w:tcPr>
          <w:p w:rsidR="00D653B5" w:rsidRPr="00896D5F" w:rsidRDefault="00B43FD1" w:rsidP="00C95C97">
            <w:pPr>
              <w:pStyle w:val="Tabulka"/>
              <w:jc w:val="right"/>
              <w:rPr>
                <w:b/>
              </w:rPr>
            </w:pPr>
            <w:r w:rsidRPr="00896D5F">
              <w:rPr>
                <w:b/>
              </w:rPr>
              <w:fldChar w:fldCharType="begin">
                <w:ffData>
                  <w:name w:val=""/>
                  <w:enabled/>
                  <w:calcOnExit w:val="0"/>
                  <w:textInput/>
                </w:ffData>
              </w:fldChar>
            </w:r>
            <w:r w:rsidR="00D653B5" w:rsidRPr="00896D5F">
              <w:rPr>
                <w:b/>
              </w:rPr>
              <w:instrText xml:space="preserve"> FORMTEXT </w:instrText>
            </w:r>
            <w:r w:rsidRPr="00896D5F">
              <w:rPr>
                <w:b/>
              </w:rPr>
            </w:r>
            <w:r w:rsidRPr="00896D5F">
              <w:rPr>
                <w:b/>
              </w:rPr>
              <w:fldChar w:fldCharType="separate"/>
            </w:r>
            <w:r w:rsidR="00C95C97" w:rsidRPr="00896D5F">
              <w:rPr>
                <w:b/>
              </w:rPr>
              <w:t>2 877 238, 00</w:t>
            </w:r>
            <w:r w:rsidRPr="00896D5F">
              <w:rPr>
                <w:b/>
              </w:rPr>
              <w:fldChar w:fldCharType="end"/>
            </w:r>
            <w:r w:rsidR="00D653B5" w:rsidRPr="00896D5F">
              <w:rPr>
                <w:b/>
              </w:rPr>
              <w:t>,-</w:t>
            </w:r>
          </w:p>
        </w:tc>
        <w:tc>
          <w:tcPr>
            <w:tcW w:w="4502" w:type="dxa"/>
            <w:shd w:val="clear" w:color="auto" w:fill="auto"/>
          </w:tcPr>
          <w:p w:rsidR="00D653B5" w:rsidRPr="00896D5F" w:rsidRDefault="00D653B5" w:rsidP="00863C56">
            <w:pPr>
              <w:pStyle w:val="Tabulka"/>
              <w:rPr>
                <w:b/>
              </w:rPr>
            </w:pPr>
            <w:r w:rsidRPr="00896D5F">
              <w:rPr>
                <w:b/>
              </w:rPr>
              <w:t>Kč (bez DPH)</w:t>
            </w:r>
          </w:p>
        </w:tc>
      </w:tr>
      <w:tr w:rsidR="00D653B5" w:rsidRPr="00880DCC" w:rsidTr="00D7430A">
        <w:trPr>
          <w:trHeight w:val="20"/>
        </w:trPr>
        <w:tc>
          <w:tcPr>
            <w:tcW w:w="4502" w:type="dxa"/>
            <w:shd w:val="clear" w:color="auto" w:fill="auto"/>
          </w:tcPr>
          <w:p w:rsidR="00D653B5" w:rsidRPr="00896D5F" w:rsidRDefault="00B43FD1" w:rsidP="00FB2FBC">
            <w:pPr>
              <w:pStyle w:val="Tabulka"/>
              <w:jc w:val="right"/>
              <w:rPr>
                <w:b/>
              </w:rPr>
            </w:pPr>
            <w:r w:rsidRPr="00896D5F">
              <w:rPr>
                <w:b/>
              </w:rPr>
              <w:fldChar w:fldCharType="begin">
                <w:ffData>
                  <w:name w:val=""/>
                  <w:enabled/>
                  <w:calcOnExit w:val="0"/>
                  <w:textInput/>
                </w:ffData>
              </w:fldChar>
            </w:r>
            <w:r w:rsidR="00D653B5" w:rsidRPr="00896D5F">
              <w:rPr>
                <w:b/>
              </w:rPr>
              <w:instrText xml:space="preserve"> FORMTEXT </w:instrText>
            </w:r>
            <w:r w:rsidRPr="00896D5F">
              <w:rPr>
                <w:b/>
              </w:rPr>
            </w:r>
            <w:r w:rsidRPr="00896D5F">
              <w:rPr>
                <w:b/>
              </w:rPr>
              <w:fldChar w:fldCharType="separate"/>
            </w:r>
            <w:r w:rsidR="00C95C97" w:rsidRPr="00896D5F">
              <w:rPr>
                <w:b/>
              </w:rPr>
              <w:t>604 2</w:t>
            </w:r>
            <w:r w:rsidR="00FB2FBC" w:rsidRPr="00896D5F">
              <w:rPr>
                <w:b/>
              </w:rPr>
              <w:t>20,00</w:t>
            </w:r>
            <w:r w:rsidRPr="00896D5F">
              <w:rPr>
                <w:b/>
              </w:rPr>
              <w:fldChar w:fldCharType="end"/>
            </w:r>
            <w:r w:rsidR="00D653B5" w:rsidRPr="00896D5F">
              <w:rPr>
                <w:b/>
              </w:rPr>
              <w:t>,-</w:t>
            </w:r>
          </w:p>
        </w:tc>
        <w:tc>
          <w:tcPr>
            <w:tcW w:w="4502" w:type="dxa"/>
            <w:shd w:val="clear" w:color="auto" w:fill="auto"/>
          </w:tcPr>
          <w:p w:rsidR="00D653B5" w:rsidRPr="00896D5F" w:rsidRDefault="00D653B5" w:rsidP="00863C56">
            <w:pPr>
              <w:pStyle w:val="Tabulka"/>
              <w:rPr>
                <w:b/>
              </w:rPr>
            </w:pPr>
            <w:r w:rsidRPr="00896D5F">
              <w:rPr>
                <w:b/>
              </w:rPr>
              <w:t>Kč DPH 21 %</w:t>
            </w:r>
          </w:p>
        </w:tc>
      </w:tr>
      <w:tr w:rsidR="00D653B5" w:rsidRPr="00880DCC" w:rsidTr="00D7430A">
        <w:trPr>
          <w:trHeight w:val="20"/>
        </w:trPr>
        <w:tc>
          <w:tcPr>
            <w:tcW w:w="4502" w:type="dxa"/>
            <w:shd w:val="clear" w:color="auto" w:fill="auto"/>
          </w:tcPr>
          <w:p w:rsidR="00D653B5" w:rsidRPr="00896D5F" w:rsidRDefault="00B43FD1" w:rsidP="00FB2FBC">
            <w:pPr>
              <w:pStyle w:val="Tabulka"/>
              <w:jc w:val="right"/>
              <w:rPr>
                <w:b/>
              </w:rPr>
            </w:pPr>
            <w:r w:rsidRPr="00896D5F">
              <w:rPr>
                <w:b/>
              </w:rPr>
              <w:fldChar w:fldCharType="begin">
                <w:ffData>
                  <w:name w:val=""/>
                  <w:enabled/>
                  <w:calcOnExit w:val="0"/>
                  <w:textInput/>
                </w:ffData>
              </w:fldChar>
            </w:r>
            <w:r w:rsidR="00D653B5" w:rsidRPr="00896D5F">
              <w:rPr>
                <w:b/>
              </w:rPr>
              <w:instrText xml:space="preserve"> FORMTEXT </w:instrText>
            </w:r>
            <w:r w:rsidRPr="00896D5F">
              <w:rPr>
                <w:b/>
              </w:rPr>
            </w:r>
            <w:r w:rsidRPr="00896D5F">
              <w:rPr>
                <w:b/>
              </w:rPr>
              <w:fldChar w:fldCharType="separate"/>
            </w:r>
            <w:r w:rsidR="00C95C97" w:rsidRPr="00896D5F">
              <w:rPr>
                <w:b/>
              </w:rPr>
              <w:t>3 481 45</w:t>
            </w:r>
            <w:r w:rsidR="00FB2FBC" w:rsidRPr="00896D5F">
              <w:rPr>
                <w:b/>
              </w:rPr>
              <w:t>8,00</w:t>
            </w:r>
            <w:r w:rsidRPr="00896D5F">
              <w:rPr>
                <w:b/>
              </w:rPr>
              <w:fldChar w:fldCharType="end"/>
            </w:r>
            <w:r w:rsidR="00D653B5" w:rsidRPr="00896D5F">
              <w:rPr>
                <w:b/>
              </w:rPr>
              <w:t>,-</w:t>
            </w:r>
          </w:p>
        </w:tc>
        <w:tc>
          <w:tcPr>
            <w:tcW w:w="4502" w:type="dxa"/>
            <w:shd w:val="clear" w:color="auto" w:fill="auto"/>
          </w:tcPr>
          <w:p w:rsidR="00D653B5" w:rsidRPr="00896D5F" w:rsidRDefault="00D653B5" w:rsidP="00863C56">
            <w:pPr>
              <w:pStyle w:val="Tabulka"/>
              <w:rPr>
                <w:b/>
              </w:rPr>
            </w:pPr>
            <w:r w:rsidRPr="00896D5F">
              <w:rPr>
                <w:b/>
              </w:rPr>
              <w:t>Kč (včetně DPH)</w:t>
            </w:r>
          </w:p>
        </w:tc>
      </w:tr>
      <w:tr w:rsidR="00D653B5" w:rsidRPr="00880DCC" w:rsidTr="00D7430A">
        <w:trPr>
          <w:trHeight w:val="20"/>
        </w:trPr>
        <w:tc>
          <w:tcPr>
            <w:tcW w:w="9004" w:type="dxa"/>
            <w:gridSpan w:val="2"/>
            <w:shd w:val="clear" w:color="auto" w:fill="auto"/>
          </w:tcPr>
          <w:p w:rsidR="00D653B5" w:rsidRPr="00896D5F" w:rsidRDefault="00D653B5" w:rsidP="00FB2FBC">
            <w:pPr>
              <w:pStyle w:val="Tabulka"/>
              <w:jc w:val="center"/>
              <w:rPr>
                <w:b/>
              </w:rPr>
            </w:pPr>
            <w:r w:rsidRPr="00896D5F">
              <w:rPr>
                <w:b/>
              </w:rPr>
              <w:t xml:space="preserve">(slovy:  </w:t>
            </w:r>
            <w:r w:rsidR="00B43FD1" w:rsidRPr="00896D5F">
              <w:rPr>
                <w:b/>
              </w:rPr>
              <w:fldChar w:fldCharType="begin">
                <w:ffData>
                  <w:name w:val=""/>
                  <w:enabled/>
                  <w:calcOnExit w:val="0"/>
                  <w:textInput/>
                </w:ffData>
              </w:fldChar>
            </w:r>
            <w:r w:rsidRPr="00896D5F">
              <w:rPr>
                <w:b/>
              </w:rPr>
              <w:instrText xml:space="preserve"> FORMTEXT </w:instrText>
            </w:r>
            <w:r w:rsidR="00B43FD1" w:rsidRPr="00896D5F">
              <w:rPr>
                <w:b/>
              </w:rPr>
            </w:r>
            <w:r w:rsidR="00B43FD1" w:rsidRPr="00896D5F">
              <w:rPr>
                <w:b/>
              </w:rPr>
              <w:fldChar w:fldCharType="separate"/>
            </w:r>
            <w:r w:rsidR="00C95C97" w:rsidRPr="00896D5F">
              <w:rPr>
                <w:b/>
              </w:rPr>
              <w:t>třimilionyčtyřistaosmdesátjednatisícčtyřistapadesát</w:t>
            </w:r>
            <w:r w:rsidR="00FB2FBC" w:rsidRPr="00896D5F">
              <w:rPr>
                <w:b/>
              </w:rPr>
              <w:t>osm</w:t>
            </w:r>
            <w:r w:rsidR="00B43FD1" w:rsidRPr="00896D5F">
              <w:rPr>
                <w:b/>
              </w:rPr>
              <w:fldChar w:fldCharType="end"/>
            </w:r>
            <w:r w:rsidRPr="00896D5F">
              <w:rPr>
                <w:b/>
              </w:rPr>
              <w:t xml:space="preserve"> korun českých)</w:t>
            </w:r>
          </w:p>
        </w:tc>
      </w:tr>
    </w:tbl>
    <w:p w:rsidR="00DC5CA0" w:rsidRPr="0068708C" w:rsidRDefault="00C43B76" w:rsidP="00896D5F">
      <w:pPr>
        <w:pStyle w:val="Odstavecseseznamem"/>
        <w:numPr>
          <w:ilvl w:val="0"/>
          <w:numId w:val="6"/>
        </w:numPr>
      </w:pPr>
      <w:r w:rsidRPr="0068708C">
        <w:t xml:space="preserve">Veškeré ceny dohodnuté v této </w:t>
      </w:r>
      <w:r w:rsidR="002F4B85">
        <w:t>s</w:t>
      </w:r>
      <w:r w:rsidR="00C24A67" w:rsidRPr="0068708C">
        <w:t>mlouvě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rsidR="00511797" w:rsidRPr="0068708C" w:rsidRDefault="00511797" w:rsidP="00821C36">
      <w:pPr>
        <w:pStyle w:val="Odstavecseseznamem"/>
        <w:numPr>
          <w:ilvl w:val="0"/>
          <w:numId w:val="6"/>
        </w:numPr>
      </w:pPr>
      <w:r w:rsidRPr="0068708C">
        <w:lastRenderedPageBreak/>
        <w:t xml:space="preserve">Příslušná sazba daně z přidané hodnoty (DPH) bude účtována dle platných předpisů v době </w:t>
      </w:r>
      <w:r w:rsidR="00DC5CA0">
        <w:t>zd</w:t>
      </w:r>
      <w:r w:rsidRPr="0068708C">
        <w:t xml:space="preserve">zdanitelného plnění.  </w:t>
      </w:r>
    </w:p>
    <w:p w:rsidR="00511797" w:rsidRPr="0068708C" w:rsidRDefault="00511797" w:rsidP="00821C36">
      <w:pPr>
        <w:pStyle w:val="Odstavecseseznamem"/>
        <w:numPr>
          <w:ilvl w:val="0"/>
          <w:numId w:val="6"/>
        </w:numPr>
      </w:pPr>
      <w:r w:rsidRPr="0068708C">
        <w:t xml:space="preserve">Cena byla dohodnuta  na základě </w:t>
      </w:r>
      <w:r w:rsidR="009335F2" w:rsidRPr="0068708C">
        <w:t>cenové nabídky</w:t>
      </w:r>
      <w:r w:rsidR="00E86DFD">
        <w:t xml:space="preserve"> vypracované Poskytovatelem</w:t>
      </w:r>
      <w:r w:rsidRPr="0068708C">
        <w:t xml:space="preserve">. Případné odchylky, vynechání, opomnění, chyby a nedostatky </w:t>
      </w:r>
      <w:r w:rsidR="009335F2" w:rsidRPr="0068708C">
        <w:t>cenové nabídky</w:t>
      </w:r>
      <w:r w:rsidRPr="0068708C">
        <w:t xml:space="preserve"> nemají v žádném případě vliv na </w:t>
      </w:r>
      <w:r w:rsidR="009335F2" w:rsidRPr="0068708C">
        <w:t>cenu</w:t>
      </w:r>
      <w:r w:rsidR="00AE4604">
        <w:t xml:space="preserve"> plnění</w:t>
      </w:r>
      <w:r w:rsidRPr="0068708C">
        <w:t>, ani na rozsah plnění Po</w:t>
      </w:r>
      <w:r w:rsidR="00AE4604">
        <w:t>skytovatele</w:t>
      </w:r>
      <w:r w:rsidRPr="0068708C">
        <w:t xml:space="preserve">, ani na další ujednání smluvních stran v této smlouvě. </w:t>
      </w:r>
      <w:r w:rsidR="009335F2" w:rsidRPr="0068708C">
        <w:t>Cenová nabídka</w:t>
      </w:r>
      <w:r w:rsidRPr="0068708C">
        <w:t xml:space="preserve"> je přílohou č.1 této smlouvy. Jednotkové ceny uvedené v</w:t>
      </w:r>
      <w:r w:rsidR="009335F2" w:rsidRPr="0068708C">
        <w:t> cenové nabídce</w:t>
      </w:r>
      <w:r w:rsidRPr="0068708C">
        <w:t xml:space="preserve"> jsou cenami pevn</w:t>
      </w:r>
      <w:r w:rsidR="009335F2" w:rsidRPr="0068708C">
        <w:t xml:space="preserve">ými </w:t>
      </w:r>
      <w:r w:rsidR="00E86DFD">
        <w:t xml:space="preserve"> a konečnými </w:t>
      </w:r>
      <w:r w:rsidR="009335F2" w:rsidRPr="0068708C">
        <w:t>po celou dobu plnění</w:t>
      </w:r>
      <w:r w:rsidRPr="0068708C">
        <w:t>.</w:t>
      </w:r>
    </w:p>
    <w:p w:rsidR="001D18CE" w:rsidRDefault="00AE4604" w:rsidP="00821C36">
      <w:pPr>
        <w:pStyle w:val="Odstavecseseznamem"/>
        <w:numPr>
          <w:ilvl w:val="0"/>
          <w:numId w:val="6"/>
        </w:numPr>
      </w:pPr>
      <w:r>
        <w:t>Poskytovatel</w:t>
      </w:r>
      <w:r w:rsidR="00E86DFD">
        <w:t xml:space="preserve"> </w:t>
      </w:r>
      <w:r w:rsidR="00C43B76" w:rsidRPr="0068708C">
        <w:t xml:space="preserve">výslovně prohlašuje a ujišťuje </w:t>
      </w:r>
      <w:r>
        <w:t>O</w:t>
      </w:r>
      <w:r w:rsidR="00D90633">
        <w:t>bjedna</w:t>
      </w:r>
      <w:r>
        <w:t>tele</w:t>
      </w:r>
      <w:r w:rsidR="00C43B76" w:rsidRPr="0068708C">
        <w:t xml:space="preserve">, že cena </w:t>
      </w:r>
      <w:r>
        <w:t>plnění</w:t>
      </w:r>
      <w:r w:rsidR="008A17A6">
        <w:t xml:space="preserve"> včetně jednotkových cen</w:t>
      </w:r>
      <w:r w:rsidR="00C43B76" w:rsidRPr="0068708C">
        <w:t xml:space="preserve"> již v sobě </w:t>
      </w:r>
      <w:r w:rsidR="00432559" w:rsidRPr="0068708C">
        <w:t>zahrnuje</w:t>
      </w:r>
      <w:r w:rsidR="00C43B76" w:rsidRPr="0068708C">
        <w:t xml:space="preserve"> nejen veškeré režijní náklady </w:t>
      </w:r>
      <w:r w:rsidR="00511797" w:rsidRPr="0068708C">
        <w:t>P</w:t>
      </w:r>
      <w:r>
        <w:t>oskytovatele</w:t>
      </w:r>
      <w:r w:rsidR="00C43B76" w:rsidRPr="0068708C">
        <w:t xml:space="preserve"> spojené s plněním dle této </w:t>
      </w:r>
      <w:r w:rsidR="00EC5975" w:rsidRPr="0068708C">
        <w:t>s</w:t>
      </w:r>
      <w:r w:rsidR="00432559" w:rsidRPr="0068708C">
        <w:t>mlouvy</w:t>
      </w:r>
      <w:r w:rsidR="00C43B76" w:rsidRPr="0068708C">
        <w:t xml:space="preserve">, ale také </w:t>
      </w:r>
      <w:r w:rsidR="008A17A6">
        <w:t xml:space="preserve">náklady spojené s případným navýšením ceny pohonných hmot a rovněž </w:t>
      </w:r>
      <w:r w:rsidR="00C43B76" w:rsidRPr="0068708C">
        <w:t xml:space="preserve">dostatečnou míru zisku zajišťující řádné plnění této </w:t>
      </w:r>
      <w:r w:rsidR="00EC5975" w:rsidRPr="0068708C">
        <w:t>s</w:t>
      </w:r>
      <w:r w:rsidR="00C43B76" w:rsidRPr="0068708C">
        <w:t>mlouvy z</w:t>
      </w:r>
      <w:r w:rsidR="002F4B85">
        <w:t>e</w:t>
      </w:r>
      <w:r w:rsidR="00C43B76" w:rsidRPr="0068708C">
        <w:t xml:space="preserve"> strany</w:t>
      </w:r>
      <w:r w:rsidR="002F4B85">
        <w:t xml:space="preserve"> Poskytovatele</w:t>
      </w:r>
      <w:r w:rsidR="0068708C" w:rsidRPr="00FE65BC">
        <w:t>.</w:t>
      </w:r>
    </w:p>
    <w:p w:rsidR="00AE4604" w:rsidRPr="0068708C" w:rsidRDefault="00AE4604" w:rsidP="00DC5CA0">
      <w:pPr>
        <w:pStyle w:val="Odstavecseseznamem"/>
        <w:numPr>
          <w:ilvl w:val="0"/>
          <w:numId w:val="6"/>
        </w:numPr>
      </w:pPr>
      <w:r>
        <w:t>C</w:t>
      </w:r>
      <w:r w:rsidR="004375DB" w:rsidRPr="0068708C">
        <w:t xml:space="preserve">ena </w:t>
      </w:r>
      <w:r>
        <w:t xml:space="preserve">plnění </w:t>
      </w:r>
      <w:r w:rsidR="004375DB" w:rsidRPr="0068708C">
        <w:t>může být změněna</w:t>
      </w:r>
      <w:r>
        <w:t xml:space="preserve"> </w:t>
      </w:r>
      <w:r w:rsidR="008A17A6">
        <w:t>pouze</w:t>
      </w:r>
      <w:r w:rsidR="002F4B85">
        <w:t xml:space="preserve"> v případě,</w:t>
      </w:r>
      <w:r w:rsidR="008A17A6">
        <w:t xml:space="preserve"> </w:t>
      </w:r>
      <w:r w:rsidR="004375DB" w:rsidRPr="0068708C">
        <w:t>dojde-li ke změnám daňových předpisů majících vliv na cenu předmětu plnění</w:t>
      </w:r>
      <w:r w:rsidR="006D4945">
        <w:t>, není-li v této smlouvě uvedeno jinak.</w:t>
      </w:r>
    </w:p>
    <w:p w:rsidR="001D18CE" w:rsidRPr="0068708C" w:rsidRDefault="001D18CE" w:rsidP="00821C36">
      <w:pPr>
        <w:pStyle w:val="Odstavecseseznamem"/>
        <w:numPr>
          <w:ilvl w:val="0"/>
          <w:numId w:val="6"/>
        </w:numPr>
      </w:pPr>
      <w:r w:rsidRPr="0068708C">
        <w:t xml:space="preserve">Změna ceny </w:t>
      </w:r>
      <w:r w:rsidR="008A17A6">
        <w:t xml:space="preserve">plnění </w:t>
      </w:r>
      <w:r w:rsidRPr="0068708C">
        <w:t xml:space="preserve">musí být </w:t>
      </w:r>
      <w:r w:rsidR="00ED477A" w:rsidRPr="0068708C">
        <w:t xml:space="preserve">vždy </w:t>
      </w:r>
      <w:r w:rsidRPr="0068708C">
        <w:t xml:space="preserve">sjednaná písemně </w:t>
      </w:r>
      <w:r w:rsidR="00ED477A" w:rsidRPr="0068708C">
        <w:t xml:space="preserve">číslovaným </w:t>
      </w:r>
      <w:r w:rsidRPr="0068708C">
        <w:t>dodatkem k</w:t>
      </w:r>
      <w:r w:rsidR="00ED477A" w:rsidRPr="0068708C">
        <w:t xml:space="preserve"> této</w:t>
      </w:r>
      <w:r w:rsidRPr="0068708C">
        <w:t xml:space="preserve"> smlouvě               a v souladu se zákonem o zadávání veřejných zakázek. </w:t>
      </w:r>
    </w:p>
    <w:p w:rsidR="00C43B76" w:rsidRPr="0068708C" w:rsidRDefault="0068708C" w:rsidP="00821C36">
      <w:pPr>
        <w:pStyle w:val="Nadpislnku"/>
      </w:pPr>
      <w:r w:rsidRPr="0068708C">
        <w:t>PLATEBNÍ PODMÍNKY</w:t>
      </w:r>
    </w:p>
    <w:p w:rsidR="00C81A32" w:rsidRPr="0068708C" w:rsidRDefault="00C81A32" w:rsidP="00821C36">
      <w:pPr>
        <w:pStyle w:val="Odstavecseseznamem"/>
        <w:numPr>
          <w:ilvl w:val="0"/>
          <w:numId w:val="7"/>
        </w:numPr>
      </w:pPr>
      <w:r w:rsidRPr="0068708C">
        <w:t xml:space="preserve">Smluvní strany se dohodly na úhradě ceny </w:t>
      </w:r>
      <w:r w:rsidR="008A17A6">
        <w:t xml:space="preserve">plnění </w:t>
      </w:r>
      <w:r w:rsidRPr="0068708C">
        <w:t>takto:</w:t>
      </w:r>
    </w:p>
    <w:p w:rsidR="00C81A32" w:rsidRDefault="00C02B91" w:rsidP="00DC5CA0">
      <w:pPr>
        <w:spacing w:line="240" w:lineRule="auto"/>
        <w:ind w:left="360" w:firstLine="66"/>
      </w:pPr>
      <w:r>
        <w:t>O</w:t>
      </w:r>
      <w:r w:rsidR="00D90633">
        <w:t>bjedna</w:t>
      </w:r>
      <w:r>
        <w:t>tel</w:t>
      </w:r>
      <w:r w:rsidR="00C81A32" w:rsidRPr="0068708C">
        <w:t xml:space="preserve"> neposkytuje P</w:t>
      </w:r>
      <w:r>
        <w:t>oskytovateli</w:t>
      </w:r>
      <w:r w:rsidR="00C81A32" w:rsidRPr="0068708C">
        <w:t xml:space="preserve"> zálohy.</w:t>
      </w:r>
    </w:p>
    <w:p w:rsidR="00AD6761" w:rsidRDefault="00AD6761" w:rsidP="00DC5CA0">
      <w:pPr>
        <w:spacing w:line="240" w:lineRule="auto"/>
        <w:ind w:left="426"/>
      </w:pPr>
      <w:r>
        <w:t xml:space="preserve">Smluvní strany se dohodly na hrazení ceny </w:t>
      </w:r>
      <w:r w:rsidR="005D68BA">
        <w:t>plnění n</w:t>
      </w:r>
      <w:r>
        <w:t xml:space="preserve">a základě daňových dokladů, které budou vystavovány měsíčně dle skutečně poskytnutých služeb </w:t>
      </w:r>
      <w:r w:rsidR="00E74D1F">
        <w:t>– odučených hodin</w:t>
      </w:r>
      <w:r w:rsidR="005D68BA">
        <w:t>. Počet fakturovaných hodin na daňovém dokladu musí být v souladu s třídní knihou vedenou odpov</w:t>
      </w:r>
      <w:r w:rsidR="00D1272C">
        <w:t>ědnou o</w:t>
      </w:r>
      <w:r w:rsidR="00340AA0">
        <w:t>s</w:t>
      </w:r>
      <w:r w:rsidR="00D1272C">
        <w:t xml:space="preserve">obou Poskytovatele. </w:t>
      </w:r>
      <w:r w:rsidR="00E74D1F">
        <w:t>Poskytovatel</w:t>
      </w:r>
      <w:r w:rsidRPr="00197D40">
        <w:t xml:space="preserve"> bude předkládat </w:t>
      </w:r>
      <w:r w:rsidR="00D1272C">
        <w:t>O</w:t>
      </w:r>
      <w:r w:rsidR="00D90633">
        <w:t>bjedna</w:t>
      </w:r>
      <w:r w:rsidR="00D1272C">
        <w:t>teli měsíční výkazy poskytnutých služeb s využitím cenových údajů – jednotkových cen uvedených v Příloze č. 1 této smlouvy Položkovém rozpočtu.</w:t>
      </w:r>
      <w:r w:rsidR="00E74D1F">
        <w:t xml:space="preserve"> </w:t>
      </w:r>
      <w:r w:rsidR="00D1272C">
        <w:t xml:space="preserve">Měsíční výkazy budou </w:t>
      </w:r>
      <w:r w:rsidR="006F2F60">
        <w:t>obsahovat jmenný seznam žáků s uvedením počtu odučených hodin</w:t>
      </w:r>
      <w:r w:rsidR="002F4B85">
        <w:t xml:space="preserve">, uvedení příslušné výukové skupiny B, </w:t>
      </w:r>
      <w:r w:rsidR="006F2F60">
        <w:t>C nebo T</w:t>
      </w:r>
      <w:r w:rsidR="002F4B85">
        <w:t>,</w:t>
      </w:r>
      <w:r w:rsidR="006F2F60">
        <w:t xml:space="preserve"> a budou </w:t>
      </w:r>
      <w:r w:rsidR="00D90633">
        <w:t>Objednateli</w:t>
      </w:r>
      <w:r w:rsidR="00D1272C">
        <w:t xml:space="preserve"> předkládány vždy </w:t>
      </w:r>
      <w:r w:rsidRPr="00197D40">
        <w:t>nejpozději do tří pracovních dnů po skončení měsíce za plnění provedené v příslušném fakturačním měsíci.</w:t>
      </w:r>
      <w:r>
        <w:t xml:space="preserve"> </w:t>
      </w:r>
    </w:p>
    <w:p w:rsidR="00AD6761" w:rsidRPr="0068708C" w:rsidRDefault="00AD6761" w:rsidP="00DC5CA0">
      <w:pPr>
        <w:pStyle w:val="Zkladntextodsazen"/>
        <w:tabs>
          <w:tab w:val="left" w:pos="426"/>
        </w:tabs>
        <w:spacing w:before="60" w:line="240" w:lineRule="auto"/>
        <w:ind w:left="425"/>
      </w:pPr>
      <w:r w:rsidRPr="005D68BA">
        <w:t>O</w:t>
      </w:r>
      <w:r w:rsidR="00D90633">
        <w:t>bjednatel</w:t>
      </w:r>
      <w:r w:rsidRPr="005D68BA">
        <w:t xml:space="preserve"> provede kontrolu správnosti každého </w:t>
      </w:r>
      <w:r w:rsidR="00D1272C">
        <w:t xml:space="preserve">měsíčního výkazu </w:t>
      </w:r>
      <w:r w:rsidRPr="005D68BA">
        <w:t>do tří pracovních dnů od je</w:t>
      </w:r>
      <w:r w:rsidR="002F4B85">
        <w:t>ho</w:t>
      </w:r>
      <w:r w:rsidRPr="005D68BA">
        <w:t xml:space="preserve"> předložení. Pokud nemá k předloženému </w:t>
      </w:r>
      <w:r w:rsidR="00D1272C">
        <w:t>výkazu výhrady</w:t>
      </w:r>
      <w:r w:rsidRPr="005D68BA">
        <w:t xml:space="preserve">, </w:t>
      </w:r>
      <w:r w:rsidR="002F4B85">
        <w:t xml:space="preserve">výkaz potvrdí a </w:t>
      </w:r>
      <w:r w:rsidRPr="005D68BA">
        <w:t xml:space="preserve">vrátí neprodleně po provedení kontroly </w:t>
      </w:r>
      <w:r w:rsidR="002F4B85">
        <w:t xml:space="preserve">zpět </w:t>
      </w:r>
      <w:r w:rsidR="00D1272C">
        <w:t>Poskytova</w:t>
      </w:r>
      <w:r w:rsidRPr="005D68BA">
        <w:t xml:space="preserve">teli. V opačném případě </w:t>
      </w:r>
      <w:r w:rsidR="00D1272C">
        <w:t xml:space="preserve">výkaz poskytnutých </w:t>
      </w:r>
      <w:r w:rsidRPr="005D68BA">
        <w:t xml:space="preserve">služeb s uvedením výhrad vrátí neprodleně po provedené kontrole </w:t>
      </w:r>
      <w:r w:rsidR="002F4B85">
        <w:t>Poskytovateli</w:t>
      </w:r>
      <w:r w:rsidR="002F4B85" w:rsidRPr="005D68BA">
        <w:t xml:space="preserve"> </w:t>
      </w:r>
      <w:r w:rsidRPr="005D68BA">
        <w:t xml:space="preserve">k přepracování. Ten je povinen předložit </w:t>
      </w:r>
      <w:r w:rsidR="00340AA0">
        <w:t>O</w:t>
      </w:r>
      <w:r w:rsidR="0057364A">
        <w:t>bjednateli</w:t>
      </w:r>
      <w:r w:rsidR="00340AA0">
        <w:t xml:space="preserve"> </w:t>
      </w:r>
      <w:r w:rsidRPr="005D68BA">
        <w:t xml:space="preserve">opravený </w:t>
      </w:r>
      <w:r w:rsidR="00340AA0">
        <w:t>výkaz do tří pracovních dnů od jeho</w:t>
      </w:r>
      <w:r w:rsidRPr="005D68BA">
        <w:t xml:space="preserve"> vrácení k přepracování. Nedojde-li ani následně mezi </w:t>
      </w:r>
      <w:r w:rsidR="00340AA0">
        <w:t xml:space="preserve">Smluvními </w:t>
      </w:r>
      <w:r w:rsidRPr="005D68BA">
        <w:t xml:space="preserve">stranami k dohodě o odsouhlasení </w:t>
      </w:r>
      <w:r w:rsidR="00340AA0">
        <w:t xml:space="preserve">poskytnutých </w:t>
      </w:r>
      <w:r w:rsidRPr="005D68BA">
        <w:t xml:space="preserve">služeb, je </w:t>
      </w:r>
      <w:r w:rsidR="00340AA0">
        <w:t>Poskytova</w:t>
      </w:r>
      <w:r w:rsidRPr="005D68BA">
        <w:t>tel oprávněn fakturovat v příslušném fakturačním měsíci pouze ty služby, u kterých nedošlo k rozporu. Sporná část bude řešena postupem dle čl</w:t>
      </w:r>
      <w:r w:rsidRPr="002F4B85">
        <w:t>. X této</w:t>
      </w:r>
      <w:r w:rsidRPr="005D68BA">
        <w:t xml:space="preserve"> smlouvy.  </w:t>
      </w:r>
    </w:p>
    <w:p w:rsidR="00D82C1E" w:rsidRPr="0068708C" w:rsidRDefault="001253AC" w:rsidP="00821C36">
      <w:pPr>
        <w:pStyle w:val="Odstavecseseznamem"/>
        <w:numPr>
          <w:ilvl w:val="0"/>
          <w:numId w:val="7"/>
        </w:numPr>
      </w:pPr>
      <w:r w:rsidRPr="0068708C">
        <w:t xml:space="preserve">Daňové doklady musí být předloženy </w:t>
      </w:r>
      <w:r w:rsidR="00340AA0">
        <w:t>O</w:t>
      </w:r>
      <w:r w:rsidR="0057364A">
        <w:t>bjednateli</w:t>
      </w:r>
      <w:r w:rsidR="00340AA0">
        <w:t>i</w:t>
      </w:r>
      <w:r w:rsidRPr="0068708C">
        <w:t xml:space="preserve"> nejpozději do 15 dnů ode dne zdanitelného plnění a řádně doloženy</w:t>
      </w:r>
      <w:r w:rsidR="00340AA0">
        <w:t xml:space="preserve"> výkazem poskytnutých služeb, který</w:t>
      </w:r>
      <w:r w:rsidRPr="0068708C">
        <w:t xml:space="preserve"> umožní </w:t>
      </w:r>
      <w:r w:rsidR="00340AA0">
        <w:t>O</w:t>
      </w:r>
      <w:r w:rsidR="0057364A">
        <w:t>bjednatel</w:t>
      </w:r>
      <w:r w:rsidR="00340AA0">
        <w:t>i</w:t>
      </w:r>
      <w:r w:rsidR="0068708C">
        <w:t xml:space="preserve"> provést je</w:t>
      </w:r>
      <w:r w:rsidR="002F4B85">
        <w:t>jich</w:t>
      </w:r>
      <w:r w:rsidR="0068708C">
        <w:t xml:space="preserve"> kontrolu.</w:t>
      </w:r>
    </w:p>
    <w:p w:rsidR="00D82C1E" w:rsidRPr="0068708C" w:rsidRDefault="00D82C1E" w:rsidP="00821C36">
      <w:pPr>
        <w:pStyle w:val="Odstavecseseznamem"/>
        <w:numPr>
          <w:ilvl w:val="0"/>
          <w:numId w:val="7"/>
        </w:numPr>
      </w:pPr>
      <w:r w:rsidRPr="0068708C">
        <w:t xml:space="preserve">Daňové doklady musí obsahovat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smlouvou, je </w:t>
      </w:r>
      <w:r w:rsidR="00210140">
        <w:t>O</w:t>
      </w:r>
      <w:r w:rsidR="0057364A">
        <w:t>bjedna</w:t>
      </w:r>
      <w:r w:rsidR="00210140">
        <w:t>tel</w:t>
      </w:r>
      <w:r w:rsidRPr="0068708C">
        <w:t xml:space="preserve"> oprávněn zaslat jej ve lhůtě splatnosti </w:t>
      </w:r>
      <w:r w:rsidR="00210140">
        <w:t xml:space="preserve">Poskytovateli </w:t>
      </w:r>
      <w:r w:rsidRPr="0068708C">
        <w:t xml:space="preserve">zpět k doplnění, aniž se dostane do prodlení se splatností; lhůta splatnosti počíná běžet znovu od opětovného doručení náležitě doplněného či opraveného daňového dokladu </w:t>
      </w:r>
      <w:r w:rsidR="00210140">
        <w:t>O</w:t>
      </w:r>
      <w:r w:rsidR="0057364A">
        <w:t>bjedna</w:t>
      </w:r>
      <w:r w:rsidR="00210140">
        <w:t>teli</w:t>
      </w:r>
      <w:r w:rsidRPr="0068708C">
        <w:t>.</w:t>
      </w:r>
    </w:p>
    <w:p w:rsidR="00D82C1E" w:rsidRDefault="00D82C1E" w:rsidP="00821C36">
      <w:pPr>
        <w:pStyle w:val="Odstavecseseznamem"/>
        <w:numPr>
          <w:ilvl w:val="0"/>
          <w:numId w:val="7"/>
        </w:numPr>
      </w:pPr>
      <w:r w:rsidRPr="0068708C">
        <w:t>Splatnost daňových dokladů vystavených P</w:t>
      </w:r>
      <w:r w:rsidR="00292E12">
        <w:t>os</w:t>
      </w:r>
      <w:r w:rsidR="00210140">
        <w:t>k</w:t>
      </w:r>
      <w:r w:rsidR="00292E12">
        <w:t>y</w:t>
      </w:r>
      <w:r w:rsidR="00210140">
        <w:t>tovatele</w:t>
      </w:r>
      <w:r w:rsidRPr="0068708C">
        <w:t xml:space="preserve">m </w:t>
      </w:r>
      <w:r w:rsidRPr="00E56559">
        <w:t>je 30 dnů</w:t>
      </w:r>
      <w:r w:rsidRPr="0068708C">
        <w:t xml:space="preserve"> ode dne jejich </w:t>
      </w:r>
      <w:r w:rsidR="002F4B85">
        <w:t xml:space="preserve">prokazatelného </w:t>
      </w:r>
      <w:r w:rsidRPr="0068708C">
        <w:t xml:space="preserve">doručení </w:t>
      </w:r>
      <w:r w:rsidR="00210140">
        <w:t>O</w:t>
      </w:r>
      <w:r w:rsidR="0057364A">
        <w:t>bjednat</w:t>
      </w:r>
      <w:r w:rsidR="00210140">
        <w:t>eli</w:t>
      </w:r>
      <w:r w:rsidRPr="0068708C">
        <w:t xml:space="preserve"> spolu s veškerými požadovanými dokumenty na adresu sídla </w:t>
      </w:r>
      <w:r w:rsidR="00210140">
        <w:t>O</w:t>
      </w:r>
      <w:r w:rsidR="0057364A">
        <w:t>bjednat</w:t>
      </w:r>
      <w:r w:rsidR="00210140">
        <w:t>ele</w:t>
      </w:r>
      <w:r w:rsidRPr="0068708C">
        <w:t>.</w:t>
      </w:r>
    </w:p>
    <w:p w:rsidR="00210140" w:rsidRPr="00210140" w:rsidRDefault="00210140" w:rsidP="00821C36">
      <w:pPr>
        <w:pStyle w:val="Odstavecseseznamem"/>
        <w:numPr>
          <w:ilvl w:val="0"/>
          <w:numId w:val="7"/>
        </w:numPr>
      </w:pPr>
      <w:r w:rsidRPr="00210140">
        <w:t xml:space="preserve">Cena </w:t>
      </w:r>
      <w:r>
        <w:t xml:space="preserve">plnění </w:t>
      </w:r>
      <w:r w:rsidRPr="00210140">
        <w:t xml:space="preserve">je uhrazena dnem odepsání </w:t>
      </w:r>
      <w:r>
        <w:t xml:space="preserve">příslušné </w:t>
      </w:r>
      <w:r w:rsidRPr="00210140">
        <w:t xml:space="preserve">částky na účtu </w:t>
      </w:r>
      <w:r w:rsidR="0057364A">
        <w:t>O</w:t>
      </w:r>
      <w:r w:rsidRPr="00210140">
        <w:t>bjednatele</w:t>
      </w:r>
      <w:r w:rsidR="0057364A">
        <w:t>.</w:t>
      </w:r>
    </w:p>
    <w:p w:rsidR="00072C9F" w:rsidRPr="0068708C" w:rsidRDefault="00072C9F" w:rsidP="00821C36">
      <w:pPr>
        <w:pStyle w:val="Odstavecseseznamem"/>
        <w:numPr>
          <w:ilvl w:val="0"/>
          <w:numId w:val="7"/>
        </w:numPr>
      </w:pPr>
      <w:r w:rsidRPr="0068708C">
        <w:lastRenderedPageBreak/>
        <w:t>P</w:t>
      </w:r>
      <w:r w:rsidR="00210140">
        <w:t>oskytovatel</w:t>
      </w:r>
      <w:r w:rsidRPr="0068708C">
        <w:t xml:space="preserve"> prohlašuje, že:</w:t>
      </w:r>
    </w:p>
    <w:p w:rsidR="00072C9F" w:rsidRPr="0068708C" w:rsidRDefault="00072C9F" w:rsidP="00821C36">
      <w:pPr>
        <w:pStyle w:val="Odstavecseseznamem"/>
        <w:numPr>
          <w:ilvl w:val="0"/>
          <w:numId w:val="9"/>
        </w:numPr>
      </w:pPr>
      <w:r w:rsidRPr="0068708C">
        <w:t>nemá v úmyslu nezaplatit daň z přidané hodnoty u zdanitelného plnění podle této smlouvy (dále jen „daň“),</w:t>
      </w:r>
    </w:p>
    <w:p w:rsidR="00072C9F" w:rsidRPr="0068708C" w:rsidRDefault="00072C9F" w:rsidP="00821C36">
      <w:pPr>
        <w:pStyle w:val="Odstavecseseznamem"/>
        <w:numPr>
          <w:ilvl w:val="0"/>
          <w:numId w:val="9"/>
        </w:numPr>
      </w:pPr>
      <w:r w:rsidRPr="0068708C">
        <w:t>mu nejsou známy skutečnosti, nasvědčující tomu, že se dostane do postavení, kdy nemůže daň zaplatit a ani se ke dni podpisu této smlouvy v takovém postavení nenachází,</w:t>
      </w:r>
    </w:p>
    <w:p w:rsidR="004D0BE2" w:rsidRPr="0068708C" w:rsidRDefault="00072C9F" w:rsidP="00821C36">
      <w:pPr>
        <w:pStyle w:val="Odstavecseseznamem"/>
        <w:numPr>
          <w:ilvl w:val="0"/>
          <w:numId w:val="9"/>
        </w:numPr>
      </w:pPr>
      <w:r w:rsidRPr="0068708C">
        <w:t>nezkrátí daň nebo nevyláká daňovou výhodu.</w:t>
      </w:r>
    </w:p>
    <w:p w:rsidR="00C43B76" w:rsidRDefault="00210140" w:rsidP="00821C36">
      <w:pPr>
        <w:pStyle w:val="Nadpislnku"/>
      </w:pPr>
      <w:r>
        <w:t>TERMÍN</w:t>
      </w:r>
      <w:r w:rsidR="0068708C" w:rsidRPr="0068708C">
        <w:t xml:space="preserve"> A PODMÍNKY PLNĚNÍ </w:t>
      </w:r>
    </w:p>
    <w:p w:rsidR="00210140" w:rsidRPr="00E56559" w:rsidRDefault="00896D5F" w:rsidP="00210140">
      <w:pPr>
        <w:pStyle w:val="Odstavecseseznamem"/>
        <w:numPr>
          <w:ilvl w:val="0"/>
          <w:numId w:val="10"/>
        </w:numPr>
        <w:tabs>
          <w:tab w:val="left" w:pos="3402"/>
        </w:tabs>
      </w:pPr>
      <w:r>
        <w:t>Z</w:t>
      </w:r>
      <w:r w:rsidR="00210140">
        <w:t xml:space="preserve">ahájení doby plnění </w:t>
      </w:r>
      <w:r w:rsidR="00210140">
        <w:tab/>
      </w:r>
      <w:r>
        <w:t xml:space="preserve">              </w:t>
      </w:r>
      <w:r w:rsidR="00ED06A2">
        <w:t>11. 12. 2017</w:t>
      </w:r>
    </w:p>
    <w:p w:rsidR="00D90633" w:rsidRPr="00E56559" w:rsidRDefault="00896D5F" w:rsidP="00D90633">
      <w:pPr>
        <w:pStyle w:val="Odstavecseseznamem"/>
        <w:numPr>
          <w:ilvl w:val="0"/>
          <w:numId w:val="0"/>
        </w:numPr>
        <w:tabs>
          <w:tab w:val="left" w:pos="3402"/>
        </w:tabs>
        <w:ind w:left="360"/>
      </w:pPr>
      <w:r>
        <w:t>U</w:t>
      </w:r>
      <w:r w:rsidR="00D90633" w:rsidRPr="00E56559">
        <w:t xml:space="preserve">končení doby plnění </w:t>
      </w:r>
      <w:r w:rsidR="00D90633" w:rsidRPr="00E56559">
        <w:tab/>
      </w:r>
      <w:r>
        <w:t xml:space="preserve">              </w:t>
      </w:r>
      <w:r w:rsidR="00D90633" w:rsidRPr="00E56559">
        <w:t>30.</w:t>
      </w:r>
      <w:r w:rsidR="00ED06A2">
        <w:t xml:space="preserve"> </w:t>
      </w:r>
      <w:r w:rsidR="00D90633" w:rsidRPr="00E56559">
        <w:t>6.</w:t>
      </w:r>
      <w:r w:rsidR="00ED06A2">
        <w:t xml:space="preserve"> </w:t>
      </w:r>
      <w:r w:rsidR="00D90633" w:rsidRPr="00E56559">
        <w:t>20</w:t>
      </w:r>
      <w:r w:rsidR="00DC5CA0">
        <w:t>21</w:t>
      </w:r>
    </w:p>
    <w:p w:rsidR="00C43B76" w:rsidRDefault="0057364A" w:rsidP="00821C36">
      <w:pPr>
        <w:pStyle w:val="Odstavecseseznamem"/>
        <w:numPr>
          <w:ilvl w:val="0"/>
          <w:numId w:val="10"/>
        </w:numPr>
      </w:pPr>
      <w:r w:rsidRPr="00E56559">
        <w:t>Objedna</w:t>
      </w:r>
      <w:r w:rsidR="00D90633" w:rsidRPr="00E56559">
        <w:t xml:space="preserve">tel je povinen poskytnout Poskytovateli včas potřebnou součinnost pro realizaci předmětu plnění, zejména </w:t>
      </w:r>
      <w:r w:rsidRPr="00E56559">
        <w:t xml:space="preserve">vždy </w:t>
      </w:r>
      <w:r w:rsidR="00D57FB7" w:rsidRPr="00E56559">
        <w:t xml:space="preserve">k 1.10. </w:t>
      </w:r>
      <w:r w:rsidRPr="00E56559">
        <w:t>příslušného školního roku</w:t>
      </w:r>
      <w:r>
        <w:t xml:space="preserve"> předat </w:t>
      </w:r>
      <w:r w:rsidR="00760B3D">
        <w:t xml:space="preserve">Poskytovateli </w:t>
      </w:r>
      <w:r w:rsidR="00F361C7">
        <w:t>seznam žáků</w:t>
      </w:r>
      <w:r w:rsidR="00D90633">
        <w:t xml:space="preserve"> zařazených Objednatelem</w:t>
      </w:r>
      <w:r>
        <w:t xml:space="preserve"> do jednotlivých skupin výuky – skupin</w:t>
      </w:r>
      <w:r w:rsidR="00BA59EB">
        <w:t>y B, C a T v daném školním roce a předpokládaný časový harmonogram výuky.</w:t>
      </w:r>
    </w:p>
    <w:p w:rsidR="00812EE0" w:rsidRDefault="00812EE0" w:rsidP="00821C36">
      <w:pPr>
        <w:pStyle w:val="Odstavecseseznamem"/>
        <w:numPr>
          <w:ilvl w:val="0"/>
          <w:numId w:val="10"/>
        </w:numPr>
      </w:pPr>
      <w:r>
        <w:t xml:space="preserve">Objednatel se zavazuje k tomu, že všichni jím určení </w:t>
      </w:r>
      <w:r w:rsidR="00F361C7">
        <w:t>žáci - účastn</w:t>
      </w:r>
      <w:r>
        <w:t xml:space="preserve">íci praktického výcviku splňují podmínky kladené </w:t>
      </w:r>
      <w:r w:rsidR="002F4B85">
        <w:t xml:space="preserve">právními předpisy </w:t>
      </w:r>
      <w:r>
        <w:t>na zdravotní způsobilost účastníků</w:t>
      </w:r>
      <w:r w:rsidR="00F361C7">
        <w:t xml:space="preserve"> kurzů autoškoly</w:t>
      </w:r>
      <w:r>
        <w:t>.</w:t>
      </w:r>
    </w:p>
    <w:p w:rsidR="007C0291" w:rsidRDefault="00760B3D" w:rsidP="007C0291">
      <w:pPr>
        <w:pStyle w:val="Odstavecseseznamem"/>
        <w:numPr>
          <w:ilvl w:val="0"/>
          <w:numId w:val="10"/>
        </w:numPr>
      </w:pPr>
      <w:r>
        <w:t xml:space="preserve">Praktický výcvik může probíhat v době školní praktické a teoretické výuky s tím, že Poskytovatel vždy vydá </w:t>
      </w:r>
      <w:r w:rsidR="00F361C7">
        <w:t>žáku</w:t>
      </w:r>
      <w:r>
        <w:t xml:space="preserve"> – účastníkovi potvrzení o účasti na praktickém výcviku. Potvrzení bude obsahovat jméno a příjmení </w:t>
      </w:r>
      <w:r w:rsidR="00F361C7">
        <w:t>žáka</w:t>
      </w:r>
      <w:r>
        <w:t xml:space="preserve">, datum a čas od – do praktického výcviku. </w:t>
      </w:r>
      <w:r w:rsidR="00F361C7">
        <w:t>Žák</w:t>
      </w:r>
      <w:r>
        <w:t xml:space="preserve"> může absolvovat maximálně 2 vyučovací hodiny praktického výcviku v jednom dni.</w:t>
      </w:r>
    </w:p>
    <w:p w:rsidR="007C0291" w:rsidRDefault="007C0291" w:rsidP="007C0291">
      <w:pPr>
        <w:pStyle w:val="Odstavecseseznamem"/>
        <w:numPr>
          <w:ilvl w:val="0"/>
          <w:numId w:val="10"/>
        </w:numPr>
      </w:pPr>
      <w:r w:rsidRPr="007C0291">
        <w:t>Nástup žáků bude vždy u místa praktické</w:t>
      </w:r>
      <w:r>
        <w:t>ho vyučování nebo v areálu Objednatele.</w:t>
      </w:r>
    </w:p>
    <w:p w:rsidR="00C730E1" w:rsidRDefault="00760B3D" w:rsidP="00C730E1">
      <w:pPr>
        <w:pStyle w:val="Odstavecseseznamem"/>
        <w:numPr>
          <w:ilvl w:val="0"/>
          <w:numId w:val="10"/>
        </w:numPr>
      </w:pPr>
      <w:r>
        <w:t>Objed</w:t>
      </w:r>
      <w:r w:rsidR="00C730E1">
        <w:t>natel nebo jím pověřená osoba jsou</w:t>
      </w:r>
      <w:r>
        <w:t xml:space="preserve"> oprávněn</w:t>
      </w:r>
      <w:r w:rsidR="00C730E1">
        <w:t>i</w:t>
      </w:r>
      <w:r>
        <w:t xml:space="preserve"> kontrolovat provádění činnosti dle této smlouvy. </w:t>
      </w:r>
    </w:p>
    <w:p w:rsidR="00C730E1" w:rsidRDefault="00B14ECD" w:rsidP="00C730E1">
      <w:pPr>
        <w:pStyle w:val="Odstavecseseznamem"/>
        <w:numPr>
          <w:ilvl w:val="0"/>
          <w:numId w:val="10"/>
        </w:numPr>
      </w:pPr>
      <w:r>
        <w:t>Poskytovatel se zavazuje k tomu</w:t>
      </w:r>
      <w:r w:rsidR="00C730E1">
        <w:t xml:space="preserve">, </w:t>
      </w:r>
      <w:r>
        <w:t>že</w:t>
      </w:r>
      <w:r w:rsidR="00C730E1">
        <w:t xml:space="preserve"> osoby, které se budou </w:t>
      </w:r>
      <w:r>
        <w:t xml:space="preserve">odborně </w:t>
      </w:r>
      <w:r w:rsidR="00C730E1">
        <w:t>podílet na poskytování předmětu  plnění</w:t>
      </w:r>
      <w:r>
        <w:t xml:space="preserve">, </w:t>
      </w:r>
      <w:r w:rsidR="00C730E1">
        <w:t>splň</w:t>
      </w:r>
      <w:r>
        <w:t>ují</w:t>
      </w:r>
      <w:r w:rsidR="00C730E1">
        <w:t xml:space="preserve"> podmínky</w:t>
      </w:r>
      <w:r>
        <w:t xml:space="preserve"> stanovené platnými právními předpisy pro výuku praktické části autoškoly a praktické části předmětů „Nauka o konstrukci a údržbě vozidla“ a  „Zdravotnická příprava“.</w:t>
      </w:r>
    </w:p>
    <w:p w:rsidR="00B14ECD" w:rsidRDefault="00B14ECD" w:rsidP="00C730E1">
      <w:pPr>
        <w:pStyle w:val="Odstavecseseznamem"/>
        <w:numPr>
          <w:ilvl w:val="0"/>
          <w:numId w:val="10"/>
        </w:numPr>
      </w:pPr>
      <w:r>
        <w:t>Pro případ nepředvídatelných okolností se Poskytovatel zavazuje vždy zajistit náhradu osoby zabezpečující praktický výcvik.</w:t>
      </w:r>
    </w:p>
    <w:p w:rsidR="00812EE0" w:rsidRDefault="00B14ECD" w:rsidP="00C730E1">
      <w:pPr>
        <w:pStyle w:val="Odstavecseseznamem"/>
        <w:numPr>
          <w:ilvl w:val="0"/>
          <w:numId w:val="10"/>
        </w:numPr>
      </w:pPr>
      <w:r>
        <w:t>Poskytovatel se zavazuje, že bude přednostně zajišťovat plnění předmětu smlouvy pro Objednatele tak, aby plnění předmětu smlouvy mohlo přednostně probíhat v průběhu příslušného školního roku oproti ostatním</w:t>
      </w:r>
      <w:r w:rsidR="003E5B21">
        <w:t xml:space="preserve"> </w:t>
      </w:r>
      <w:r>
        <w:t xml:space="preserve">jeho obchodním partnerům a že všem účastníkům </w:t>
      </w:r>
      <w:r w:rsidR="00812EE0">
        <w:t>kurzu Objednatele, kteří vyhoví sjednaným a zákonným podmínkám, bude umožněno vykonání závěrečné zkoušky směřující k získání řidičského oprávnění, a to vždy nejpozději do 20.6. příslušného školního roku.</w:t>
      </w:r>
    </w:p>
    <w:p w:rsidR="00812EE0" w:rsidRDefault="00812EE0" w:rsidP="00C730E1">
      <w:pPr>
        <w:pStyle w:val="Odstavecseseznamem"/>
        <w:numPr>
          <w:ilvl w:val="0"/>
          <w:numId w:val="10"/>
        </w:numPr>
      </w:pPr>
      <w:r>
        <w:t>Poskytovatel se dále zavazuje:</w:t>
      </w:r>
    </w:p>
    <w:p w:rsidR="00812EE0" w:rsidRDefault="00812EE0" w:rsidP="00812EE0">
      <w:pPr>
        <w:pStyle w:val="Odstavecseseznamem"/>
        <w:numPr>
          <w:ilvl w:val="0"/>
          <w:numId w:val="33"/>
        </w:numPr>
      </w:pPr>
      <w:r>
        <w:t>Stanovit jednotlivým účastníkům kurzů studijní a výcvikové povinnosti</w:t>
      </w:r>
      <w:r w:rsidR="003E5B21">
        <w:t>.</w:t>
      </w:r>
    </w:p>
    <w:p w:rsidR="00812EE0" w:rsidRDefault="00812EE0" w:rsidP="00812EE0">
      <w:pPr>
        <w:pStyle w:val="Odstavecseseznamem"/>
        <w:numPr>
          <w:ilvl w:val="0"/>
          <w:numId w:val="33"/>
        </w:numPr>
      </w:pPr>
      <w:r>
        <w:t>V průběhu plnění příslušného kurzu vést evidenci docházky účastníků potvrzenou podpisem jeho účastníka</w:t>
      </w:r>
      <w:r w:rsidR="003E5B21">
        <w:t>.</w:t>
      </w:r>
    </w:p>
    <w:p w:rsidR="00812EE0" w:rsidRDefault="00812EE0" w:rsidP="00812EE0">
      <w:pPr>
        <w:pStyle w:val="Odstavecseseznamem"/>
        <w:numPr>
          <w:ilvl w:val="0"/>
          <w:numId w:val="33"/>
        </w:numPr>
      </w:pPr>
      <w:r>
        <w:t>Používat</w:t>
      </w:r>
      <w:r w:rsidR="00F361C7">
        <w:t xml:space="preserve"> osobní údaje žáků </w:t>
      </w:r>
      <w:r>
        <w:t>poskytnuté Objednatelem v souladu se zákonem č. 101/2000 Sb., o ochraně osobních údajů v platném znění</w:t>
      </w:r>
      <w:r w:rsidR="003E5B21">
        <w:t>.</w:t>
      </w:r>
    </w:p>
    <w:p w:rsidR="006D4945" w:rsidRDefault="00812EE0" w:rsidP="00D50A28">
      <w:pPr>
        <w:pStyle w:val="Odstavecseseznamem"/>
        <w:numPr>
          <w:ilvl w:val="0"/>
          <w:numId w:val="33"/>
        </w:numPr>
      </w:pPr>
      <w:r>
        <w:t>Zajistit konání řidičské zkoušky na území města Vsetína</w:t>
      </w:r>
      <w:r w:rsidR="003E5B21">
        <w:t>.</w:t>
      </w:r>
      <w:r>
        <w:t xml:space="preserve"> </w:t>
      </w:r>
    </w:p>
    <w:p w:rsidR="00D50A28" w:rsidRDefault="006D4945" w:rsidP="00BA59EB">
      <w:pPr>
        <w:pStyle w:val="Odstavecseseznamem"/>
        <w:numPr>
          <w:ilvl w:val="0"/>
          <w:numId w:val="0"/>
        </w:numPr>
        <w:ind w:left="426" w:hanging="426"/>
      </w:pPr>
      <w:r>
        <w:t>11</w:t>
      </w:r>
      <w:r w:rsidR="00BA59EB">
        <w:t>.  Poskytovatel se zavazuje, že k plnění smlouvy bude používat pou</w:t>
      </w:r>
      <w:r w:rsidR="003E5B21">
        <w:t>z</w:t>
      </w:r>
      <w:r w:rsidR="00BA59EB">
        <w:t>e takov</w:t>
      </w:r>
      <w:r w:rsidR="003E5B21">
        <w:t>é</w:t>
      </w:r>
      <w:r w:rsidR="00BA59EB">
        <w:t xml:space="preserve"> prostředky výuky (např. trenažéry) a automobily, která jsou příslušnými právními předpisy schválen</w:t>
      </w:r>
      <w:r w:rsidR="003E5B21">
        <w:t>y</w:t>
      </w:r>
      <w:r w:rsidR="00BA59EB">
        <w:t xml:space="preserve"> k výuce v autoškole.</w:t>
      </w:r>
      <w:r w:rsidR="00DC5CA0">
        <w:t xml:space="preserve"> </w:t>
      </w:r>
    </w:p>
    <w:p w:rsidR="00BA59EB" w:rsidRDefault="00DC5CA0" w:rsidP="00D50A28">
      <w:pPr>
        <w:pStyle w:val="Odstavecseseznamem"/>
        <w:numPr>
          <w:ilvl w:val="0"/>
          <w:numId w:val="0"/>
        </w:numPr>
        <w:ind w:left="426"/>
      </w:pPr>
      <w:r>
        <w:lastRenderedPageBreak/>
        <w:t>Všechna vozidla používaná k výuce musí být v řádném technickém stavu s platnou technickou prohlídkou</w:t>
      </w:r>
      <w:r w:rsidR="007A7640">
        <w:t>. Objednatel může požadovat předložení technického průkazu vozidla a Poskytovatel je povinen platnou technickou prohlídku bezodkladně doložit.</w:t>
      </w:r>
    </w:p>
    <w:p w:rsidR="00C730E1" w:rsidRPr="0068708C" w:rsidRDefault="000F5C88" w:rsidP="003E5B21">
      <w:pPr>
        <w:pStyle w:val="Odstavecseseznamem"/>
        <w:numPr>
          <w:ilvl w:val="0"/>
          <w:numId w:val="0"/>
        </w:numPr>
        <w:ind w:left="426" w:hanging="426"/>
      </w:pPr>
      <w:r>
        <w:t>1</w:t>
      </w:r>
      <w:r w:rsidR="006D4945">
        <w:t>2</w:t>
      </w:r>
      <w:r>
        <w:t xml:space="preserve">. </w:t>
      </w:r>
      <w:r w:rsidR="00BA59EB">
        <w:t xml:space="preserve">Ke dni uzavření smlouvy předá Poskytovatel Objednateli kopie </w:t>
      </w:r>
      <w:r w:rsidR="00F55AE4">
        <w:t xml:space="preserve">osvědčení o registraci (tzv. velkých </w:t>
      </w:r>
      <w:r w:rsidR="00BA59EB">
        <w:t>technických průkazů</w:t>
      </w:r>
      <w:r w:rsidR="00F55AE4">
        <w:t>)</w:t>
      </w:r>
      <w:r w:rsidR="00BA59EB">
        <w:t xml:space="preserve"> cvičných vozidel, z nichž bude patrné, že příslušná vozidla jsou způsobilá pro výcvik dané skupiny řidičského oprávnění. Poskytovatel bude v průběhu platnosti této smlouvy příslušné dokumenty udržovat v platnosti, případně aktualizovat.</w:t>
      </w:r>
    </w:p>
    <w:p w:rsidR="00C43B76" w:rsidRDefault="0068708C" w:rsidP="00821C36">
      <w:pPr>
        <w:pStyle w:val="Nadpislnku"/>
      </w:pPr>
      <w:r w:rsidRPr="0068708C">
        <w:t xml:space="preserve">ODPOVĚDNOST ZA </w:t>
      </w:r>
      <w:r w:rsidR="006F2F60">
        <w:t>ŠKODU</w:t>
      </w:r>
    </w:p>
    <w:p w:rsidR="000B109B" w:rsidRDefault="000B109B" w:rsidP="006D4945">
      <w:pPr>
        <w:spacing w:after="120" w:line="240" w:lineRule="atLeast"/>
        <w:ind w:left="284" w:hanging="284"/>
        <w:rPr>
          <w:rFonts w:eastAsia="Times New Roman"/>
          <w:szCs w:val="20"/>
        </w:rPr>
      </w:pPr>
      <w:r>
        <w:t xml:space="preserve">1. Odpovědnost za škodu na majetku a zdraví se řídí příslušnými právními předpisy, a to zejména </w:t>
      </w:r>
      <w:r>
        <w:rPr>
          <w:rFonts w:eastAsia="Times New Roman"/>
          <w:szCs w:val="20"/>
        </w:rPr>
        <w:t>zákonem č. 561/2004 S</w:t>
      </w:r>
      <w:r w:rsidR="003E5B21">
        <w:rPr>
          <w:rFonts w:eastAsia="Times New Roman"/>
          <w:szCs w:val="20"/>
        </w:rPr>
        <w:t>b</w:t>
      </w:r>
      <w:r>
        <w:rPr>
          <w:rFonts w:eastAsia="Times New Roman"/>
          <w:szCs w:val="20"/>
        </w:rPr>
        <w:t>., školský zákon v platném znění, a zákonem 513/1991 Sb., obchodní zákoník v platném znění.</w:t>
      </w:r>
    </w:p>
    <w:p w:rsidR="002622FF" w:rsidRPr="006D4945" w:rsidRDefault="000B109B" w:rsidP="006D4945">
      <w:pPr>
        <w:spacing w:after="120" w:line="240" w:lineRule="auto"/>
        <w:ind w:left="357" w:hanging="357"/>
      </w:pPr>
      <w:r w:rsidRPr="002622FF">
        <w:rPr>
          <w:rFonts w:eastAsia="Times New Roman"/>
          <w:szCs w:val="20"/>
        </w:rPr>
        <w:t xml:space="preserve">2. </w:t>
      </w:r>
      <w:r w:rsidR="002622FF" w:rsidRPr="00A90FB8">
        <w:t>P</w:t>
      </w:r>
      <w:r w:rsidR="002622FF">
        <w:t>oskytovatel</w:t>
      </w:r>
      <w:r w:rsidR="002622FF" w:rsidRPr="00A90FB8">
        <w:t xml:space="preserve"> je povinen </w:t>
      </w:r>
      <w:r w:rsidR="002622FF">
        <w:t xml:space="preserve">Objednateli </w:t>
      </w:r>
      <w:r w:rsidR="002622FF" w:rsidRPr="00A90FB8">
        <w:t xml:space="preserve">předložit ke dni uzavření této smlouvy účinnou pojistnou smlouvu na odpovědnost na škodu způsobenou třetí osobě </w:t>
      </w:r>
      <w:r w:rsidR="002622FF">
        <w:t xml:space="preserve">úrazem nebo jiným poškozením zdraví </w:t>
      </w:r>
      <w:r w:rsidR="0053180E">
        <w:t xml:space="preserve">a poškozením nebo zničením věci. </w:t>
      </w:r>
      <w:r w:rsidR="002622FF">
        <w:t>Poskytovatel prohlašuje, že takto sjednané pojištění Poskytovatele se vztahuje i na žáky – účastníky kurzů v době provádění předmětu smlouvy. Poskytovate se zavazuje</w:t>
      </w:r>
      <w:r w:rsidR="00630814">
        <w:t xml:space="preserve"> tuto pojistnou smlouvu</w:t>
      </w:r>
      <w:r w:rsidR="002622FF">
        <w:t xml:space="preserve"> udržovat po c</w:t>
      </w:r>
      <w:r w:rsidR="002622FF" w:rsidRPr="00A90FB8">
        <w:t>elou dobu platnosti smlouvy</w:t>
      </w:r>
      <w:r w:rsidR="002622FF">
        <w:t xml:space="preserve"> a na vyžádání ji předložit Objednateli, a to kdykoli v průběhu plnění předmětu smlouvy.</w:t>
      </w:r>
    </w:p>
    <w:p w:rsidR="006C1264" w:rsidRPr="007F4066" w:rsidRDefault="002622FF" w:rsidP="007F4066">
      <w:pPr>
        <w:spacing w:line="240" w:lineRule="atLeast"/>
        <w:ind w:left="284" w:hanging="284"/>
        <w:rPr>
          <w:rFonts w:eastAsia="Times New Roman"/>
          <w:szCs w:val="20"/>
        </w:rPr>
      </w:pPr>
      <w:r>
        <w:rPr>
          <w:rFonts w:eastAsia="Times New Roman"/>
          <w:szCs w:val="20"/>
        </w:rPr>
        <w:t xml:space="preserve">3. </w:t>
      </w:r>
      <w:r w:rsidR="000B109B">
        <w:rPr>
          <w:rFonts w:eastAsia="Times New Roman"/>
          <w:szCs w:val="20"/>
        </w:rPr>
        <w:t xml:space="preserve">Poskytovatel uhradí </w:t>
      </w:r>
      <w:r>
        <w:rPr>
          <w:rFonts w:eastAsia="Times New Roman"/>
          <w:szCs w:val="20"/>
        </w:rPr>
        <w:t>O</w:t>
      </w:r>
      <w:r w:rsidR="000B109B">
        <w:rPr>
          <w:rFonts w:eastAsia="Times New Roman"/>
          <w:szCs w:val="20"/>
        </w:rPr>
        <w:t xml:space="preserve">bjednateli případně vzniklou škodu vzniklou v důsledku vadného plnění v plném rozsahu. V případě, že dojde ke způsobení prokazatelné škody </w:t>
      </w:r>
      <w:r w:rsidR="003E5B21">
        <w:rPr>
          <w:rFonts w:eastAsia="Times New Roman"/>
          <w:szCs w:val="20"/>
        </w:rPr>
        <w:t>Objednateli</w:t>
      </w:r>
      <w:r w:rsidR="000B109B">
        <w:rPr>
          <w:rFonts w:eastAsia="Times New Roman"/>
          <w:szCs w:val="20"/>
        </w:rPr>
        <w:t xml:space="preserve"> nebo třetím osobám a tato </w:t>
      </w:r>
      <w:r>
        <w:rPr>
          <w:rFonts w:eastAsia="Times New Roman"/>
          <w:szCs w:val="20"/>
        </w:rPr>
        <w:t>škoda nebude kryta sjednaným pojištěn</w:t>
      </w:r>
      <w:r w:rsidR="003E5B21">
        <w:rPr>
          <w:rFonts w:eastAsia="Times New Roman"/>
          <w:szCs w:val="20"/>
        </w:rPr>
        <w:t>í</w:t>
      </w:r>
      <w:r>
        <w:rPr>
          <w:rFonts w:eastAsia="Times New Roman"/>
          <w:szCs w:val="20"/>
        </w:rPr>
        <w:t>m Poskytovatele, je Poskytovatel povinen tyto škody uhradit z vlastních prostředků</w:t>
      </w:r>
      <w:r w:rsidR="007C0291">
        <w:rPr>
          <w:rFonts w:eastAsia="Times New Roman"/>
          <w:szCs w:val="20"/>
        </w:rPr>
        <w:t>.</w:t>
      </w:r>
    </w:p>
    <w:p w:rsidR="00C43B76" w:rsidRPr="00A90FB8" w:rsidRDefault="00A90FB8" w:rsidP="00821C36">
      <w:pPr>
        <w:pStyle w:val="Nadpislnku"/>
      </w:pPr>
      <w:r w:rsidRPr="00A90FB8">
        <w:t>ZÁVAZKY SMLUVNÍCH STRAN PŘI PLNĚNÍ DLE SMLOUVY</w:t>
      </w:r>
    </w:p>
    <w:p w:rsidR="00C43B76" w:rsidRPr="00A90FB8" w:rsidRDefault="002622FF" w:rsidP="00821C36">
      <w:pPr>
        <w:pStyle w:val="Odstavecseseznamem"/>
        <w:numPr>
          <w:ilvl w:val="0"/>
          <w:numId w:val="14"/>
        </w:numPr>
      </w:pPr>
      <w:r>
        <w:t xml:space="preserve">Poskytovatel </w:t>
      </w:r>
      <w:r w:rsidR="00C43B76" w:rsidRPr="00A90FB8">
        <w:t xml:space="preserve"> je povinen pověřit plněním závazků z této </w:t>
      </w:r>
      <w:r w:rsidR="00E15616" w:rsidRPr="00A90FB8">
        <w:t>s</w:t>
      </w:r>
      <w:r w:rsidR="00C43B76" w:rsidRPr="00A90FB8">
        <w:t>mlouvy pouze ty zaměstnance, kteří</w:t>
      </w:r>
      <w:r w:rsidR="0054352F" w:rsidRPr="00A90FB8">
        <w:t xml:space="preserve"> jsou k tomu odborně způsobilí.</w:t>
      </w:r>
    </w:p>
    <w:p w:rsidR="00534A78" w:rsidRPr="00A90FB8" w:rsidRDefault="00C43B76" w:rsidP="00821C36">
      <w:pPr>
        <w:pStyle w:val="Odstavecseseznamem"/>
        <w:numPr>
          <w:ilvl w:val="0"/>
          <w:numId w:val="14"/>
        </w:numPr>
      </w:pPr>
      <w:r w:rsidRPr="00A90FB8">
        <w:t xml:space="preserve">Při plnění této </w:t>
      </w:r>
      <w:r w:rsidR="00E15616" w:rsidRPr="00A90FB8">
        <w:t>s</w:t>
      </w:r>
      <w:r w:rsidRPr="00A90FB8">
        <w:t xml:space="preserve">mlouvy je </w:t>
      </w:r>
      <w:r w:rsidR="0054352F" w:rsidRPr="00A90FB8">
        <w:t>P</w:t>
      </w:r>
      <w:r w:rsidR="009A5BFE">
        <w:t>oskytovatel</w:t>
      </w:r>
      <w:r w:rsidRPr="00A90FB8">
        <w:t xml:space="preserve"> vázán touto </w:t>
      </w:r>
      <w:r w:rsidR="00E15616" w:rsidRPr="00A90FB8">
        <w:t>s</w:t>
      </w:r>
      <w:r w:rsidRPr="00A90FB8">
        <w:t xml:space="preserve">mlouvou, obecně závaznými právními předpisy a pokyny </w:t>
      </w:r>
      <w:r w:rsidR="009A5BFE">
        <w:t>Objednatele</w:t>
      </w:r>
      <w:r w:rsidRPr="00A90FB8">
        <w:t>, pokud tyto nejsou v rozporu s</w:t>
      </w:r>
      <w:r w:rsidR="009A5BFE">
        <w:t> výše uvedenými</w:t>
      </w:r>
      <w:r w:rsidR="0054352F" w:rsidRPr="00A90FB8">
        <w:t xml:space="preserve"> normami nebo zájmy </w:t>
      </w:r>
      <w:r w:rsidR="009A5BFE">
        <w:t>Poskytovatele</w:t>
      </w:r>
      <w:r w:rsidRPr="00A90FB8">
        <w:t xml:space="preserve">. </w:t>
      </w:r>
      <w:r w:rsidR="0054352F" w:rsidRPr="00A90FB8">
        <w:t>P</w:t>
      </w:r>
      <w:r w:rsidR="009A5BFE">
        <w:t xml:space="preserve">oskytovatel </w:t>
      </w:r>
      <w:r w:rsidRPr="00A90FB8">
        <w:t xml:space="preserve">je povinen včas písemně upozornit </w:t>
      </w:r>
      <w:r w:rsidR="009A5BFE">
        <w:t>Objednatele</w:t>
      </w:r>
      <w:r w:rsidRPr="00A90FB8">
        <w:t xml:space="preserve"> na zřejmou nevhodnost jeho pokynů, jejichž následkem může vzniknout škoda nebo nesoulad se zákony nebo obecně závaznými právními předpisy. Pokud </w:t>
      </w:r>
      <w:r w:rsidR="009A5BFE">
        <w:t xml:space="preserve"> Objednatel</w:t>
      </w:r>
      <w:r w:rsidRPr="00A90FB8">
        <w:t xml:space="preserve"> navzdory tomuto upozornění trvá na svých pokynech, </w:t>
      </w:r>
      <w:r w:rsidR="009A5BFE">
        <w:t>Poskytovatel</w:t>
      </w:r>
      <w:r w:rsidRPr="00A90FB8">
        <w:t xml:space="preserve"> neodpovídá za jakoukoli škodu vzniklou v této příčinné souvislosti.</w:t>
      </w:r>
    </w:p>
    <w:p w:rsidR="00C43B76" w:rsidRPr="00A90FB8" w:rsidRDefault="009A5BFE" w:rsidP="00821C36">
      <w:pPr>
        <w:pStyle w:val="Odstavecseseznamem"/>
        <w:numPr>
          <w:ilvl w:val="0"/>
          <w:numId w:val="14"/>
        </w:numPr>
      </w:pPr>
      <w:r>
        <w:t>Poskytovatel</w:t>
      </w:r>
      <w:r w:rsidR="00C43B76" w:rsidRPr="00A90FB8">
        <w:t xml:space="preserve"> se zavazuje:</w:t>
      </w:r>
    </w:p>
    <w:p w:rsidR="00C43B76" w:rsidRPr="00A90FB8" w:rsidRDefault="00C43B76" w:rsidP="003C183A">
      <w:pPr>
        <w:pStyle w:val="Odstavecseseznamem"/>
        <w:numPr>
          <w:ilvl w:val="1"/>
          <w:numId w:val="14"/>
        </w:numPr>
      </w:pPr>
      <w:r w:rsidRPr="00A90FB8">
        <w:t xml:space="preserve">informovat neprodleně </w:t>
      </w:r>
      <w:r w:rsidR="009A5BFE">
        <w:t>Objednatele</w:t>
      </w:r>
      <w:r w:rsidRPr="00A90FB8">
        <w:t xml:space="preserve"> o všech skutečnostech majících vliv na plnění dle této </w:t>
      </w:r>
      <w:r w:rsidR="00E15616" w:rsidRPr="00A90FB8">
        <w:t xml:space="preserve"> s</w:t>
      </w:r>
      <w:r w:rsidRPr="00A90FB8">
        <w:t>mlouvy,</w:t>
      </w:r>
    </w:p>
    <w:p w:rsidR="00C43B76" w:rsidRPr="00A90FB8" w:rsidRDefault="00C43B76" w:rsidP="003C183A">
      <w:pPr>
        <w:pStyle w:val="Odstavecseseznamem"/>
        <w:numPr>
          <w:ilvl w:val="1"/>
          <w:numId w:val="14"/>
        </w:numPr>
      </w:pPr>
      <w:r w:rsidRPr="00A90FB8">
        <w:t xml:space="preserve">plnit řádně a ve stanoveném termínu své povinnosti vyplývající z této </w:t>
      </w:r>
      <w:r w:rsidR="00E15616" w:rsidRPr="00A90FB8">
        <w:t>s</w:t>
      </w:r>
      <w:r w:rsidRPr="00A90FB8">
        <w:t>mlouvy,</w:t>
      </w:r>
    </w:p>
    <w:p w:rsidR="00C43B76" w:rsidRPr="00A90FB8" w:rsidRDefault="0054352F" w:rsidP="003C183A">
      <w:pPr>
        <w:pStyle w:val="Odstavecseseznamem"/>
        <w:numPr>
          <w:ilvl w:val="1"/>
          <w:numId w:val="14"/>
        </w:numPr>
      </w:pPr>
      <w:r w:rsidRPr="00A90FB8">
        <w:t xml:space="preserve">požádat včas </w:t>
      </w:r>
      <w:r w:rsidR="009A5BFE">
        <w:t>Objednatele</w:t>
      </w:r>
      <w:r w:rsidR="00C43B76" w:rsidRPr="00A90FB8">
        <w:t xml:space="preserve"> o potřebnou součinnost za účelem řádného plnění této </w:t>
      </w:r>
      <w:r w:rsidR="00354A0A" w:rsidRPr="00A90FB8">
        <w:t xml:space="preserve"> </w:t>
      </w:r>
      <w:r w:rsidR="00E15616" w:rsidRPr="00A90FB8">
        <w:t xml:space="preserve"> s</w:t>
      </w:r>
      <w:r w:rsidR="00C43B76" w:rsidRPr="00A90FB8">
        <w:t>mlouvy,</w:t>
      </w:r>
    </w:p>
    <w:p w:rsidR="00EB6359" w:rsidRPr="00A90FB8" w:rsidRDefault="009A5BFE" w:rsidP="00D50A28">
      <w:pPr>
        <w:pStyle w:val="Odstavecseseznamem"/>
        <w:numPr>
          <w:ilvl w:val="0"/>
          <w:numId w:val="14"/>
        </w:numPr>
      </w:pPr>
      <w:r>
        <w:t>Poskytovatel</w:t>
      </w:r>
      <w:r w:rsidR="0054352F" w:rsidRPr="00A90FB8">
        <w:t xml:space="preserve"> </w:t>
      </w:r>
      <w:r w:rsidR="00C43B76" w:rsidRPr="00A90FB8">
        <w:t>není oprávněn postoupit</w:t>
      </w:r>
      <w:r w:rsidR="00052B97" w:rsidRPr="00A90FB8">
        <w:t>,</w:t>
      </w:r>
      <w:r w:rsidR="00C43B76" w:rsidRPr="00A90FB8">
        <w:t xml:space="preserve"> ani převést jakákoliv svá práva či povinnosti vyplývající z této </w:t>
      </w:r>
      <w:r w:rsidR="00E15616" w:rsidRPr="00A90FB8">
        <w:t>s</w:t>
      </w:r>
      <w:r w:rsidR="00C43B76" w:rsidRPr="00A90FB8">
        <w:t xml:space="preserve">mlouvy bez předchozího písemného souhlasu </w:t>
      </w:r>
      <w:r w:rsidR="006D4945">
        <w:t>Objednatele</w:t>
      </w:r>
      <w:r w:rsidR="00C43B76" w:rsidRPr="00A90FB8">
        <w:t xml:space="preserve">. </w:t>
      </w:r>
    </w:p>
    <w:p w:rsidR="00C43B76" w:rsidRPr="00A90FB8" w:rsidRDefault="009A5BFE" w:rsidP="00821C36">
      <w:pPr>
        <w:pStyle w:val="Odstavecseseznamem"/>
        <w:numPr>
          <w:ilvl w:val="0"/>
          <w:numId w:val="14"/>
        </w:numPr>
      </w:pPr>
      <w:r>
        <w:t>Poskytovatel</w:t>
      </w:r>
      <w:r w:rsidR="00C43B76" w:rsidRPr="00A90FB8">
        <w:t xml:space="preserve"> není oprávněn použít ve svých dokumentech, prezentacích či r</w:t>
      </w:r>
      <w:r w:rsidR="0054352F" w:rsidRPr="00A90FB8">
        <w:t xml:space="preserve">eklamě odkazy na </w:t>
      </w:r>
      <w:r>
        <w:t>Objednatele</w:t>
      </w:r>
      <w:r w:rsidR="00C43B76" w:rsidRPr="00A90FB8">
        <w:t xml:space="preserve"> nebo jakýkoliv jiný odkaz, který by mohl byť i nepřímo vést k identifikac</w:t>
      </w:r>
      <w:r w:rsidR="0054352F" w:rsidRPr="00A90FB8">
        <w:t xml:space="preserve">i </w:t>
      </w:r>
      <w:r w:rsidR="00EB6359">
        <w:t>Objednate</w:t>
      </w:r>
      <w:r>
        <w:t>l</w:t>
      </w:r>
      <w:r w:rsidR="00EB6359">
        <w:t>e</w:t>
      </w:r>
      <w:r w:rsidR="00C43B76" w:rsidRPr="00A90FB8">
        <w:t xml:space="preserve">, bez předchozího písemného souhlasu </w:t>
      </w:r>
      <w:r>
        <w:t>Objednatele</w:t>
      </w:r>
      <w:r w:rsidR="00C43B76" w:rsidRPr="00A90FB8">
        <w:t xml:space="preserve">. </w:t>
      </w:r>
      <w:r w:rsidR="0097512E" w:rsidRPr="00A90FB8">
        <w:t>Výše uvedeným omezením</w:t>
      </w:r>
      <w:r w:rsidR="0054352F" w:rsidRPr="00A90FB8">
        <w:t xml:space="preserve"> není dotčena možnost P</w:t>
      </w:r>
      <w:r>
        <w:t>oskytovatele</w:t>
      </w:r>
      <w:r w:rsidR="0097512E" w:rsidRPr="00A90FB8">
        <w:t xml:space="preserve"> uvádět činnost dle této smlouvy jako svou referenci ve svých nabídkách v zákonem stanoveném rozsahu, popřípadě rozsahu stanoveném </w:t>
      </w:r>
      <w:r w:rsidR="006D4945">
        <w:t>Objednatelem</w:t>
      </w:r>
      <w:r w:rsidR="0097512E" w:rsidRPr="00A90FB8">
        <w:t>.</w:t>
      </w:r>
    </w:p>
    <w:p w:rsidR="003A569E" w:rsidRPr="00A90FB8" w:rsidRDefault="003A569E" w:rsidP="00821C36">
      <w:pPr>
        <w:pStyle w:val="Odstavecseseznamem"/>
        <w:numPr>
          <w:ilvl w:val="0"/>
          <w:numId w:val="14"/>
        </w:numPr>
      </w:pPr>
      <w:r w:rsidRPr="00A90FB8">
        <w:lastRenderedPageBreak/>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6D4945">
        <w:t>pod</w:t>
      </w:r>
      <w:r w:rsidRPr="00A90FB8">
        <w:t>dodavatelů.</w:t>
      </w:r>
    </w:p>
    <w:p w:rsidR="005A0655" w:rsidRPr="006B2FAD" w:rsidRDefault="00EA6B23" w:rsidP="00821C36">
      <w:pPr>
        <w:pStyle w:val="Nadpislnku"/>
      </w:pPr>
      <w:r w:rsidRPr="006B2FAD">
        <w:t>SMLUVNÍ SANKCE</w:t>
      </w:r>
    </w:p>
    <w:p w:rsidR="005A0655" w:rsidRPr="00EA6B23" w:rsidRDefault="005A0655" w:rsidP="00821C36">
      <w:pPr>
        <w:pStyle w:val="Odstavecseseznamem"/>
        <w:numPr>
          <w:ilvl w:val="0"/>
          <w:numId w:val="16"/>
        </w:numPr>
      </w:pPr>
      <w:r w:rsidRPr="00EA6B23">
        <w:t xml:space="preserve">Smluvní strany se dohodly, že: </w:t>
      </w:r>
    </w:p>
    <w:p w:rsidR="005A0655" w:rsidRPr="00313E44" w:rsidRDefault="00780AD1" w:rsidP="00821C36">
      <w:pPr>
        <w:pStyle w:val="Odstavecseseznamem"/>
        <w:numPr>
          <w:ilvl w:val="0"/>
          <w:numId w:val="17"/>
        </w:numPr>
      </w:pPr>
      <w:r w:rsidRPr="00724A9F">
        <w:t>Poskytovatel</w:t>
      </w:r>
      <w:r w:rsidR="005A0655" w:rsidRPr="00724A9F">
        <w:t xml:space="preserve"> zaplatí </w:t>
      </w:r>
      <w:r w:rsidRPr="00724A9F">
        <w:t>Objednateli</w:t>
      </w:r>
      <w:r w:rsidR="005A0655" w:rsidRPr="00724A9F">
        <w:t xml:space="preserve"> smluvní pokutu </w:t>
      </w:r>
      <w:r w:rsidR="005A0655" w:rsidRPr="00313E44">
        <w:t xml:space="preserve">ve výši </w:t>
      </w:r>
      <w:r w:rsidRPr="00313E44">
        <w:t>2</w:t>
      </w:r>
      <w:r w:rsidR="009813C9" w:rsidRPr="00313E44">
        <w:t>.</w:t>
      </w:r>
      <w:r w:rsidR="005A0655" w:rsidRPr="00313E44">
        <w:t xml:space="preserve">000,- Kč za </w:t>
      </w:r>
      <w:r w:rsidRPr="00313E44">
        <w:t>porušení jakékoli smluvní podmínky sjednané touto smlouvou, a to za každé porušení samostatně.</w:t>
      </w:r>
    </w:p>
    <w:p w:rsidR="005A0655" w:rsidRPr="00313E44" w:rsidRDefault="005A0655" w:rsidP="00821C36">
      <w:pPr>
        <w:pStyle w:val="Odstavecseseznamem"/>
        <w:numPr>
          <w:ilvl w:val="0"/>
          <w:numId w:val="17"/>
        </w:numPr>
      </w:pPr>
      <w:r w:rsidRPr="00313E44">
        <w:t xml:space="preserve">Kupující zaplatí Prodávajícímu za prodlení s úhradou faktury předloženou po splnění podmínek stanovených touto smlouvou </w:t>
      </w:r>
      <w:r w:rsidR="006D4945">
        <w:t>úrok s prodlení, a</w:t>
      </w:r>
      <w:r w:rsidRPr="00313E44">
        <w:t xml:space="preserve"> to ve výši dle vládního nařízení č. 142/1994 Sb., ve znění pozdějších předpisů</w:t>
      </w:r>
    </w:p>
    <w:p w:rsidR="000F2220" w:rsidRPr="00EA6B23" w:rsidRDefault="00C6780E" w:rsidP="006D4945">
      <w:pPr>
        <w:spacing w:after="120"/>
        <w:ind w:left="357" w:hanging="357"/>
      </w:pPr>
      <w:r w:rsidRPr="00313E44">
        <w:t xml:space="preserve">2. </w:t>
      </w:r>
      <w:r w:rsidR="000F2220" w:rsidRPr="00313E44">
        <w:tab/>
      </w:r>
      <w:r w:rsidR="005A0655" w:rsidRPr="00313E44">
        <w:t>Splatnost smluvních pokut se sjednává na 30 dnů ode dne doručení</w:t>
      </w:r>
      <w:r w:rsidR="005A0655" w:rsidRPr="00724A9F">
        <w:t xml:space="preserve"> jejich vyúčtování.</w:t>
      </w:r>
    </w:p>
    <w:p w:rsidR="00C6780E" w:rsidRPr="00EA6B23" w:rsidRDefault="00C6780E" w:rsidP="00EB6359">
      <w:pPr>
        <w:spacing w:after="120" w:line="240" w:lineRule="auto"/>
        <w:ind w:left="357" w:hanging="357"/>
      </w:pPr>
      <w:r>
        <w:t xml:space="preserve">3.  </w:t>
      </w:r>
      <w:r w:rsidR="005A0655" w:rsidRPr="00EA6B23">
        <w:t xml:space="preserve">Zaplacením jakékoli smluvní pokuty dle této smlouvy, není dotčeno právo oprávněné strany na náhradu škody způsobené porušením povinností dle této smlouvy.  </w:t>
      </w:r>
    </w:p>
    <w:p w:rsidR="005A0655" w:rsidRPr="00EA6B23" w:rsidRDefault="00C6780E" w:rsidP="006D4945">
      <w:pPr>
        <w:spacing w:line="240" w:lineRule="auto"/>
        <w:ind w:left="357" w:hanging="357"/>
      </w:pPr>
      <w:r>
        <w:t xml:space="preserve">4.  </w:t>
      </w:r>
      <w:r w:rsidR="005A0655" w:rsidRPr="00EA6B23">
        <w:t>Smluvní strana, které vznikne právo uplatnit smluvní pokutu, může od jejího vymáhání na základě své vůle upustit.</w:t>
      </w:r>
    </w:p>
    <w:p w:rsidR="00995393" w:rsidRPr="00EA6B23" w:rsidRDefault="00EA6B23" w:rsidP="00821C36">
      <w:pPr>
        <w:pStyle w:val="Nadpislnku"/>
      </w:pPr>
      <w:r w:rsidRPr="00EA6B23">
        <w:t>UKONČENÍ SMLUVNÍHO VZTAHU</w:t>
      </w:r>
    </w:p>
    <w:p w:rsidR="005A0655" w:rsidRPr="00EA6B23" w:rsidRDefault="005A0655" w:rsidP="000F2220">
      <w:pPr>
        <w:pStyle w:val="Odstavecseseznamem"/>
        <w:numPr>
          <w:ilvl w:val="0"/>
          <w:numId w:val="19"/>
        </w:numPr>
        <w:ind w:left="284" w:hanging="284"/>
      </w:pPr>
      <w:r w:rsidRPr="00EA6B23">
        <w:t xml:space="preserve">Tato smlouva </w:t>
      </w:r>
      <w:r w:rsidR="00780AD1">
        <w:t>je uzav</w:t>
      </w:r>
      <w:r w:rsidR="006D4945">
        <w:t>řena na dobu určitou do 30.6.2021</w:t>
      </w:r>
      <w:r w:rsidR="00780AD1">
        <w:t xml:space="preserve"> nebo do vyčerpání sjednané ceny plnění</w:t>
      </w:r>
      <w:r w:rsidR="006D4945">
        <w:t>, (nebude-li uplatněná výhrada změny závazku dle § 100 odst. 3 zákona)</w:t>
      </w:r>
      <w:r w:rsidR="00780AD1">
        <w:t xml:space="preserve"> </w:t>
      </w:r>
      <w:r w:rsidR="006D4945">
        <w:t>v závislosti na tom</w:t>
      </w:r>
      <w:r w:rsidR="00780AD1">
        <w:t>, která skutečnost nastane dříve. P</w:t>
      </w:r>
      <w:r w:rsidRPr="00EA6B23">
        <w:t xml:space="preserve">řed uplynutím lhůty plnění </w:t>
      </w:r>
      <w:r w:rsidR="00780AD1">
        <w:t>může b</w:t>
      </w:r>
      <w:r w:rsidR="000F2220">
        <w:t>ý</w:t>
      </w:r>
      <w:r w:rsidR="00780AD1">
        <w:t xml:space="preserve">t smlouva ukončena </w:t>
      </w:r>
      <w:r w:rsidRPr="00EA6B23">
        <w:t>z důvodu podstatného porušení povinností smluvních stran  jednostranným právním úkonem, tj. odstoupením od smlouvy. Dále může t</w:t>
      </w:r>
      <w:r w:rsidR="00052B97" w:rsidRPr="00EA6B23">
        <w:t>a</w:t>
      </w:r>
      <w:r w:rsidRPr="00EA6B23">
        <w:t xml:space="preserve">to smlouva zaniknout dohodou, smluvních stran. Návrhy na zánik smlouvy dohodou je oprávněna vystavit kterákoli ze smluvních stran. </w:t>
      </w:r>
    </w:p>
    <w:p w:rsidR="00EB6359" w:rsidRPr="00EA6B23" w:rsidRDefault="005A0655" w:rsidP="00EB6359">
      <w:pPr>
        <w:pStyle w:val="Odstavecseseznamem"/>
        <w:numPr>
          <w:ilvl w:val="0"/>
          <w:numId w:val="19"/>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majetkových poměrů, </w:t>
      </w:r>
      <w:r w:rsidR="00052B97" w:rsidRPr="00EA6B23">
        <w:t>případěně</w:t>
      </w:r>
      <w:r w:rsidRPr="00EA6B23">
        <w:t xml:space="preserve"> i kapacitních či personálních poměrů, které by mohly mít i jednotlivě negativní vliv na plnění je</w:t>
      </w:r>
      <w:r w:rsidR="00780AD1">
        <w:t>jich povinností</w:t>
      </w:r>
      <w:r w:rsidRPr="00EA6B23">
        <w:t xml:space="preserve"> plynoucí</w:t>
      </w:r>
      <w:r w:rsidR="00780AD1">
        <w:t>ch</w:t>
      </w:r>
      <w:r w:rsidRPr="00EA6B23">
        <w:t xml:space="preserve"> z předmětné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rsidR="005A0655" w:rsidRDefault="005A0655" w:rsidP="000F2220">
      <w:pPr>
        <w:pStyle w:val="Odstavecseseznamem"/>
        <w:numPr>
          <w:ilvl w:val="0"/>
          <w:numId w:val="19"/>
        </w:numPr>
        <w:ind w:left="284" w:hanging="284"/>
      </w:pPr>
      <w:r w:rsidRPr="00EA6B23">
        <w:t xml:space="preserve">Odstoupení od smlouvy musí odstupující strana oznámit druhé straně písemně bez zbytečného odkladu poté, co se dozvěděla o podstatném porušení smlouvy. Lhůta pro doručení odstoupení od smlouvy se stanovuje pro obě strany </w:t>
      </w:r>
      <w:r w:rsidRPr="00780AD1">
        <w:t>10 d</w:t>
      </w:r>
      <w:r w:rsidRPr="00EA6B23">
        <w:t xml:space="preserve">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rsidR="00D50A28" w:rsidRPr="00EA6B23" w:rsidRDefault="00D50A28" w:rsidP="00D50A28">
      <w:pPr>
        <w:pStyle w:val="Odstavecseseznamem"/>
        <w:numPr>
          <w:ilvl w:val="0"/>
          <w:numId w:val="0"/>
        </w:numPr>
        <w:ind w:left="284"/>
      </w:pPr>
    </w:p>
    <w:p w:rsidR="005A0655" w:rsidRPr="00EA6B23" w:rsidRDefault="005A0655" w:rsidP="000F2220">
      <w:pPr>
        <w:pStyle w:val="Odstavecseseznamem"/>
        <w:numPr>
          <w:ilvl w:val="0"/>
          <w:numId w:val="19"/>
        </w:numPr>
        <w:ind w:left="284" w:hanging="284"/>
      </w:pPr>
      <w:r w:rsidRPr="00EA6B23">
        <w:lastRenderedPageBreak/>
        <w:t>Stanoví-li strana oprávněná pro dodatečné plnění lhůtu, což u podstatného porušení smlouvy dle Obchodního zákoníku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5A0655" w:rsidRPr="00FE65BC" w:rsidRDefault="005A0655" w:rsidP="000F2220">
      <w:pPr>
        <w:pStyle w:val="Odstavecseseznamem"/>
        <w:numPr>
          <w:ilvl w:val="0"/>
          <w:numId w:val="19"/>
        </w:numPr>
        <w:ind w:left="284" w:hanging="284"/>
      </w:pPr>
      <w:r w:rsidRPr="00EA6B23">
        <w:t xml:space="preserve">Podstatným porušením smlouvy opravňujícím </w:t>
      </w:r>
      <w:r w:rsidR="00780AD1">
        <w:t>Objednatele</w:t>
      </w:r>
      <w:r w:rsidRPr="00EA6B23">
        <w:t xml:space="preserve"> odstoupit od smlouvy mimo ujednání uvedená v jiných článcích </w:t>
      </w:r>
      <w:r w:rsidRPr="00FE65BC">
        <w:t>smlouvy</w:t>
      </w:r>
      <w:r w:rsidR="00451FD8" w:rsidRPr="00FE65BC">
        <w:t xml:space="preserve"> se rozumí</w:t>
      </w:r>
      <w:r w:rsidRPr="00FE65BC">
        <w:t>:</w:t>
      </w:r>
    </w:p>
    <w:p w:rsidR="005A0655" w:rsidRPr="00FE65BC" w:rsidRDefault="00451FD8" w:rsidP="00451FD8">
      <w:pPr>
        <w:pStyle w:val="Odstavecseseznamem"/>
        <w:numPr>
          <w:ilvl w:val="0"/>
          <w:numId w:val="0"/>
        </w:numPr>
        <w:ind w:left="720"/>
      </w:pPr>
      <w:r w:rsidRPr="00FE65BC">
        <w:t xml:space="preserve">a) </w:t>
      </w:r>
      <w:r w:rsidR="005A0655" w:rsidRPr="00FE65BC">
        <w:t xml:space="preserve">prodlení </w:t>
      </w:r>
      <w:r w:rsidR="00780AD1">
        <w:t>Poskytovatele</w:t>
      </w:r>
      <w:r w:rsidR="005A0655" w:rsidRPr="00FE65BC">
        <w:t xml:space="preserve"> se zahájením </w:t>
      </w:r>
      <w:r w:rsidR="00995393" w:rsidRPr="00FE65BC">
        <w:t>plnění</w:t>
      </w:r>
      <w:r w:rsidR="00780AD1">
        <w:t xml:space="preserve"> </w:t>
      </w:r>
      <w:r w:rsidR="00995393" w:rsidRPr="00FE65BC">
        <w:t xml:space="preserve">delší než </w:t>
      </w:r>
      <w:r w:rsidR="005A0655" w:rsidRPr="00FE65BC">
        <w:t>10 kalendářních dnů</w:t>
      </w:r>
    </w:p>
    <w:p w:rsidR="00451FD8" w:rsidRPr="00FE65BC" w:rsidRDefault="00451FD8" w:rsidP="00451FD8">
      <w:pPr>
        <w:pStyle w:val="Odstavecseseznamem"/>
        <w:numPr>
          <w:ilvl w:val="0"/>
          <w:numId w:val="0"/>
        </w:numPr>
        <w:ind w:left="720"/>
      </w:pPr>
      <w:r w:rsidRPr="00FE65BC">
        <w:t xml:space="preserve">b) </w:t>
      </w:r>
      <w:r w:rsidR="005A0655" w:rsidRPr="00FE65BC">
        <w:t xml:space="preserve">v případě, že </w:t>
      </w:r>
      <w:r w:rsidR="00995393" w:rsidRPr="00FE65BC">
        <w:t>P</w:t>
      </w:r>
      <w:r w:rsidR="00780AD1">
        <w:t xml:space="preserve">oskytovatel </w:t>
      </w:r>
      <w:r w:rsidR="0079754B" w:rsidRPr="00FE65BC">
        <w:t xml:space="preserve">postupuje při plnění </w:t>
      </w:r>
      <w:r w:rsidR="00780AD1">
        <w:t>smlouvy</w:t>
      </w:r>
      <w:r w:rsidR="005A0655" w:rsidRPr="00FE65BC">
        <w:t xml:space="preserve"> v</w:t>
      </w:r>
      <w:r w:rsidR="00780AD1">
        <w:t> </w:t>
      </w:r>
      <w:r w:rsidR="005A0655" w:rsidRPr="00FE65BC">
        <w:t>rozporu</w:t>
      </w:r>
      <w:r w:rsidR="00780AD1">
        <w:t xml:space="preserve"> </w:t>
      </w:r>
      <w:r w:rsidR="005A0655" w:rsidRPr="00FE65BC">
        <w:t xml:space="preserve">se zadáním </w:t>
      </w:r>
      <w:r w:rsidR="00780AD1">
        <w:t>Objednatele</w:t>
      </w:r>
      <w:r w:rsidR="0079754B" w:rsidRPr="00FE65BC">
        <w:t xml:space="preserve">, </w:t>
      </w:r>
      <w:r w:rsidR="00780AD1">
        <w:t>Objednatel</w:t>
      </w:r>
      <w:r w:rsidR="005A0655" w:rsidRPr="00FE65BC">
        <w:t xml:space="preserve"> jej písemně vyzve k odstranění nedostatků a </w:t>
      </w:r>
      <w:r w:rsidR="00780AD1">
        <w:t>Poskytovatel</w:t>
      </w:r>
      <w:r w:rsidR="005A0655" w:rsidRPr="00FE65BC">
        <w:t xml:space="preserve"> tak neučiní</w:t>
      </w:r>
    </w:p>
    <w:p w:rsidR="005A0655" w:rsidRPr="00EA6B23" w:rsidRDefault="00451FD8" w:rsidP="00451FD8">
      <w:pPr>
        <w:pStyle w:val="Odstavecseseznamem"/>
        <w:numPr>
          <w:ilvl w:val="0"/>
          <w:numId w:val="0"/>
        </w:numPr>
        <w:ind w:left="720"/>
      </w:pPr>
      <w:r w:rsidRPr="00FE65BC">
        <w:t xml:space="preserve">c) </w:t>
      </w:r>
      <w:r w:rsidR="005A0655" w:rsidRPr="00FE65BC">
        <w:t>pravomocn</w:t>
      </w:r>
      <w:r w:rsidR="00780AD1">
        <w:t xml:space="preserve">é ukončení insolvenčního řízení </w:t>
      </w:r>
      <w:r w:rsidR="0046758D">
        <w:t>ve vztahu k Poskytovateli.</w:t>
      </w:r>
    </w:p>
    <w:p w:rsidR="0046758D" w:rsidRPr="00EA6B23" w:rsidRDefault="005A0655" w:rsidP="000F2220">
      <w:pPr>
        <w:pStyle w:val="Odstavecseseznamem"/>
        <w:numPr>
          <w:ilvl w:val="0"/>
          <w:numId w:val="19"/>
        </w:numPr>
        <w:ind w:left="284" w:hanging="284"/>
      </w:pPr>
      <w:r w:rsidRPr="00EA6B23">
        <w:t xml:space="preserve">Podstatným porušením smlouvy opravňujícím </w:t>
      </w:r>
      <w:r w:rsidR="00995393" w:rsidRPr="00EA6B23">
        <w:t>Po</w:t>
      </w:r>
      <w:r w:rsidR="0046758D">
        <w:t>skytovatele</w:t>
      </w:r>
      <w:r w:rsidR="00995393" w:rsidRPr="00EA6B23">
        <w:t xml:space="preserve"> odstoupit od smlouvy je </w:t>
      </w:r>
      <w:r w:rsidRPr="00EA6B23">
        <w:t xml:space="preserve">prodlení </w:t>
      </w:r>
      <w:r w:rsidR="0046758D">
        <w:t>Objednatele</w:t>
      </w:r>
      <w:r w:rsidRPr="00EA6B23">
        <w:t xml:space="preserve"> s</w:t>
      </w:r>
      <w:r w:rsidR="00995393" w:rsidRPr="00EA6B23">
        <w:t> úhradou daňového dokladu (faktury)</w:t>
      </w:r>
      <w:r w:rsidRPr="00EA6B23">
        <w:t xml:space="preserve"> dle v předmětné smlouvě dohodn</w:t>
      </w:r>
      <w:r w:rsidR="00995393" w:rsidRPr="00EA6B23">
        <w:t>utého platebního režimu delším ne</w:t>
      </w:r>
      <w:r w:rsidR="0046758D">
        <w:t xml:space="preserve">ž </w:t>
      </w:r>
      <w:r w:rsidRPr="0046758D">
        <w:t>30 d</w:t>
      </w:r>
      <w:r w:rsidRPr="00EA6B23">
        <w:t>n</w:t>
      </w:r>
      <w:r w:rsidR="0046758D">
        <w:t>ů</w:t>
      </w:r>
      <w:r w:rsidRPr="00EA6B23">
        <w:t xml:space="preserve"> počít</w:t>
      </w:r>
      <w:r w:rsidR="00995393" w:rsidRPr="00EA6B23">
        <w:t>áno</w:t>
      </w:r>
      <w:r w:rsidRPr="00EA6B23">
        <w:t xml:space="preserve"> ode dne je</w:t>
      </w:r>
      <w:r w:rsidR="00995393" w:rsidRPr="00EA6B23">
        <w:t>ho</w:t>
      </w:r>
      <w:r w:rsidRPr="00EA6B23">
        <w:t xml:space="preserve"> splatnosti</w:t>
      </w:r>
      <w:r w:rsidR="008C3149" w:rsidRPr="00EA6B23">
        <w:t>.</w:t>
      </w:r>
    </w:p>
    <w:p w:rsidR="00C92F88" w:rsidRPr="00EA6B23" w:rsidRDefault="0046758D" w:rsidP="000F2220">
      <w:pPr>
        <w:pStyle w:val="Odstavecseseznamem"/>
        <w:numPr>
          <w:ilvl w:val="0"/>
          <w:numId w:val="19"/>
        </w:numPr>
        <w:ind w:left="284" w:hanging="284"/>
      </w:pPr>
      <w:r>
        <w:t>O</w:t>
      </w:r>
      <w:r w:rsidR="005A0655" w:rsidRPr="00EA6B23">
        <w:t xml:space="preserve">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rsidR="00267159" w:rsidRPr="00EA6B23" w:rsidRDefault="00EA6B23" w:rsidP="00821C36">
      <w:pPr>
        <w:pStyle w:val="Nadpislnku"/>
      </w:pPr>
      <w:r w:rsidRPr="00EA6B23">
        <w:t>SPORY</w:t>
      </w:r>
    </w:p>
    <w:p w:rsidR="00C73DDC" w:rsidRPr="00EA6B23" w:rsidRDefault="00C73DDC" w:rsidP="00821C36">
      <w:pPr>
        <w:pStyle w:val="Odstavecseseznamem"/>
        <w:numPr>
          <w:ilvl w:val="0"/>
          <w:numId w:val="22"/>
        </w:numPr>
      </w:pPr>
      <w:r w:rsidRPr="00EA6B23">
        <w:t>Veškeré spory mezi Smluvními stranami vzniklé z této smlouvy nebo v souvislosti s ní, budou řešeny pokud možno nejprve smírně.</w:t>
      </w:r>
    </w:p>
    <w:p w:rsidR="00C73DDC" w:rsidRPr="00EA6B23" w:rsidRDefault="0079754B" w:rsidP="00821C36">
      <w:pPr>
        <w:pStyle w:val="Odstavecseseznamem"/>
        <w:numPr>
          <w:ilvl w:val="0"/>
          <w:numId w:val="22"/>
        </w:numPr>
      </w:pPr>
      <w:r w:rsidRPr="00EA6B23">
        <w:t>Jakýkoli</w:t>
      </w:r>
      <w:r w:rsidR="005A0655" w:rsidRPr="00EA6B23">
        <w:t xml:space="preserve">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0046758D">
        <w:t>Objednatele</w:t>
      </w:r>
      <w:r w:rsidR="005A0655" w:rsidRPr="00EA6B23">
        <w:t>.</w:t>
      </w:r>
    </w:p>
    <w:p w:rsidR="005A0655" w:rsidRPr="00EA6B23" w:rsidRDefault="00EA6B23" w:rsidP="00821C36">
      <w:pPr>
        <w:pStyle w:val="Nadpislnku"/>
      </w:pPr>
      <w:r w:rsidRPr="00EA6B23">
        <w:t>VYŠŠÍ MOC</w:t>
      </w:r>
    </w:p>
    <w:p w:rsidR="005A0655" w:rsidRPr="00EA6B23" w:rsidRDefault="005A0655" w:rsidP="00821C36">
      <w:pPr>
        <w:pStyle w:val="Odstavecseseznamem"/>
        <w:numPr>
          <w:ilvl w:val="0"/>
          <w:numId w:val="23"/>
        </w:numPr>
      </w:pPr>
      <w:r w:rsidRPr="00EA6B23">
        <w:t xml:space="preserve">Za případy vyšší moci jsou považovány takové neobvyklé okolnosti, které brání trvale nebo dočasné plnění smlouvou stanovených povinností, které nastanou po nabytí platnosti smlouvy a které nemohly být ani </w:t>
      </w:r>
      <w:r w:rsidR="0046758D">
        <w:t>Objednateli</w:t>
      </w:r>
      <w:r w:rsidR="00534A78" w:rsidRPr="00EA6B23">
        <w:t xml:space="preserve">, </w:t>
      </w:r>
      <w:r w:rsidRPr="00EA6B23">
        <w:t xml:space="preserve">ani </w:t>
      </w:r>
      <w:r w:rsidR="00534A78" w:rsidRPr="00EA6B23">
        <w:t>P</w:t>
      </w:r>
      <w:r w:rsidR="0046758D">
        <w:t>oskytovateli</w:t>
      </w:r>
      <w:r w:rsidRPr="00EA6B23">
        <w:t xml:space="preserve"> objektivně předvídány nebo odvráceny. </w:t>
      </w:r>
    </w:p>
    <w:p w:rsidR="005A0655" w:rsidRPr="00EA6B23" w:rsidRDefault="005A0655" w:rsidP="00821C36">
      <w:pPr>
        <w:pStyle w:val="Odstavecseseznamem"/>
        <w:numPr>
          <w:ilvl w:val="0"/>
          <w:numId w:val="23"/>
        </w:numPr>
      </w:pPr>
      <w:r w:rsidRPr="00EA6B23">
        <w:t>Smluvní strana, které je tímto znemožněno plnění smluvních povinností, bude neprodleně informovat při vzniku takových okolností druhou smluvní stranu a předloží jí o tom vhodné doklady</w:t>
      </w:r>
      <w:r w:rsidR="00092471" w:rsidRPr="00EA6B23">
        <w:t>,</w:t>
      </w:r>
      <w:r w:rsidRPr="00EA6B23">
        <w:t xml:space="preserve"> příp. informace, že mají tyto okolnosti podstatný vliv na plnění smluvních povinností. </w:t>
      </w:r>
    </w:p>
    <w:p w:rsidR="00A56918" w:rsidRPr="00EA6B23" w:rsidRDefault="005A0655" w:rsidP="00A56918">
      <w:pPr>
        <w:pStyle w:val="Odstavecseseznamem"/>
        <w:numPr>
          <w:ilvl w:val="0"/>
          <w:numId w:val="23"/>
        </w:numPr>
      </w:pPr>
      <w:r w:rsidRPr="00EA6B23">
        <w:t xml:space="preserve">V případě, že působení vyšší moci trvá déle než 90 dní, vyjasní si obě smluvní strany další </w:t>
      </w:r>
      <w:r w:rsidRPr="00FE65BC">
        <w:t xml:space="preserve">provádění </w:t>
      </w:r>
      <w:r w:rsidR="00A56918" w:rsidRPr="00FE65BC">
        <w:t>předmětu plnění</w:t>
      </w:r>
      <w:r w:rsidRPr="00FE65BC">
        <w:t>, resp.</w:t>
      </w:r>
      <w:r w:rsidR="00267159" w:rsidRPr="00EA6B23">
        <w:t xml:space="preserve"> změnu dodatkem k této smlouvě.</w:t>
      </w:r>
    </w:p>
    <w:p w:rsidR="00C43B76" w:rsidRDefault="00EA6B23" w:rsidP="00821C36">
      <w:pPr>
        <w:pStyle w:val="Nadpislnku"/>
      </w:pPr>
      <w:r w:rsidRPr="00EA6B23">
        <w:t xml:space="preserve">ZÁVĚREČNÁ USTANOVENÍ </w:t>
      </w:r>
    </w:p>
    <w:p w:rsidR="00C43B76" w:rsidRPr="00EA6B23" w:rsidRDefault="00C43B76" w:rsidP="00821C36">
      <w:pPr>
        <w:pStyle w:val="Odstavecseseznamem"/>
        <w:numPr>
          <w:ilvl w:val="0"/>
          <w:numId w:val="24"/>
        </w:numPr>
      </w:pPr>
      <w:r w:rsidRPr="00EA6B23">
        <w:t xml:space="preserve">Tato </w:t>
      </w:r>
      <w:r w:rsidR="00E15616" w:rsidRPr="00EA6B23">
        <w:t>s</w:t>
      </w:r>
      <w:r w:rsidRPr="00EA6B23">
        <w:t xml:space="preserve">mlouva se řídí právním řádem České republiky, zejména příslušnými ustanoveními </w:t>
      </w:r>
      <w:r w:rsidR="00C73DDC" w:rsidRPr="00EA6B23">
        <w:t>O</w:t>
      </w:r>
      <w:r w:rsidRPr="00EA6B23">
        <w:t>bchodního zákoníku</w:t>
      </w:r>
      <w:r w:rsidR="0046758D">
        <w:t>, Školského zákona</w:t>
      </w:r>
      <w:r w:rsidRPr="00EA6B23">
        <w:t xml:space="preserve"> a zákona č. 13</w:t>
      </w:r>
      <w:r w:rsidR="006D4945">
        <w:t>4</w:t>
      </w:r>
      <w:r w:rsidRPr="00EA6B23">
        <w:t>/20</w:t>
      </w:r>
      <w:r w:rsidR="006D4945">
        <w:t>1</w:t>
      </w:r>
      <w:r w:rsidRPr="00EA6B23">
        <w:t xml:space="preserve">6 Sb., o veřejných zakázkách, ve znění pozdějších předpisů. </w:t>
      </w:r>
    </w:p>
    <w:p w:rsidR="00C43B76" w:rsidRPr="00EA6B23" w:rsidRDefault="00C43B76" w:rsidP="00821C36">
      <w:pPr>
        <w:pStyle w:val="Odstavecseseznamem"/>
        <w:numPr>
          <w:ilvl w:val="0"/>
          <w:numId w:val="24"/>
        </w:numPr>
      </w:pPr>
      <w:r w:rsidRPr="00EA6B23">
        <w:lastRenderedPageBreak/>
        <w:t xml:space="preserve">Smluvní strany tímto prohlašují, že neexistuje žádné ústní ujednání, smlouva či řízení některé </w:t>
      </w:r>
      <w:r w:rsidR="0046758D">
        <w:t>s</w:t>
      </w:r>
      <w:r w:rsidRPr="00EA6B23">
        <w:t xml:space="preserve">mluvní strany, které by nepříznivě ovlivnilo výkon jakýchkoliv práv a povinností dle této </w:t>
      </w:r>
      <w:r w:rsidR="00E15616" w:rsidRPr="00EA6B23">
        <w:t>s</w:t>
      </w:r>
      <w:r w:rsidRPr="00EA6B23">
        <w:t xml:space="preserve">mlouvy. Zároveň potvrzují svým podpisem, že veškerá ujištění a dokumenty dle této </w:t>
      </w:r>
      <w:r w:rsidR="00E15616" w:rsidRPr="00EA6B23">
        <w:t>s</w:t>
      </w:r>
      <w:r w:rsidR="0046758D">
        <w:t xml:space="preserve">mlouvy jsou pravdivá, </w:t>
      </w:r>
      <w:r w:rsidRPr="00EA6B23">
        <w:t>platn</w:t>
      </w:r>
      <w:r w:rsidR="0046758D">
        <w:t>á</w:t>
      </w:r>
      <w:r w:rsidRPr="00EA6B23">
        <w:t xml:space="preserve"> a právně vymahateln</w:t>
      </w:r>
      <w:r w:rsidR="0046758D">
        <w:t>á</w:t>
      </w:r>
      <w:r w:rsidRPr="00EA6B23">
        <w:t>.</w:t>
      </w:r>
    </w:p>
    <w:p w:rsidR="00687F4F" w:rsidRPr="0046758D" w:rsidRDefault="00267159" w:rsidP="00821C36">
      <w:pPr>
        <w:pStyle w:val="Odstavecseseznamem"/>
        <w:numPr>
          <w:ilvl w:val="0"/>
          <w:numId w:val="24"/>
        </w:numPr>
      </w:pPr>
      <w:r w:rsidRPr="00EA6B23">
        <w:t>Tuto smlouvu lze měnit, doplnit nebo zrušit pouze písemnými průběžně číslovanými smluvními dodatky, jež musí být jako takové označeny a potvrzeny oběma stranami smlouvy. Tyto dodatky podléhají témuž smlu</w:t>
      </w:r>
      <w:r w:rsidR="00534A78" w:rsidRPr="00EA6B23">
        <w:t xml:space="preserve">vnímu režimu </w:t>
      </w:r>
      <w:r w:rsidR="00534A78" w:rsidRPr="0046758D">
        <w:t>jako tato smlouva.</w:t>
      </w:r>
    </w:p>
    <w:p w:rsidR="00052B97" w:rsidRPr="0046758D" w:rsidRDefault="00052B97" w:rsidP="0046758D">
      <w:pPr>
        <w:pStyle w:val="Odstavecseseznamem"/>
        <w:numPr>
          <w:ilvl w:val="0"/>
          <w:numId w:val="24"/>
        </w:numPr>
      </w:pPr>
      <w:r w:rsidRPr="0046758D">
        <w:t>Nedílnou součást této sm</w:t>
      </w:r>
      <w:r w:rsidR="0046758D" w:rsidRPr="0046758D">
        <w:t xml:space="preserve">louvy je </w:t>
      </w:r>
      <w:r w:rsidRPr="0046758D">
        <w:t>Příloha č. 1</w:t>
      </w:r>
      <w:r w:rsidR="006D4945">
        <w:t xml:space="preserve"> </w:t>
      </w:r>
      <w:r w:rsidRPr="0046758D">
        <w:t xml:space="preserve">– </w:t>
      </w:r>
      <w:r w:rsidR="006D4945">
        <w:t xml:space="preserve"> </w:t>
      </w:r>
      <w:r w:rsidRPr="0046758D">
        <w:t>Cenová nabídka</w:t>
      </w:r>
    </w:p>
    <w:p w:rsidR="00CF40AC" w:rsidRPr="008C00E3" w:rsidRDefault="00C43B76" w:rsidP="00821C36">
      <w:pPr>
        <w:pStyle w:val="Odstavecseseznamem"/>
        <w:numPr>
          <w:ilvl w:val="0"/>
          <w:numId w:val="24"/>
        </w:numPr>
      </w:pPr>
      <w:r w:rsidRPr="008C00E3">
        <w:t xml:space="preserve">Tato </w:t>
      </w:r>
      <w:r w:rsidR="00E15616" w:rsidRPr="008C00E3">
        <w:t>s</w:t>
      </w:r>
      <w:r w:rsidRPr="008C00E3">
        <w:t xml:space="preserve">mlouva je vyhotovena ve </w:t>
      </w:r>
      <w:r w:rsidR="00704094" w:rsidRPr="008C00E3">
        <w:t>4</w:t>
      </w:r>
      <w:r w:rsidRPr="008C00E3">
        <w:t xml:space="preserve"> stejnopisech, z nichž každý bude považován za prvopis. Každá </w:t>
      </w:r>
      <w:r w:rsidR="0046758D">
        <w:t>s</w:t>
      </w:r>
      <w:r w:rsidRPr="008C00E3">
        <w:t>mluvní strana obdrží po dvou stejnopisech</w:t>
      </w:r>
      <w:r w:rsidR="0046758D">
        <w:t>.</w:t>
      </w:r>
    </w:p>
    <w:p w:rsidR="003D5194" w:rsidRDefault="00C43B76" w:rsidP="003D5194">
      <w:pPr>
        <w:pStyle w:val="Odstavecseseznamem"/>
        <w:numPr>
          <w:ilvl w:val="0"/>
          <w:numId w:val="24"/>
        </w:numPr>
      </w:pPr>
      <w:r w:rsidRPr="008C00E3">
        <w:t xml:space="preserve">Na důkaz toho, že </w:t>
      </w:r>
      <w:r w:rsidR="0046758D">
        <w:t>s</w:t>
      </w:r>
      <w:r w:rsidRPr="008C00E3">
        <w:t xml:space="preserve">mluvní strany s obsahem této </w:t>
      </w:r>
      <w:r w:rsidR="0046758D">
        <w:t>S</w:t>
      </w:r>
      <w:r w:rsidRPr="008C00E3">
        <w:t xml:space="preserve">mlouvy </w:t>
      </w:r>
      <w:r w:rsidR="0046758D">
        <w:t xml:space="preserve">o zajištění praktického výviku </w:t>
      </w:r>
      <w:r w:rsidRPr="008C00E3">
        <w:t xml:space="preserve">souhlasí, rozumí jí a zavazují se k jejímu plnění, připojují své podpisy a prohlašují, že tato </w:t>
      </w:r>
      <w:r w:rsidR="00E15616" w:rsidRPr="008C00E3">
        <w:t>s</w:t>
      </w:r>
      <w:r w:rsidRPr="008C00E3">
        <w:t>mlouva byla uzavřena podle jejich svobodné a vážné vůle.</w:t>
      </w:r>
    </w:p>
    <w:p w:rsidR="003D5194" w:rsidRPr="008C00E3" w:rsidRDefault="003D5194" w:rsidP="003D5194"/>
    <w:p w:rsidR="00C43B76" w:rsidRPr="00880DCC" w:rsidRDefault="00C43B76" w:rsidP="00880DCC">
      <w:pPr>
        <w:rPr>
          <w:szCs w:val="22"/>
        </w:rPr>
      </w:pPr>
    </w:p>
    <w:tbl>
      <w:tblPr>
        <w:tblW w:w="9288" w:type="dxa"/>
        <w:tblLook w:val="04A0" w:firstRow="1" w:lastRow="0" w:firstColumn="1" w:lastColumn="0" w:noHBand="0" w:noVBand="1"/>
      </w:tblPr>
      <w:tblGrid>
        <w:gridCol w:w="4668"/>
        <w:gridCol w:w="4620"/>
      </w:tblGrid>
      <w:tr w:rsidR="009E0BCC" w:rsidRPr="00880DCC" w:rsidTr="0077478C">
        <w:tc>
          <w:tcPr>
            <w:tcW w:w="4668" w:type="dxa"/>
            <w:vAlign w:val="center"/>
          </w:tcPr>
          <w:p w:rsidR="009E0BCC" w:rsidRDefault="009E0BCC" w:rsidP="00ED06A2">
            <w:pPr>
              <w:pStyle w:val="Tabulka"/>
              <w:rPr>
                <w:b/>
              </w:rPr>
            </w:pPr>
            <w:r w:rsidRPr="00880DCC">
              <w:t>V</w:t>
            </w:r>
            <w:r w:rsidR="0046758D">
              <w:t>e Vsetíně</w:t>
            </w:r>
            <w:r w:rsidRPr="00880DCC">
              <w:t xml:space="preserve"> dne </w:t>
            </w:r>
            <w:r w:rsidR="00ED06A2">
              <w:t>7. 12. 2017</w:t>
            </w:r>
            <w:r w:rsidRPr="00880DCC">
              <w:tab/>
            </w:r>
          </w:p>
        </w:tc>
        <w:tc>
          <w:tcPr>
            <w:tcW w:w="4620" w:type="dxa"/>
          </w:tcPr>
          <w:p w:rsidR="009E0BCC" w:rsidRDefault="009E0BCC" w:rsidP="00ED06A2">
            <w:pPr>
              <w:pStyle w:val="Tabulka"/>
              <w:rPr>
                <w:b/>
              </w:rPr>
            </w:pPr>
            <w:r w:rsidRPr="00880DCC">
              <w:t>V</w:t>
            </w:r>
            <w:r w:rsidR="00ED06A2">
              <w:t xml:space="preserve">e Vsetíně </w:t>
            </w:r>
            <w:r w:rsidRPr="00880DCC">
              <w:t xml:space="preserve">dne </w:t>
            </w:r>
            <w:r w:rsidR="00ED06A2">
              <w:t>7. 12. 2017</w:t>
            </w:r>
          </w:p>
        </w:tc>
      </w:tr>
      <w:tr w:rsidR="009E0BCC" w:rsidRPr="00880DCC" w:rsidTr="0077478C">
        <w:tc>
          <w:tcPr>
            <w:tcW w:w="4668" w:type="dxa"/>
            <w:vAlign w:val="center"/>
          </w:tcPr>
          <w:p w:rsidR="009E0BCC" w:rsidRPr="00896D5F" w:rsidRDefault="00896D5F" w:rsidP="00863C56">
            <w:pPr>
              <w:pStyle w:val="Tabulka"/>
            </w:pPr>
            <w:r w:rsidRPr="00896D5F">
              <w:t>Objednatel</w:t>
            </w:r>
          </w:p>
        </w:tc>
        <w:tc>
          <w:tcPr>
            <w:tcW w:w="4620" w:type="dxa"/>
          </w:tcPr>
          <w:p w:rsidR="009E0BCC" w:rsidRPr="00896D5F" w:rsidRDefault="00896D5F" w:rsidP="00863C56">
            <w:pPr>
              <w:pStyle w:val="Tabulka"/>
            </w:pPr>
            <w:r w:rsidRPr="00896D5F">
              <w:t>Poskytovatel</w:t>
            </w:r>
          </w:p>
        </w:tc>
      </w:tr>
      <w:tr w:rsidR="00C428CB" w:rsidRPr="00880DCC" w:rsidTr="0077478C">
        <w:tc>
          <w:tcPr>
            <w:tcW w:w="4668" w:type="dxa"/>
            <w:vAlign w:val="center"/>
          </w:tcPr>
          <w:p w:rsidR="00C428CB" w:rsidRPr="00862393" w:rsidRDefault="00C428CB" w:rsidP="0077478C">
            <w:pPr>
              <w:jc w:val="left"/>
              <w:rPr>
                <w:b/>
              </w:rPr>
            </w:pPr>
            <w:r>
              <w:rPr>
                <w:b/>
                <w:szCs w:val="22"/>
              </w:rPr>
              <w:t>Střední odborná škola Josefa Sousedíka Vsetín</w:t>
            </w:r>
          </w:p>
        </w:tc>
        <w:tc>
          <w:tcPr>
            <w:tcW w:w="4620" w:type="dxa"/>
          </w:tcPr>
          <w:p w:rsidR="00C428CB" w:rsidRPr="00896D5F" w:rsidRDefault="00896D5F" w:rsidP="00863C56">
            <w:pPr>
              <w:pStyle w:val="Tabulka"/>
              <w:rPr>
                <w:b/>
              </w:rPr>
            </w:pPr>
            <w:r w:rsidRPr="00896D5F">
              <w:rPr>
                <w:b/>
              </w:rPr>
              <w:t>Bc. David Kovář</w:t>
            </w:r>
          </w:p>
        </w:tc>
      </w:tr>
      <w:tr w:rsidR="00896D5F" w:rsidRPr="00880DCC" w:rsidTr="0077478C">
        <w:tc>
          <w:tcPr>
            <w:tcW w:w="4668" w:type="dxa"/>
            <w:vAlign w:val="center"/>
          </w:tcPr>
          <w:p w:rsidR="00896D5F" w:rsidRDefault="00896D5F" w:rsidP="0077478C">
            <w:pPr>
              <w:jc w:val="left"/>
            </w:pPr>
          </w:p>
        </w:tc>
        <w:tc>
          <w:tcPr>
            <w:tcW w:w="4620" w:type="dxa"/>
          </w:tcPr>
          <w:p w:rsidR="00896D5F" w:rsidRPr="00880DCC" w:rsidRDefault="00896D5F" w:rsidP="00863C56">
            <w:pPr>
              <w:pStyle w:val="Tabulka"/>
            </w:pPr>
          </w:p>
        </w:tc>
      </w:tr>
      <w:tr w:rsidR="00896D5F" w:rsidRPr="00880DCC" w:rsidTr="0077478C">
        <w:tc>
          <w:tcPr>
            <w:tcW w:w="4668" w:type="dxa"/>
            <w:vAlign w:val="center"/>
          </w:tcPr>
          <w:p w:rsidR="00896D5F" w:rsidRDefault="00896D5F" w:rsidP="0077478C">
            <w:pPr>
              <w:jc w:val="left"/>
            </w:pPr>
          </w:p>
        </w:tc>
        <w:tc>
          <w:tcPr>
            <w:tcW w:w="4620" w:type="dxa"/>
          </w:tcPr>
          <w:p w:rsidR="00896D5F" w:rsidRPr="00880DCC" w:rsidRDefault="00896D5F" w:rsidP="00863C56">
            <w:pPr>
              <w:pStyle w:val="Tabulka"/>
            </w:pPr>
          </w:p>
        </w:tc>
      </w:tr>
      <w:tr w:rsidR="00896D5F" w:rsidRPr="00880DCC" w:rsidTr="0077478C">
        <w:tc>
          <w:tcPr>
            <w:tcW w:w="4668" w:type="dxa"/>
            <w:vAlign w:val="center"/>
          </w:tcPr>
          <w:p w:rsidR="00896D5F" w:rsidRDefault="00896D5F" w:rsidP="0077478C">
            <w:pPr>
              <w:jc w:val="left"/>
            </w:pPr>
          </w:p>
        </w:tc>
        <w:tc>
          <w:tcPr>
            <w:tcW w:w="4620" w:type="dxa"/>
          </w:tcPr>
          <w:p w:rsidR="00896D5F" w:rsidRPr="00880DCC" w:rsidRDefault="00896D5F" w:rsidP="00863C56">
            <w:pPr>
              <w:pStyle w:val="Tabulka"/>
            </w:pPr>
          </w:p>
        </w:tc>
      </w:tr>
      <w:tr w:rsidR="00C428CB" w:rsidRPr="00880DCC" w:rsidTr="0077478C">
        <w:tc>
          <w:tcPr>
            <w:tcW w:w="4668" w:type="dxa"/>
            <w:vAlign w:val="center"/>
          </w:tcPr>
          <w:p w:rsidR="00C428CB" w:rsidRPr="004911B0" w:rsidRDefault="00C428CB" w:rsidP="0077478C">
            <w:pPr>
              <w:jc w:val="left"/>
            </w:pPr>
            <w:r>
              <w:t>Mgr. Josef Slovák, ředitel</w:t>
            </w:r>
          </w:p>
        </w:tc>
        <w:tc>
          <w:tcPr>
            <w:tcW w:w="4620" w:type="dxa"/>
          </w:tcPr>
          <w:p w:rsidR="00C428CB" w:rsidRPr="000E7125" w:rsidRDefault="00896D5F" w:rsidP="00863C56">
            <w:pPr>
              <w:pStyle w:val="Tabulka"/>
            </w:pPr>
            <w:r>
              <w:t>Bc. David Kovář</w:t>
            </w:r>
          </w:p>
        </w:tc>
      </w:tr>
    </w:tbl>
    <w:p w:rsidR="00C43B76" w:rsidRPr="00880DCC" w:rsidRDefault="00C43B76" w:rsidP="009E0BCC">
      <w:pPr>
        <w:rPr>
          <w:szCs w:val="22"/>
        </w:rPr>
      </w:pPr>
    </w:p>
    <w:sectPr w:rsidR="00C43B76" w:rsidRPr="00880DCC" w:rsidSect="001B1DA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60" w:rsidRDefault="00927160">
      <w:r>
        <w:separator/>
      </w:r>
    </w:p>
  </w:endnote>
  <w:endnote w:type="continuationSeparator" w:id="0">
    <w:p w:rsidR="00927160" w:rsidRDefault="0092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91" w:rsidRDefault="00B43FD1">
    <w:pPr>
      <w:pStyle w:val="Zpat"/>
      <w:framePr w:wrap="around" w:vAnchor="text" w:hAnchor="margin" w:xAlign="center" w:y="1"/>
      <w:rPr>
        <w:rStyle w:val="slostrnky"/>
      </w:rPr>
    </w:pPr>
    <w:r>
      <w:rPr>
        <w:rStyle w:val="slostrnky"/>
      </w:rPr>
      <w:fldChar w:fldCharType="begin"/>
    </w:r>
    <w:r w:rsidR="007C0291">
      <w:rPr>
        <w:rStyle w:val="slostrnky"/>
      </w:rPr>
      <w:instrText xml:space="preserve">PAGE  </w:instrText>
    </w:r>
    <w:r>
      <w:rPr>
        <w:rStyle w:val="slostrnky"/>
      </w:rPr>
      <w:fldChar w:fldCharType="end"/>
    </w:r>
  </w:p>
  <w:p w:rsidR="007C0291" w:rsidRDefault="007C02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91" w:rsidRDefault="00B43FD1">
    <w:pPr>
      <w:pStyle w:val="Zpat"/>
      <w:framePr w:wrap="around" w:vAnchor="text" w:hAnchor="margin" w:xAlign="center" w:y="1"/>
      <w:rPr>
        <w:rStyle w:val="slostrnky"/>
      </w:rPr>
    </w:pPr>
    <w:r>
      <w:rPr>
        <w:rStyle w:val="slostrnky"/>
      </w:rPr>
      <w:fldChar w:fldCharType="begin"/>
    </w:r>
    <w:r w:rsidR="007C0291">
      <w:rPr>
        <w:rStyle w:val="slostrnky"/>
      </w:rPr>
      <w:instrText xml:space="preserve">PAGE  </w:instrText>
    </w:r>
    <w:r>
      <w:rPr>
        <w:rStyle w:val="slostrnky"/>
      </w:rPr>
      <w:fldChar w:fldCharType="separate"/>
    </w:r>
    <w:r w:rsidR="00ED06A2">
      <w:rPr>
        <w:rStyle w:val="slostrnky"/>
        <w:noProof/>
      </w:rPr>
      <w:t>4</w:t>
    </w:r>
    <w:r>
      <w:rPr>
        <w:rStyle w:val="slostrnky"/>
      </w:rPr>
      <w:fldChar w:fldCharType="end"/>
    </w:r>
    <w:r w:rsidR="007C0291">
      <w:rPr>
        <w:rStyle w:val="slostrnky"/>
      </w:rPr>
      <w:t>/</w:t>
    </w:r>
    <w:r>
      <w:rPr>
        <w:rStyle w:val="slostrnky"/>
      </w:rPr>
      <w:fldChar w:fldCharType="begin"/>
    </w:r>
    <w:r w:rsidR="007C0291">
      <w:rPr>
        <w:rStyle w:val="slostrnky"/>
      </w:rPr>
      <w:instrText xml:space="preserve"> NUMPAGES </w:instrText>
    </w:r>
    <w:r>
      <w:rPr>
        <w:rStyle w:val="slostrnky"/>
      </w:rPr>
      <w:fldChar w:fldCharType="separate"/>
    </w:r>
    <w:r w:rsidR="00ED06A2">
      <w:rPr>
        <w:rStyle w:val="slostrnky"/>
        <w:noProof/>
      </w:rPr>
      <w:t>9</w:t>
    </w:r>
    <w:r>
      <w:rPr>
        <w:rStyle w:val="slostrnky"/>
      </w:rPr>
      <w:fldChar w:fldCharType="end"/>
    </w:r>
  </w:p>
  <w:p w:rsidR="007C0291" w:rsidRDefault="007C02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60" w:rsidRDefault="00927160">
      <w:r>
        <w:separator/>
      </w:r>
    </w:p>
  </w:footnote>
  <w:footnote w:type="continuationSeparator" w:id="0">
    <w:p w:rsidR="00927160" w:rsidRDefault="0092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91" w:rsidRPr="009A10C3" w:rsidRDefault="007C0291">
    <w:pPr>
      <w:pStyle w:val="Zhlav"/>
    </w:pPr>
  </w:p>
  <w:p w:rsidR="007C0291" w:rsidRDefault="007C02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ED9"/>
    <w:multiLevelType w:val="hybridMultilevel"/>
    <w:tmpl w:val="A792245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6761D6"/>
    <w:multiLevelType w:val="hybridMultilevel"/>
    <w:tmpl w:val="C7CC66EC"/>
    <w:lvl w:ilvl="0" w:tplc="D46CC2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FE0AAB"/>
    <w:multiLevelType w:val="hybridMultilevel"/>
    <w:tmpl w:val="2D8A9514"/>
    <w:lvl w:ilvl="0" w:tplc="EE1E9DC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940C2"/>
    <w:multiLevelType w:val="hybridMultilevel"/>
    <w:tmpl w:val="0DE67B92"/>
    <w:lvl w:ilvl="0" w:tplc="A3A0A03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D3FBB"/>
    <w:multiLevelType w:val="hybridMultilevel"/>
    <w:tmpl w:val="638EBFBC"/>
    <w:lvl w:ilvl="0" w:tplc="5E44F2D4">
      <w:start w:val="1"/>
      <w:numFmt w:val="decimal"/>
      <w:pStyle w:val="Odstavecseseznamem"/>
      <w:lvlText w:val="%1."/>
      <w:lvlJc w:val="left"/>
      <w:pPr>
        <w:ind w:left="360" w:hanging="360"/>
      </w:pPr>
      <w:rPr>
        <w:rFonts w:hint="default"/>
      </w:rPr>
    </w:lvl>
    <w:lvl w:ilvl="1" w:tplc="04050017">
      <w:start w:val="1"/>
      <w:numFmt w:val="lowerLetter"/>
      <w:lvlText w:val="%2)"/>
      <w:lvlJc w:val="left"/>
      <w:pPr>
        <w:ind w:left="5039"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9" w15:restartNumberingAfterBreak="0">
    <w:nsid w:val="3C251757"/>
    <w:multiLevelType w:val="hybridMultilevel"/>
    <w:tmpl w:val="469EB09A"/>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DD034F"/>
    <w:multiLevelType w:val="hybridMultilevel"/>
    <w:tmpl w:val="3214856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3"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73D36E6"/>
    <w:multiLevelType w:val="hybridMultilevel"/>
    <w:tmpl w:val="64C67A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7"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3" w15:restartNumberingAfterBreak="0">
    <w:nsid w:val="66D42862"/>
    <w:multiLevelType w:val="hybridMultilevel"/>
    <w:tmpl w:val="48EE2AB6"/>
    <w:lvl w:ilvl="0" w:tplc="84F885CC">
      <w:start w:val="1"/>
      <w:numFmt w:val="decimal"/>
      <w:lvlText w:val="%1."/>
      <w:lvlJc w:val="left"/>
      <w:pPr>
        <w:ind w:left="-360" w:hanging="360"/>
      </w:pPr>
      <w:rPr>
        <w:rFonts w:hint="default"/>
        <w:b w:val="0"/>
        <w:color w:val="000000"/>
        <w:sz w:val="24"/>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34" w15:restartNumberingAfterBreak="0">
    <w:nsid w:val="6A091D2D"/>
    <w:multiLevelType w:val="hybridMultilevel"/>
    <w:tmpl w:val="102266C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4E4116D"/>
    <w:multiLevelType w:val="hybridMultilevel"/>
    <w:tmpl w:val="CF7C6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2"/>
  </w:num>
  <w:num w:numId="3">
    <w:abstractNumId w:val="14"/>
  </w:num>
  <w:num w:numId="4">
    <w:abstractNumId w:val="20"/>
  </w:num>
  <w:num w:numId="5">
    <w:abstractNumId w:val="35"/>
  </w:num>
  <w:num w:numId="6">
    <w:abstractNumId w:val="30"/>
  </w:num>
  <w:num w:numId="7">
    <w:abstractNumId w:val="17"/>
  </w:num>
  <w:num w:numId="8">
    <w:abstractNumId w:val="9"/>
  </w:num>
  <w:num w:numId="9">
    <w:abstractNumId w:val="13"/>
  </w:num>
  <w:num w:numId="10">
    <w:abstractNumId w:val="19"/>
  </w:num>
  <w:num w:numId="11">
    <w:abstractNumId w:val="16"/>
  </w:num>
  <w:num w:numId="12">
    <w:abstractNumId w:val="3"/>
  </w:num>
  <w:num w:numId="13">
    <w:abstractNumId w:val="8"/>
  </w:num>
  <w:num w:numId="14">
    <w:abstractNumId w:val="1"/>
  </w:num>
  <w:num w:numId="15">
    <w:abstractNumId w:val="6"/>
  </w:num>
  <w:num w:numId="16">
    <w:abstractNumId w:val="25"/>
  </w:num>
  <w:num w:numId="17">
    <w:abstractNumId w:val="29"/>
  </w:num>
  <w:num w:numId="18">
    <w:abstractNumId w:val="21"/>
  </w:num>
  <w:num w:numId="19">
    <w:abstractNumId w:val="7"/>
  </w:num>
  <w:num w:numId="20">
    <w:abstractNumId w:val="5"/>
  </w:num>
  <w:num w:numId="21">
    <w:abstractNumId w:val="15"/>
  </w:num>
  <w:num w:numId="22">
    <w:abstractNumId w:val="27"/>
  </w:num>
  <w:num w:numId="23">
    <w:abstractNumId w:val="28"/>
  </w:num>
  <w:num w:numId="24">
    <w:abstractNumId w:val="31"/>
  </w:num>
  <w:num w:numId="25">
    <w:abstractNumId w:val="10"/>
  </w:num>
  <w:num w:numId="26">
    <w:abstractNumId w:val="0"/>
  </w:num>
  <w:num w:numId="27">
    <w:abstractNumId w:val="23"/>
  </w:num>
  <w:num w:numId="28">
    <w:abstractNumId w:val="11"/>
  </w:num>
  <w:num w:numId="29">
    <w:abstractNumId w:val="34"/>
  </w:num>
  <w:num w:numId="30">
    <w:abstractNumId w:val="26"/>
  </w:num>
  <w:num w:numId="31">
    <w:abstractNumId w:val="24"/>
  </w:num>
  <w:num w:numId="32">
    <w:abstractNumId w:val="32"/>
  </w:num>
  <w:num w:numId="33">
    <w:abstractNumId w:val="4"/>
  </w:num>
  <w:num w:numId="34">
    <w:abstractNumId w:val="33"/>
  </w:num>
  <w:num w:numId="35">
    <w:abstractNumId w:val="2"/>
  </w:num>
  <w:num w:numId="3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C"/>
    <w:rsid w:val="000008D7"/>
    <w:rsid w:val="00011323"/>
    <w:rsid w:val="00012C37"/>
    <w:rsid w:val="00015CDD"/>
    <w:rsid w:val="00022969"/>
    <w:rsid w:val="000242D0"/>
    <w:rsid w:val="000262F6"/>
    <w:rsid w:val="00034AB4"/>
    <w:rsid w:val="00046D67"/>
    <w:rsid w:val="00047FA7"/>
    <w:rsid w:val="00052B97"/>
    <w:rsid w:val="000536B4"/>
    <w:rsid w:val="000610FB"/>
    <w:rsid w:val="000679C0"/>
    <w:rsid w:val="00067AE8"/>
    <w:rsid w:val="00072C9F"/>
    <w:rsid w:val="00073181"/>
    <w:rsid w:val="00075869"/>
    <w:rsid w:val="00076B51"/>
    <w:rsid w:val="00084228"/>
    <w:rsid w:val="000862B5"/>
    <w:rsid w:val="00086631"/>
    <w:rsid w:val="00087014"/>
    <w:rsid w:val="00092471"/>
    <w:rsid w:val="00092816"/>
    <w:rsid w:val="00093996"/>
    <w:rsid w:val="0009539D"/>
    <w:rsid w:val="00097765"/>
    <w:rsid w:val="000A45B0"/>
    <w:rsid w:val="000A6066"/>
    <w:rsid w:val="000B109B"/>
    <w:rsid w:val="000B18F0"/>
    <w:rsid w:val="000B72AE"/>
    <w:rsid w:val="000B75D8"/>
    <w:rsid w:val="000C5BA8"/>
    <w:rsid w:val="000D08AA"/>
    <w:rsid w:val="000E75B9"/>
    <w:rsid w:val="000F2220"/>
    <w:rsid w:val="000F2AE7"/>
    <w:rsid w:val="000F5C88"/>
    <w:rsid w:val="001015FC"/>
    <w:rsid w:val="001062B1"/>
    <w:rsid w:val="00116E49"/>
    <w:rsid w:val="001253AC"/>
    <w:rsid w:val="00126003"/>
    <w:rsid w:val="00127042"/>
    <w:rsid w:val="00136C63"/>
    <w:rsid w:val="00151410"/>
    <w:rsid w:val="00151C4C"/>
    <w:rsid w:val="0015287C"/>
    <w:rsid w:val="00153A8E"/>
    <w:rsid w:val="00174CF8"/>
    <w:rsid w:val="001754D7"/>
    <w:rsid w:val="001A72B5"/>
    <w:rsid w:val="001B04B5"/>
    <w:rsid w:val="001B1DA9"/>
    <w:rsid w:val="001C267F"/>
    <w:rsid w:val="001C6C06"/>
    <w:rsid w:val="001D18CE"/>
    <w:rsid w:val="001D6C56"/>
    <w:rsid w:val="001E0350"/>
    <w:rsid w:val="001E5078"/>
    <w:rsid w:val="001E5719"/>
    <w:rsid w:val="001E6461"/>
    <w:rsid w:val="001F03EC"/>
    <w:rsid w:val="002044C0"/>
    <w:rsid w:val="00210140"/>
    <w:rsid w:val="00214D62"/>
    <w:rsid w:val="00221E11"/>
    <w:rsid w:val="0022696C"/>
    <w:rsid w:val="002270DC"/>
    <w:rsid w:val="0023231C"/>
    <w:rsid w:val="00261E20"/>
    <w:rsid w:val="002622FF"/>
    <w:rsid w:val="002623EB"/>
    <w:rsid w:val="00265DAD"/>
    <w:rsid w:val="00267159"/>
    <w:rsid w:val="0027446D"/>
    <w:rsid w:val="00276CF8"/>
    <w:rsid w:val="00280C88"/>
    <w:rsid w:val="00285943"/>
    <w:rsid w:val="00291AEA"/>
    <w:rsid w:val="00292E12"/>
    <w:rsid w:val="002B2A13"/>
    <w:rsid w:val="002B49F8"/>
    <w:rsid w:val="002C6ED8"/>
    <w:rsid w:val="002E1790"/>
    <w:rsid w:val="002F4A77"/>
    <w:rsid w:val="002F4B85"/>
    <w:rsid w:val="00300140"/>
    <w:rsid w:val="00304825"/>
    <w:rsid w:val="003071C9"/>
    <w:rsid w:val="00313572"/>
    <w:rsid w:val="00313E44"/>
    <w:rsid w:val="00322E7C"/>
    <w:rsid w:val="003325CB"/>
    <w:rsid w:val="0033608B"/>
    <w:rsid w:val="00340648"/>
    <w:rsid w:val="00340AA0"/>
    <w:rsid w:val="00340BFA"/>
    <w:rsid w:val="00347DDF"/>
    <w:rsid w:val="003545A8"/>
    <w:rsid w:val="00354A0A"/>
    <w:rsid w:val="00354AEB"/>
    <w:rsid w:val="00356218"/>
    <w:rsid w:val="00363833"/>
    <w:rsid w:val="00367257"/>
    <w:rsid w:val="00367B30"/>
    <w:rsid w:val="003701E1"/>
    <w:rsid w:val="00375D03"/>
    <w:rsid w:val="0038002B"/>
    <w:rsid w:val="0039306C"/>
    <w:rsid w:val="003A569E"/>
    <w:rsid w:val="003A6874"/>
    <w:rsid w:val="003B06E5"/>
    <w:rsid w:val="003B084B"/>
    <w:rsid w:val="003B7464"/>
    <w:rsid w:val="003C183A"/>
    <w:rsid w:val="003C6DF5"/>
    <w:rsid w:val="003C6FA3"/>
    <w:rsid w:val="003D23C4"/>
    <w:rsid w:val="003D5194"/>
    <w:rsid w:val="003E3225"/>
    <w:rsid w:val="003E5B21"/>
    <w:rsid w:val="004047ED"/>
    <w:rsid w:val="00414894"/>
    <w:rsid w:val="00414C44"/>
    <w:rsid w:val="0041664C"/>
    <w:rsid w:val="00416F8D"/>
    <w:rsid w:val="004236FD"/>
    <w:rsid w:val="00424194"/>
    <w:rsid w:val="00427CA3"/>
    <w:rsid w:val="00430DD9"/>
    <w:rsid w:val="00432559"/>
    <w:rsid w:val="0043364A"/>
    <w:rsid w:val="00433D5A"/>
    <w:rsid w:val="004375DB"/>
    <w:rsid w:val="00450354"/>
    <w:rsid w:val="004509A9"/>
    <w:rsid w:val="00451FD8"/>
    <w:rsid w:val="00457282"/>
    <w:rsid w:val="004620F8"/>
    <w:rsid w:val="0046758D"/>
    <w:rsid w:val="00471542"/>
    <w:rsid w:val="004730A3"/>
    <w:rsid w:val="0047433F"/>
    <w:rsid w:val="00484112"/>
    <w:rsid w:val="00485498"/>
    <w:rsid w:val="00491625"/>
    <w:rsid w:val="00495DD3"/>
    <w:rsid w:val="004A20DF"/>
    <w:rsid w:val="004A5B25"/>
    <w:rsid w:val="004B1FAA"/>
    <w:rsid w:val="004B61A2"/>
    <w:rsid w:val="004B6335"/>
    <w:rsid w:val="004C1074"/>
    <w:rsid w:val="004D0BE2"/>
    <w:rsid w:val="004D3794"/>
    <w:rsid w:val="004D5064"/>
    <w:rsid w:val="004F6AD6"/>
    <w:rsid w:val="00504AB5"/>
    <w:rsid w:val="00511797"/>
    <w:rsid w:val="005129CD"/>
    <w:rsid w:val="00517B68"/>
    <w:rsid w:val="0052012A"/>
    <w:rsid w:val="00522103"/>
    <w:rsid w:val="0052719E"/>
    <w:rsid w:val="0053180E"/>
    <w:rsid w:val="00534A78"/>
    <w:rsid w:val="00535C10"/>
    <w:rsid w:val="0054352F"/>
    <w:rsid w:val="00567342"/>
    <w:rsid w:val="0057364A"/>
    <w:rsid w:val="005851CA"/>
    <w:rsid w:val="00586784"/>
    <w:rsid w:val="00586E2B"/>
    <w:rsid w:val="00591F49"/>
    <w:rsid w:val="00595E12"/>
    <w:rsid w:val="0059776A"/>
    <w:rsid w:val="005A0655"/>
    <w:rsid w:val="005A43CE"/>
    <w:rsid w:val="005A5B5F"/>
    <w:rsid w:val="005A5D52"/>
    <w:rsid w:val="005A698B"/>
    <w:rsid w:val="005B294E"/>
    <w:rsid w:val="005C3FA7"/>
    <w:rsid w:val="005D17CC"/>
    <w:rsid w:val="005D67E1"/>
    <w:rsid w:val="005D68BA"/>
    <w:rsid w:val="005E1911"/>
    <w:rsid w:val="005F0B81"/>
    <w:rsid w:val="005F509B"/>
    <w:rsid w:val="005F69D6"/>
    <w:rsid w:val="0060198A"/>
    <w:rsid w:val="0060680C"/>
    <w:rsid w:val="00606E4A"/>
    <w:rsid w:val="00611281"/>
    <w:rsid w:val="0061464A"/>
    <w:rsid w:val="006169CC"/>
    <w:rsid w:val="00617519"/>
    <w:rsid w:val="006201C1"/>
    <w:rsid w:val="00621820"/>
    <w:rsid w:val="00623D2A"/>
    <w:rsid w:val="00630814"/>
    <w:rsid w:val="00653C21"/>
    <w:rsid w:val="00657581"/>
    <w:rsid w:val="006616E4"/>
    <w:rsid w:val="00662EB1"/>
    <w:rsid w:val="006865BB"/>
    <w:rsid w:val="0068708C"/>
    <w:rsid w:val="00687F4F"/>
    <w:rsid w:val="006937D2"/>
    <w:rsid w:val="0069761D"/>
    <w:rsid w:val="006A0D37"/>
    <w:rsid w:val="006A3AAE"/>
    <w:rsid w:val="006A44BD"/>
    <w:rsid w:val="006A498D"/>
    <w:rsid w:val="006B2FAD"/>
    <w:rsid w:val="006B7FF5"/>
    <w:rsid w:val="006C1264"/>
    <w:rsid w:val="006C130A"/>
    <w:rsid w:val="006C4B4F"/>
    <w:rsid w:val="006C6600"/>
    <w:rsid w:val="006D1420"/>
    <w:rsid w:val="006D4945"/>
    <w:rsid w:val="006E25E7"/>
    <w:rsid w:val="006F2F60"/>
    <w:rsid w:val="006F372B"/>
    <w:rsid w:val="006F65F2"/>
    <w:rsid w:val="006F6DAC"/>
    <w:rsid w:val="007015FA"/>
    <w:rsid w:val="007030BA"/>
    <w:rsid w:val="00704094"/>
    <w:rsid w:val="00705E89"/>
    <w:rsid w:val="00710839"/>
    <w:rsid w:val="007223F4"/>
    <w:rsid w:val="00724558"/>
    <w:rsid w:val="00724A9F"/>
    <w:rsid w:val="00734A52"/>
    <w:rsid w:val="00736B16"/>
    <w:rsid w:val="00742FF6"/>
    <w:rsid w:val="007458BF"/>
    <w:rsid w:val="007510EC"/>
    <w:rsid w:val="00760B3D"/>
    <w:rsid w:val="0076706B"/>
    <w:rsid w:val="0077478C"/>
    <w:rsid w:val="00780AD1"/>
    <w:rsid w:val="0078437B"/>
    <w:rsid w:val="00784FA9"/>
    <w:rsid w:val="00795768"/>
    <w:rsid w:val="0079754B"/>
    <w:rsid w:val="007A6AD3"/>
    <w:rsid w:val="007A7640"/>
    <w:rsid w:val="007C0291"/>
    <w:rsid w:val="007C190C"/>
    <w:rsid w:val="007C5CE8"/>
    <w:rsid w:val="007C7294"/>
    <w:rsid w:val="007C7D49"/>
    <w:rsid w:val="007E2E40"/>
    <w:rsid w:val="007E51CE"/>
    <w:rsid w:val="007F07F9"/>
    <w:rsid w:val="007F2324"/>
    <w:rsid w:val="007F2C23"/>
    <w:rsid w:val="007F4066"/>
    <w:rsid w:val="007F527B"/>
    <w:rsid w:val="00803A51"/>
    <w:rsid w:val="008044AA"/>
    <w:rsid w:val="00812EE0"/>
    <w:rsid w:val="00813B2F"/>
    <w:rsid w:val="00821C36"/>
    <w:rsid w:val="00833C44"/>
    <w:rsid w:val="008424AB"/>
    <w:rsid w:val="0084348B"/>
    <w:rsid w:val="0084542C"/>
    <w:rsid w:val="008520FF"/>
    <w:rsid w:val="00855AB6"/>
    <w:rsid w:val="00863530"/>
    <w:rsid w:val="00863C56"/>
    <w:rsid w:val="00880D07"/>
    <w:rsid w:val="00880DCC"/>
    <w:rsid w:val="00881F27"/>
    <w:rsid w:val="00887F39"/>
    <w:rsid w:val="00893458"/>
    <w:rsid w:val="00894F53"/>
    <w:rsid w:val="0089545E"/>
    <w:rsid w:val="00896D5F"/>
    <w:rsid w:val="008A17A6"/>
    <w:rsid w:val="008C00E3"/>
    <w:rsid w:val="008C3149"/>
    <w:rsid w:val="008D1F0B"/>
    <w:rsid w:val="008D3D8A"/>
    <w:rsid w:val="008D3DD3"/>
    <w:rsid w:val="008D5C5C"/>
    <w:rsid w:val="008E4E8D"/>
    <w:rsid w:val="008F00C4"/>
    <w:rsid w:val="008F34CD"/>
    <w:rsid w:val="008F3E6B"/>
    <w:rsid w:val="008F5E7D"/>
    <w:rsid w:val="00904793"/>
    <w:rsid w:val="00927160"/>
    <w:rsid w:val="0093254A"/>
    <w:rsid w:val="009335F2"/>
    <w:rsid w:val="009418C0"/>
    <w:rsid w:val="00957070"/>
    <w:rsid w:val="009576BF"/>
    <w:rsid w:val="009618F1"/>
    <w:rsid w:val="0096565A"/>
    <w:rsid w:val="00966A93"/>
    <w:rsid w:val="00974769"/>
    <w:rsid w:val="0097512E"/>
    <w:rsid w:val="009813C9"/>
    <w:rsid w:val="009859D1"/>
    <w:rsid w:val="00993D91"/>
    <w:rsid w:val="00995393"/>
    <w:rsid w:val="00996161"/>
    <w:rsid w:val="00997528"/>
    <w:rsid w:val="009A10C3"/>
    <w:rsid w:val="009A5BFE"/>
    <w:rsid w:val="009B4FB4"/>
    <w:rsid w:val="009C7F6C"/>
    <w:rsid w:val="009D60D7"/>
    <w:rsid w:val="009E0BCC"/>
    <w:rsid w:val="009F3765"/>
    <w:rsid w:val="009F68D6"/>
    <w:rsid w:val="009F7F0F"/>
    <w:rsid w:val="00A0052A"/>
    <w:rsid w:val="00A03907"/>
    <w:rsid w:val="00A228ED"/>
    <w:rsid w:val="00A25BD8"/>
    <w:rsid w:val="00A327D5"/>
    <w:rsid w:val="00A34FC9"/>
    <w:rsid w:val="00A41431"/>
    <w:rsid w:val="00A46625"/>
    <w:rsid w:val="00A56918"/>
    <w:rsid w:val="00A6109E"/>
    <w:rsid w:val="00A62540"/>
    <w:rsid w:val="00A65E09"/>
    <w:rsid w:val="00A66A04"/>
    <w:rsid w:val="00A847CB"/>
    <w:rsid w:val="00A86168"/>
    <w:rsid w:val="00A90055"/>
    <w:rsid w:val="00A90FB8"/>
    <w:rsid w:val="00A95C0F"/>
    <w:rsid w:val="00A9790A"/>
    <w:rsid w:val="00AA0A08"/>
    <w:rsid w:val="00AB4923"/>
    <w:rsid w:val="00AD2F27"/>
    <w:rsid w:val="00AD6761"/>
    <w:rsid w:val="00AD7289"/>
    <w:rsid w:val="00AE4604"/>
    <w:rsid w:val="00AE6063"/>
    <w:rsid w:val="00B00362"/>
    <w:rsid w:val="00B03B35"/>
    <w:rsid w:val="00B14ECD"/>
    <w:rsid w:val="00B16460"/>
    <w:rsid w:val="00B24F6F"/>
    <w:rsid w:val="00B270FD"/>
    <w:rsid w:val="00B27848"/>
    <w:rsid w:val="00B370DC"/>
    <w:rsid w:val="00B4157D"/>
    <w:rsid w:val="00B43831"/>
    <w:rsid w:val="00B43FD1"/>
    <w:rsid w:val="00B4479D"/>
    <w:rsid w:val="00B44BFB"/>
    <w:rsid w:val="00B46612"/>
    <w:rsid w:val="00B50CBC"/>
    <w:rsid w:val="00B5174D"/>
    <w:rsid w:val="00B54BF6"/>
    <w:rsid w:val="00B65A27"/>
    <w:rsid w:val="00B65CD3"/>
    <w:rsid w:val="00B66F26"/>
    <w:rsid w:val="00B6738A"/>
    <w:rsid w:val="00B8081C"/>
    <w:rsid w:val="00B80949"/>
    <w:rsid w:val="00B8567B"/>
    <w:rsid w:val="00B865D5"/>
    <w:rsid w:val="00BA21E8"/>
    <w:rsid w:val="00BA59EB"/>
    <w:rsid w:val="00BB34A1"/>
    <w:rsid w:val="00BB5DA9"/>
    <w:rsid w:val="00BC1C2A"/>
    <w:rsid w:val="00BC5AF7"/>
    <w:rsid w:val="00BC7950"/>
    <w:rsid w:val="00BD1FEF"/>
    <w:rsid w:val="00C02B91"/>
    <w:rsid w:val="00C03816"/>
    <w:rsid w:val="00C047A2"/>
    <w:rsid w:val="00C065BF"/>
    <w:rsid w:val="00C13945"/>
    <w:rsid w:val="00C14FEE"/>
    <w:rsid w:val="00C16F9F"/>
    <w:rsid w:val="00C20739"/>
    <w:rsid w:val="00C2086A"/>
    <w:rsid w:val="00C24A67"/>
    <w:rsid w:val="00C25121"/>
    <w:rsid w:val="00C3292A"/>
    <w:rsid w:val="00C3320C"/>
    <w:rsid w:val="00C428CB"/>
    <w:rsid w:val="00C43B76"/>
    <w:rsid w:val="00C43BF4"/>
    <w:rsid w:val="00C43C01"/>
    <w:rsid w:val="00C4578C"/>
    <w:rsid w:val="00C504F6"/>
    <w:rsid w:val="00C509FD"/>
    <w:rsid w:val="00C62F33"/>
    <w:rsid w:val="00C6780E"/>
    <w:rsid w:val="00C70EBA"/>
    <w:rsid w:val="00C730E1"/>
    <w:rsid w:val="00C73DDC"/>
    <w:rsid w:val="00C76257"/>
    <w:rsid w:val="00C81A32"/>
    <w:rsid w:val="00C83C27"/>
    <w:rsid w:val="00C85FC6"/>
    <w:rsid w:val="00C90871"/>
    <w:rsid w:val="00C912BD"/>
    <w:rsid w:val="00C912EB"/>
    <w:rsid w:val="00C929A6"/>
    <w:rsid w:val="00C92F88"/>
    <w:rsid w:val="00C93429"/>
    <w:rsid w:val="00C94AE0"/>
    <w:rsid w:val="00C95C97"/>
    <w:rsid w:val="00CB5E2A"/>
    <w:rsid w:val="00CB5FCB"/>
    <w:rsid w:val="00CC3624"/>
    <w:rsid w:val="00CC3788"/>
    <w:rsid w:val="00CC5E8A"/>
    <w:rsid w:val="00CE030B"/>
    <w:rsid w:val="00CE6088"/>
    <w:rsid w:val="00CF10E0"/>
    <w:rsid w:val="00CF40AC"/>
    <w:rsid w:val="00CF6DFC"/>
    <w:rsid w:val="00CF7B45"/>
    <w:rsid w:val="00D007F4"/>
    <w:rsid w:val="00D032FD"/>
    <w:rsid w:val="00D11C04"/>
    <w:rsid w:val="00D1207C"/>
    <w:rsid w:val="00D1272C"/>
    <w:rsid w:val="00D251F3"/>
    <w:rsid w:val="00D34640"/>
    <w:rsid w:val="00D35334"/>
    <w:rsid w:val="00D50A28"/>
    <w:rsid w:val="00D55EBD"/>
    <w:rsid w:val="00D56293"/>
    <w:rsid w:val="00D57FB7"/>
    <w:rsid w:val="00D601ED"/>
    <w:rsid w:val="00D653B5"/>
    <w:rsid w:val="00D7430A"/>
    <w:rsid w:val="00D75528"/>
    <w:rsid w:val="00D82C1E"/>
    <w:rsid w:val="00D8442C"/>
    <w:rsid w:val="00D879D4"/>
    <w:rsid w:val="00D90633"/>
    <w:rsid w:val="00D9106A"/>
    <w:rsid w:val="00D94A6F"/>
    <w:rsid w:val="00D9663F"/>
    <w:rsid w:val="00DA2075"/>
    <w:rsid w:val="00DA3850"/>
    <w:rsid w:val="00DB1D9A"/>
    <w:rsid w:val="00DC0B35"/>
    <w:rsid w:val="00DC395A"/>
    <w:rsid w:val="00DC5CA0"/>
    <w:rsid w:val="00DC7264"/>
    <w:rsid w:val="00DD34AB"/>
    <w:rsid w:val="00DF5260"/>
    <w:rsid w:val="00DF637F"/>
    <w:rsid w:val="00E02153"/>
    <w:rsid w:val="00E03A68"/>
    <w:rsid w:val="00E07467"/>
    <w:rsid w:val="00E15616"/>
    <w:rsid w:val="00E15DF8"/>
    <w:rsid w:val="00E222AC"/>
    <w:rsid w:val="00E24018"/>
    <w:rsid w:val="00E33AC0"/>
    <w:rsid w:val="00E455FD"/>
    <w:rsid w:val="00E5424B"/>
    <w:rsid w:val="00E56559"/>
    <w:rsid w:val="00E60433"/>
    <w:rsid w:val="00E73FCC"/>
    <w:rsid w:val="00E74D1F"/>
    <w:rsid w:val="00E82A3F"/>
    <w:rsid w:val="00E84506"/>
    <w:rsid w:val="00E86DFD"/>
    <w:rsid w:val="00E90224"/>
    <w:rsid w:val="00E91515"/>
    <w:rsid w:val="00EA2314"/>
    <w:rsid w:val="00EA421F"/>
    <w:rsid w:val="00EA6B23"/>
    <w:rsid w:val="00EB468B"/>
    <w:rsid w:val="00EB6359"/>
    <w:rsid w:val="00EC2B41"/>
    <w:rsid w:val="00EC583F"/>
    <w:rsid w:val="00EC5975"/>
    <w:rsid w:val="00ED06A2"/>
    <w:rsid w:val="00ED477A"/>
    <w:rsid w:val="00F019FE"/>
    <w:rsid w:val="00F15021"/>
    <w:rsid w:val="00F2262D"/>
    <w:rsid w:val="00F2592A"/>
    <w:rsid w:val="00F361C7"/>
    <w:rsid w:val="00F36A94"/>
    <w:rsid w:val="00F440F2"/>
    <w:rsid w:val="00F46A55"/>
    <w:rsid w:val="00F5020C"/>
    <w:rsid w:val="00F52A7D"/>
    <w:rsid w:val="00F55AE4"/>
    <w:rsid w:val="00F634A0"/>
    <w:rsid w:val="00F811EB"/>
    <w:rsid w:val="00F8389A"/>
    <w:rsid w:val="00F9166A"/>
    <w:rsid w:val="00F92BE7"/>
    <w:rsid w:val="00F94D9E"/>
    <w:rsid w:val="00FA04BE"/>
    <w:rsid w:val="00FA256C"/>
    <w:rsid w:val="00FA2879"/>
    <w:rsid w:val="00FB2FBC"/>
    <w:rsid w:val="00FB31AE"/>
    <w:rsid w:val="00FB6DB4"/>
    <w:rsid w:val="00FC1737"/>
    <w:rsid w:val="00FE65BC"/>
    <w:rsid w:val="00FE7BB2"/>
    <w:rsid w:val="00FF6F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49C5B-A361-4B09-8E48-39723383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3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basedOn w:val="Normln"/>
    <w:link w:val="OdstavecseseznamemChar"/>
    <w:uiPriority w:val="34"/>
    <w:qFormat/>
    <w:rsid w:val="00821C36"/>
    <w:pPr>
      <w:numPr>
        <w:numId w:val="3"/>
      </w:numPr>
      <w:spacing w:before="120" w:after="120" w:line="240" w:lineRule="auto"/>
    </w:pPr>
    <w:rPr>
      <w:rFonts w:eastAsia="Times New Roman"/>
      <w:szCs w:val="22"/>
    </w:rPr>
  </w:style>
  <w:style w:type="character" w:customStyle="1" w:styleId="OdstavecseseznamemChar">
    <w:name w:val="Odstavec se seznamem Char"/>
    <w:link w:val="Odstavecseseznamem"/>
    <w:uiPriority w:val="34"/>
    <w:locked/>
    <w:rsid w:val="00821C36"/>
    <w:rPr>
      <w:sz w:val="22"/>
      <w:szCs w:val="22"/>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uiPriority w:val="99"/>
    <w:qFormat/>
    <w:rsid w:val="00A62540"/>
    <w:pPr>
      <w:numPr>
        <w:numId w:val="2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uiPriority w:val="99"/>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FCBD-5FCE-46EC-8A29-1AB6849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3412</Words>
  <Characters>20133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23499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Mikulíková Pavlína</cp:lastModifiedBy>
  <cp:revision>2</cp:revision>
  <cp:lastPrinted>2017-09-28T16:44:00Z</cp:lastPrinted>
  <dcterms:created xsi:type="dcterms:W3CDTF">2017-12-21T14:19:00Z</dcterms:created>
  <dcterms:modified xsi:type="dcterms:W3CDTF">2017-12-21T14:19:00Z</dcterms:modified>
</cp:coreProperties>
</file>