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CF2" w:rsidRDefault="00DF7CF2" w:rsidP="00DF7CF2">
      <w:pPr>
        <w:pStyle w:val="Normln1"/>
        <w:jc w:val="both"/>
        <w:rPr>
          <w:color w:val="000000"/>
        </w:rPr>
      </w:pPr>
      <w:r>
        <mc:AlternateContent>
          <mc:Choice Requires="wps">
            <w:drawing>
              <wp:anchor distT="0" distB="0" distL="114300" distR="114300" simplePos="0" relativeHeight="251658240" behindDoc="0" locked="0" layoutInCell="0" allowOverlap="1">
                <wp:simplePos x="0" y="0"/>
                <wp:positionH relativeFrom="page">
                  <wp:posOffset>2635250</wp:posOffset>
                </wp:positionH>
                <wp:positionV relativeFrom="page">
                  <wp:posOffset>920750</wp:posOffset>
                </wp:positionV>
                <wp:extent cx="2273300" cy="627380"/>
                <wp:effectExtent l="0" t="0" r="12700" b="2032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627380"/>
                        </a:xfrm>
                        <a:prstGeom prst="rect">
                          <a:avLst/>
                        </a:prstGeom>
                        <a:solidFill>
                          <a:srgbClr val="FFFFFF"/>
                        </a:solidFill>
                        <a:ln w="9525">
                          <a:solidFill>
                            <a:srgbClr val="000000"/>
                          </a:solidFill>
                          <a:miter lim="800000"/>
                          <a:headEnd/>
                          <a:tailEnd/>
                        </a:ln>
                      </wps:spPr>
                      <wps:txbx>
                        <w:txbxContent>
                          <w:p w:rsidR="00DF7CF2" w:rsidRDefault="00DF7CF2" w:rsidP="00DF7CF2">
                            <w:pPr>
                              <w:pStyle w:val="Normln1"/>
                              <w:jc w:val="center"/>
                              <w:rPr>
                                <w:b/>
                                <w:bCs/>
                                <w:color w:val="000000"/>
                                <w:sz w:val="24"/>
                                <w:szCs w:val="24"/>
                              </w:rPr>
                            </w:pPr>
                          </w:p>
                          <w:p w:rsidR="00DF7CF2" w:rsidRDefault="00DF7CF2" w:rsidP="00DF7CF2">
                            <w:pPr>
                              <w:pStyle w:val="Nadpis31"/>
                              <w:rPr>
                                <w:color w:val="000000"/>
                              </w:rPr>
                            </w:pPr>
                            <w:r>
                              <w:rPr>
                                <w:color w:val="000000"/>
                              </w:rPr>
                              <w:t>NÁJEMNÍ SMLOUVA</w:t>
                            </w:r>
                          </w:p>
                        </w:txbxContent>
                      </wps:txbx>
                      <wps:bodyPr rot="0" vert="horz" wrap="square" lIns="91440" tIns="45320" rIns="91440" bIns="453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207.5pt;margin-top:72.5pt;width:179pt;height:49.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" o:allowincell="f">
                <v:textbox inset=",1.2589mm,,1.2589mm">
                  <w:txbxContent>
                    <w:p w:rsidR="00DF7CF2" w:rsidRDefault="00DF7CF2" w:rsidP="00DF7CF2">
                      <w:pPr>
                        <w:pStyle w:val="Normln1"/>
                        <w:jc w:val="center"/>
                        <w:rPr>
                          <w:b/>
                          <w:bCs/>
                          <w:color w:val="000000"/>
                          <w:sz w:val="24"/>
                          <w:szCs w:val="24"/>
                        </w:rPr>
                      </w:pPr>
                    </w:p>
                    <w:p w:rsidR="00DF7CF2" w:rsidRDefault="00DF7CF2" w:rsidP="00DF7CF2">
                      <w:pPr>
                        <w:pStyle w:val="Nadpis31"/>
                        <w:rPr>
                          <w:color w:val="000000"/>
                        </w:rPr>
                      </w:pPr>
                      <w:r>
                        <w:rPr>
                          <w:color w:val="000000"/>
                        </w:rPr>
                        <w:t>NÁJEMNÍ SMLOUVA</w:t>
                      </w:r>
                    </w:p>
                  </w:txbxContent>
                </v:textbox>
                <w10:wrap anchorx="page" anchory="page"/>
              </v:shape>
            </w:pict>
          </mc:Fallback>
        </mc:AlternateContent>
      </w:r>
    </w:p>
    <w:p w:rsidR="00DF7CF2" w:rsidRDefault="00DF7CF2" w:rsidP="00DF7CF2">
      <w:pPr>
        <w:pStyle w:val="Normln1"/>
        <w:jc w:val="both"/>
        <w:rPr>
          <w:color w:val="000000"/>
        </w:rPr>
      </w:pPr>
    </w:p>
    <w:p w:rsidR="00DF7CF2" w:rsidRDefault="00DF7CF2" w:rsidP="00DF7CF2">
      <w:pPr>
        <w:pStyle w:val="Normln1"/>
        <w:jc w:val="both"/>
        <w:rPr>
          <w:color w:val="000000"/>
        </w:rPr>
      </w:pPr>
    </w:p>
    <w:p w:rsidR="00DF7CF2" w:rsidRDefault="00DF7CF2" w:rsidP="00DF7CF2">
      <w:pPr>
        <w:pStyle w:val="Normln1"/>
        <w:jc w:val="both"/>
        <w:rPr>
          <w:color w:val="000000"/>
        </w:rPr>
      </w:pPr>
    </w:p>
    <w:p w:rsidR="00DF7CF2" w:rsidRDefault="00DF7CF2" w:rsidP="00DF7CF2">
      <w:pPr>
        <w:pStyle w:val="Normln1"/>
        <w:jc w:val="both"/>
        <w:outlineLvl w:val="0"/>
        <w:rPr>
          <w:b/>
          <w:bCs/>
          <w:color w:val="000000"/>
        </w:rPr>
      </w:pPr>
      <w:r>
        <w:rPr>
          <w:b/>
          <w:bCs/>
          <w:color w:val="000000"/>
        </w:rPr>
        <w:t>Č. ev.: 24</w:t>
      </w:r>
      <w:r>
        <w:rPr>
          <w:b/>
          <w:bCs/>
          <w:color w:val="000000"/>
        </w:rPr>
        <w:t>/201</w:t>
      </w:r>
      <w:r>
        <w:rPr>
          <w:b/>
          <w:bCs/>
          <w:color w:val="000000"/>
        </w:rPr>
        <w:t>6</w:t>
      </w:r>
    </w:p>
    <w:p w:rsidR="00DF7CF2" w:rsidRDefault="00DF7CF2" w:rsidP="00DF7CF2">
      <w:pPr>
        <w:pStyle w:val="Normln1"/>
        <w:jc w:val="both"/>
        <w:rPr>
          <w:color w:val="000000"/>
        </w:rPr>
      </w:pPr>
    </w:p>
    <w:p w:rsidR="00DF7CF2" w:rsidRDefault="00DF7CF2" w:rsidP="00DF7CF2">
      <w:pPr>
        <w:pStyle w:val="Normln1"/>
        <w:jc w:val="center"/>
        <w:outlineLvl w:val="0"/>
        <w:rPr>
          <w:b/>
          <w:bCs/>
          <w:color w:val="000000"/>
        </w:rPr>
      </w:pPr>
      <w:r>
        <w:rPr>
          <w:b/>
          <w:bCs/>
          <w:color w:val="000000"/>
        </w:rPr>
        <w:t>Základní škola a mateřská škola Praha 5 - Smíchov, Kořenského 10/760</w:t>
      </w:r>
    </w:p>
    <w:p w:rsidR="00DF7CF2" w:rsidRDefault="00DF7CF2" w:rsidP="00DF7CF2">
      <w:pPr>
        <w:pStyle w:val="Normln1"/>
        <w:jc w:val="center"/>
        <w:rPr>
          <w:b/>
          <w:bCs/>
          <w:color w:val="000000"/>
        </w:rPr>
      </w:pPr>
      <w:r>
        <w:rPr>
          <w:b/>
          <w:bCs/>
          <w:color w:val="000000"/>
        </w:rPr>
        <w:t>zastoupená ředitelkou školy Mgr. Libuší Daňhelkovou, jako pronajímatel</w:t>
      </w:r>
    </w:p>
    <w:p w:rsidR="00DF7CF2" w:rsidRDefault="00DF7CF2" w:rsidP="00DF7CF2">
      <w:pPr>
        <w:pStyle w:val="Normln1"/>
        <w:jc w:val="center"/>
        <w:rPr>
          <w:color w:val="000000"/>
        </w:rPr>
      </w:pPr>
      <w:r>
        <w:rPr>
          <w:color w:val="000000"/>
        </w:rPr>
        <w:t>a</w:t>
      </w:r>
    </w:p>
    <w:p w:rsidR="00DF7CF2" w:rsidRDefault="00DF7CF2" w:rsidP="00DF7CF2">
      <w:pPr>
        <w:pStyle w:val="Normln1"/>
        <w:jc w:val="center"/>
        <w:rPr>
          <w:b/>
          <w:bCs/>
          <w:color w:val="000000"/>
        </w:rPr>
      </w:pPr>
      <w:r>
        <w:rPr>
          <w:b/>
          <w:bCs/>
          <w:color w:val="000000"/>
        </w:rPr>
        <w:t>MgA. Magdalenou Mézlovou,</w:t>
      </w:r>
    </w:p>
    <w:p w:rsidR="00DF7CF2" w:rsidRDefault="00DF7CF2" w:rsidP="00DF7CF2">
      <w:pPr>
        <w:pStyle w:val="Normln1"/>
        <w:jc w:val="center"/>
        <w:rPr>
          <w:b/>
          <w:bCs/>
          <w:color w:val="000000"/>
        </w:rPr>
      </w:pPr>
      <w:r>
        <w:rPr>
          <w:b/>
          <w:bCs/>
          <w:color w:val="000000"/>
        </w:rPr>
        <w:t>Píseckého 3, Praha 5 - Košíře</w:t>
      </w:r>
    </w:p>
    <w:p w:rsidR="00DF7CF2" w:rsidRDefault="00DF7CF2" w:rsidP="00DF7CF2">
      <w:pPr>
        <w:pStyle w:val="Normln1"/>
        <w:jc w:val="center"/>
        <w:rPr>
          <w:rFonts w:ascii="Arial" w:hAnsi="Arial" w:cs="Arial"/>
        </w:rPr>
      </w:pPr>
      <w:r>
        <w:rPr>
          <w:b/>
          <w:bCs/>
        </w:rPr>
        <w:t>IČ:</w:t>
      </w:r>
      <w:r>
        <w:t xml:space="preserve"> </w:t>
      </w:r>
      <w:r>
        <w:rPr>
          <w:b/>
          <w:bCs/>
        </w:rPr>
        <w:t>71666311</w:t>
      </w:r>
    </w:p>
    <w:p w:rsidR="00DF7CF2" w:rsidRDefault="00DF7CF2" w:rsidP="00DF7CF2">
      <w:pPr>
        <w:pStyle w:val="Normln1"/>
        <w:jc w:val="center"/>
        <w:rPr>
          <w:b/>
          <w:bCs/>
          <w:color w:val="000000"/>
        </w:rPr>
      </w:pPr>
      <w:r>
        <w:rPr>
          <w:b/>
          <w:bCs/>
          <w:color w:val="000000"/>
        </w:rPr>
        <w:t>jako nájemce</w:t>
      </w:r>
    </w:p>
    <w:p w:rsidR="00DF7CF2" w:rsidRDefault="00DF7CF2" w:rsidP="00DF7CF2">
      <w:pPr>
        <w:pStyle w:val="Normln1"/>
        <w:jc w:val="center"/>
        <w:rPr>
          <w:color w:val="000000"/>
        </w:rPr>
      </w:pPr>
    </w:p>
    <w:p w:rsidR="00DF7CF2" w:rsidRDefault="00DF7CF2" w:rsidP="00DF7CF2">
      <w:pPr>
        <w:pStyle w:val="Normln1"/>
        <w:jc w:val="center"/>
        <w:rPr>
          <w:color w:val="000000"/>
        </w:rPr>
      </w:pPr>
      <w:r>
        <w:rPr>
          <w:color w:val="000000"/>
        </w:rPr>
        <w:t>uzavřeli níže uvedeného dne, měsíce a roku dle zákona č. 89/2012 Sb., občanský zákoník</w:t>
      </w:r>
    </w:p>
    <w:p w:rsidR="00DF7CF2" w:rsidRDefault="00DF7CF2" w:rsidP="00DF7CF2">
      <w:pPr>
        <w:pStyle w:val="Normln1"/>
        <w:jc w:val="center"/>
        <w:rPr>
          <w:color w:val="000000"/>
        </w:rPr>
      </w:pPr>
      <w:r>
        <w:rPr>
          <w:color w:val="000000"/>
        </w:rPr>
        <w:t>tuto</w:t>
      </w:r>
    </w:p>
    <w:p w:rsidR="00DF7CF2" w:rsidRDefault="00DF7CF2" w:rsidP="00DF7CF2">
      <w:pPr>
        <w:pStyle w:val="Normln1"/>
        <w:jc w:val="center"/>
        <w:rPr>
          <w:color w:val="000000"/>
        </w:rPr>
      </w:pPr>
    </w:p>
    <w:p w:rsidR="00DF7CF2" w:rsidRDefault="00DF7CF2" w:rsidP="00DF7CF2">
      <w:pPr>
        <w:pStyle w:val="Normln1"/>
        <w:jc w:val="center"/>
        <w:rPr>
          <w:b/>
          <w:bCs/>
          <w:color w:val="000000"/>
          <w:sz w:val="24"/>
          <w:szCs w:val="24"/>
        </w:rPr>
      </w:pPr>
      <w:r>
        <w:rPr>
          <w:b/>
          <w:bCs/>
          <w:color w:val="000000"/>
          <w:sz w:val="24"/>
          <w:szCs w:val="24"/>
        </w:rPr>
        <w:t>n á j e m n í  s m l o u v u</w:t>
      </w:r>
    </w:p>
    <w:p w:rsidR="00DF7CF2" w:rsidRDefault="00DF7CF2" w:rsidP="00DF7CF2">
      <w:pPr>
        <w:pStyle w:val="Normln1"/>
        <w:jc w:val="both"/>
        <w:rPr>
          <w:color w:val="000000"/>
        </w:rPr>
      </w:pPr>
    </w:p>
    <w:p w:rsidR="00DF7CF2" w:rsidRDefault="00DF7CF2" w:rsidP="00DF7CF2">
      <w:pPr>
        <w:pStyle w:val="Nadpis11"/>
        <w:jc w:val="center"/>
        <w:outlineLvl w:val="0"/>
        <w:rPr>
          <w:b/>
          <w:bCs/>
          <w:color w:val="000000"/>
          <w:u w:val="single"/>
        </w:rPr>
      </w:pPr>
      <w:r>
        <w:rPr>
          <w:b/>
          <w:bCs/>
          <w:color w:val="000000"/>
          <w:u w:val="single"/>
        </w:rPr>
        <w:t>I. Předmět a účel nájmu</w:t>
      </w:r>
    </w:p>
    <w:p w:rsidR="00DF7CF2" w:rsidRDefault="00DF7CF2" w:rsidP="00DF7CF2">
      <w:pPr>
        <w:pStyle w:val="Normln1"/>
        <w:jc w:val="both"/>
        <w:rPr>
          <w:color w:val="000000"/>
        </w:rPr>
      </w:pPr>
    </w:p>
    <w:p w:rsidR="00DF7CF2" w:rsidRDefault="00DF7CF2" w:rsidP="00DF7CF2">
      <w:pPr>
        <w:pStyle w:val="Normln1"/>
        <w:ind w:left="360" w:hanging="360"/>
        <w:jc w:val="both"/>
        <w:rPr>
          <w:color w:val="000000"/>
        </w:rPr>
      </w:pPr>
      <w:r>
        <w:rPr>
          <w:color w:val="000000"/>
        </w:rPr>
        <w:t xml:space="preserve">1) </w:t>
      </w:r>
      <w:r>
        <w:rPr>
          <w:color w:val="000000"/>
        </w:rPr>
        <w:tab/>
        <w:t>Pronajímatel má dispoziční oprávnění k nemovitosti v Praze 5, Kořenského 10/760, k.ú. Smíchov a to na základě Zřizovací listiny příspěvkové organizace ze dne 28.11.2000 a následné (původní nahrazující) Zřizovací listiny ze dne 1.1.2006 a Smlouvy o výpůjčce ze dne 1.1.2006.</w:t>
      </w:r>
    </w:p>
    <w:p w:rsidR="00DF7CF2" w:rsidRDefault="00DF7CF2" w:rsidP="00DF7CF2">
      <w:pPr>
        <w:pStyle w:val="Normln1"/>
        <w:ind w:left="360" w:hanging="360"/>
        <w:jc w:val="both"/>
        <w:rPr>
          <w:color w:val="000000"/>
        </w:rPr>
      </w:pPr>
    </w:p>
    <w:p w:rsidR="00DF7CF2" w:rsidRDefault="00DF7CF2" w:rsidP="00DF7CF2">
      <w:pPr>
        <w:pStyle w:val="Normln1"/>
        <w:ind w:firstLine="390"/>
        <w:jc w:val="both"/>
        <w:rPr>
          <w:color w:val="000000"/>
        </w:rPr>
      </w:pPr>
    </w:p>
    <w:p w:rsidR="00DF7CF2" w:rsidRDefault="00DF7CF2" w:rsidP="00DF7CF2">
      <w:pPr>
        <w:pStyle w:val="Normln1"/>
        <w:numPr>
          <w:ilvl w:val="0"/>
          <w:numId w:val="1"/>
        </w:numPr>
        <w:tabs>
          <w:tab w:val="num" w:pos="284"/>
        </w:tabs>
        <w:ind w:hanging="720"/>
        <w:jc w:val="both"/>
        <w:rPr>
          <w:color w:val="000000"/>
        </w:rPr>
      </w:pPr>
      <w:r>
        <w:rPr>
          <w:color w:val="000000"/>
        </w:rPr>
        <w:t>Pronajímatel pronajímá nebytový prostor – dílnu výtvarné výchovy se zaměřením na kurzy uměleckých prací  ve sklepním prostoru.</w:t>
      </w:r>
    </w:p>
    <w:p w:rsidR="00DF7CF2" w:rsidRDefault="00DF7CF2" w:rsidP="00DF7CF2">
      <w:pPr>
        <w:pStyle w:val="Normln1"/>
        <w:ind w:left="360" w:hanging="720"/>
        <w:jc w:val="both"/>
        <w:rPr>
          <w:color w:val="000000"/>
        </w:rPr>
      </w:pPr>
    </w:p>
    <w:p w:rsidR="00DF7CF2" w:rsidRDefault="00DF7CF2" w:rsidP="00DF7CF2">
      <w:pPr>
        <w:pStyle w:val="Normln1"/>
        <w:numPr>
          <w:ilvl w:val="0"/>
          <w:numId w:val="1"/>
        </w:numPr>
        <w:tabs>
          <w:tab w:val="num" w:pos="284"/>
          <w:tab w:val="left" w:pos="360"/>
        </w:tabs>
        <w:ind w:left="284" w:hanging="284"/>
        <w:jc w:val="both"/>
        <w:rPr>
          <w:color w:val="000000"/>
        </w:rPr>
      </w:pPr>
      <w:r>
        <w:rPr>
          <w:color w:val="000000"/>
        </w:rPr>
        <w:t>Pronajímatel přenechává tento nebytový prostor do nájmu jako dílnu pro zajištění kurzů uměleckých prací.</w:t>
      </w:r>
    </w:p>
    <w:p w:rsidR="00DF7CF2" w:rsidRDefault="00DF7CF2" w:rsidP="00DF7CF2">
      <w:pPr>
        <w:pStyle w:val="Normln1"/>
        <w:tabs>
          <w:tab w:val="left" w:pos="360"/>
        </w:tabs>
        <w:jc w:val="both"/>
        <w:rPr>
          <w:color w:val="000000"/>
        </w:rPr>
      </w:pPr>
    </w:p>
    <w:p w:rsidR="00DF7CF2" w:rsidRDefault="00DF7CF2" w:rsidP="00DF7CF2">
      <w:pPr>
        <w:pStyle w:val="Normln1"/>
        <w:tabs>
          <w:tab w:val="left" w:pos="426"/>
        </w:tabs>
        <w:ind w:left="284" w:hanging="295"/>
        <w:jc w:val="both"/>
        <w:rPr>
          <w:color w:val="000000"/>
        </w:rPr>
      </w:pPr>
      <w:r>
        <w:rPr>
          <w:color w:val="000000"/>
        </w:rPr>
        <w:t>4)</w:t>
      </w:r>
      <w:r>
        <w:rPr>
          <w:color w:val="000000"/>
        </w:rPr>
        <w:tab/>
        <w:t xml:space="preserve">Užívání pronajatého nebytového prostoru k jinému účelu bude považováno za hrubé porušení podnájemní smlouvy. </w:t>
      </w:r>
    </w:p>
    <w:p w:rsidR="00DF7CF2" w:rsidRDefault="00DF7CF2" w:rsidP="00DF7CF2">
      <w:pPr>
        <w:pStyle w:val="Normln1"/>
        <w:ind w:firstLine="390"/>
        <w:jc w:val="both"/>
        <w:rPr>
          <w:color w:val="000000"/>
        </w:rPr>
      </w:pPr>
    </w:p>
    <w:p w:rsidR="00DF7CF2" w:rsidRDefault="00DF7CF2" w:rsidP="00DF7CF2">
      <w:pPr>
        <w:pStyle w:val="Normln1"/>
        <w:jc w:val="center"/>
        <w:outlineLvl w:val="0"/>
        <w:rPr>
          <w:i/>
          <w:iCs/>
          <w:color w:val="000000"/>
        </w:rPr>
      </w:pPr>
      <w:r>
        <w:rPr>
          <w:b/>
          <w:bCs/>
          <w:color w:val="000000"/>
          <w:u w:val="single"/>
        </w:rPr>
        <w:t>II. Doba nájmu</w:t>
      </w:r>
      <w:r>
        <w:rPr>
          <w:i/>
          <w:iCs/>
          <w:color w:val="000000"/>
        </w:rPr>
        <w:t>.</w:t>
      </w:r>
    </w:p>
    <w:p w:rsidR="00DF7CF2" w:rsidRDefault="00DF7CF2" w:rsidP="00DF7CF2">
      <w:pPr>
        <w:pStyle w:val="Normln1"/>
        <w:jc w:val="both"/>
        <w:rPr>
          <w:color w:val="000000"/>
        </w:rPr>
      </w:pPr>
    </w:p>
    <w:p w:rsidR="00DF7CF2" w:rsidRDefault="00DF7CF2" w:rsidP="00DF7CF2">
      <w:pPr>
        <w:pStyle w:val="Normln1"/>
        <w:tabs>
          <w:tab w:val="left" w:pos="360"/>
        </w:tabs>
        <w:ind w:left="360" w:hanging="360"/>
        <w:jc w:val="both"/>
        <w:rPr>
          <w:color w:val="000000"/>
        </w:rPr>
      </w:pPr>
      <w:r>
        <w:rPr>
          <w:color w:val="000000"/>
        </w:rPr>
        <w:t>1)</w:t>
      </w:r>
      <w:r>
        <w:rPr>
          <w:color w:val="000000"/>
        </w:rPr>
        <w:tab/>
        <w:t>Nájemní smlouva se uzavírá na dobu určitou s účinností od 1. září 201</w:t>
      </w:r>
      <w:r>
        <w:rPr>
          <w:color w:val="000000"/>
        </w:rPr>
        <w:t>6</w:t>
      </w:r>
      <w:r>
        <w:rPr>
          <w:color w:val="000000"/>
        </w:rPr>
        <w:t xml:space="preserve"> do 30. června 201</w:t>
      </w:r>
      <w:r>
        <w:rPr>
          <w:color w:val="000000"/>
        </w:rPr>
        <w:t>7</w:t>
      </w:r>
      <w:r>
        <w:rPr>
          <w:color w:val="000000"/>
        </w:rPr>
        <w:t xml:space="preserve"> v měsíčním rozsahu 36 hodin. </w:t>
      </w:r>
    </w:p>
    <w:p w:rsidR="00DF7CF2" w:rsidRDefault="00DF7CF2" w:rsidP="00DF7CF2">
      <w:pPr>
        <w:pStyle w:val="Nadpis21"/>
        <w:jc w:val="both"/>
        <w:rPr>
          <w:color w:val="000000"/>
        </w:rPr>
      </w:pPr>
    </w:p>
    <w:p w:rsidR="00DF7CF2" w:rsidRDefault="00DF7CF2" w:rsidP="00DF7CF2">
      <w:pPr>
        <w:pStyle w:val="Nadpis21"/>
        <w:outlineLvl w:val="0"/>
        <w:rPr>
          <w:color w:val="000000"/>
        </w:rPr>
      </w:pPr>
      <w:r>
        <w:rPr>
          <w:color w:val="000000"/>
        </w:rPr>
        <w:t>III. Výše, splatnost a způsob placení nájemného</w:t>
      </w:r>
    </w:p>
    <w:p w:rsidR="00DF7CF2" w:rsidRDefault="00DF7CF2" w:rsidP="00DF7CF2">
      <w:pPr>
        <w:pStyle w:val="Normln1"/>
        <w:jc w:val="both"/>
      </w:pPr>
    </w:p>
    <w:p w:rsidR="00DF7CF2" w:rsidRDefault="00DF7CF2" w:rsidP="00DF7CF2">
      <w:pPr>
        <w:pStyle w:val="Normln1"/>
        <w:numPr>
          <w:ilvl w:val="0"/>
          <w:numId w:val="2"/>
        </w:numPr>
        <w:tabs>
          <w:tab w:val="left" w:pos="426"/>
        </w:tabs>
        <w:ind w:left="426" w:hanging="426"/>
        <w:jc w:val="both"/>
        <w:rPr>
          <w:color w:val="000000"/>
        </w:rPr>
      </w:pPr>
      <w:r>
        <w:rPr>
          <w:color w:val="000000"/>
        </w:rPr>
        <w:t xml:space="preserve">Nájemné učebny se sjednává ve výši </w:t>
      </w:r>
      <w:r>
        <w:rPr>
          <w:b/>
          <w:bCs/>
          <w:color w:val="000000"/>
        </w:rPr>
        <w:t>65 Kč na hodinu,</w:t>
      </w:r>
      <w:r>
        <w:rPr>
          <w:color w:val="000000"/>
        </w:rPr>
        <w:t xml:space="preserve"> nájemce se dále zavazuje uhradit náklady za služby spojené s užíváním nebytového prostoru, t.j. vodné a stočné, dodávku tepla a odběr el. energie ve výši </w:t>
      </w:r>
      <w:r>
        <w:rPr>
          <w:b/>
          <w:bCs/>
          <w:color w:val="000000"/>
        </w:rPr>
        <w:t>55</w:t>
      </w:r>
      <w:r>
        <w:rPr>
          <w:b/>
          <w:bCs/>
        </w:rPr>
        <w:t xml:space="preserve"> </w:t>
      </w:r>
      <w:r>
        <w:rPr>
          <w:b/>
          <w:bCs/>
          <w:color w:val="000000"/>
        </w:rPr>
        <w:t>Kč na hodinu</w:t>
      </w:r>
      <w:r>
        <w:rPr>
          <w:color w:val="000000"/>
        </w:rPr>
        <w:t>. Pronájem se sjednává na 36 hodin měsíčně, tj 4320Kč/ měsíc.</w:t>
      </w:r>
    </w:p>
    <w:p w:rsidR="00DF7CF2" w:rsidRDefault="00DF7CF2" w:rsidP="00DF7CF2">
      <w:pPr>
        <w:pStyle w:val="Normln1"/>
        <w:tabs>
          <w:tab w:val="left" w:pos="360"/>
        </w:tabs>
        <w:ind w:left="360" w:hanging="360"/>
        <w:jc w:val="both"/>
        <w:rPr>
          <w:color w:val="000000"/>
        </w:rPr>
      </w:pPr>
    </w:p>
    <w:p w:rsidR="00DF7CF2" w:rsidRDefault="00DF7CF2" w:rsidP="00DF7CF2">
      <w:pPr>
        <w:pStyle w:val="Normln1"/>
        <w:tabs>
          <w:tab w:val="left" w:pos="360"/>
        </w:tabs>
        <w:ind w:left="360" w:hanging="360"/>
        <w:jc w:val="both"/>
        <w:rPr>
          <w:b/>
          <w:bCs/>
          <w:color w:val="000000"/>
        </w:rPr>
      </w:pPr>
      <w:r>
        <w:rPr>
          <w:color w:val="000000"/>
        </w:rPr>
        <w:t>2)</w:t>
      </w:r>
      <w:r>
        <w:rPr>
          <w:color w:val="000000"/>
        </w:rPr>
        <w:tab/>
        <w:t xml:space="preserve">Celkové nájemné a platba za služby </w:t>
      </w:r>
      <w:r>
        <w:rPr>
          <w:b/>
          <w:bCs/>
          <w:color w:val="000000"/>
        </w:rPr>
        <w:t xml:space="preserve">je </w:t>
      </w:r>
      <w:r>
        <w:rPr>
          <w:b/>
          <w:bCs/>
        </w:rPr>
        <w:t>4320</w:t>
      </w:r>
      <w:r>
        <w:rPr>
          <w:b/>
          <w:bCs/>
          <w:color w:val="000000"/>
        </w:rPr>
        <w:t>,- Kč za měsíc, slovy čtyřitisícetřistadvacet.</w:t>
      </w:r>
    </w:p>
    <w:p w:rsidR="00DF7CF2" w:rsidRDefault="00DF7CF2" w:rsidP="00DF7CF2">
      <w:pPr>
        <w:pStyle w:val="Normln1"/>
        <w:tabs>
          <w:tab w:val="left" w:pos="360"/>
        </w:tabs>
        <w:ind w:left="360" w:hanging="360"/>
        <w:jc w:val="both"/>
        <w:rPr>
          <w:b/>
          <w:bCs/>
          <w:color w:val="000000"/>
        </w:rPr>
      </w:pPr>
    </w:p>
    <w:p w:rsidR="00DF7CF2" w:rsidRDefault="00DF7CF2" w:rsidP="00DF7CF2">
      <w:pPr>
        <w:pStyle w:val="Normln1"/>
        <w:tabs>
          <w:tab w:val="left" w:pos="360"/>
        </w:tabs>
        <w:ind w:left="360" w:hanging="360"/>
        <w:jc w:val="both"/>
        <w:rPr>
          <w:color w:val="000000"/>
        </w:rPr>
      </w:pPr>
      <w:r>
        <w:rPr>
          <w:b/>
          <w:bCs/>
          <w:color w:val="000000"/>
        </w:rPr>
        <w:tab/>
      </w:r>
      <w:r>
        <w:rPr>
          <w:color w:val="000000"/>
        </w:rPr>
        <w:t>První fakturace ve výši 4320 Kč</w:t>
      </w:r>
      <w:r>
        <w:rPr>
          <w:b/>
          <w:bCs/>
          <w:color w:val="000000"/>
        </w:rPr>
        <w:t xml:space="preserve"> </w:t>
      </w:r>
      <w:r>
        <w:rPr>
          <w:color w:val="000000"/>
        </w:rPr>
        <w:t>je splatná</w:t>
      </w:r>
      <w:r>
        <w:rPr>
          <w:b/>
          <w:bCs/>
          <w:color w:val="000000"/>
        </w:rPr>
        <w:t xml:space="preserve"> </w:t>
      </w:r>
      <w:r>
        <w:rPr>
          <w:bCs/>
          <w:color w:val="000000"/>
        </w:rPr>
        <w:t>k</w:t>
      </w:r>
      <w:r>
        <w:rPr>
          <w:b/>
          <w:bCs/>
          <w:color w:val="000000"/>
        </w:rPr>
        <w:t xml:space="preserve"> </w:t>
      </w:r>
      <w:r>
        <w:rPr>
          <w:color w:val="000000"/>
        </w:rPr>
        <w:t>20. 9. 201</w:t>
      </w:r>
      <w:r>
        <w:rPr>
          <w:color w:val="000000"/>
        </w:rPr>
        <w:t>6</w:t>
      </w:r>
      <w:r>
        <w:rPr>
          <w:b/>
          <w:bCs/>
          <w:color w:val="000000"/>
        </w:rPr>
        <w:t xml:space="preserve"> </w:t>
      </w:r>
      <w:r>
        <w:rPr>
          <w:color w:val="000000"/>
        </w:rPr>
        <w:t xml:space="preserve">na účet pronajimatele </w:t>
      </w:r>
    </w:p>
    <w:p w:rsidR="00DF7CF2" w:rsidRDefault="00DF7CF2" w:rsidP="00DF7CF2">
      <w:pPr>
        <w:pStyle w:val="Normln1"/>
        <w:tabs>
          <w:tab w:val="left" w:pos="360"/>
        </w:tabs>
        <w:ind w:left="360" w:hanging="360"/>
        <w:jc w:val="both"/>
        <w:rPr>
          <w:color w:val="000000"/>
        </w:rPr>
      </w:pPr>
      <w:r>
        <w:rPr>
          <w:color w:val="000000"/>
        </w:rPr>
        <w:tab/>
        <w:t xml:space="preserve">č. </w:t>
      </w:r>
      <w:r>
        <w:rPr>
          <w:b/>
          <w:bCs/>
          <w:color w:val="000000"/>
          <w:sz w:val="28"/>
          <w:szCs w:val="28"/>
        </w:rPr>
        <w:t>27-6622720237/0100</w:t>
      </w:r>
      <w:r>
        <w:rPr>
          <w:color w:val="000000"/>
        </w:rPr>
        <w:t xml:space="preserve">, vedeného u Komerční banky a.s., pobočka Praha 5, </w:t>
      </w:r>
      <w:r>
        <w:rPr>
          <w:b/>
          <w:bCs/>
          <w:color w:val="000000"/>
        </w:rPr>
        <w:t>variabilním symbolem</w:t>
      </w:r>
      <w:r>
        <w:rPr>
          <w:color w:val="000000"/>
        </w:rPr>
        <w:t xml:space="preserve"> </w:t>
      </w:r>
      <w:r>
        <w:rPr>
          <w:b/>
          <w:bCs/>
          <w:color w:val="000000"/>
        </w:rPr>
        <w:t xml:space="preserve">je číslo evidenční nájemní smlouvy </w:t>
      </w:r>
      <w:r>
        <w:rPr>
          <w:color w:val="000000"/>
        </w:rPr>
        <w:t>(zaplacením se rozumí připsání na výše uvedený účet pronajimatele). Další fakturace budou měsíční splatné vždy k 20. dni předchozího měsíce podle celkového výkazu hodin pronájmu dle skutečnosti.</w:t>
      </w:r>
    </w:p>
    <w:p w:rsidR="00DF7CF2" w:rsidRDefault="00DF7CF2" w:rsidP="00DF7CF2">
      <w:pPr>
        <w:pStyle w:val="Normln1"/>
        <w:tabs>
          <w:tab w:val="left" w:pos="360"/>
        </w:tabs>
        <w:ind w:left="360" w:hanging="360"/>
        <w:jc w:val="both"/>
        <w:rPr>
          <w:color w:val="000000"/>
          <w:highlight w:val="red"/>
        </w:rPr>
      </w:pPr>
      <w:r>
        <w:rPr>
          <w:color w:val="000000"/>
        </w:rPr>
        <w:tab/>
        <w:t xml:space="preserve">K této ceně se připočtou další hodiny pronájmu v sazbě 120Kč/1hod podle skutečné doby pronájmu za předchozí měsíce. Tento doplatek se přidá k platbě v prosince a červnu. Nájemce přepošle na email adresu </w:t>
      </w:r>
      <w:hyperlink r:id="rId6" w:history="1">
        <w:r>
          <w:rPr>
            <w:rStyle w:val="Hypertextovodkaz"/>
          </w:rPr>
          <w:t>bergerova@zskorenskeho.cz</w:t>
        </w:r>
      </w:hyperlink>
      <w:r>
        <w:rPr>
          <w:color w:val="000000"/>
        </w:rPr>
        <w:t xml:space="preserve"> výkaz hodin pronájmu dle skutečnosti vždy s platbou doplatku. </w:t>
      </w:r>
    </w:p>
    <w:p w:rsidR="00DF7CF2" w:rsidRDefault="00DF7CF2" w:rsidP="00DF7CF2">
      <w:pPr>
        <w:pStyle w:val="Normln1"/>
        <w:jc w:val="both"/>
        <w:rPr>
          <w:color w:val="000000"/>
        </w:rPr>
      </w:pPr>
    </w:p>
    <w:p w:rsidR="00DF7CF2" w:rsidRDefault="00DF7CF2" w:rsidP="00DF7CF2">
      <w:pPr>
        <w:pStyle w:val="Normln1"/>
        <w:tabs>
          <w:tab w:val="left" w:pos="360"/>
        </w:tabs>
        <w:ind w:left="360" w:hanging="360"/>
        <w:jc w:val="both"/>
        <w:rPr>
          <w:color w:val="000000"/>
        </w:rPr>
      </w:pPr>
      <w:r>
        <w:rPr>
          <w:color w:val="000000"/>
        </w:rPr>
        <w:t>3)</w:t>
      </w:r>
      <w:r>
        <w:rPr>
          <w:color w:val="000000"/>
        </w:rPr>
        <w:tab/>
        <w:t xml:space="preserve">Opoždění platby nájemného a nákladů za služby oproti dohodnutému termínu splatnosti (připsání na účet </w:t>
      </w:r>
    </w:p>
    <w:p w:rsidR="00DF7CF2" w:rsidRDefault="00DF7CF2" w:rsidP="00DF7CF2">
      <w:pPr>
        <w:pStyle w:val="Normln1"/>
        <w:ind w:firstLine="360"/>
        <w:jc w:val="both"/>
        <w:rPr>
          <w:color w:val="000000"/>
        </w:rPr>
      </w:pPr>
      <w:r>
        <w:rPr>
          <w:color w:val="000000"/>
        </w:rPr>
        <w:t>nájemce) se považuje za hrubé porušení smlouvy.</w:t>
      </w:r>
    </w:p>
    <w:p w:rsidR="00DF7CF2" w:rsidRDefault="00DF7CF2" w:rsidP="00DF7CF2">
      <w:pPr>
        <w:pStyle w:val="Normln1"/>
        <w:ind w:firstLine="180"/>
        <w:jc w:val="both"/>
        <w:rPr>
          <w:color w:val="000000"/>
        </w:rPr>
      </w:pPr>
    </w:p>
    <w:p w:rsidR="00DF7CF2" w:rsidRDefault="00DF7CF2" w:rsidP="00DF7CF2">
      <w:pPr>
        <w:pStyle w:val="Normln1"/>
        <w:tabs>
          <w:tab w:val="left" w:pos="360"/>
        </w:tabs>
        <w:ind w:left="360" w:hanging="360"/>
        <w:jc w:val="both"/>
        <w:rPr>
          <w:color w:val="000000"/>
        </w:rPr>
      </w:pPr>
      <w:r>
        <w:rPr>
          <w:color w:val="000000"/>
        </w:rPr>
        <w:t>4)</w:t>
      </w:r>
      <w:r>
        <w:rPr>
          <w:color w:val="000000"/>
        </w:rPr>
        <w:tab/>
        <w:t xml:space="preserve">Pro případ prodlení nájemce s kteroukoliv splátkou nájemného a nákladů za služby se nájemce zavazuje </w:t>
      </w:r>
      <w:r>
        <w:rPr>
          <w:color w:val="000000"/>
        </w:rPr>
        <w:lastRenderedPageBreak/>
        <w:t>zaplatit též sjednanou smluvní pokutu ve výši 0,025% z dlužné částky za každý den prodlení po dni splatnosti.</w:t>
      </w:r>
    </w:p>
    <w:p w:rsidR="00DF7CF2" w:rsidRDefault="00DF7CF2" w:rsidP="00DF7CF2">
      <w:pPr>
        <w:pStyle w:val="Normln1"/>
        <w:ind w:firstLine="195"/>
        <w:jc w:val="both"/>
        <w:rPr>
          <w:color w:val="000000"/>
        </w:rPr>
      </w:pPr>
    </w:p>
    <w:p w:rsidR="00DF7CF2" w:rsidRDefault="00DF7CF2" w:rsidP="00DF7CF2">
      <w:pPr>
        <w:pStyle w:val="Normln1"/>
        <w:tabs>
          <w:tab w:val="left" w:pos="360"/>
        </w:tabs>
        <w:ind w:left="360" w:hanging="360"/>
        <w:jc w:val="both"/>
        <w:rPr>
          <w:color w:val="000000"/>
        </w:rPr>
      </w:pPr>
      <w:r>
        <w:rPr>
          <w:color w:val="000000"/>
        </w:rPr>
        <w:t>5)</w:t>
      </w:r>
      <w:r>
        <w:rPr>
          <w:color w:val="000000"/>
        </w:rPr>
        <w:tab/>
        <w:t xml:space="preserve">Případný přeplatek pronajimatel poukáže na adresu nájemce. </w:t>
      </w:r>
    </w:p>
    <w:p w:rsidR="00DF7CF2" w:rsidRDefault="00DF7CF2" w:rsidP="00DF7CF2">
      <w:pPr>
        <w:pStyle w:val="Normln1"/>
        <w:tabs>
          <w:tab w:val="left" w:pos="360"/>
        </w:tabs>
        <w:ind w:left="360" w:hanging="360"/>
        <w:jc w:val="both"/>
        <w:rPr>
          <w:color w:val="000000"/>
        </w:rPr>
      </w:pPr>
    </w:p>
    <w:p w:rsidR="00DF7CF2" w:rsidRDefault="00DF7CF2" w:rsidP="00DF7CF2">
      <w:pPr>
        <w:pStyle w:val="Normln1"/>
        <w:ind w:firstLine="375"/>
        <w:jc w:val="both"/>
        <w:rPr>
          <w:b/>
          <w:bCs/>
          <w:color w:val="000000"/>
          <w:u w:val="single"/>
        </w:rPr>
      </w:pPr>
    </w:p>
    <w:p w:rsidR="00DF7CF2" w:rsidRDefault="00DF7CF2" w:rsidP="00DF7CF2">
      <w:pPr>
        <w:pStyle w:val="Normln1"/>
        <w:jc w:val="center"/>
        <w:outlineLvl w:val="0"/>
        <w:rPr>
          <w:b/>
          <w:bCs/>
          <w:color w:val="000000"/>
          <w:u w:val="single"/>
        </w:rPr>
      </w:pPr>
      <w:r>
        <w:rPr>
          <w:b/>
          <w:bCs/>
          <w:color w:val="000000"/>
          <w:u w:val="single"/>
        </w:rPr>
        <w:t>IV. Odpovědnost nájemce.</w:t>
      </w:r>
    </w:p>
    <w:p w:rsidR="00DF7CF2" w:rsidRDefault="00DF7CF2" w:rsidP="00DF7CF2">
      <w:pPr>
        <w:pStyle w:val="Normln1"/>
        <w:jc w:val="both"/>
        <w:rPr>
          <w:color w:val="000000"/>
        </w:rPr>
      </w:pPr>
    </w:p>
    <w:p w:rsidR="00DF7CF2" w:rsidRDefault="00DF7CF2" w:rsidP="00DF7CF2">
      <w:pPr>
        <w:pStyle w:val="Normln1"/>
        <w:tabs>
          <w:tab w:val="left" w:pos="360"/>
        </w:tabs>
        <w:ind w:left="360" w:hanging="360"/>
        <w:jc w:val="both"/>
        <w:rPr>
          <w:color w:val="000000"/>
        </w:rPr>
      </w:pPr>
      <w:r>
        <w:rPr>
          <w:color w:val="000000"/>
        </w:rPr>
        <w:t>1)</w:t>
      </w:r>
      <w:r>
        <w:rPr>
          <w:color w:val="000000"/>
        </w:rPr>
        <w:tab/>
        <w:t>Nájemce odpovídá za všechny škody, které způsobí on nebo osoby, které s ním užívají nebytový prostor nebo těch, kterým umožní vstup do najatého prostoru. Věcné škody budou hrazeny především uvedením do původního stavu, a to do doby, než dojde k dalšímu užívání předmětu nájmu. Všechny škody je nutné neprodleně oznámit školníkovi nebo řediteli školy a dohodnout způsob a nejkratší možný termín oprav.</w:t>
      </w:r>
    </w:p>
    <w:p w:rsidR="00DF7CF2" w:rsidRDefault="00DF7CF2" w:rsidP="00DF7CF2">
      <w:pPr>
        <w:pStyle w:val="Normln1"/>
        <w:ind w:firstLine="540"/>
        <w:jc w:val="both"/>
        <w:rPr>
          <w:color w:val="000000"/>
        </w:rPr>
      </w:pPr>
    </w:p>
    <w:p w:rsidR="00DF7CF2" w:rsidRDefault="00DF7CF2" w:rsidP="00DF7CF2">
      <w:pPr>
        <w:pStyle w:val="Normln1"/>
        <w:tabs>
          <w:tab w:val="left" w:pos="360"/>
        </w:tabs>
        <w:ind w:left="360" w:hanging="360"/>
        <w:jc w:val="both"/>
        <w:rPr>
          <w:color w:val="000000"/>
        </w:rPr>
      </w:pPr>
      <w:r>
        <w:rPr>
          <w:color w:val="000000"/>
        </w:rPr>
        <w:t>2)</w:t>
      </w:r>
      <w:r>
        <w:rPr>
          <w:color w:val="000000"/>
        </w:rPr>
        <w:tab/>
        <w:t>Nájemce odpovídá za škody na věcech přinesených svými pracovníky, členy, případně jejich hosty, vzniklé v pronajatém prostoru.</w:t>
      </w:r>
    </w:p>
    <w:p w:rsidR="00DF7CF2" w:rsidRDefault="00DF7CF2" w:rsidP="00DF7CF2">
      <w:pPr>
        <w:pStyle w:val="Normln1"/>
        <w:ind w:firstLine="360"/>
        <w:jc w:val="both"/>
        <w:rPr>
          <w:color w:val="000000"/>
        </w:rPr>
      </w:pPr>
    </w:p>
    <w:p w:rsidR="00DF7CF2" w:rsidRDefault="00DF7CF2" w:rsidP="00DF7CF2">
      <w:pPr>
        <w:pStyle w:val="Normln1"/>
        <w:tabs>
          <w:tab w:val="left" w:pos="360"/>
        </w:tabs>
        <w:ind w:left="360" w:hanging="360"/>
        <w:jc w:val="both"/>
        <w:rPr>
          <w:color w:val="000000"/>
        </w:rPr>
      </w:pPr>
      <w:r>
        <w:rPr>
          <w:color w:val="000000"/>
        </w:rPr>
        <w:t>3)</w:t>
      </w:r>
      <w:r>
        <w:rPr>
          <w:color w:val="000000"/>
        </w:rPr>
        <w:tab/>
        <w:t>Při odchodu zkontroluje nájemce pořádek ve všech používaných prostorách, vypnutí elektřiny, uzavření oken a uzamčení místností.</w:t>
      </w:r>
    </w:p>
    <w:p w:rsidR="00DF7CF2" w:rsidRDefault="00DF7CF2" w:rsidP="00DF7CF2">
      <w:pPr>
        <w:pStyle w:val="Normln1"/>
        <w:jc w:val="both"/>
        <w:rPr>
          <w:color w:val="000000"/>
        </w:rPr>
      </w:pPr>
      <w:r>
        <w:rPr>
          <w:color w:val="000000"/>
        </w:rPr>
        <w:tab/>
      </w:r>
    </w:p>
    <w:p w:rsidR="00DF7CF2" w:rsidRDefault="00DF7CF2" w:rsidP="00DF7CF2">
      <w:pPr>
        <w:pStyle w:val="Normln1"/>
        <w:tabs>
          <w:tab w:val="left" w:pos="360"/>
        </w:tabs>
        <w:ind w:left="360" w:hanging="360"/>
        <w:jc w:val="both"/>
        <w:rPr>
          <w:color w:val="000000"/>
        </w:rPr>
      </w:pPr>
      <w:r>
        <w:rPr>
          <w:color w:val="000000"/>
        </w:rPr>
        <w:t>4)</w:t>
      </w:r>
      <w:r>
        <w:rPr>
          <w:color w:val="000000"/>
        </w:rPr>
        <w:tab/>
        <w:t>Kontaktní osoba pověřená nájemcem k jednání s pronajimatelem ve věcech úředních a provozních:</w:t>
      </w:r>
    </w:p>
    <w:p w:rsidR="00DF7CF2" w:rsidRDefault="00DF7CF2" w:rsidP="00DF7CF2">
      <w:pPr>
        <w:pStyle w:val="Normln1"/>
        <w:ind w:firstLine="360"/>
        <w:jc w:val="both"/>
        <w:rPr>
          <w:color w:val="000000"/>
        </w:rPr>
      </w:pPr>
      <w:r>
        <w:rPr>
          <w:color w:val="000000"/>
        </w:rPr>
        <w:t xml:space="preserve">Příjmení, jméno: </w:t>
      </w:r>
      <w:r>
        <w:rPr>
          <w:color w:val="000000"/>
        </w:rPr>
        <w:tab/>
        <w:t>MgA. Magdalena Mézlová, email: majka.mm@seznam.cz</w:t>
      </w:r>
    </w:p>
    <w:p w:rsidR="00DF7CF2" w:rsidRDefault="00DF7CF2" w:rsidP="00DF7CF2">
      <w:pPr>
        <w:pStyle w:val="Normln1"/>
        <w:ind w:firstLine="360"/>
        <w:jc w:val="both"/>
        <w:rPr>
          <w:color w:val="000000"/>
        </w:rPr>
      </w:pPr>
      <w:r>
        <w:rPr>
          <w:color w:val="000000"/>
        </w:rPr>
        <w:t>Telefonní spojení:</w:t>
      </w:r>
      <w:r>
        <w:rPr>
          <w:color w:val="000000"/>
        </w:rPr>
        <w:tab/>
      </w:r>
      <w:r>
        <w:rPr>
          <w:color w:val="000000"/>
        </w:rPr>
        <w:t>777 289 190</w:t>
      </w:r>
    </w:p>
    <w:p w:rsidR="00DF7CF2" w:rsidRDefault="00DF7CF2" w:rsidP="00DF7CF2">
      <w:pPr>
        <w:pStyle w:val="Normln1"/>
        <w:ind w:firstLine="360"/>
        <w:jc w:val="both"/>
        <w:rPr>
          <w:color w:val="000000"/>
        </w:rPr>
      </w:pPr>
      <w:r>
        <w:rPr>
          <w:color w:val="000000"/>
        </w:rPr>
        <w:tab/>
      </w:r>
    </w:p>
    <w:p w:rsidR="00DF7CF2" w:rsidRDefault="00DF7CF2" w:rsidP="00DF7CF2">
      <w:pPr>
        <w:pStyle w:val="Normln1"/>
        <w:jc w:val="center"/>
        <w:outlineLvl w:val="0"/>
        <w:rPr>
          <w:b/>
          <w:bCs/>
          <w:color w:val="000000"/>
          <w:u w:val="single"/>
        </w:rPr>
      </w:pPr>
      <w:r>
        <w:rPr>
          <w:b/>
          <w:bCs/>
          <w:color w:val="000000"/>
          <w:u w:val="single"/>
        </w:rPr>
        <w:t xml:space="preserve">V. Odpovědnost </w:t>
      </w:r>
      <w:r>
        <w:rPr>
          <w:b/>
          <w:bCs/>
          <w:u w:val="single"/>
        </w:rPr>
        <w:t>pronajímatele</w:t>
      </w:r>
      <w:r>
        <w:rPr>
          <w:b/>
          <w:bCs/>
          <w:color w:val="000000"/>
          <w:u w:val="single"/>
        </w:rPr>
        <w:t>.</w:t>
      </w:r>
    </w:p>
    <w:p w:rsidR="00DF7CF2" w:rsidRDefault="00DF7CF2" w:rsidP="00DF7CF2">
      <w:pPr>
        <w:pStyle w:val="Normln1"/>
        <w:ind w:firstLine="540"/>
        <w:jc w:val="both"/>
        <w:rPr>
          <w:color w:val="000000"/>
        </w:rPr>
      </w:pPr>
    </w:p>
    <w:p w:rsidR="00DF7CF2" w:rsidRDefault="00DF7CF2" w:rsidP="00DF7CF2">
      <w:pPr>
        <w:pStyle w:val="Normln1"/>
        <w:outlineLvl w:val="0"/>
        <w:rPr>
          <w:color w:val="000000"/>
        </w:rPr>
      </w:pPr>
      <w:r>
        <w:rPr>
          <w:color w:val="000000"/>
        </w:rPr>
        <w:t xml:space="preserve">Pronajímatel  zaručí nájemci, že běžným provozem školy nedojde  k poškození, či odcizení vybavení a předmětů nájemce, které používá v prostorech dílny. </w:t>
      </w:r>
    </w:p>
    <w:p w:rsidR="00DF7CF2" w:rsidRDefault="00DF7CF2" w:rsidP="00DF7CF2">
      <w:pPr>
        <w:pStyle w:val="Normln1"/>
        <w:outlineLvl w:val="0"/>
        <w:rPr>
          <w:color w:val="000000"/>
        </w:rPr>
      </w:pPr>
      <w:r>
        <w:rPr>
          <w:color w:val="000000"/>
        </w:rPr>
        <w:t xml:space="preserve">Pronajímatel zabezpečí zavedení domácího telefonu do pronajímaných prostor. </w:t>
      </w:r>
    </w:p>
    <w:p w:rsidR="00DF7CF2" w:rsidRDefault="00DF7CF2" w:rsidP="00DF7CF2">
      <w:pPr>
        <w:pStyle w:val="Normln1"/>
        <w:ind w:firstLine="360"/>
        <w:jc w:val="center"/>
        <w:outlineLvl w:val="0"/>
        <w:rPr>
          <w:color w:val="000000"/>
        </w:rPr>
      </w:pPr>
    </w:p>
    <w:p w:rsidR="00DF7CF2" w:rsidRDefault="00DF7CF2" w:rsidP="00DF7CF2">
      <w:pPr>
        <w:pStyle w:val="Normln1"/>
        <w:ind w:firstLine="360"/>
        <w:jc w:val="center"/>
        <w:outlineLvl w:val="0"/>
        <w:rPr>
          <w:color w:val="000000"/>
        </w:rPr>
      </w:pPr>
      <w:r>
        <w:rPr>
          <w:b/>
          <w:bCs/>
          <w:color w:val="000000"/>
          <w:u w:val="single"/>
        </w:rPr>
        <w:t>VI</w:t>
      </w:r>
      <w:r>
        <w:rPr>
          <w:color w:val="000000"/>
          <w:u w:val="single"/>
        </w:rPr>
        <w:t>.</w:t>
      </w:r>
      <w:r>
        <w:rPr>
          <w:b/>
          <w:bCs/>
          <w:color w:val="000000"/>
          <w:u w:val="single"/>
        </w:rPr>
        <w:t xml:space="preserve"> Ostatní ujednání</w:t>
      </w:r>
      <w:r>
        <w:rPr>
          <w:color w:val="000000"/>
        </w:rPr>
        <w:t>.</w:t>
      </w:r>
    </w:p>
    <w:p w:rsidR="00DF7CF2" w:rsidRDefault="00DF7CF2" w:rsidP="00DF7CF2">
      <w:pPr>
        <w:pStyle w:val="Normln1"/>
        <w:jc w:val="both"/>
        <w:rPr>
          <w:color w:val="000000"/>
        </w:rPr>
      </w:pPr>
    </w:p>
    <w:p w:rsidR="00DF7CF2" w:rsidRDefault="00DF7CF2" w:rsidP="00DF7CF2">
      <w:pPr>
        <w:pStyle w:val="Normln1"/>
        <w:tabs>
          <w:tab w:val="left" w:pos="360"/>
        </w:tabs>
        <w:ind w:left="360" w:hanging="360"/>
        <w:jc w:val="both"/>
        <w:rPr>
          <w:color w:val="000000"/>
        </w:rPr>
      </w:pPr>
      <w:r>
        <w:rPr>
          <w:color w:val="000000"/>
        </w:rPr>
        <w:t>1)</w:t>
      </w:r>
      <w:r>
        <w:rPr>
          <w:color w:val="000000"/>
        </w:rPr>
        <w:tab/>
        <w:t xml:space="preserve">Nájemce je povinen plnit povinnosti uložené pronajimatelem na základě předpisů na úseku hygieny,   </w:t>
      </w:r>
    </w:p>
    <w:p w:rsidR="00DF7CF2" w:rsidRDefault="00DF7CF2" w:rsidP="00DF7CF2">
      <w:pPr>
        <w:pStyle w:val="Normln1"/>
        <w:ind w:firstLine="360"/>
        <w:jc w:val="both"/>
        <w:rPr>
          <w:color w:val="000000"/>
        </w:rPr>
      </w:pPr>
      <w:r>
        <w:rPr>
          <w:color w:val="000000"/>
        </w:rPr>
        <w:t>bezpečnosti práce a při provozu dalších zařízení. V celém areálu školy je zakázáno kouřit.</w:t>
      </w:r>
    </w:p>
    <w:p w:rsidR="00DF7CF2" w:rsidRDefault="00DF7CF2" w:rsidP="00DF7CF2">
      <w:pPr>
        <w:pStyle w:val="Normln1"/>
        <w:ind w:firstLine="180"/>
        <w:jc w:val="both"/>
        <w:rPr>
          <w:color w:val="000000"/>
        </w:rPr>
      </w:pPr>
    </w:p>
    <w:p w:rsidR="00DF7CF2" w:rsidRDefault="00DF7CF2" w:rsidP="00DF7CF2">
      <w:pPr>
        <w:pStyle w:val="Normln1"/>
        <w:tabs>
          <w:tab w:val="left" w:pos="360"/>
        </w:tabs>
        <w:ind w:left="360" w:hanging="360"/>
        <w:jc w:val="both"/>
        <w:rPr>
          <w:color w:val="000000"/>
        </w:rPr>
      </w:pPr>
      <w:r>
        <w:rPr>
          <w:color w:val="000000"/>
        </w:rPr>
        <w:t>2)</w:t>
      </w:r>
      <w:r>
        <w:rPr>
          <w:color w:val="000000"/>
        </w:rPr>
        <w:tab/>
        <w:t>Nájemce je povinen si zajistit v pronajatých prostorách požární ochranu dle zákona ČNR č. 91/95 Sb. jeho prováděcí vyhlášky a souvisejících předpisů o požární ochraně. V pronajatých objektech nesmí provozovat požárně nebezpečné činnosti ani skladovat požárně nebezpečné látky a materiály - hořlaviny, tlakové láhve, výbušniny, toxické látky, hořlavé umělé hmoty apod.</w:t>
      </w:r>
    </w:p>
    <w:p w:rsidR="00DF7CF2" w:rsidRDefault="00DF7CF2" w:rsidP="00DF7CF2">
      <w:pPr>
        <w:pStyle w:val="Normln1"/>
        <w:ind w:firstLine="540"/>
        <w:jc w:val="both"/>
        <w:rPr>
          <w:color w:val="000000"/>
        </w:rPr>
      </w:pPr>
    </w:p>
    <w:p w:rsidR="00DF7CF2" w:rsidRDefault="00DF7CF2" w:rsidP="00DF7CF2">
      <w:pPr>
        <w:pStyle w:val="Normln1"/>
        <w:tabs>
          <w:tab w:val="left" w:pos="360"/>
        </w:tabs>
        <w:ind w:left="360" w:hanging="360"/>
        <w:jc w:val="both"/>
        <w:rPr>
          <w:color w:val="000000"/>
        </w:rPr>
      </w:pPr>
      <w:r>
        <w:rPr>
          <w:color w:val="000000"/>
        </w:rPr>
        <w:t>3)</w:t>
      </w:r>
      <w:r>
        <w:rPr>
          <w:color w:val="000000"/>
        </w:rPr>
        <w:tab/>
        <w:t>Nájemce je povinen platit úhradu za nájem a služby s ním spojené i v případě, že prostory průběžně neužívá, pokud toto není zaviněno pronajimatelem.</w:t>
      </w:r>
    </w:p>
    <w:p w:rsidR="00DF7CF2" w:rsidRDefault="00DF7CF2" w:rsidP="00DF7CF2">
      <w:pPr>
        <w:pStyle w:val="Normln1"/>
        <w:ind w:firstLine="180"/>
        <w:jc w:val="both"/>
        <w:rPr>
          <w:color w:val="000000"/>
        </w:rPr>
      </w:pPr>
    </w:p>
    <w:p w:rsidR="00DF7CF2" w:rsidRDefault="00DF7CF2" w:rsidP="00DF7CF2">
      <w:pPr>
        <w:pStyle w:val="Normln1"/>
        <w:tabs>
          <w:tab w:val="left" w:pos="360"/>
        </w:tabs>
        <w:ind w:left="360" w:hanging="360"/>
        <w:jc w:val="both"/>
        <w:rPr>
          <w:color w:val="000000"/>
        </w:rPr>
      </w:pPr>
      <w:r>
        <w:rPr>
          <w:color w:val="000000"/>
        </w:rPr>
        <w:t>4)</w:t>
      </w:r>
      <w:r>
        <w:rPr>
          <w:color w:val="000000"/>
        </w:rPr>
        <w:tab/>
        <w:t>Nájemce je povinen po předchozí výzvě kdykoliv zpřístupnit pronajimateli pronajaté prostory a poskytnout mu veškeré informace nutné ke kontrole skutečnosti, zda je předmět nájmu využíván jen ke smluvenému účelu.</w:t>
      </w:r>
    </w:p>
    <w:p w:rsidR="00DF7CF2" w:rsidRDefault="00DF7CF2" w:rsidP="00DF7CF2">
      <w:pPr>
        <w:pStyle w:val="Normln1"/>
        <w:tabs>
          <w:tab w:val="left" w:pos="360"/>
        </w:tabs>
        <w:ind w:left="360" w:hanging="360"/>
        <w:jc w:val="both"/>
        <w:rPr>
          <w:color w:val="000000"/>
        </w:rPr>
      </w:pPr>
    </w:p>
    <w:p w:rsidR="00DF7CF2" w:rsidRDefault="00DF7CF2" w:rsidP="00DF7CF2">
      <w:pPr>
        <w:pStyle w:val="Normln1"/>
        <w:tabs>
          <w:tab w:val="left" w:pos="360"/>
        </w:tabs>
        <w:ind w:left="360" w:hanging="360"/>
        <w:jc w:val="both"/>
        <w:rPr>
          <w:color w:val="000000"/>
        </w:rPr>
      </w:pPr>
      <w:r>
        <w:rPr>
          <w:color w:val="000000"/>
        </w:rPr>
        <w:t xml:space="preserve">5) </w:t>
      </w:r>
      <w:r>
        <w:rPr>
          <w:color w:val="000000"/>
        </w:rPr>
        <w:tab/>
        <w:t>Vstup do budovy je umožněn vždy hodinu před počátkem doby pronájmu a opuštění budovy 30 minut po ukončení doby pronájmu.</w:t>
      </w:r>
    </w:p>
    <w:p w:rsidR="00DF7CF2" w:rsidRDefault="00DF7CF2" w:rsidP="00DF7CF2">
      <w:pPr>
        <w:pStyle w:val="Normln1"/>
        <w:ind w:firstLine="360"/>
        <w:jc w:val="center"/>
        <w:outlineLvl w:val="0"/>
        <w:rPr>
          <w:b/>
          <w:bCs/>
          <w:color w:val="000000"/>
          <w:u w:val="single"/>
        </w:rPr>
      </w:pPr>
      <w:r>
        <w:rPr>
          <w:b/>
          <w:bCs/>
          <w:color w:val="000000"/>
          <w:u w:val="single"/>
        </w:rPr>
        <w:t>VI. Zvláštní ujednání</w:t>
      </w:r>
    </w:p>
    <w:p w:rsidR="00DF7CF2" w:rsidRDefault="00DF7CF2" w:rsidP="00DF7CF2">
      <w:pPr>
        <w:pStyle w:val="Normln1"/>
        <w:jc w:val="both"/>
        <w:rPr>
          <w:i/>
          <w:iCs/>
          <w:color w:val="000000"/>
        </w:rPr>
      </w:pPr>
    </w:p>
    <w:p w:rsidR="00DF7CF2" w:rsidRDefault="00DF7CF2" w:rsidP="00DF7CF2">
      <w:pPr>
        <w:pStyle w:val="Normln1"/>
        <w:tabs>
          <w:tab w:val="left" w:pos="360"/>
        </w:tabs>
        <w:ind w:left="360" w:hanging="360"/>
        <w:jc w:val="both"/>
        <w:rPr>
          <w:color w:val="000000"/>
        </w:rPr>
      </w:pPr>
    </w:p>
    <w:p w:rsidR="00DF7CF2" w:rsidRDefault="00DF7CF2" w:rsidP="00DF7CF2">
      <w:pPr>
        <w:pStyle w:val="Normln1"/>
        <w:numPr>
          <w:ilvl w:val="0"/>
          <w:numId w:val="3"/>
        </w:numPr>
        <w:tabs>
          <w:tab w:val="left" w:pos="360"/>
        </w:tabs>
        <w:jc w:val="both"/>
        <w:rPr>
          <w:color w:val="000000"/>
        </w:rPr>
      </w:pPr>
      <w:r>
        <w:rPr>
          <w:color w:val="000000"/>
        </w:rPr>
        <w:t xml:space="preserve">Smluvní strany výslovně souhlasí s tím, aby tato smlouva byla uvedena v evidenci smluv vedené ÚMČ Praha 5, která bude veřejně přístupná a bude obsahovat údaje o smluvních stranách, předmětu smlouvy, číselné označení této smlouvy a datum jejího podpisu. Smluvní strany prohlašují, že tyto skutečnosti nepovažují za obchodní tajemství ve smyslu § 17 Obchodního zákoníku a udělují svolení k jejich užití a zveřejnění bez stanovení jakýchkoliv dalších podmínek.  </w:t>
      </w:r>
    </w:p>
    <w:p w:rsidR="00DF7CF2" w:rsidRDefault="00DF7CF2" w:rsidP="00DF7CF2">
      <w:pPr>
        <w:pStyle w:val="Normln1"/>
        <w:jc w:val="center"/>
        <w:outlineLvl w:val="0"/>
        <w:rPr>
          <w:b/>
          <w:bCs/>
          <w:u w:val="single"/>
        </w:rPr>
      </w:pPr>
      <w:r>
        <w:br w:type="column"/>
      </w:r>
      <w:r>
        <w:rPr>
          <w:b/>
          <w:bCs/>
          <w:u w:val="single"/>
        </w:rPr>
        <w:lastRenderedPageBreak/>
        <w:t>VII. Ukončení nájmu</w:t>
      </w:r>
    </w:p>
    <w:p w:rsidR="00DF7CF2" w:rsidRDefault="00DF7CF2" w:rsidP="00DF7CF2">
      <w:pPr>
        <w:pStyle w:val="Normln1"/>
        <w:jc w:val="both"/>
        <w:rPr>
          <w:b/>
          <w:bCs/>
          <w:color w:val="000000"/>
        </w:rPr>
      </w:pPr>
    </w:p>
    <w:p w:rsidR="00DF7CF2" w:rsidRDefault="00DF7CF2" w:rsidP="00DF7CF2">
      <w:pPr>
        <w:pStyle w:val="Normln1"/>
        <w:jc w:val="both"/>
        <w:rPr>
          <w:color w:val="000000"/>
        </w:rPr>
      </w:pPr>
      <w:r>
        <w:rPr>
          <w:color w:val="000000"/>
        </w:rPr>
        <w:t>Nájemní poměr podle této smlouvy skončí kterýmkoliv z uvedených důvodů:</w:t>
      </w:r>
    </w:p>
    <w:p w:rsidR="00DF7CF2" w:rsidRDefault="00DF7CF2" w:rsidP="00DF7CF2">
      <w:pPr>
        <w:pStyle w:val="Normln1"/>
        <w:jc w:val="both"/>
        <w:rPr>
          <w:color w:val="000000"/>
        </w:rPr>
      </w:pPr>
    </w:p>
    <w:p w:rsidR="00DF7CF2" w:rsidRDefault="00DF7CF2" w:rsidP="00DF7CF2">
      <w:pPr>
        <w:pStyle w:val="Normln1"/>
        <w:tabs>
          <w:tab w:val="left" w:pos="360"/>
        </w:tabs>
        <w:ind w:left="360" w:hanging="360"/>
        <w:jc w:val="both"/>
        <w:rPr>
          <w:color w:val="000000"/>
        </w:rPr>
      </w:pPr>
      <w:r>
        <w:rPr>
          <w:color w:val="000000"/>
        </w:rPr>
        <w:t>1)</w:t>
      </w:r>
      <w:r>
        <w:rPr>
          <w:color w:val="000000"/>
        </w:rPr>
        <w:tab/>
        <w:t xml:space="preserve">Uplynutím sjednané doby nájmu, kdy k poslednímu dni pronájmu nájemník vyklidí pronajatý prostor a uvede do původního stavu. </w:t>
      </w:r>
    </w:p>
    <w:p w:rsidR="00DF7CF2" w:rsidRDefault="00DF7CF2" w:rsidP="00DF7CF2">
      <w:pPr>
        <w:pStyle w:val="Normln1"/>
        <w:ind w:firstLine="180"/>
        <w:jc w:val="both"/>
        <w:rPr>
          <w:color w:val="000000"/>
        </w:rPr>
      </w:pPr>
    </w:p>
    <w:p w:rsidR="00DF7CF2" w:rsidRDefault="00DF7CF2" w:rsidP="00DF7CF2">
      <w:pPr>
        <w:pStyle w:val="Normln1"/>
        <w:tabs>
          <w:tab w:val="left" w:pos="360"/>
        </w:tabs>
        <w:ind w:left="360" w:hanging="360"/>
        <w:jc w:val="both"/>
        <w:rPr>
          <w:color w:val="000000"/>
        </w:rPr>
      </w:pPr>
      <w:r>
        <w:rPr>
          <w:color w:val="000000"/>
        </w:rPr>
        <w:t>2)</w:t>
      </w:r>
      <w:r>
        <w:rPr>
          <w:color w:val="000000"/>
        </w:rPr>
        <w:tab/>
        <w:t xml:space="preserve">Dohodou smluvních stran, kdy nájemník k smluvenému datu vyklidí pronajatý prostor a uvede ho  </w:t>
      </w:r>
    </w:p>
    <w:p w:rsidR="00DF7CF2" w:rsidRDefault="00DF7CF2" w:rsidP="00DF7CF2">
      <w:pPr>
        <w:pStyle w:val="Normln1"/>
        <w:ind w:firstLine="360"/>
        <w:jc w:val="both"/>
        <w:rPr>
          <w:color w:val="000000"/>
        </w:rPr>
      </w:pPr>
      <w:r>
        <w:rPr>
          <w:color w:val="000000"/>
        </w:rPr>
        <w:t>do původního stavu.</w:t>
      </w:r>
    </w:p>
    <w:p w:rsidR="00DF7CF2" w:rsidRDefault="00DF7CF2" w:rsidP="00DF7CF2">
      <w:pPr>
        <w:pStyle w:val="Normln1"/>
        <w:jc w:val="both"/>
        <w:rPr>
          <w:color w:val="000000"/>
        </w:rPr>
      </w:pPr>
    </w:p>
    <w:p w:rsidR="00DF7CF2" w:rsidRDefault="00DF7CF2" w:rsidP="00DF7CF2">
      <w:pPr>
        <w:pStyle w:val="Normln1"/>
        <w:tabs>
          <w:tab w:val="left" w:pos="360"/>
        </w:tabs>
        <w:ind w:left="360" w:hanging="360"/>
        <w:jc w:val="both"/>
        <w:rPr>
          <w:color w:val="000000"/>
        </w:rPr>
      </w:pPr>
      <w:r>
        <w:rPr>
          <w:color w:val="000000"/>
        </w:rPr>
        <w:t>3)</w:t>
      </w:r>
      <w:r>
        <w:rPr>
          <w:color w:val="000000"/>
        </w:rPr>
        <w:tab/>
        <w:t>Odstoupením od smlouvy ze strany pronajimatele z důvodu hrubého porušování smlouvy ze strany nájemce. Po prvním hrubém porušení nájemní smlouvy bude nájemce písemně upozorněn na možnost okamžité výpovědi, pokud nesjedná nápravu. Po druhém hrubém porušení smlouvy následuje její okamžitá výpověď. Nájemce je povinen do data uvedeného ve výpovědi uhradit případné závazky a uvést pronajaté prostory do původního stavu. V případě výpovědi z důvodu hrubého porušování nájemní smlouvy se přeplatky nájemného nevrací.</w:t>
      </w:r>
    </w:p>
    <w:p w:rsidR="00DF7CF2" w:rsidRDefault="00DF7CF2" w:rsidP="00DF7CF2">
      <w:pPr>
        <w:pStyle w:val="Normln1"/>
        <w:ind w:firstLine="1455"/>
        <w:jc w:val="both"/>
        <w:rPr>
          <w:color w:val="000000"/>
        </w:rPr>
      </w:pPr>
    </w:p>
    <w:p w:rsidR="00DF7CF2" w:rsidRDefault="00DF7CF2" w:rsidP="00DF7CF2">
      <w:pPr>
        <w:pStyle w:val="Normln1"/>
        <w:tabs>
          <w:tab w:val="left" w:pos="360"/>
        </w:tabs>
        <w:ind w:left="360" w:hanging="360"/>
        <w:jc w:val="both"/>
        <w:rPr>
          <w:color w:val="000000"/>
        </w:rPr>
      </w:pPr>
      <w:r>
        <w:rPr>
          <w:color w:val="000000"/>
        </w:rPr>
        <w:t>4)</w:t>
      </w:r>
      <w:r>
        <w:rPr>
          <w:color w:val="000000"/>
        </w:rPr>
        <w:tab/>
        <w:t>Odstoupením od smlouvy ze strany pronajimatele v souladu s ustanovením § 8 odstavce 1 písmena d) Zákona č. 418/1990 Sb. hlavním městě Praze  a podle zvláštních předpisů z důvodu využití objektů školních budov nebo jejich částí  při odstraňování následků živelných pohrom, havárií nebo jiných mimořádných událostí. V tomto případě  budou vyrovnány veškeré vzájemné závazky a pohledávky mezi nájemcem a pronajimatelem.</w:t>
      </w:r>
    </w:p>
    <w:p w:rsidR="00DF7CF2" w:rsidRDefault="00DF7CF2" w:rsidP="00DF7CF2">
      <w:pPr>
        <w:pStyle w:val="Normln1"/>
        <w:ind w:firstLine="405"/>
        <w:jc w:val="both"/>
        <w:rPr>
          <w:color w:val="000000"/>
          <w:u w:val="single"/>
        </w:rPr>
      </w:pPr>
    </w:p>
    <w:p w:rsidR="00DF7CF2" w:rsidRDefault="00DF7CF2" w:rsidP="00DF7CF2">
      <w:pPr>
        <w:pStyle w:val="Normln1"/>
        <w:jc w:val="both"/>
        <w:rPr>
          <w:b/>
          <w:bCs/>
          <w:color w:val="000000"/>
          <w:u w:val="single"/>
        </w:rPr>
      </w:pPr>
    </w:p>
    <w:p w:rsidR="00DF7CF2" w:rsidRDefault="00DF7CF2" w:rsidP="00DF7CF2">
      <w:pPr>
        <w:pStyle w:val="Normln1"/>
        <w:jc w:val="center"/>
        <w:outlineLvl w:val="0"/>
        <w:rPr>
          <w:i/>
          <w:iCs/>
          <w:color w:val="000000"/>
        </w:rPr>
      </w:pPr>
      <w:r>
        <w:rPr>
          <w:b/>
          <w:bCs/>
          <w:color w:val="000000"/>
          <w:u w:val="single"/>
        </w:rPr>
        <w:t>VIII. Závěrečná ustanovení</w:t>
      </w:r>
      <w:r>
        <w:rPr>
          <w:i/>
          <w:iCs/>
          <w:color w:val="000000"/>
        </w:rPr>
        <w:t>.</w:t>
      </w:r>
    </w:p>
    <w:p w:rsidR="00DF7CF2" w:rsidRDefault="00DF7CF2" w:rsidP="00DF7CF2">
      <w:pPr>
        <w:pStyle w:val="Normln1"/>
        <w:jc w:val="both"/>
        <w:rPr>
          <w:color w:val="000000"/>
        </w:rPr>
      </w:pPr>
    </w:p>
    <w:p w:rsidR="00DF7CF2" w:rsidRDefault="00DF7CF2" w:rsidP="00DF7CF2">
      <w:pPr>
        <w:pStyle w:val="Normln1"/>
        <w:tabs>
          <w:tab w:val="left" w:pos="360"/>
        </w:tabs>
        <w:ind w:left="360" w:hanging="360"/>
        <w:jc w:val="both"/>
        <w:rPr>
          <w:color w:val="000000"/>
        </w:rPr>
      </w:pPr>
      <w:r>
        <w:rPr>
          <w:color w:val="000000"/>
        </w:rPr>
        <w:t>1)</w:t>
      </w:r>
      <w:r>
        <w:rPr>
          <w:color w:val="000000"/>
        </w:rPr>
        <w:tab/>
        <w:t>Změny a doplňky této smlouvy mohou být provedeny pouze formou písemného dodatku podepsaného oběma stranami.</w:t>
      </w:r>
    </w:p>
    <w:p w:rsidR="00DF7CF2" w:rsidRDefault="00DF7CF2" w:rsidP="00DF7CF2">
      <w:pPr>
        <w:pStyle w:val="Normln1"/>
        <w:jc w:val="both"/>
        <w:rPr>
          <w:color w:val="000000"/>
        </w:rPr>
      </w:pPr>
    </w:p>
    <w:p w:rsidR="00DF7CF2" w:rsidRDefault="00DF7CF2" w:rsidP="00DF7CF2">
      <w:pPr>
        <w:pStyle w:val="Normln1"/>
        <w:tabs>
          <w:tab w:val="left" w:pos="360"/>
        </w:tabs>
        <w:ind w:left="360" w:hanging="360"/>
        <w:jc w:val="both"/>
        <w:rPr>
          <w:color w:val="000000"/>
        </w:rPr>
      </w:pPr>
      <w:r>
        <w:rPr>
          <w:color w:val="000000"/>
        </w:rPr>
        <w:t>2)</w:t>
      </w:r>
      <w:r>
        <w:rPr>
          <w:color w:val="000000"/>
        </w:rPr>
        <w:tab/>
        <w:t xml:space="preserve">Smlouva je platná dnem podpisu smluvními stranami a nabývá účinnosti dnem sjednaným v článku II, </w:t>
      </w:r>
    </w:p>
    <w:p w:rsidR="00DF7CF2" w:rsidRDefault="00DF7CF2" w:rsidP="00DF7CF2">
      <w:pPr>
        <w:pStyle w:val="Normln1"/>
        <w:ind w:firstLine="360"/>
        <w:jc w:val="both"/>
        <w:rPr>
          <w:color w:val="000000"/>
        </w:rPr>
      </w:pPr>
      <w:r>
        <w:rPr>
          <w:color w:val="000000"/>
        </w:rPr>
        <w:t>bod 1.</w:t>
      </w:r>
    </w:p>
    <w:p w:rsidR="00DF7CF2" w:rsidRDefault="00DF7CF2" w:rsidP="00DF7CF2">
      <w:pPr>
        <w:pStyle w:val="Normln1"/>
        <w:jc w:val="both"/>
        <w:rPr>
          <w:color w:val="000000"/>
        </w:rPr>
      </w:pPr>
    </w:p>
    <w:p w:rsidR="00DF7CF2" w:rsidRDefault="00DF7CF2" w:rsidP="00DF7CF2">
      <w:pPr>
        <w:pStyle w:val="Normln1"/>
        <w:tabs>
          <w:tab w:val="left" w:pos="360"/>
        </w:tabs>
        <w:ind w:left="360" w:hanging="360"/>
        <w:jc w:val="both"/>
        <w:rPr>
          <w:color w:val="000000"/>
        </w:rPr>
      </w:pPr>
      <w:r>
        <w:rPr>
          <w:color w:val="000000"/>
        </w:rPr>
        <w:t>3)</w:t>
      </w:r>
      <w:r>
        <w:rPr>
          <w:color w:val="000000"/>
        </w:rPr>
        <w:tab/>
        <w:t>Smlouva se vyhotovuje ve 3 vyhotoveních, z nichž 1 obdrží nájemce, 1 pronajimatel a 1 MČ Praha 5.</w:t>
      </w:r>
    </w:p>
    <w:p w:rsidR="00DF7CF2" w:rsidRDefault="00DF7CF2" w:rsidP="00DF7CF2">
      <w:pPr>
        <w:pStyle w:val="Normln1"/>
        <w:jc w:val="both"/>
        <w:rPr>
          <w:color w:val="000000"/>
        </w:rPr>
      </w:pPr>
    </w:p>
    <w:p w:rsidR="00DF7CF2" w:rsidRDefault="00DF7CF2" w:rsidP="00DF7CF2">
      <w:pPr>
        <w:pStyle w:val="Normln1"/>
        <w:tabs>
          <w:tab w:val="left" w:pos="360"/>
        </w:tabs>
        <w:ind w:left="360" w:hanging="360"/>
        <w:jc w:val="both"/>
        <w:rPr>
          <w:color w:val="000000"/>
        </w:rPr>
      </w:pPr>
      <w:r>
        <w:rPr>
          <w:color w:val="000000"/>
        </w:rPr>
        <w:t>4)</w:t>
      </w:r>
      <w:r>
        <w:rPr>
          <w:color w:val="000000"/>
        </w:rPr>
        <w:tab/>
        <w:t>Práva a povinnosti výslovně neuvedené touto smlouvou se řídí obecně závaznými právními předpisy.</w:t>
      </w:r>
    </w:p>
    <w:p w:rsidR="00DF7CF2" w:rsidRDefault="00DF7CF2" w:rsidP="00DF7CF2">
      <w:pPr>
        <w:pStyle w:val="Normln1"/>
        <w:jc w:val="both"/>
        <w:rPr>
          <w:color w:val="000000"/>
        </w:rPr>
      </w:pPr>
    </w:p>
    <w:p w:rsidR="00DF7CF2" w:rsidRDefault="00DF7CF2" w:rsidP="00DF7CF2">
      <w:pPr>
        <w:pStyle w:val="Normln1"/>
        <w:jc w:val="both"/>
        <w:rPr>
          <w:color w:val="000000"/>
        </w:rPr>
      </w:pPr>
    </w:p>
    <w:p w:rsidR="00DF7CF2" w:rsidRDefault="00DF7CF2" w:rsidP="00DF7CF2">
      <w:pPr>
        <w:pStyle w:val="Normln1"/>
        <w:jc w:val="both"/>
        <w:rPr>
          <w:color w:val="000000"/>
        </w:rPr>
      </w:pPr>
    </w:p>
    <w:p w:rsidR="00DF7CF2" w:rsidRDefault="00DF7CF2" w:rsidP="00DF7CF2">
      <w:pPr>
        <w:pStyle w:val="Normln1"/>
        <w:jc w:val="both"/>
        <w:rPr>
          <w:color w:val="000000"/>
        </w:rPr>
      </w:pPr>
      <w:r>
        <w:rPr>
          <w:color w:val="000000"/>
        </w:rPr>
        <w:t xml:space="preserve">      V Praze </w:t>
      </w:r>
      <w:r>
        <w:rPr>
          <w:b/>
          <w:bCs/>
          <w:color w:val="000000"/>
        </w:rPr>
        <w:t xml:space="preserve">dne </w:t>
      </w:r>
      <w:r>
        <w:rPr>
          <w:b/>
          <w:bCs/>
          <w:color w:val="000000"/>
        </w:rPr>
        <w:t>12</w:t>
      </w:r>
      <w:r>
        <w:rPr>
          <w:b/>
          <w:bCs/>
          <w:color w:val="000000"/>
        </w:rPr>
        <w:t>. 5. 201</w:t>
      </w:r>
      <w:r>
        <w:rPr>
          <w:b/>
          <w:bCs/>
          <w:color w:val="000000"/>
        </w:rPr>
        <w:t>6</w:t>
      </w:r>
      <w:r>
        <w:rPr>
          <w:color w:val="000000"/>
        </w:rPr>
        <w:tab/>
      </w:r>
      <w:r>
        <w:rPr>
          <w:color w:val="000000"/>
        </w:rPr>
        <w:tab/>
      </w:r>
      <w:r>
        <w:rPr>
          <w:color w:val="000000"/>
        </w:rPr>
        <w:tab/>
      </w:r>
      <w:r>
        <w:rPr>
          <w:color w:val="000000"/>
        </w:rPr>
        <w:tab/>
        <w:t xml:space="preserve">           V Praze </w:t>
      </w:r>
      <w:r>
        <w:rPr>
          <w:b/>
          <w:bCs/>
          <w:color w:val="000000"/>
        </w:rPr>
        <w:t xml:space="preserve">dne </w:t>
      </w:r>
      <w:r>
        <w:rPr>
          <w:b/>
          <w:bCs/>
          <w:color w:val="000000"/>
        </w:rPr>
        <w:t>12</w:t>
      </w:r>
      <w:r>
        <w:rPr>
          <w:b/>
          <w:bCs/>
          <w:color w:val="000000"/>
        </w:rPr>
        <w:t>. 5. 201</w:t>
      </w:r>
      <w:r>
        <w:rPr>
          <w:b/>
          <w:bCs/>
          <w:color w:val="000000"/>
        </w:rPr>
        <w:t>6</w:t>
      </w:r>
    </w:p>
    <w:p w:rsidR="00DF7CF2" w:rsidRDefault="00DF7CF2" w:rsidP="00DF7CF2">
      <w:pPr>
        <w:pStyle w:val="Normln1"/>
        <w:jc w:val="both"/>
        <w:rPr>
          <w:color w:val="000000"/>
        </w:rPr>
      </w:pPr>
    </w:p>
    <w:p w:rsidR="00DF7CF2" w:rsidRDefault="00DF7CF2" w:rsidP="00DF7CF2">
      <w:pPr>
        <w:pStyle w:val="Normln1"/>
        <w:jc w:val="both"/>
        <w:rPr>
          <w:color w:val="000000"/>
        </w:rPr>
      </w:pPr>
    </w:p>
    <w:p w:rsidR="00DF7CF2" w:rsidRDefault="00DF7CF2" w:rsidP="00DF7CF2">
      <w:pPr>
        <w:pStyle w:val="Normln1"/>
        <w:jc w:val="both"/>
        <w:rPr>
          <w:color w:val="000000"/>
        </w:rPr>
      </w:pPr>
      <w:r>
        <w:rPr>
          <w:color w:val="000000"/>
        </w:rPr>
        <w:t xml:space="preserve">       ........................................................................          </w:t>
      </w:r>
      <w:r>
        <w:rPr>
          <w:color w:val="000000"/>
        </w:rPr>
        <w:tab/>
        <w:t>.......................................................................</w:t>
      </w:r>
    </w:p>
    <w:p w:rsidR="00DF7CF2" w:rsidRDefault="00DF7CF2" w:rsidP="00DF7CF2">
      <w:pPr>
        <w:pStyle w:val="Normln1"/>
        <w:ind w:left="2160" w:hanging="720"/>
        <w:jc w:val="both"/>
        <w:rPr>
          <w:color w:val="000000"/>
        </w:rPr>
      </w:pPr>
      <w:r>
        <w:rPr>
          <w:color w:val="000000"/>
        </w:rPr>
        <w:t>pronajimatel (razítko, podpis)</w:t>
      </w:r>
      <w:r>
        <w:rPr>
          <w:color w:val="000000"/>
        </w:rPr>
        <w:tab/>
      </w:r>
      <w:r>
        <w:rPr>
          <w:color w:val="000000"/>
        </w:rPr>
        <w:tab/>
        <w:t xml:space="preserve">                    čitelný podpis nájemce (razítko)</w:t>
      </w:r>
      <w:bookmarkStart w:id="0" w:name="_GoBack"/>
      <w:bookmarkEnd w:id="0"/>
    </w:p>
    <w:sectPr w:rsidR="00DF7C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94A43"/>
    <w:multiLevelType w:val="hybridMultilevel"/>
    <w:tmpl w:val="C16280A8"/>
    <w:lvl w:ilvl="0" w:tplc="21A046F8">
      <w:start w:val="1"/>
      <w:numFmt w:val="decimal"/>
      <w:lvlText w:val="%1)"/>
      <w:lvlJc w:val="left"/>
      <w:pPr>
        <w:tabs>
          <w:tab w:val="num" w:pos="786"/>
        </w:tabs>
        <w:ind w:left="786" w:hanging="360"/>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441229A2"/>
    <w:multiLevelType w:val="hybridMultilevel"/>
    <w:tmpl w:val="4D32D4B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48FC2AE2"/>
    <w:multiLevelType w:val="hybridMultilevel"/>
    <w:tmpl w:val="D8AAA038"/>
    <w:lvl w:ilvl="0" w:tplc="04050011">
      <w:start w:val="2"/>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CF2"/>
    <w:rsid w:val="007F6D49"/>
    <w:rsid w:val="009C3DCC"/>
    <w:rsid w:val="00DF7C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7CF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DF7CF2"/>
    <w:rPr>
      <w:color w:val="0563C1" w:themeColor="hyperlink"/>
      <w:u w:val="single"/>
    </w:rPr>
  </w:style>
  <w:style w:type="paragraph" w:customStyle="1" w:styleId="Normln1">
    <w:name w:val="Normální1"/>
    <w:basedOn w:val="Normln"/>
    <w:uiPriority w:val="99"/>
    <w:rsid w:val="00DF7CF2"/>
    <w:pPr>
      <w:widowControl w:val="0"/>
    </w:pPr>
    <w:rPr>
      <w:noProof/>
      <w:sz w:val="20"/>
      <w:szCs w:val="20"/>
    </w:rPr>
  </w:style>
  <w:style w:type="paragraph" w:customStyle="1" w:styleId="Nadpis11">
    <w:name w:val="Nadpis 11"/>
    <w:basedOn w:val="Normln1"/>
    <w:next w:val="Normln1"/>
    <w:uiPriority w:val="99"/>
    <w:rsid w:val="00DF7CF2"/>
  </w:style>
  <w:style w:type="paragraph" w:customStyle="1" w:styleId="Nadpis21">
    <w:name w:val="Nadpis 21"/>
    <w:basedOn w:val="Normln1"/>
    <w:next w:val="Normln1"/>
    <w:uiPriority w:val="99"/>
    <w:rsid w:val="00DF7CF2"/>
    <w:pPr>
      <w:jc w:val="center"/>
    </w:pPr>
    <w:rPr>
      <w:b/>
      <w:bCs/>
      <w:u w:val="single"/>
    </w:rPr>
  </w:style>
  <w:style w:type="paragraph" w:customStyle="1" w:styleId="Nadpis31">
    <w:name w:val="Nadpis 31"/>
    <w:basedOn w:val="Normln1"/>
    <w:next w:val="Normln1"/>
    <w:uiPriority w:val="99"/>
    <w:rsid w:val="00DF7CF2"/>
    <w:pPr>
      <w:jc w:val="center"/>
    </w:pPr>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7CF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DF7CF2"/>
    <w:rPr>
      <w:color w:val="0563C1" w:themeColor="hyperlink"/>
      <w:u w:val="single"/>
    </w:rPr>
  </w:style>
  <w:style w:type="paragraph" w:customStyle="1" w:styleId="Normln1">
    <w:name w:val="Normální1"/>
    <w:basedOn w:val="Normln"/>
    <w:uiPriority w:val="99"/>
    <w:rsid w:val="00DF7CF2"/>
    <w:pPr>
      <w:widowControl w:val="0"/>
    </w:pPr>
    <w:rPr>
      <w:noProof/>
      <w:sz w:val="20"/>
      <w:szCs w:val="20"/>
    </w:rPr>
  </w:style>
  <w:style w:type="paragraph" w:customStyle="1" w:styleId="Nadpis11">
    <w:name w:val="Nadpis 11"/>
    <w:basedOn w:val="Normln1"/>
    <w:next w:val="Normln1"/>
    <w:uiPriority w:val="99"/>
    <w:rsid w:val="00DF7CF2"/>
  </w:style>
  <w:style w:type="paragraph" w:customStyle="1" w:styleId="Nadpis21">
    <w:name w:val="Nadpis 21"/>
    <w:basedOn w:val="Normln1"/>
    <w:next w:val="Normln1"/>
    <w:uiPriority w:val="99"/>
    <w:rsid w:val="00DF7CF2"/>
    <w:pPr>
      <w:jc w:val="center"/>
    </w:pPr>
    <w:rPr>
      <w:b/>
      <w:bCs/>
      <w:u w:val="single"/>
    </w:rPr>
  </w:style>
  <w:style w:type="paragraph" w:customStyle="1" w:styleId="Nadpis31">
    <w:name w:val="Nadpis 31"/>
    <w:basedOn w:val="Normln1"/>
    <w:next w:val="Normln1"/>
    <w:uiPriority w:val="99"/>
    <w:rsid w:val="00DF7CF2"/>
    <w:pPr>
      <w:jc w:val="center"/>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97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rgerova@zskorenskeho.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77EF36C4</Template>
  <TotalTime>2</TotalTime>
  <Pages>3</Pages>
  <Words>1094</Words>
  <Characters>6455</Characters>
  <Application>Microsoft Office Word</Application>
  <DocSecurity>0</DocSecurity>
  <Lines>53</Lines>
  <Paragraphs>15</Paragraphs>
  <ScaleCrop>false</ScaleCrop>
  <Company/>
  <LinksUpToDate>false</LinksUpToDate>
  <CharactersWithSpaces>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cingl</dc:creator>
  <cp:lastModifiedBy>cingl</cp:lastModifiedBy>
  <cp:revision>2</cp:revision>
  <dcterms:created xsi:type="dcterms:W3CDTF">2016-05-11T11:10:00Z</dcterms:created>
  <dcterms:modified xsi:type="dcterms:W3CDTF">2016-05-11T11:12:00Z</dcterms:modified>
</cp:coreProperties>
</file>