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I.P.Pavlova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</w:t>
      </w:r>
      <w:proofErr w:type="gramEnd"/>
      <w:r w:rsidR="009160A9" w:rsidRPr="008E67CF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1B507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BTL zdravotnická technika, a.s.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Content>
          <w:proofErr w:type="spellStart"/>
          <w:r w:rsidR="001B5072">
            <w:rPr>
              <w:rFonts w:ascii="Calibri" w:hAnsi="Calibri"/>
              <w:sz w:val="22"/>
              <w:szCs w:val="22"/>
            </w:rPr>
            <w:t>Makovského</w:t>
          </w:r>
          <w:proofErr w:type="spellEnd"/>
          <w:r w:rsidR="001B5072">
            <w:rPr>
              <w:rFonts w:ascii="Calibri" w:hAnsi="Calibri"/>
              <w:sz w:val="22"/>
              <w:szCs w:val="22"/>
            </w:rPr>
            <w:t xml:space="preserve"> nám. 2, 616 00 Brno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>26884143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 xml:space="preserve"> CZ26884143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>Ing. Radovan Sedlář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 xml:space="preserve"> 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>Brně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 xml:space="preserve"> B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 xml:space="preserve"> 3889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="001B5072">
            <w:rPr>
              <w:rFonts w:ascii="Calibri" w:hAnsi="Calibri"/>
              <w:sz w:val="22"/>
              <w:szCs w:val="22"/>
            </w:rPr>
            <w:t xml:space="preserve"> 478 546 723/0300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</w:t>
      </w:r>
      <w:r w:rsidR="0068322E" w:rsidRPr="0068322E">
        <w:rPr>
          <w:rFonts w:asciiTheme="minorHAnsi" w:hAnsiTheme="minorHAnsi" w:cstheme="minorHAnsi"/>
          <w:sz w:val="22"/>
          <w:szCs w:val="22"/>
        </w:rPr>
        <w:t>na základě výsledků veřejné zakázky malého rozsahu s názvem</w:t>
      </w:r>
      <w:r w:rsidR="0094363C" w:rsidRPr="00C85B96">
        <w:rPr>
          <w:rFonts w:ascii="Calibri" w:hAnsi="Calibri" w:cs="Calibri"/>
          <w:b/>
          <w:bCs/>
          <w:iCs/>
          <w:sz w:val="22"/>
        </w:rPr>
        <w:t>„</w:t>
      </w:r>
      <w:r w:rsidR="00126618" w:rsidRPr="00126618">
        <w:rPr>
          <w:rFonts w:ascii="Calibri" w:hAnsi="Calibri" w:cs="Calibri"/>
          <w:b/>
          <w:sz w:val="22"/>
        </w:rPr>
        <w:t>Analyzátor plynů pro spiroergometrii</w:t>
      </w:r>
      <w:r w:rsidR="007D3C08" w:rsidRPr="00C85B96">
        <w:rPr>
          <w:rFonts w:ascii="Calibri" w:hAnsi="Calibri" w:cs="Calibri"/>
          <w:b/>
          <w:bCs/>
          <w:iCs/>
          <w:sz w:val="22"/>
          <w:szCs w:val="22"/>
        </w:rPr>
        <w:t>“,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70D52">
        <w:rPr>
          <w:rFonts w:asciiTheme="minorHAnsi" w:hAnsiTheme="minorHAnsi" w:cstheme="minorHAnsi"/>
          <w:b/>
          <w:sz w:val="22"/>
          <w:szCs w:val="22"/>
        </w:rPr>
        <w:t>7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126618">
        <w:rPr>
          <w:rFonts w:asciiTheme="minorHAnsi" w:hAnsiTheme="minorHAnsi" w:cstheme="minorHAnsi"/>
          <w:b/>
          <w:sz w:val="22"/>
          <w:szCs w:val="22"/>
        </w:rPr>
        <w:t>677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183792">
            <w:rPr>
              <w:rFonts w:cs="Arial"/>
              <w:b/>
              <w:sz w:val="22"/>
            </w:rPr>
            <w:t>BTL CARDIOPOINT-CPET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BE52A6" w:rsidRDefault="00BE52A6" w:rsidP="00BE52A6">
      <w:pPr>
        <w:pStyle w:val="Odstavecseseznamem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proofErr w:type="gramStart"/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="00183792">
            <w:rPr>
              <w:b/>
              <w:sz w:val="22"/>
            </w:rPr>
            <w:t>1</w:t>
          </w:r>
          <w:proofErr w:type="gramEnd"/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="00183792">
            <w:rPr>
              <w:b/>
              <w:sz w:val="22"/>
            </w:rPr>
            <w:t>1</w:t>
          </w:r>
          <w:r w:rsidR="009F0438" w:rsidRPr="009F0438">
            <w:rPr>
              <w:b/>
              <w:sz w:val="22"/>
            </w:rPr>
            <w:t xml:space="preserve"> za </w:t>
          </w:r>
          <w:proofErr w:type="gramStart"/>
          <w:r w:rsidR="009F0438" w:rsidRPr="009F0438">
            <w:rPr>
              <w:b/>
              <w:sz w:val="22"/>
            </w:rPr>
            <w:t>rok(y)</w:t>
          </w:r>
        </w:sdtContent>
      </w:sdt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</w:t>
      </w:r>
      <w:r w:rsidR="00857CE0">
        <w:rPr>
          <w:sz w:val="22"/>
        </w:rPr>
        <w:t>k provedení</w:t>
      </w:r>
      <w:r w:rsidRPr="005216C4">
        <w:rPr>
          <w:rFonts w:cs="Arial"/>
          <w:sz w:val="22"/>
        </w:rPr>
        <w:t xml:space="preserve"> servisu v rámci pravidelných preventivních prohlídek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příloze č.2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DC59DE" w:rsidRDefault="007C355C" w:rsidP="007C355C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7C355C" w:rsidRPr="00DC59D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color w:val="000000" w:themeColor="text1"/>
          <w:sz w:val="22"/>
        </w:rPr>
      </w:pPr>
      <w:r w:rsidRPr="00DC59DE">
        <w:rPr>
          <w:color w:val="000000" w:themeColor="text1"/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DC59DE">
        <w:rPr>
          <w:b/>
          <w:color w:val="000000" w:themeColor="text1"/>
          <w:sz w:val="22"/>
        </w:rPr>
        <w:t xml:space="preserve">na </w:t>
      </w:r>
      <w:sdt>
        <w:sdtPr>
          <w:rPr>
            <w:b/>
            <w:color w:val="000000" w:themeColor="text1"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="00183792">
            <w:rPr>
              <w:b/>
              <w:color w:val="000000" w:themeColor="text1"/>
              <w:sz w:val="22"/>
            </w:rPr>
            <w:t>270 002 412</w:t>
          </w:r>
        </w:sdtContent>
      </w:sdt>
      <w:r w:rsidRPr="00DC59DE">
        <w:rPr>
          <w:b/>
          <w:color w:val="000000" w:themeColor="text1"/>
          <w:sz w:val="22"/>
        </w:rPr>
        <w:t>,</w:t>
      </w:r>
      <w:r w:rsidRPr="00DC59DE">
        <w:rPr>
          <w:color w:val="000000" w:themeColor="text1"/>
          <w:sz w:val="22"/>
        </w:rPr>
        <w:t xml:space="preserve"> či formou emailové zprávy </w:t>
      </w:r>
      <w:r w:rsidRPr="00DC59DE">
        <w:rPr>
          <w:b/>
          <w:color w:val="000000" w:themeColor="text1"/>
          <w:sz w:val="22"/>
        </w:rPr>
        <w:t xml:space="preserve">na </w:t>
      </w:r>
      <w:sdt>
        <w:sdtPr>
          <w:rPr>
            <w:b/>
            <w:color w:val="000000" w:themeColor="text1"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="00183792">
            <w:rPr>
              <w:b/>
              <w:color w:val="000000" w:themeColor="text1"/>
              <w:sz w:val="22"/>
            </w:rPr>
            <w:t>servis</w:t>
          </w:r>
        </w:sdtContent>
      </w:sdt>
      <w:r w:rsidRPr="00DC59DE">
        <w:rPr>
          <w:b/>
          <w:color w:val="000000" w:themeColor="text1"/>
          <w:sz w:val="22"/>
        </w:rPr>
        <w:t>@</w:t>
      </w:r>
      <w:sdt>
        <w:sdtPr>
          <w:rPr>
            <w:b/>
            <w:color w:val="000000" w:themeColor="text1"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="00183792">
            <w:rPr>
              <w:b/>
              <w:color w:val="000000" w:themeColor="text1"/>
              <w:sz w:val="22"/>
            </w:rPr>
            <w:t>btl.cz</w:t>
          </w:r>
        </w:sdtContent>
      </w:sdt>
      <w:r w:rsidRPr="00DC59DE">
        <w:rPr>
          <w:color w:val="000000" w:themeColor="text1"/>
          <w:sz w:val="22"/>
        </w:rPr>
        <w:t xml:space="preserve"> Dnem doručení se v pochybnostech rozumí třetí den od prokazatelného odeslání zprávy poskytovateli.</w:t>
      </w:r>
    </w:p>
    <w:p w:rsidR="007C355C" w:rsidRPr="00DC59DE" w:rsidRDefault="007C355C" w:rsidP="007C355C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BE52A6" w:rsidRPr="00BE52A6" w:rsidRDefault="007C355C" w:rsidP="00BE52A6">
      <w:pPr>
        <w:pStyle w:val="Odstavec"/>
        <w:numPr>
          <w:ilvl w:val="0"/>
          <w:numId w:val="3"/>
        </w:numPr>
        <w:spacing w:line="276" w:lineRule="auto"/>
        <w:ind w:left="0" w:firstLine="0"/>
        <w:rPr>
          <w:bCs/>
          <w:color w:val="FF0000"/>
          <w:sz w:val="22"/>
        </w:rPr>
      </w:pPr>
      <w:r w:rsidRPr="00DC59DE">
        <w:rPr>
          <w:color w:val="000000" w:themeColor="text1"/>
          <w:sz w:val="22"/>
        </w:rPr>
        <w:t>Objednatel se zavazuje poskytnout poskytovateli veškerou potřebnou součinnost při plnění činností</w:t>
      </w:r>
      <w:r w:rsidRPr="00E139FA">
        <w:rPr>
          <w:sz w:val="22"/>
        </w:rPr>
        <w:t xml:space="preserve">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 xml:space="preserve">není-li dále stanoveno jinak je poskytovatelpovinen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="00183792">
            <w:rPr>
              <w:b/>
              <w:snapToGrid w:val="0"/>
              <w:sz w:val="22"/>
            </w:rPr>
            <w:t xml:space="preserve">72 </w:t>
          </w:r>
        </w:sdtContent>
      </w:sdt>
      <w:sdt>
        <w:sdtPr>
          <w:rPr>
            <w:sz w:val="22"/>
          </w:rPr>
          <w:id w:val="-624000923"/>
          <w:placeholder>
            <w:docPart w:val="DefaultPlaceholder_1081868574"/>
          </w:placeholder>
          <w:text/>
        </w:sdtPr>
        <w:sdtContent>
          <w:r w:rsidRPr="009F0438">
            <w:rPr>
              <w:sz w:val="22"/>
            </w:rPr>
            <w:t>hodin</w:t>
          </w:r>
          <w:r w:rsidR="00126618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 xml:space="preserve">není-li dále stanoveno jinak je poskytovatelpovinen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="00183792">
            <w:rPr>
              <w:b/>
              <w:sz w:val="22"/>
            </w:rPr>
            <w:t>336</w:t>
          </w:r>
        </w:sdtContent>
      </w:sdt>
      <w:sdt>
        <w:sdtPr>
          <w:rPr>
            <w:sz w:val="22"/>
          </w:rPr>
          <w:id w:val="1329334880"/>
          <w:placeholder>
            <w:docPart w:val="E1866B63DD604542A466F86F2609DE61"/>
          </w:placeholder>
          <w:text/>
        </w:sdtPr>
        <w:sdtContent>
          <w:r w:rsidR="00183792">
            <w:rPr>
              <w:sz w:val="22"/>
            </w:rPr>
            <w:t xml:space="preserve"> </w:t>
          </w:r>
          <w:r w:rsidR="00126618" w:rsidRPr="009F0438">
            <w:rPr>
              <w:sz w:val="22"/>
            </w:rPr>
            <w:t>hodin</w:t>
          </w:r>
          <w:r w:rsidR="00126618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DC59DE" w:rsidRDefault="00DC59DE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p</w:t>
      </w:r>
      <w:r w:rsidR="00EC5C0F" w:rsidRPr="00DC59DE">
        <w:rPr>
          <w:bCs/>
          <w:color w:val="000000" w:themeColor="text1"/>
          <w:sz w:val="22"/>
        </w:rPr>
        <w:t>ři opravě přístroje delší než sedm kalendářních dnů, musí poskytovatel poskytnout zapůjčení náhradního přístroje po celou dobu trvání opravy.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5B1C43" w:rsidRDefault="007C355C" w:rsidP="005B1C43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lastRenderedPageBreak/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5B1C43" w:rsidRDefault="005B1C43" w:rsidP="005B1C43">
      <w:pPr>
        <w:pStyle w:val="Odstavecseseznamem"/>
        <w:rPr>
          <w:sz w:val="22"/>
        </w:rPr>
      </w:pPr>
    </w:p>
    <w:p w:rsidR="00570D52" w:rsidRPr="005B1C43" w:rsidRDefault="007C355C" w:rsidP="005B1C43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B1C43">
        <w:rPr>
          <w:sz w:val="22"/>
        </w:rPr>
        <w:t>Poskytovatel se zavazuje služby a činnosti dle této smlouvy zajišťovat prostřednictvím</w:t>
      </w:r>
      <w:r w:rsidRPr="005B1C43">
        <w:rPr>
          <w:rFonts w:cs="Arial"/>
          <w:bCs/>
          <w:sz w:val="22"/>
          <w:szCs w:val="22"/>
        </w:rPr>
        <w:t xml:space="preserve">techniků disponujících zkušenostmi se servisem </w:t>
      </w:r>
      <w:r w:rsidRPr="005B1C43">
        <w:rPr>
          <w:rFonts w:asciiTheme="minorHAnsi" w:hAnsiTheme="minorHAnsi" w:cs="Arial"/>
          <w:sz w:val="22"/>
        </w:rPr>
        <w:t>předmětu servisu</w:t>
      </w:r>
      <w:r w:rsidRPr="005B1C43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5B1C43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5B1C43">
        <w:rPr>
          <w:rFonts w:asciiTheme="minorHAnsi" w:hAnsiTheme="minorHAnsi" w:cs="Arial"/>
          <w:sz w:val="22"/>
        </w:rPr>
        <w:t>předmět servisu</w:t>
      </w:r>
      <w:r w:rsidRPr="005B1C43">
        <w:rPr>
          <w:rFonts w:asciiTheme="minorHAnsi" w:hAnsiTheme="minorHAnsi" w:cs="Arial"/>
          <w:bCs/>
          <w:sz w:val="22"/>
          <w:szCs w:val="22"/>
        </w:rPr>
        <w:t>.</w:t>
      </w:r>
      <w:r w:rsidRPr="005B1C43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570D52" w:rsidRDefault="009160A9" w:rsidP="00EC5C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</w:p>
    <w:p w:rsidR="005B1C43" w:rsidRDefault="005B1C43" w:rsidP="00EC5C0F">
      <w:pPr>
        <w:spacing w:line="276" w:lineRule="auto"/>
        <w:jc w:val="both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lastRenderedPageBreak/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>750,00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>907,50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>100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>121</w:t>
          </w:r>
          <w:proofErr w:type="gramEnd"/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>0,-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0,- 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1700 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2057 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0,- 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0,- 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E52A6" w:rsidRDefault="00DC59DE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BE52A6">
        <w:rPr>
          <w:rFonts w:ascii="Calibri" w:hAnsi="Calibri"/>
          <w:color w:val="000000"/>
          <w:sz w:val="22"/>
          <w:szCs w:val="22"/>
        </w:rPr>
        <w:t xml:space="preserve">) celkový náklad za jednotlivou instruktáž personálu dle §61 zákona č.268/2014 Sb. dle článku III. </w:t>
      </w:r>
      <w:r w:rsidR="00BE52A6"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C446C533411C4121BD8FBE65678315FF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1000 </w:t>
          </w:r>
        </w:sdtContent>
      </w:sdt>
      <w:r w:rsidR="00BE52A6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C446C533411C4121BD8FBE65678315FF"/>
          </w:placeholder>
          <w:text/>
        </w:sdtPr>
        <w:sdtContent>
          <w:r w:rsidR="00183792">
            <w:rPr>
              <w:rFonts w:ascii="Calibri" w:hAnsi="Calibri"/>
              <w:color w:val="000000"/>
              <w:sz w:val="22"/>
              <w:szCs w:val="22"/>
            </w:rPr>
            <w:t xml:space="preserve">1210 </w:t>
          </w:r>
        </w:sdtContent>
      </w:sdt>
      <w:r w:rsidR="00BE52A6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DC59DE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g</w:t>
      </w:r>
      <w:r w:rsidR="00AB6905">
        <w:rPr>
          <w:rFonts w:ascii="Calibri" w:hAnsi="Calibri"/>
          <w:color w:val="000000"/>
          <w:sz w:val="22"/>
          <w:szCs w:val="22"/>
        </w:rPr>
        <w:t>) p</w:t>
      </w:r>
      <w:r w:rsidR="00AB6905"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70D52">
        <w:rPr>
          <w:rFonts w:ascii="Calibri" w:hAnsi="Calibri"/>
          <w:b/>
          <w:sz w:val="22"/>
          <w:szCs w:val="22"/>
        </w:rPr>
        <w:t>7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126618">
        <w:rPr>
          <w:rFonts w:ascii="Calibri" w:hAnsi="Calibri"/>
          <w:b/>
          <w:sz w:val="22"/>
          <w:szCs w:val="22"/>
        </w:rPr>
        <w:t>677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Default="00197332" w:rsidP="009160A9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26618" w:rsidRPr="00126618">
        <w:rPr>
          <w:rFonts w:asciiTheme="minorHAnsi" w:hAnsiTheme="minorHAnsi" w:cs="Arial"/>
          <w:sz w:val="22"/>
        </w:rPr>
        <w:t xml:space="preserve">k provedení servisu v rámci </w:t>
      </w:r>
      <w:r w:rsidR="00126618">
        <w:rPr>
          <w:rFonts w:asciiTheme="minorHAnsi" w:hAnsiTheme="minorHAnsi" w:cs="Arial"/>
          <w:sz w:val="22"/>
        </w:rPr>
        <w:t>PBTK</w:t>
      </w:r>
    </w:p>
    <w:p w:rsidR="005B1C43" w:rsidRDefault="005B1C43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1057208362"/>
          <w:placeholder>
            <w:docPart w:val="DefaultPlaceholder_1081868574"/>
          </w:placeholder>
          <w:text/>
        </w:sdtPr>
        <w:sdtContent>
          <w:r w:rsidR="00183792">
            <w:rPr>
              <w:rFonts w:asciiTheme="minorHAnsi" w:hAnsiTheme="minorHAnsi" w:cs="Arial"/>
              <w:sz w:val="22"/>
            </w:rPr>
            <w:t>V Praze dne 16. 10. 2017</w:t>
          </w:r>
        </w:sdtContent>
      </w:sdt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</w:p>
    <w:p w:rsidR="00EC5C0F" w:rsidRDefault="00EC5C0F" w:rsidP="00EC5C0F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_____________________________________</w:t>
      </w:r>
    </w:p>
    <w:p w:rsidR="00EC5C0F" w:rsidRDefault="00EC5C0F" w:rsidP="009160A9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objednatel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poskytovatel</w:t>
      </w:r>
    </w:p>
    <w:p w:rsidR="009160A9" w:rsidRPr="00DA21CD" w:rsidRDefault="00537673" w:rsidP="00537673">
      <w:pPr>
        <w:jc w:val="both"/>
      </w:pPr>
      <w:r>
        <w:rPr>
          <w:rFonts w:asciiTheme="minorHAnsi" w:hAnsiTheme="minorHAnsi" w:cs="Arial"/>
          <w:sz w:val="22"/>
        </w:rPr>
        <w:t>Fakultní nemocnice Olomouc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2030287825"/>
          <w:placeholder>
            <w:docPart w:val="DefaultPlaceholder_1081868574"/>
          </w:placeholder>
          <w:text/>
        </w:sdtPr>
        <w:sdtContent>
          <w:r w:rsidR="00183792">
            <w:rPr>
              <w:rFonts w:asciiTheme="minorHAnsi" w:hAnsiTheme="minorHAnsi" w:cs="Arial"/>
              <w:sz w:val="22"/>
            </w:rPr>
            <w:t>BTL zdravotnická technika, a.s.</w:t>
          </w:r>
        </w:sdtContent>
      </w:sdt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92" w:rsidRDefault="00183792" w:rsidP="009160A9">
      <w:r>
        <w:separator/>
      </w:r>
    </w:p>
  </w:endnote>
  <w:endnote w:type="continuationSeparator" w:id="1">
    <w:p w:rsidR="00183792" w:rsidRDefault="00183792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92" w:rsidRDefault="00183792" w:rsidP="009160A9">
      <w:r>
        <w:separator/>
      </w:r>
    </w:p>
  </w:footnote>
  <w:footnote w:type="continuationSeparator" w:id="1">
    <w:p w:rsidR="00183792" w:rsidRDefault="00183792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92" w:rsidRDefault="00183792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95A"/>
    <w:multiLevelType w:val="hybridMultilevel"/>
    <w:tmpl w:val="C1125FF4"/>
    <w:lvl w:ilvl="0" w:tplc="040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4230197"/>
    <w:multiLevelType w:val="hybridMultilevel"/>
    <w:tmpl w:val="F454D20A"/>
    <w:lvl w:ilvl="0" w:tplc="5D56233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Z4udNO0+ixZZ63c2C1Vbf8qq6MNrqhPu0q7ai6rKhSamdBg5vyKVl9OqQHy2XuWt4TZcX1BAlA&#10;GINTBtqZ8g==" w:salt="VvedkxJnfTXbaf43SsUXFQ=="/>
  <w:defaultTabStop w:val="708"/>
  <w:hyphenationZone w:val="425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9160A9"/>
    <w:rsid w:val="000158DF"/>
    <w:rsid w:val="00016DF5"/>
    <w:rsid w:val="00077F4F"/>
    <w:rsid w:val="0008501B"/>
    <w:rsid w:val="000953EC"/>
    <w:rsid w:val="000A3E5B"/>
    <w:rsid w:val="000B5363"/>
    <w:rsid w:val="000C5A29"/>
    <w:rsid w:val="000D22A1"/>
    <w:rsid w:val="000D668F"/>
    <w:rsid w:val="000E4F6A"/>
    <w:rsid w:val="00125E49"/>
    <w:rsid w:val="00126618"/>
    <w:rsid w:val="00150DD2"/>
    <w:rsid w:val="00183792"/>
    <w:rsid w:val="00185136"/>
    <w:rsid w:val="0019414E"/>
    <w:rsid w:val="00197332"/>
    <w:rsid w:val="001B2E48"/>
    <w:rsid w:val="001B5072"/>
    <w:rsid w:val="001D7CF4"/>
    <w:rsid w:val="001F2138"/>
    <w:rsid w:val="00212C19"/>
    <w:rsid w:val="002207B6"/>
    <w:rsid w:val="002362B4"/>
    <w:rsid w:val="00287BFD"/>
    <w:rsid w:val="0029507F"/>
    <w:rsid w:val="002C746E"/>
    <w:rsid w:val="00337C61"/>
    <w:rsid w:val="00350127"/>
    <w:rsid w:val="00362F5F"/>
    <w:rsid w:val="003802FF"/>
    <w:rsid w:val="00385E0C"/>
    <w:rsid w:val="003A724B"/>
    <w:rsid w:val="003E4A70"/>
    <w:rsid w:val="003E7DF3"/>
    <w:rsid w:val="003F5783"/>
    <w:rsid w:val="0040501A"/>
    <w:rsid w:val="00434EFE"/>
    <w:rsid w:val="004468BD"/>
    <w:rsid w:val="004E01EF"/>
    <w:rsid w:val="004E2E3D"/>
    <w:rsid w:val="004E3CB1"/>
    <w:rsid w:val="00511900"/>
    <w:rsid w:val="005216C4"/>
    <w:rsid w:val="005304D3"/>
    <w:rsid w:val="00537673"/>
    <w:rsid w:val="00554671"/>
    <w:rsid w:val="00561D05"/>
    <w:rsid w:val="00570D52"/>
    <w:rsid w:val="00571BB2"/>
    <w:rsid w:val="005863E8"/>
    <w:rsid w:val="00597898"/>
    <w:rsid w:val="005B1C43"/>
    <w:rsid w:val="005C44CC"/>
    <w:rsid w:val="00637214"/>
    <w:rsid w:val="00653CF7"/>
    <w:rsid w:val="0068322E"/>
    <w:rsid w:val="006A36FD"/>
    <w:rsid w:val="006F5751"/>
    <w:rsid w:val="00723BF3"/>
    <w:rsid w:val="007354A2"/>
    <w:rsid w:val="00745D2C"/>
    <w:rsid w:val="00780182"/>
    <w:rsid w:val="007B0B31"/>
    <w:rsid w:val="007C355C"/>
    <w:rsid w:val="007D3C08"/>
    <w:rsid w:val="00826EC1"/>
    <w:rsid w:val="008351D4"/>
    <w:rsid w:val="00857CE0"/>
    <w:rsid w:val="00860F63"/>
    <w:rsid w:val="00867FB4"/>
    <w:rsid w:val="008B18A1"/>
    <w:rsid w:val="008C2EB8"/>
    <w:rsid w:val="008D05E8"/>
    <w:rsid w:val="008D16B1"/>
    <w:rsid w:val="00915A0F"/>
    <w:rsid w:val="009160A9"/>
    <w:rsid w:val="00932BD7"/>
    <w:rsid w:val="0094363C"/>
    <w:rsid w:val="00976DF0"/>
    <w:rsid w:val="00996AE5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A3175"/>
    <w:rsid w:val="00BB7CFC"/>
    <w:rsid w:val="00BD05FE"/>
    <w:rsid w:val="00BD6336"/>
    <w:rsid w:val="00BE52A6"/>
    <w:rsid w:val="00C72796"/>
    <w:rsid w:val="00C851C1"/>
    <w:rsid w:val="00C85B96"/>
    <w:rsid w:val="00C908CF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61CC3"/>
    <w:rsid w:val="00D76FBE"/>
    <w:rsid w:val="00DC59DE"/>
    <w:rsid w:val="00DC7880"/>
    <w:rsid w:val="00E12CBF"/>
    <w:rsid w:val="00EC5C0F"/>
    <w:rsid w:val="00ED04AC"/>
    <w:rsid w:val="00F13870"/>
    <w:rsid w:val="00F1516D"/>
    <w:rsid w:val="00F52EC0"/>
    <w:rsid w:val="00F65C44"/>
    <w:rsid w:val="00F76CE0"/>
    <w:rsid w:val="00FA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446C533411C4121BD8FBE6567831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BBAF1-A62D-494D-B6D0-462F779A36B9}"/>
      </w:docPartPr>
      <w:docPartBody>
        <w:p w:rsidR="00F6305B" w:rsidRDefault="005E714F" w:rsidP="005E714F">
          <w:pPr>
            <w:pStyle w:val="C446C533411C4121BD8FBE65678315F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E1866B63DD604542A466F86F2609D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054C6-4898-4947-BC82-019C48445288}"/>
      </w:docPartPr>
      <w:docPartBody>
        <w:p w:rsidR="0009722B" w:rsidRDefault="002B7070" w:rsidP="002B7070">
          <w:pPr>
            <w:pStyle w:val="E1866B63DD604542A466F86F2609DE61"/>
          </w:pPr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9722B"/>
    <w:rsid w:val="002B7070"/>
    <w:rsid w:val="003661B1"/>
    <w:rsid w:val="005E714F"/>
    <w:rsid w:val="00661B7A"/>
    <w:rsid w:val="006A14AD"/>
    <w:rsid w:val="00841B20"/>
    <w:rsid w:val="00A8422D"/>
    <w:rsid w:val="00BD4B84"/>
    <w:rsid w:val="00BD5BD0"/>
    <w:rsid w:val="00DC76E8"/>
    <w:rsid w:val="00DD216B"/>
    <w:rsid w:val="00DF7B37"/>
    <w:rsid w:val="00F6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7070"/>
    <w:rPr>
      <w:color w:val="808080"/>
    </w:rPr>
  </w:style>
  <w:style w:type="paragraph" w:customStyle="1" w:styleId="C446C533411C4121BD8FBE65678315FF">
    <w:name w:val="C446C533411C4121BD8FBE65678315FF"/>
    <w:rsid w:val="005E714F"/>
    <w:pPr>
      <w:spacing w:after="160" w:line="259" w:lineRule="auto"/>
    </w:pPr>
  </w:style>
  <w:style w:type="paragraph" w:customStyle="1" w:styleId="C90B9C93BD2A4EC9891A237FE05AE4BC">
    <w:name w:val="C90B9C93BD2A4EC9891A237FE05AE4BC"/>
    <w:rsid w:val="005E714F"/>
    <w:pPr>
      <w:spacing w:after="160" w:line="259" w:lineRule="auto"/>
    </w:pPr>
  </w:style>
  <w:style w:type="paragraph" w:customStyle="1" w:styleId="E1866B63DD604542A466F86F2609DE61">
    <w:name w:val="E1866B63DD604542A466F86F2609DE61"/>
    <w:rsid w:val="002B7070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3647-A748-40FE-9358-4957811C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3427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user</cp:lastModifiedBy>
  <cp:revision>10</cp:revision>
  <cp:lastPrinted>2017-02-22T09:01:00Z</cp:lastPrinted>
  <dcterms:created xsi:type="dcterms:W3CDTF">2017-06-15T07:41:00Z</dcterms:created>
  <dcterms:modified xsi:type="dcterms:W3CDTF">2017-12-12T12:46:00Z</dcterms:modified>
</cp:coreProperties>
</file>