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8DC" w:rsidRPr="007616E9" w:rsidRDefault="00A318DC" w:rsidP="00AF7F04">
      <w:pPr>
        <w:pStyle w:val="Zkladntext3"/>
      </w:pPr>
    </w:p>
    <w:p w:rsidR="00A318DC" w:rsidRPr="007616E9" w:rsidRDefault="00A318DC" w:rsidP="00AF7F04">
      <w:pPr>
        <w:pStyle w:val="Zkladntext3"/>
        <w:rPr>
          <w:sz w:val="24"/>
          <w:szCs w:val="24"/>
        </w:rPr>
      </w:pPr>
      <w:r w:rsidRPr="007616E9">
        <w:rPr>
          <w:sz w:val="24"/>
          <w:szCs w:val="24"/>
        </w:rPr>
        <w:t>Kupní smlouva č.</w:t>
      </w:r>
      <w:r w:rsidR="004D29E4" w:rsidRPr="007616E9">
        <w:rPr>
          <w:sz w:val="24"/>
          <w:szCs w:val="24"/>
        </w:rPr>
        <w:t xml:space="preserve"> </w:t>
      </w:r>
      <w:r w:rsidR="00C2217F" w:rsidRPr="007616E9">
        <w:rPr>
          <w:sz w:val="24"/>
          <w:szCs w:val="24"/>
        </w:rPr>
        <w:t>26092017</w:t>
      </w:r>
    </w:p>
    <w:p w:rsidR="002F3B54" w:rsidRPr="007616E9" w:rsidRDefault="002F3B54" w:rsidP="002F3B54">
      <w:pPr>
        <w:pStyle w:val="Zkladntext3"/>
        <w:rPr>
          <w:sz w:val="24"/>
          <w:szCs w:val="24"/>
        </w:rPr>
      </w:pPr>
      <w:bookmarkStart w:id="0" w:name="_Toc433768389"/>
      <w:r w:rsidRPr="007616E9">
        <w:rPr>
          <w:sz w:val="24"/>
          <w:szCs w:val="24"/>
        </w:rPr>
        <w:t>Uzavřená v souladu se zákonem č. 89/2012 Sb., Občanský zákoník</w:t>
      </w:r>
      <w:bookmarkEnd w:id="0"/>
    </w:p>
    <w:p w:rsidR="00A318DC" w:rsidRPr="007616E9" w:rsidRDefault="00A318DC" w:rsidP="00AF7F04">
      <w:pPr>
        <w:pStyle w:val="Zkladntext3"/>
        <w:rPr>
          <w:sz w:val="24"/>
          <w:szCs w:val="24"/>
        </w:rPr>
      </w:pPr>
    </w:p>
    <w:p w:rsidR="00A318DC" w:rsidRPr="007616E9" w:rsidRDefault="00A318DC" w:rsidP="00AF7F04">
      <w:pPr>
        <w:rPr>
          <w:sz w:val="24"/>
          <w:szCs w:val="24"/>
        </w:rPr>
      </w:pPr>
    </w:p>
    <w:p w:rsidR="00A318DC" w:rsidRPr="007616E9" w:rsidRDefault="00A318DC" w:rsidP="00AF7F04">
      <w:pPr>
        <w:rPr>
          <w:sz w:val="24"/>
          <w:szCs w:val="24"/>
        </w:rPr>
      </w:pPr>
    </w:p>
    <w:p w:rsidR="00A318DC" w:rsidRPr="007616E9" w:rsidRDefault="00A318DC" w:rsidP="00AF7F04">
      <w:pPr>
        <w:rPr>
          <w:sz w:val="24"/>
          <w:szCs w:val="24"/>
        </w:rPr>
      </w:pPr>
    </w:p>
    <w:p w:rsidR="00A318DC" w:rsidRPr="007616E9" w:rsidRDefault="00A318DC" w:rsidP="00AF7F04">
      <w:pPr>
        <w:rPr>
          <w:sz w:val="24"/>
          <w:szCs w:val="24"/>
        </w:rPr>
      </w:pPr>
      <w:r w:rsidRPr="007616E9">
        <w:rPr>
          <w:sz w:val="24"/>
          <w:szCs w:val="24"/>
        </w:rPr>
        <w:t xml:space="preserve">Smluvní strany: </w:t>
      </w:r>
    </w:p>
    <w:p w:rsidR="00A318DC" w:rsidRPr="007616E9" w:rsidRDefault="00A318DC" w:rsidP="00AF7F04">
      <w:pPr>
        <w:rPr>
          <w:sz w:val="24"/>
          <w:szCs w:val="24"/>
        </w:rPr>
      </w:pPr>
    </w:p>
    <w:p w:rsidR="000460CE" w:rsidRPr="007616E9" w:rsidRDefault="000460CE" w:rsidP="000460C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2807"/>
        <w:gridCol w:w="6147"/>
      </w:tblGrid>
      <w:tr w:rsidR="000460CE" w:rsidRPr="007616E9" w:rsidTr="000A5BB9">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0460CE" w:rsidP="000A5BB9">
            <w:pPr>
              <w:pStyle w:val="Vchoz"/>
              <w:spacing w:before="0"/>
              <w:jc w:val="left"/>
              <w:rPr>
                <w:rFonts w:ascii="Arial" w:hAnsi="Arial" w:cs="Arial"/>
                <w:b/>
                <w:sz w:val="22"/>
                <w:szCs w:val="22"/>
              </w:rPr>
            </w:pPr>
            <w:r w:rsidRPr="007616E9">
              <w:rPr>
                <w:rFonts w:ascii="Arial" w:hAnsi="Arial" w:cs="Arial"/>
                <w:b/>
                <w:sz w:val="22"/>
                <w:szCs w:val="22"/>
              </w:rPr>
              <w:t xml:space="preserve">Prodávající: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60CE" w:rsidRPr="007616E9" w:rsidRDefault="000460CE" w:rsidP="000A5BB9">
            <w:pPr>
              <w:ind w:left="1701" w:hanging="1701"/>
              <w:jc w:val="center"/>
              <w:rPr>
                <w:sz w:val="24"/>
                <w:szCs w:val="24"/>
              </w:rPr>
            </w:pPr>
            <w:r w:rsidRPr="007616E9">
              <w:rPr>
                <w:sz w:val="24"/>
                <w:szCs w:val="24"/>
              </w:rPr>
              <w:t>B2C, s.r.o.</w:t>
            </w:r>
          </w:p>
        </w:tc>
      </w:tr>
      <w:tr w:rsidR="000460CE" w:rsidRPr="007616E9" w:rsidTr="000A5BB9">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0460CE" w:rsidP="000A5BB9">
            <w:pPr>
              <w:pStyle w:val="Vchoz"/>
              <w:spacing w:before="0"/>
              <w:jc w:val="left"/>
              <w:rPr>
                <w:rFonts w:ascii="Arial" w:hAnsi="Arial" w:cs="Arial"/>
                <w:sz w:val="22"/>
                <w:szCs w:val="22"/>
              </w:rPr>
            </w:pPr>
            <w:r w:rsidRPr="007616E9">
              <w:rPr>
                <w:rFonts w:ascii="Arial" w:hAnsi="Arial" w:cs="Arial"/>
                <w:b/>
                <w:sz w:val="22"/>
                <w:szCs w:val="22"/>
              </w:rPr>
              <w:t>Sídlo:</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0460CE" w:rsidP="000A5BB9">
            <w:pPr>
              <w:jc w:val="center"/>
              <w:rPr>
                <w:sz w:val="24"/>
                <w:szCs w:val="24"/>
              </w:rPr>
            </w:pPr>
            <w:r w:rsidRPr="007616E9">
              <w:rPr>
                <w:sz w:val="24"/>
                <w:szCs w:val="24"/>
              </w:rPr>
              <w:t>Thákurova 7, 160 00 Praha 6</w:t>
            </w:r>
          </w:p>
        </w:tc>
      </w:tr>
      <w:tr w:rsidR="000460CE" w:rsidRPr="007616E9" w:rsidTr="000A5BB9">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0460CE" w:rsidP="000A5BB9">
            <w:pPr>
              <w:pStyle w:val="Vchoz"/>
              <w:spacing w:before="0"/>
              <w:jc w:val="left"/>
              <w:rPr>
                <w:rFonts w:ascii="Arial" w:hAnsi="Arial" w:cs="Arial"/>
                <w:sz w:val="22"/>
                <w:szCs w:val="22"/>
              </w:rPr>
            </w:pPr>
            <w:r w:rsidRPr="007616E9">
              <w:rPr>
                <w:rFonts w:ascii="Arial" w:hAnsi="Arial" w:cs="Arial"/>
                <w:b/>
                <w:sz w:val="22"/>
                <w:szCs w:val="22"/>
              </w:rPr>
              <w:t>Zapsaná v obchodním rejstříku vedeného:</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0460CE" w:rsidRPr="007616E9" w:rsidRDefault="000460CE" w:rsidP="000A5BB9">
            <w:pPr>
              <w:jc w:val="center"/>
              <w:rPr>
                <w:sz w:val="24"/>
                <w:szCs w:val="24"/>
              </w:rPr>
            </w:pPr>
            <w:r w:rsidRPr="007616E9">
              <w:rPr>
                <w:sz w:val="24"/>
                <w:szCs w:val="24"/>
              </w:rPr>
              <w:t>Spisová značka: C 129365 vedená u rejstříkového soudu v Praze</w:t>
            </w:r>
          </w:p>
          <w:p w:rsidR="000460CE" w:rsidRPr="007616E9" w:rsidRDefault="000460CE" w:rsidP="000A5BB9">
            <w:pPr>
              <w:pStyle w:val="Vchoz"/>
              <w:spacing w:before="0"/>
              <w:jc w:val="center"/>
              <w:rPr>
                <w:rFonts w:ascii="Arial" w:hAnsi="Arial" w:cs="Arial"/>
              </w:rPr>
            </w:pPr>
          </w:p>
        </w:tc>
      </w:tr>
      <w:tr w:rsidR="000460CE" w:rsidRPr="007616E9" w:rsidTr="000A5BB9">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0460CE" w:rsidP="000A5BB9">
            <w:pPr>
              <w:pStyle w:val="Vchoz"/>
              <w:spacing w:before="0"/>
              <w:jc w:val="left"/>
              <w:rPr>
                <w:rFonts w:ascii="Arial" w:hAnsi="Arial" w:cs="Arial"/>
                <w:sz w:val="22"/>
                <w:szCs w:val="22"/>
              </w:rPr>
            </w:pPr>
            <w:r w:rsidRPr="007616E9">
              <w:rPr>
                <w:rFonts w:ascii="Arial" w:hAnsi="Arial" w:cs="Arial"/>
                <w:b/>
                <w:sz w:val="22"/>
                <w:szCs w:val="22"/>
              </w:rPr>
              <w:t>IČ:</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0460CE" w:rsidP="000A5BB9">
            <w:pPr>
              <w:pStyle w:val="Vchoz"/>
              <w:spacing w:before="0"/>
              <w:jc w:val="center"/>
              <w:rPr>
                <w:rFonts w:ascii="Arial" w:hAnsi="Arial" w:cs="Arial"/>
              </w:rPr>
            </w:pPr>
            <w:r w:rsidRPr="007616E9">
              <w:rPr>
                <w:rFonts w:ascii="Arial" w:hAnsi="Arial" w:cs="Arial"/>
              </w:rPr>
              <w:t>27957705</w:t>
            </w:r>
          </w:p>
        </w:tc>
      </w:tr>
      <w:tr w:rsidR="000460CE" w:rsidRPr="007616E9" w:rsidTr="000A5BB9">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0460CE" w:rsidP="000A5BB9">
            <w:pPr>
              <w:pStyle w:val="Vchoz"/>
              <w:spacing w:before="0"/>
              <w:jc w:val="left"/>
              <w:rPr>
                <w:rFonts w:ascii="Arial" w:hAnsi="Arial" w:cs="Arial"/>
                <w:b/>
                <w:sz w:val="22"/>
                <w:szCs w:val="22"/>
              </w:rPr>
            </w:pPr>
            <w:r w:rsidRPr="007616E9">
              <w:rPr>
                <w:rFonts w:ascii="Arial" w:hAnsi="Arial" w:cs="Arial"/>
                <w:b/>
                <w:sz w:val="22"/>
                <w:szCs w:val="22"/>
              </w:rPr>
              <w:t>DIČ:</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0460CE" w:rsidP="000A5BB9">
            <w:pPr>
              <w:pStyle w:val="Vchoz"/>
              <w:spacing w:before="0"/>
              <w:jc w:val="center"/>
              <w:rPr>
                <w:rFonts w:ascii="Arial" w:hAnsi="Arial" w:cs="Arial"/>
              </w:rPr>
            </w:pPr>
            <w:r w:rsidRPr="007616E9">
              <w:rPr>
                <w:rFonts w:ascii="Arial" w:hAnsi="Arial" w:cs="Arial"/>
              </w:rPr>
              <w:t>CZ27957705</w:t>
            </w:r>
          </w:p>
        </w:tc>
      </w:tr>
      <w:tr w:rsidR="000460CE" w:rsidRPr="007616E9" w:rsidTr="000A5BB9">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0460CE" w:rsidP="000A5BB9">
            <w:pPr>
              <w:pStyle w:val="Vchoz"/>
              <w:spacing w:before="0"/>
              <w:jc w:val="left"/>
              <w:rPr>
                <w:rFonts w:ascii="Arial" w:hAnsi="Arial" w:cs="Arial"/>
                <w:sz w:val="22"/>
                <w:szCs w:val="22"/>
              </w:rPr>
            </w:pPr>
            <w:r w:rsidRPr="007616E9">
              <w:rPr>
                <w:rFonts w:ascii="Arial" w:hAnsi="Arial" w:cs="Arial"/>
                <w:b/>
                <w:sz w:val="22"/>
                <w:szCs w:val="22"/>
              </w:rPr>
              <w:t>Jednající:</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C93272" w:rsidP="00C93272">
            <w:pPr>
              <w:pStyle w:val="Vchoz"/>
              <w:spacing w:before="0"/>
              <w:jc w:val="center"/>
              <w:rPr>
                <w:rFonts w:ascii="Arial" w:hAnsi="Arial" w:cs="Arial"/>
              </w:rPr>
            </w:pPr>
            <w:proofErr w:type="spellStart"/>
            <w:r>
              <w:rPr>
                <w:rFonts w:ascii="Arial" w:hAnsi="Arial" w:cs="Arial"/>
              </w:rPr>
              <w:t>xxxxxxxxxxxx</w:t>
            </w:r>
            <w:proofErr w:type="spellEnd"/>
            <w:r w:rsidR="000460CE" w:rsidRPr="007616E9">
              <w:rPr>
                <w:rFonts w:ascii="Arial" w:hAnsi="Arial" w:cs="Arial"/>
              </w:rPr>
              <w:t xml:space="preserve">, </w:t>
            </w:r>
            <w:proofErr w:type="spellStart"/>
            <w:r>
              <w:rPr>
                <w:rFonts w:ascii="Arial" w:hAnsi="Arial" w:cs="Arial"/>
              </w:rPr>
              <w:t>xxxxxxxxxxxxx</w:t>
            </w:r>
            <w:proofErr w:type="spellEnd"/>
          </w:p>
        </w:tc>
      </w:tr>
      <w:tr w:rsidR="000460CE" w:rsidRPr="007616E9" w:rsidTr="000A5BB9">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0460CE" w:rsidP="000A5BB9">
            <w:pPr>
              <w:pStyle w:val="Vchoz"/>
              <w:spacing w:before="0"/>
              <w:jc w:val="left"/>
              <w:rPr>
                <w:rFonts w:ascii="Arial" w:hAnsi="Arial" w:cs="Arial"/>
                <w:sz w:val="22"/>
                <w:szCs w:val="22"/>
              </w:rPr>
            </w:pPr>
            <w:r w:rsidRPr="007616E9">
              <w:rPr>
                <w:rFonts w:ascii="Arial" w:hAnsi="Arial" w:cs="Arial"/>
                <w:b/>
                <w:sz w:val="22"/>
                <w:szCs w:val="22"/>
              </w:rPr>
              <w:t xml:space="preserve">Bankovní spojeni: </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C93272" w:rsidP="000A5BB9">
            <w:pPr>
              <w:pStyle w:val="Vchoz"/>
              <w:spacing w:before="0"/>
              <w:jc w:val="center"/>
              <w:rPr>
                <w:rFonts w:ascii="Arial" w:hAnsi="Arial" w:cs="Arial"/>
              </w:rPr>
            </w:pPr>
            <w:proofErr w:type="spellStart"/>
            <w:r>
              <w:rPr>
                <w:rFonts w:ascii="Arial" w:hAnsi="Arial" w:cs="Arial"/>
              </w:rPr>
              <w:t>xxxxxxxxxxxx</w:t>
            </w:r>
            <w:proofErr w:type="spellEnd"/>
          </w:p>
        </w:tc>
      </w:tr>
      <w:tr w:rsidR="000460CE" w:rsidRPr="007616E9" w:rsidTr="000A5BB9">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0460CE" w:rsidP="000A5BB9">
            <w:pPr>
              <w:pStyle w:val="Vchoz"/>
              <w:spacing w:before="0"/>
              <w:jc w:val="left"/>
              <w:rPr>
                <w:rFonts w:ascii="Arial" w:hAnsi="Arial" w:cs="Arial"/>
                <w:b/>
                <w:sz w:val="22"/>
                <w:szCs w:val="22"/>
              </w:rPr>
            </w:pPr>
            <w:r w:rsidRPr="007616E9">
              <w:rPr>
                <w:rFonts w:ascii="Arial" w:hAnsi="Arial" w:cs="Arial"/>
                <w:b/>
                <w:sz w:val="22"/>
                <w:szCs w:val="22"/>
              </w:rPr>
              <w:t>Číslo účtu:</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C93272" w:rsidP="00C93272">
            <w:pPr>
              <w:pStyle w:val="Normlnweb"/>
              <w:shd w:val="clear" w:color="auto" w:fill="FFFFFF"/>
              <w:spacing w:before="0"/>
              <w:jc w:val="center"/>
              <w:rPr>
                <w:rFonts w:ascii="Arial" w:hAnsi="Arial"/>
                <w:color w:val="000000"/>
                <w:spacing w:val="7"/>
              </w:rPr>
            </w:pPr>
            <w:proofErr w:type="spellStart"/>
            <w:r>
              <w:rPr>
                <w:rFonts w:ascii="Arial" w:hAnsi="Arial"/>
                <w:color w:val="000000"/>
                <w:spacing w:val="7"/>
              </w:rPr>
              <w:t>xxxxxxxxx</w:t>
            </w:r>
            <w:proofErr w:type="spellEnd"/>
            <w:r w:rsidR="000460CE" w:rsidRPr="007616E9">
              <w:rPr>
                <w:rFonts w:ascii="Arial" w:hAnsi="Arial"/>
                <w:color w:val="000000"/>
                <w:spacing w:val="7"/>
              </w:rPr>
              <w:t>/</w:t>
            </w:r>
            <w:proofErr w:type="spellStart"/>
            <w:r>
              <w:rPr>
                <w:rFonts w:ascii="Arial" w:hAnsi="Arial"/>
                <w:color w:val="000000"/>
                <w:spacing w:val="7"/>
              </w:rPr>
              <w:t>xxxx</w:t>
            </w:r>
            <w:proofErr w:type="spellEnd"/>
          </w:p>
        </w:tc>
      </w:tr>
      <w:tr w:rsidR="000460CE" w:rsidRPr="007616E9" w:rsidTr="000A5BB9">
        <w:trPr>
          <w:trHeight w:val="397"/>
        </w:trPr>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0460CE" w:rsidP="000A5BB9">
            <w:pPr>
              <w:pStyle w:val="Vchoz"/>
              <w:spacing w:before="0"/>
              <w:jc w:val="left"/>
              <w:rPr>
                <w:rFonts w:ascii="Arial" w:hAnsi="Arial" w:cs="Arial"/>
                <w:sz w:val="22"/>
                <w:szCs w:val="22"/>
              </w:rPr>
            </w:pPr>
            <w:r w:rsidRPr="007616E9">
              <w:rPr>
                <w:rFonts w:ascii="Arial" w:hAnsi="Arial" w:cs="Arial"/>
                <w:b/>
                <w:sz w:val="22"/>
                <w:szCs w:val="22"/>
              </w:rPr>
              <w:t>Osoba oprávněná jednat ve věcech technických:</w:t>
            </w:r>
          </w:p>
        </w:tc>
        <w:tc>
          <w:tcPr>
            <w:tcW w:w="6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460CE" w:rsidRPr="007616E9" w:rsidRDefault="00C93272" w:rsidP="00C93272">
            <w:pPr>
              <w:pStyle w:val="Vchoz"/>
              <w:spacing w:before="0"/>
              <w:jc w:val="center"/>
              <w:rPr>
                <w:rFonts w:ascii="Arial" w:hAnsi="Arial" w:cs="Arial"/>
              </w:rPr>
            </w:pPr>
            <w:proofErr w:type="spellStart"/>
            <w:r>
              <w:rPr>
                <w:rFonts w:ascii="Arial" w:hAnsi="Arial" w:cs="Arial"/>
              </w:rPr>
              <w:t>xxxxxxxxxxxx</w:t>
            </w:r>
            <w:proofErr w:type="spellEnd"/>
            <w:r w:rsidR="000460CE" w:rsidRPr="007616E9">
              <w:rPr>
                <w:rFonts w:ascii="Arial" w:hAnsi="Arial" w:cs="Arial"/>
              </w:rPr>
              <w:t xml:space="preserve">, </w:t>
            </w:r>
            <w:proofErr w:type="spellStart"/>
            <w:r>
              <w:rPr>
                <w:rFonts w:ascii="Arial" w:hAnsi="Arial" w:cs="Arial"/>
              </w:rPr>
              <w:t>xxxxxxxxxxxx</w:t>
            </w:r>
            <w:proofErr w:type="spellEnd"/>
          </w:p>
        </w:tc>
      </w:tr>
    </w:tbl>
    <w:p w:rsidR="000460CE" w:rsidRPr="007616E9" w:rsidRDefault="000460CE" w:rsidP="000460CE"/>
    <w:p w:rsidR="000460CE" w:rsidRPr="007616E9" w:rsidRDefault="000460CE" w:rsidP="00AF7F04">
      <w:pPr>
        <w:rPr>
          <w:sz w:val="24"/>
          <w:szCs w:val="24"/>
        </w:rPr>
      </w:pPr>
    </w:p>
    <w:p w:rsidR="00A318DC" w:rsidRPr="007616E9" w:rsidRDefault="00A318DC">
      <w:pPr>
        <w:pStyle w:val="Zpat"/>
        <w:rPr>
          <w:sz w:val="24"/>
          <w:szCs w:val="24"/>
        </w:rPr>
      </w:pPr>
      <w:r w:rsidRPr="007616E9">
        <w:rPr>
          <w:sz w:val="24"/>
          <w:szCs w:val="24"/>
        </w:rPr>
        <w:t>dále jen „prodávající“</w:t>
      </w:r>
    </w:p>
    <w:p w:rsidR="00A318DC" w:rsidRPr="007616E9" w:rsidRDefault="00A318DC" w:rsidP="00AF7F04">
      <w:pPr>
        <w:rPr>
          <w:sz w:val="24"/>
          <w:szCs w:val="24"/>
        </w:rPr>
      </w:pPr>
    </w:p>
    <w:p w:rsidR="0087439C" w:rsidRPr="007616E9" w:rsidRDefault="0087439C" w:rsidP="00AF7F04">
      <w:pPr>
        <w:rPr>
          <w:sz w:val="24"/>
          <w:szCs w:val="24"/>
        </w:rPr>
      </w:pPr>
    </w:p>
    <w:p w:rsidR="00A318DC" w:rsidRPr="007616E9" w:rsidRDefault="00A318DC" w:rsidP="00AF7F04">
      <w:pPr>
        <w:rPr>
          <w:sz w:val="24"/>
          <w:szCs w:val="24"/>
        </w:rPr>
      </w:pPr>
      <w:r w:rsidRPr="007616E9">
        <w:rPr>
          <w:sz w:val="24"/>
          <w:szCs w:val="24"/>
        </w:rPr>
        <w:t>a</w:t>
      </w:r>
    </w:p>
    <w:p w:rsidR="00A318DC" w:rsidRPr="007616E9" w:rsidRDefault="00A318DC" w:rsidP="002D056F">
      <w:pPr>
        <w:autoSpaceDE/>
        <w:adjustRightInd/>
        <w:rPr>
          <w:sz w:val="24"/>
          <w:szCs w:val="24"/>
        </w:rPr>
      </w:pPr>
    </w:p>
    <w:p w:rsidR="00CE7B1A" w:rsidRPr="00CE7B1A" w:rsidRDefault="00CE7B1A" w:rsidP="00CE7B1A">
      <w:pPr>
        <w:outlineLvl w:val="0"/>
        <w:rPr>
          <w:sz w:val="24"/>
          <w:szCs w:val="24"/>
        </w:rPr>
      </w:pPr>
      <w:r w:rsidRPr="00CE7B1A">
        <w:rPr>
          <w:sz w:val="24"/>
          <w:szCs w:val="24"/>
        </w:rPr>
        <w:t xml:space="preserve">Národní památkový ústav </w:t>
      </w:r>
    </w:p>
    <w:p w:rsidR="00CE7B1A" w:rsidRPr="00CE7B1A" w:rsidRDefault="00CE7B1A" w:rsidP="00CE7B1A">
      <w:pPr>
        <w:outlineLvl w:val="0"/>
        <w:rPr>
          <w:sz w:val="24"/>
          <w:szCs w:val="24"/>
        </w:rPr>
      </w:pPr>
      <w:r w:rsidRPr="00CE7B1A">
        <w:rPr>
          <w:sz w:val="24"/>
          <w:szCs w:val="24"/>
        </w:rPr>
        <w:t xml:space="preserve">Valdštejnské náměstí 162/3 </w:t>
      </w:r>
    </w:p>
    <w:p w:rsidR="00CE7B1A" w:rsidRPr="00CE7B1A" w:rsidRDefault="00CE7B1A" w:rsidP="00CE7B1A">
      <w:pPr>
        <w:outlineLvl w:val="0"/>
        <w:rPr>
          <w:sz w:val="24"/>
          <w:szCs w:val="24"/>
        </w:rPr>
      </w:pPr>
      <w:r w:rsidRPr="00CE7B1A">
        <w:rPr>
          <w:sz w:val="24"/>
          <w:szCs w:val="24"/>
        </w:rPr>
        <w:t xml:space="preserve">11800, Praha, Malá Strana </w:t>
      </w:r>
    </w:p>
    <w:p w:rsidR="00CE7B1A" w:rsidRPr="00CE7B1A" w:rsidRDefault="00CE7B1A" w:rsidP="00CE7B1A">
      <w:pPr>
        <w:outlineLvl w:val="0"/>
        <w:rPr>
          <w:sz w:val="24"/>
          <w:szCs w:val="24"/>
        </w:rPr>
      </w:pPr>
      <w:r w:rsidRPr="00CE7B1A">
        <w:rPr>
          <w:sz w:val="24"/>
          <w:szCs w:val="24"/>
        </w:rPr>
        <w:t xml:space="preserve">IČO: 75032333 </w:t>
      </w:r>
    </w:p>
    <w:p w:rsidR="00CE7B1A" w:rsidRDefault="00CE7B1A" w:rsidP="00CE7B1A">
      <w:pPr>
        <w:outlineLvl w:val="0"/>
        <w:rPr>
          <w:sz w:val="24"/>
          <w:szCs w:val="24"/>
        </w:rPr>
      </w:pPr>
    </w:p>
    <w:p w:rsidR="00584BBE" w:rsidRDefault="00584BBE" w:rsidP="00CE7B1A">
      <w:pPr>
        <w:outlineLvl w:val="0"/>
        <w:rPr>
          <w:sz w:val="24"/>
          <w:szCs w:val="24"/>
        </w:rPr>
      </w:pPr>
      <w:r>
        <w:rPr>
          <w:sz w:val="24"/>
          <w:szCs w:val="24"/>
        </w:rPr>
        <w:t>Doručovací adresa:</w:t>
      </w:r>
    </w:p>
    <w:p w:rsidR="00584BBE" w:rsidRPr="00584BBE" w:rsidRDefault="00584BBE" w:rsidP="00584BBE">
      <w:pPr>
        <w:outlineLvl w:val="0"/>
        <w:rPr>
          <w:sz w:val="24"/>
          <w:szCs w:val="24"/>
        </w:rPr>
      </w:pPr>
      <w:r w:rsidRPr="00584BBE">
        <w:rPr>
          <w:sz w:val="24"/>
          <w:szCs w:val="24"/>
        </w:rPr>
        <w:t>Národní památkový ústav ÚOP středních Čech v Praze</w:t>
      </w:r>
    </w:p>
    <w:p w:rsidR="00584BBE" w:rsidRDefault="00584BBE" w:rsidP="00584BBE">
      <w:pPr>
        <w:outlineLvl w:val="0"/>
        <w:rPr>
          <w:sz w:val="24"/>
          <w:szCs w:val="24"/>
        </w:rPr>
      </w:pPr>
      <w:r w:rsidRPr="00584BBE">
        <w:rPr>
          <w:sz w:val="24"/>
          <w:szCs w:val="24"/>
        </w:rPr>
        <w:t>Sabinova 373/5, 130 00 Praha 3</w:t>
      </w:r>
    </w:p>
    <w:p w:rsidR="00584BBE" w:rsidRDefault="00584BBE" w:rsidP="00584BBE">
      <w:pPr>
        <w:outlineLvl w:val="0"/>
        <w:rPr>
          <w:sz w:val="24"/>
          <w:szCs w:val="24"/>
        </w:rPr>
      </w:pPr>
    </w:p>
    <w:p w:rsidR="00584BBE" w:rsidRPr="00CE7B1A" w:rsidRDefault="00584BBE" w:rsidP="00584BBE">
      <w:pPr>
        <w:outlineLvl w:val="0"/>
        <w:rPr>
          <w:sz w:val="24"/>
          <w:szCs w:val="24"/>
        </w:rPr>
      </w:pPr>
      <w:r>
        <w:rPr>
          <w:sz w:val="24"/>
          <w:szCs w:val="24"/>
        </w:rPr>
        <w:t xml:space="preserve">Osoba oprávněná k jednání ve věcech smluvních: </w:t>
      </w:r>
      <w:proofErr w:type="spellStart"/>
      <w:r w:rsidR="00C93272" w:rsidRPr="00C93272">
        <w:rPr>
          <w:sz w:val="24"/>
          <w:szCs w:val="24"/>
        </w:rPr>
        <w:t>xxxxxxxxxxxx</w:t>
      </w:r>
      <w:proofErr w:type="spellEnd"/>
    </w:p>
    <w:p w:rsidR="00CE7B1A" w:rsidRPr="00CE7B1A" w:rsidRDefault="00CE7B1A" w:rsidP="00CE7B1A">
      <w:pPr>
        <w:outlineLvl w:val="0"/>
        <w:rPr>
          <w:sz w:val="24"/>
          <w:szCs w:val="24"/>
        </w:rPr>
      </w:pPr>
      <w:r w:rsidRPr="00CE7B1A">
        <w:rPr>
          <w:sz w:val="24"/>
          <w:szCs w:val="24"/>
        </w:rPr>
        <w:t xml:space="preserve">Kontaktní osoba: </w:t>
      </w:r>
      <w:proofErr w:type="spellStart"/>
      <w:r w:rsidR="00D76801" w:rsidRPr="00C93272">
        <w:rPr>
          <w:sz w:val="24"/>
          <w:szCs w:val="24"/>
        </w:rPr>
        <w:t>xxxxxxxxxxxx</w:t>
      </w:r>
      <w:proofErr w:type="spellEnd"/>
    </w:p>
    <w:p w:rsidR="00CE7B1A" w:rsidRPr="00CE7B1A" w:rsidRDefault="00CE7B1A" w:rsidP="00CE7B1A">
      <w:pPr>
        <w:outlineLvl w:val="0"/>
        <w:rPr>
          <w:sz w:val="24"/>
          <w:szCs w:val="24"/>
        </w:rPr>
      </w:pPr>
      <w:r w:rsidRPr="00CE7B1A">
        <w:rPr>
          <w:sz w:val="24"/>
          <w:szCs w:val="24"/>
        </w:rPr>
        <w:t xml:space="preserve">tel.: </w:t>
      </w:r>
      <w:proofErr w:type="spellStart"/>
      <w:r w:rsidR="00C93272" w:rsidRPr="00C93272">
        <w:rPr>
          <w:sz w:val="24"/>
          <w:szCs w:val="24"/>
        </w:rPr>
        <w:t>xxxxxxxxxxxx</w:t>
      </w:r>
      <w:bookmarkStart w:id="1" w:name="_GoBack"/>
      <w:bookmarkEnd w:id="1"/>
      <w:proofErr w:type="spellEnd"/>
    </w:p>
    <w:p w:rsidR="00214ACD" w:rsidRPr="00CE7B1A" w:rsidRDefault="00CE7B1A" w:rsidP="00CE7B1A">
      <w:pPr>
        <w:outlineLvl w:val="0"/>
        <w:rPr>
          <w:sz w:val="24"/>
          <w:szCs w:val="24"/>
        </w:rPr>
      </w:pPr>
      <w:r w:rsidRPr="00CE7B1A">
        <w:rPr>
          <w:sz w:val="24"/>
          <w:szCs w:val="24"/>
        </w:rPr>
        <w:t xml:space="preserve">email: </w:t>
      </w:r>
      <w:proofErr w:type="spellStart"/>
      <w:r w:rsidR="00C93272" w:rsidRPr="00C93272">
        <w:rPr>
          <w:sz w:val="24"/>
          <w:szCs w:val="24"/>
        </w:rPr>
        <w:t>xxxxxxxxxxxx</w:t>
      </w:r>
      <w:proofErr w:type="spellEnd"/>
    </w:p>
    <w:p w:rsidR="00276A31" w:rsidRPr="007616E9" w:rsidRDefault="00276A31" w:rsidP="002D056F">
      <w:pPr>
        <w:autoSpaceDE/>
        <w:adjustRightInd/>
        <w:rPr>
          <w:sz w:val="24"/>
          <w:szCs w:val="24"/>
        </w:rPr>
      </w:pPr>
    </w:p>
    <w:p w:rsidR="00276A31" w:rsidRPr="007616E9" w:rsidRDefault="00276A31" w:rsidP="00276A31">
      <w:pPr>
        <w:pStyle w:val="Zpat"/>
        <w:rPr>
          <w:sz w:val="24"/>
          <w:szCs w:val="24"/>
        </w:rPr>
      </w:pPr>
      <w:r w:rsidRPr="007616E9">
        <w:rPr>
          <w:sz w:val="24"/>
          <w:szCs w:val="24"/>
        </w:rPr>
        <w:t>dále jen „kupující“</w:t>
      </w:r>
    </w:p>
    <w:p w:rsidR="0087439C" w:rsidRPr="007616E9" w:rsidRDefault="0087439C" w:rsidP="002D056F">
      <w:pPr>
        <w:autoSpaceDE/>
        <w:adjustRightInd/>
        <w:rPr>
          <w:sz w:val="24"/>
          <w:szCs w:val="24"/>
        </w:rPr>
      </w:pPr>
    </w:p>
    <w:p w:rsidR="00A318DC" w:rsidRPr="007616E9" w:rsidRDefault="00A318DC" w:rsidP="00AF7F04">
      <w:pPr>
        <w:pStyle w:val="Textkomente"/>
        <w:rPr>
          <w:sz w:val="24"/>
          <w:szCs w:val="24"/>
        </w:rPr>
      </w:pPr>
    </w:p>
    <w:p w:rsidR="00A318DC" w:rsidRPr="007616E9" w:rsidRDefault="00A318DC" w:rsidP="000D3D44">
      <w:pPr>
        <w:pStyle w:val="Zkladntext3"/>
        <w:rPr>
          <w:sz w:val="24"/>
          <w:szCs w:val="24"/>
        </w:rPr>
      </w:pPr>
      <w:r w:rsidRPr="007616E9">
        <w:rPr>
          <w:sz w:val="24"/>
          <w:szCs w:val="24"/>
        </w:rPr>
        <w:lastRenderedPageBreak/>
        <w:t>uzavírají tuto Smlouvu o dodávce technického vybavení a poskytnutí dalších služeb</w:t>
      </w:r>
    </w:p>
    <w:p w:rsidR="00A318DC" w:rsidRPr="007616E9" w:rsidRDefault="00A318DC" w:rsidP="00AF7F04">
      <w:pPr>
        <w:rPr>
          <w:sz w:val="24"/>
          <w:szCs w:val="24"/>
        </w:rPr>
      </w:pPr>
    </w:p>
    <w:p w:rsidR="00214ACD" w:rsidRDefault="00214ACD" w:rsidP="00AF7F04">
      <w:pPr>
        <w:rPr>
          <w:sz w:val="24"/>
          <w:szCs w:val="24"/>
        </w:rPr>
      </w:pPr>
    </w:p>
    <w:p w:rsidR="007616E9" w:rsidRPr="007616E9" w:rsidRDefault="007616E9" w:rsidP="00AF7F04">
      <w:pPr>
        <w:rPr>
          <w:sz w:val="24"/>
          <w:szCs w:val="24"/>
        </w:rPr>
      </w:pPr>
    </w:p>
    <w:p w:rsidR="00A318DC" w:rsidRPr="007616E9" w:rsidRDefault="00A318DC">
      <w:pPr>
        <w:pStyle w:val="Zpat"/>
        <w:rPr>
          <w:b/>
          <w:bCs/>
          <w:sz w:val="24"/>
          <w:szCs w:val="24"/>
        </w:rPr>
      </w:pPr>
      <w:bookmarkStart w:id="2" w:name="_Toc433768390"/>
      <w:r w:rsidRPr="007616E9">
        <w:rPr>
          <w:b/>
          <w:bCs/>
          <w:sz w:val="24"/>
          <w:szCs w:val="24"/>
        </w:rPr>
        <w:t>Článek I.</w:t>
      </w:r>
      <w:bookmarkEnd w:id="2"/>
    </w:p>
    <w:p w:rsidR="00A318DC" w:rsidRPr="007616E9" w:rsidRDefault="00A318DC">
      <w:pPr>
        <w:pStyle w:val="Zpat"/>
        <w:rPr>
          <w:b/>
          <w:bCs/>
          <w:sz w:val="24"/>
          <w:szCs w:val="24"/>
        </w:rPr>
      </w:pPr>
      <w:bookmarkStart w:id="3" w:name="_Toc433768391"/>
      <w:r w:rsidRPr="007616E9">
        <w:rPr>
          <w:b/>
          <w:bCs/>
          <w:sz w:val="24"/>
          <w:szCs w:val="24"/>
        </w:rPr>
        <w:t>Předmět Smlouvy</w:t>
      </w:r>
      <w:bookmarkEnd w:id="3"/>
    </w:p>
    <w:p w:rsidR="00A318DC" w:rsidRPr="007616E9" w:rsidRDefault="00A318DC">
      <w:pPr>
        <w:rPr>
          <w:sz w:val="24"/>
          <w:szCs w:val="24"/>
        </w:rPr>
      </w:pPr>
    </w:p>
    <w:p w:rsidR="00A318DC" w:rsidRPr="007616E9" w:rsidRDefault="00A318DC" w:rsidP="007616E9">
      <w:pPr>
        <w:jc w:val="both"/>
        <w:rPr>
          <w:sz w:val="24"/>
          <w:szCs w:val="24"/>
        </w:rPr>
      </w:pPr>
      <w:bookmarkStart w:id="4" w:name="_Toc433768392"/>
      <w:r w:rsidRPr="007616E9">
        <w:rPr>
          <w:sz w:val="24"/>
          <w:szCs w:val="24"/>
        </w:rPr>
        <w:t xml:space="preserve">Prodávající se touto Smlouvou zavazuje, že dodá kupujícímu zboží a služby, jejich přesná specifikace je uvedena v </w:t>
      </w:r>
      <w:r w:rsidRPr="007616E9">
        <w:rPr>
          <w:b/>
          <w:bCs/>
          <w:sz w:val="24"/>
          <w:szCs w:val="24"/>
        </w:rPr>
        <w:t>příloze č. 1 „Nabídkový list“</w:t>
      </w:r>
      <w:r w:rsidRPr="007616E9">
        <w:rPr>
          <w:sz w:val="24"/>
          <w:szCs w:val="24"/>
        </w:rPr>
        <w:t xml:space="preserve"> této smlouvy, a převede na kupujícího vlastnické právo k technickému vybavení. Kupující se zavazuje, že zaplatí prodávajícímu kupní cenu dle čl. V této Smlouvy.</w:t>
      </w:r>
    </w:p>
    <w:p w:rsidR="00A318DC" w:rsidRPr="007616E9" w:rsidRDefault="00A318DC">
      <w:pPr>
        <w:rPr>
          <w:sz w:val="24"/>
          <w:szCs w:val="24"/>
        </w:rPr>
      </w:pPr>
    </w:p>
    <w:p w:rsidR="00A318DC" w:rsidRPr="007616E9" w:rsidRDefault="00A318DC">
      <w:pPr>
        <w:pStyle w:val="Zpat"/>
        <w:rPr>
          <w:b/>
          <w:bCs/>
          <w:sz w:val="24"/>
          <w:szCs w:val="24"/>
        </w:rPr>
      </w:pPr>
      <w:r w:rsidRPr="007616E9">
        <w:rPr>
          <w:b/>
          <w:bCs/>
          <w:sz w:val="24"/>
          <w:szCs w:val="24"/>
        </w:rPr>
        <w:t>Článek II.</w:t>
      </w:r>
      <w:bookmarkEnd w:id="4"/>
    </w:p>
    <w:p w:rsidR="00A318DC" w:rsidRPr="007616E9" w:rsidRDefault="00A318DC">
      <w:pPr>
        <w:pStyle w:val="Zpat"/>
        <w:rPr>
          <w:b/>
          <w:bCs/>
          <w:sz w:val="24"/>
          <w:szCs w:val="24"/>
        </w:rPr>
      </w:pPr>
      <w:bookmarkStart w:id="5" w:name="_Toc433768393"/>
      <w:r w:rsidRPr="007616E9">
        <w:rPr>
          <w:b/>
          <w:bCs/>
          <w:sz w:val="24"/>
          <w:szCs w:val="24"/>
        </w:rPr>
        <w:t>Místo a způsob plnění</w:t>
      </w:r>
      <w:bookmarkEnd w:id="5"/>
    </w:p>
    <w:p w:rsidR="00A318DC" w:rsidRPr="007616E9" w:rsidRDefault="00A318DC">
      <w:pPr>
        <w:rPr>
          <w:sz w:val="24"/>
          <w:szCs w:val="24"/>
        </w:rPr>
      </w:pPr>
    </w:p>
    <w:p w:rsidR="00A318DC" w:rsidRPr="007616E9" w:rsidRDefault="00A318DC" w:rsidP="007616E9">
      <w:pPr>
        <w:jc w:val="both"/>
        <w:rPr>
          <w:sz w:val="24"/>
          <w:szCs w:val="24"/>
        </w:rPr>
      </w:pPr>
      <w:r w:rsidRPr="007616E9">
        <w:rPr>
          <w:sz w:val="24"/>
          <w:szCs w:val="24"/>
        </w:rPr>
        <w:t>Prodávající se zavazuje, že dodá technické vybavení podle čl. I. této smlouvy do sídla kupujícího</w:t>
      </w:r>
    </w:p>
    <w:p w:rsidR="00A318DC" w:rsidRPr="007616E9" w:rsidRDefault="00A318DC">
      <w:pPr>
        <w:rPr>
          <w:sz w:val="24"/>
          <w:szCs w:val="24"/>
        </w:rPr>
      </w:pPr>
      <w:r w:rsidRPr="007616E9">
        <w:rPr>
          <w:sz w:val="24"/>
          <w:szCs w:val="24"/>
        </w:rPr>
        <w:t xml:space="preserve"> </w:t>
      </w:r>
    </w:p>
    <w:p w:rsidR="00A318DC" w:rsidRPr="007616E9" w:rsidRDefault="00A318DC">
      <w:pPr>
        <w:pStyle w:val="Zpat"/>
        <w:rPr>
          <w:b/>
          <w:bCs/>
          <w:sz w:val="24"/>
          <w:szCs w:val="24"/>
        </w:rPr>
      </w:pPr>
      <w:bookmarkStart w:id="6" w:name="_Toc433768394"/>
      <w:r w:rsidRPr="007616E9">
        <w:rPr>
          <w:b/>
          <w:bCs/>
          <w:sz w:val="24"/>
          <w:szCs w:val="24"/>
        </w:rPr>
        <w:t>Článek III.</w:t>
      </w:r>
      <w:bookmarkEnd w:id="6"/>
      <w:r w:rsidRPr="007616E9">
        <w:rPr>
          <w:b/>
          <w:bCs/>
          <w:sz w:val="24"/>
          <w:szCs w:val="24"/>
        </w:rPr>
        <w:t xml:space="preserve"> </w:t>
      </w:r>
    </w:p>
    <w:p w:rsidR="00A318DC" w:rsidRPr="007616E9" w:rsidRDefault="00A318DC">
      <w:pPr>
        <w:pStyle w:val="Zpat"/>
        <w:rPr>
          <w:b/>
          <w:bCs/>
          <w:sz w:val="24"/>
          <w:szCs w:val="24"/>
        </w:rPr>
      </w:pPr>
      <w:bookmarkStart w:id="7" w:name="_Toc433768395"/>
      <w:r w:rsidRPr="007616E9">
        <w:rPr>
          <w:b/>
          <w:bCs/>
          <w:sz w:val="24"/>
          <w:szCs w:val="24"/>
        </w:rPr>
        <w:t>Termín plnění</w:t>
      </w:r>
      <w:bookmarkEnd w:id="7"/>
    </w:p>
    <w:p w:rsidR="00A318DC" w:rsidRPr="007616E9" w:rsidRDefault="00A318DC" w:rsidP="007616E9">
      <w:pPr>
        <w:jc w:val="both"/>
        <w:rPr>
          <w:sz w:val="24"/>
          <w:szCs w:val="24"/>
        </w:rPr>
      </w:pPr>
    </w:p>
    <w:p w:rsidR="00A318DC" w:rsidRPr="007616E9" w:rsidRDefault="00A318DC" w:rsidP="007616E9">
      <w:pPr>
        <w:jc w:val="both"/>
        <w:rPr>
          <w:sz w:val="24"/>
          <w:szCs w:val="24"/>
        </w:rPr>
      </w:pPr>
      <w:r w:rsidRPr="007616E9">
        <w:rPr>
          <w:sz w:val="24"/>
          <w:szCs w:val="24"/>
        </w:rPr>
        <w:t xml:space="preserve">Prodávající se zavazuje dodat veškeré technické vybavení dle čl. I této smlouvy nejpozději do </w:t>
      </w:r>
      <w:r w:rsidR="00F9685F" w:rsidRPr="007616E9">
        <w:rPr>
          <w:sz w:val="24"/>
          <w:szCs w:val="24"/>
        </w:rPr>
        <w:t>14</w:t>
      </w:r>
      <w:r w:rsidRPr="007616E9">
        <w:rPr>
          <w:sz w:val="24"/>
          <w:szCs w:val="24"/>
        </w:rPr>
        <w:t xml:space="preserve"> </w:t>
      </w:r>
      <w:r w:rsidR="0087439C" w:rsidRPr="007616E9">
        <w:rPr>
          <w:sz w:val="24"/>
          <w:szCs w:val="24"/>
        </w:rPr>
        <w:t>dnů</w:t>
      </w:r>
      <w:r w:rsidRPr="007616E9">
        <w:rPr>
          <w:sz w:val="24"/>
          <w:szCs w:val="24"/>
        </w:rPr>
        <w:t xml:space="preserve"> od podepsání smlouvy.</w:t>
      </w:r>
    </w:p>
    <w:p w:rsidR="00A318DC" w:rsidRPr="007616E9" w:rsidRDefault="00A318DC">
      <w:pPr>
        <w:rPr>
          <w:sz w:val="24"/>
          <w:szCs w:val="24"/>
        </w:rPr>
      </w:pPr>
    </w:p>
    <w:p w:rsidR="00214ACD" w:rsidRPr="007616E9" w:rsidRDefault="00214ACD">
      <w:pPr>
        <w:pStyle w:val="Zpat"/>
        <w:rPr>
          <w:b/>
          <w:bCs/>
          <w:sz w:val="24"/>
          <w:szCs w:val="24"/>
        </w:rPr>
      </w:pPr>
      <w:bookmarkStart w:id="8" w:name="_Toc433768396"/>
    </w:p>
    <w:p w:rsidR="00A318DC" w:rsidRPr="007616E9" w:rsidRDefault="00A318DC">
      <w:pPr>
        <w:pStyle w:val="Zpat"/>
        <w:rPr>
          <w:b/>
          <w:bCs/>
          <w:sz w:val="24"/>
          <w:szCs w:val="24"/>
        </w:rPr>
      </w:pPr>
      <w:r w:rsidRPr="007616E9">
        <w:rPr>
          <w:b/>
          <w:bCs/>
          <w:sz w:val="24"/>
          <w:szCs w:val="24"/>
        </w:rPr>
        <w:t>Článek IV.</w:t>
      </w:r>
      <w:bookmarkEnd w:id="8"/>
    </w:p>
    <w:p w:rsidR="00A318DC" w:rsidRPr="007616E9" w:rsidRDefault="00A318DC">
      <w:pPr>
        <w:pStyle w:val="Zpat"/>
        <w:rPr>
          <w:b/>
          <w:bCs/>
          <w:i/>
          <w:iCs/>
          <w:sz w:val="24"/>
          <w:szCs w:val="24"/>
        </w:rPr>
      </w:pPr>
      <w:bookmarkStart w:id="9" w:name="_Toc433768397"/>
      <w:r w:rsidRPr="007616E9">
        <w:rPr>
          <w:b/>
          <w:bCs/>
          <w:sz w:val="24"/>
          <w:szCs w:val="24"/>
        </w:rPr>
        <w:t>Součinnost smluvních stran</w:t>
      </w:r>
      <w:bookmarkEnd w:id="9"/>
    </w:p>
    <w:p w:rsidR="00A318DC" w:rsidRPr="007616E9" w:rsidRDefault="00A318DC" w:rsidP="00AF7F04">
      <w:pPr>
        <w:rPr>
          <w:sz w:val="24"/>
          <w:szCs w:val="24"/>
        </w:rPr>
      </w:pPr>
    </w:p>
    <w:p w:rsidR="00A318DC" w:rsidRPr="007616E9" w:rsidRDefault="00A318DC" w:rsidP="007616E9">
      <w:pPr>
        <w:pStyle w:val="Zpat"/>
        <w:jc w:val="both"/>
        <w:rPr>
          <w:sz w:val="24"/>
          <w:szCs w:val="24"/>
        </w:rPr>
      </w:pPr>
      <w:r w:rsidRPr="007616E9">
        <w:rPr>
          <w:sz w:val="24"/>
          <w:szCs w:val="24"/>
        </w:rPr>
        <w:t xml:space="preserve">Smluvní strany se zavazují poskytnout si vzájemně veškerou potřebnou součinnost potřebnou pro plnění této smlouvy. </w:t>
      </w:r>
      <w:bookmarkStart w:id="10" w:name="_Toc433768398"/>
    </w:p>
    <w:p w:rsidR="00A318DC" w:rsidRPr="007616E9" w:rsidRDefault="00A318DC">
      <w:pPr>
        <w:pStyle w:val="Zpat"/>
        <w:rPr>
          <w:sz w:val="24"/>
          <w:szCs w:val="24"/>
        </w:rPr>
      </w:pPr>
    </w:p>
    <w:p w:rsidR="00A318DC" w:rsidRPr="007616E9" w:rsidRDefault="00A318DC">
      <w:pPr>
        <w:pStyle w:val="Zpat"/>
        <w:rPr>
          <w:b/>
          <w:bCs/>
          <w:sz w:val="24"/>
          <w:szCs w:val="24"/>
        </w:rPr>
      </w:pPr>
    </w:p>
    <w:p w:rsidR="00A318DC" w:rsidRPr="007616E9" w:rsidRDefault="00A318DC">
      <w:pPr>
        <w:pStyle w:val="Zpat"/>
        <w:rPr>
          <w:b/>
          <w:bCs/>
          <w:sz w:val="24"/>
          <w:szCs w:val="24"/>
        </w:rPr>
      </w:pPr>
      <w:r w:rsidRPr="007616E9">
        <w:rPr>
          <w:b/>
          <w:bCs/>
          <w:sz w:val="24"/>
          <w:szCs w:val="24"/>
        </w:rPr>
        <w:t>Článek V.</w:t>
      </w:r>
      <w:bookmarkEnd w:id="10"/>
    </w:p>
    <w:p w:rsidR="00A318DC" w:rsidRPr="007616E9" w:rsidRDefault="00A318DC">
      <w:pPr>
        <w:pStyle w:val="Zpat"/>
        <w:rPr>
          <w:b/>
          <w:bCs/>
          <w:sz w:val="24"/>
          <w:szCs w:val="24"/>
        </w:rPr>
      </w:pPr>
      <w:bookmarkStart w:id="11" w:name="_Toc433768399"/>
      <w:r w:rsidRPr="007616E9">
        <w:rPr>
          <w:b/>
          <w:bCs/>
          <w:sz w:val="24"/>
          <w:szCs w:val="24"/>
        </w:rPr>
        <w:t>Kupní cena a platební podmínky</w:t>
      </w:r>
      <w:bookmarkEnd w:id="11"/>
    </w:p>
    <w:p w:rsidR="00A318DC" w:rsidRPr="007616E9" w:rsidRDefault="00A318DC" w:rsidP="00AF7F04">
      <w:pPr>
        <w:rPr>
          <w:sz w:val="24"/>
          <w:szCs w:val="24"/>
        </w:rPr>
      </w:pPr>
    </w:p>
    <w:p w:rsidR="00214ACD" w:rsidRPr="007616E9" w:rsidRDefault="00A318DC" w:rsidP="007616E9">
      <w:pPr>
        <w:jc w:val="both"/>
        <w:rPr>
          <w:sz w:val="24"/>
          <w:szCs w:val="24"/>
        </w:rPr>
      </w:pPr>
      <w:r w:rsidRPr="007616E9">
        <w:rPr>
          <w:sz w:val="24"/>
          <w:szCs w:val="24"/>
        </w:rPr>
        <w:t xml:space="preserve">Cena za plnění prodávajícího podle čl. I této smlouvy, specifikovaná v příloze č. 1 </w:t>
      </w:r>
      <w:r w:rsidR="0060771D">
        <w:rPr>
          <w:sz w:val="24"/>
          <w:szCs w:val="24"/>
        </w:rPr>
        <w:t xml:space="preserve">je </w:t>
      </w:r>
      <w:r w:rsidRPr="007616E9">
        <w:rPr>
          <w:sz w:val="24"/>
          <w:szCs w:val="24"/>
        </w:rPr>
        <w:t xml:space="preserve"> stanovena</w:t>
      </w:r>
      <w:r w:rsidR="007616E9">
        <w:rPr>
          <w:sz w:val="24"/>
          <w:szCs w:val="24"/>
        </w:rPr>
        <w:t>:</w:t>
      </w:r>
    </w:p>
    <w:p w:rsidR="00A318DC" w:rsidRPr="007616E9" w:rsidRDefault="00A318DC">
      <w:pPr>
        <w:rPr>
          <w:b/>
          <w:bCs/>
          <w:sz w:val="24"/>
          <w:szCs w:val="24"/>
        </w:rPr>
      </w:pPr>
      <w:r w:rsidRPr="007616E9">
        <w:rPr>
          <w:sz w:val="24"/>
          <w:szCs w:val="24"/>
        </w:rPr>
        <w:t xml:space="preserve">bez DPH ve výši: </w:t>
      </w:r>
      <w:r w:rsidR="00CE7B1A">
        <w:rPr>
          <w:b/>
          <w:bCs/>
          <w:color w:val="000000"/>
          <w:sz w:val="24"/>
          <w:szCs w:val="24"/>
        </w:rPr>
        <w:t>93 000</w:t>
      </w:r>
      <w:r w:rsidR="0087439C" w:rsidRPr="007616E9">
        <w:rPr>
          <w:b/>
          <w:bCs/>
          <w:color w:val="000000"/>
          <w:sz w:val="24"/>
          <w:szCs w:val="24"/>
        </w:rPr>
        <w:t>,00 Kč</w:t>
      </w:r>
    </w:p>
    <w:p w:rsidR="00A318DC" w:rsidRPr="007616E9" w:rsidRDefault="00214ACD">
      <w:pPr>
        <w:pStyle w:val="Zkladntextodsazen2"/>
        <w:rPr>
          <w:sz w:val="24"/>
          <w:szCs w:val="24"/>
        </w:rPr>
      </w:pPr>
      <w:r w:rsidRPr="007616E9">
        <w:rPr>
          <w:sz w:val="24"/>
          <w:szCs w:val="24"/>
        </w:rPr>
        <w:t xml:space="preserve">DPH 21%: </w:t>
      </w:r>
      <w:r w:rsidR="004D29E4" w:rsidRPr="007616E9">
        <w:rPr>
          <w:sz w:val="24"/>
          <w:szCs w:val="24"/>
        </w:rPr>
        <w:t xml:space="preserve"> </w:t>
      </w:r>
      <w:r w:rsidR="00CE7B1A">
        <w:rPr>
          <w:sz w:val="24"/>
          <w:szCs w:val="24"/>
        </w:rPr>
        <w:t>19 530</w:t>
      </w:r>
      <w:r w:rsidRPr="007616E9">
        <w:rPr>
          <w:sz w:val="24"/>
          <w:szCs w:val="24"/>
        </w:rPr>
        <w:t>,00- Kč</w:t>
      </w:r>
    </w:p>
    <w:p w:rsidR="00A318DC" w:rsidRPr="007616E9" w:rsidRDefault="00A318DC" w:rsidP="00214ACD">
      <w:pPr>
        <w:pStyle w:val="Zkladntextodsazen2"/>
        <w:rPr>
          <w:sz w:val="24"/>
          <w:szCs w:val="24"/>
        </w:rPr>
      </w:pPr>
      <w:r w:rsidRPr="007616E9">
        <w:rPr>
          <w:sz w:val="24"/>
          <w:szCs w:val="24"/>
        </w:rPr>
        <w:t>Cena včetně DPH činí:</w:t>
      </w:r>
      <w:r w:rsidR="00214ACD" w:rsidRPr="007616E9">
        <w:rPr>
          <w:sz w:val="24"/>
          <w:szCs w:val="24"/>
        </w:rPr>
        <w:t xml:space="preserve"> </w:t>
      </w:r>
      <w:r w:rsidR="00CE7B1A">
        <w:rPr>
          <w:b/>
          <w:bCs/>
          <w:sz w:val="24"/>
          <w:szCs w:val="24"/>
        </w:rPr>
        <w:t>112 530</w:t>
      </w:r>
      <w:r w:rsidR="0087439C" w:rsidRPr="007616E9">
        <w:rPr>
          <w:b/>
          <w:bCs/>
          <w:sz w:val="24"/>
          <w:szCs w:val="24"/>
        </w:rPr>
        <w:t>,00 Kč</w:t>
      </w:r>
    </w:p>
    <w:p w:rsidR="00A318DC" w:rsidRPr="007616E9" w:rsidRDefault="00A318DC">
      <w:pPr>
        <w:rPr>
          <w:sz w:val="24"/>
          <w:szCs w:val="24"/>
        </w:rPr>
      </w:pPr>
    </w:p>
    <w:p w:rsidR="00A318DC" w:rsidRPr="007616E9" w:rsidRDefault="00A318DC">
      <w:pPr>
        <w:rPr>
          <w:sz w:val="24"/>
          <w:szCs w:val="24"/>
        </w:rPr>
      </w:pPr>
      <w:r w:rsidRPr="007616E9">
        <w:rPr>
          <w:sz w:val="24"/>
          <w:szCs w:val="24"/>
        </w:rPr>
        <w:t>Tato cena zahrnuje přepravu zboží od prodávajícího ke kupujícímu.</w:t>
      </w:r>
    </w:p>
    <w:p w:rsidR="00A318DC" w:rsidRPr="007616E9" w:rsidRDefault="00A318DC">
      <w:pPr>
        <w:rPr>
          <w:sz w:val="24"/>
          <w:szCs w:val="24"/>
        </w:rPr>
      </w:pPr>
    </w:p>
    <w:p w:rsidR="00A318DC" w:rsidRPr="007616E9" w:rsidRDefault="00A318DC" w:rsidP="007616E9">
      <w:pPr>
        <w:jc w:val="both"/>
        <w:rPr>
          <w:sz w:val="24"/>
          <w:szCs w:val="24"/>
        </w:rPr>
      </w:pPr>
      <w:r w:rsidRPr="007616E9">
        <w:rPr>
          <w:sz w:val="24"/>
          <w:szCs w:val="24"/>
        </w:rPr>
        <w:t xml:space="preserve">Tato cena je cenou nejvýše přípustnou, kterou je možno překročit jen na základě oboustranně odsouhlaseného a podepsaného dodatku k této smlouvě o změně či rozšíření dodávky. </w:t>
      </w:r>
    </w:p>
    <w:p w:rsidR="00A318DC" w:rsidRPr="007616E9" w:rsidRDefault="00A318DC" w:rsidP="007616E9">
      <w:pPr>
        <w:jc w:val="both"/>
        <w:rPr>
          <w:sz w:val="24"/>
          <w:szCs w:val="24"/>
        </w:rPr>
      </w:pPr>
      <w:r w:rsidRPr="007616E9">
        <w:rPr>
          <w:sz w:val="24"/>
          <w:szCs w:val="24"/>
        </w:rPr>
        <w:lastRenderedPageBreak/>
        <w:t xml:space="preserve">Daňové doklady (faktury) s vyúčtováním DPH je prodávající oprávněn vystavit až po předání a převzetí sjednaného plnění. O </w:t>
      </w:r>
      <w:r w:rsidR="00214ACD" w:rsidRPr="007616E9">
        <w:rPr>
          <w:sz w:val="24"/>
          <w:szCs w:val="24"/>
        </w:rPr>
        <w:t>předání</w:t>
      </w:r>
      <w:r w:rsidRPr="007616E9">
        <w:rPr>
          <w:sz w:val="24"/>
          <w:szCs w:val="24"/>
        </w:rPr>
        <w:t xml:space="preserve"> a převzetí zboží bude sepsán Předávací protokol. </w:t>
      </w:r>
    </w:p>
    <w:p w:rsidR="00A318DC" w:rsidRPr="007616E9" w:rsidRDefault="0087439C" w:rsidP="007616E9">
      <w:pPr>
        <w:jc w:val="both"/>
        <w:rPr>
          <w:sz w:val="24"/>
          <w:szCs w:val="24"/>
        </w:rPr>
      </w:pPr>
      <w:r w:rsidRPr="007616E9">
        <w:rPr>
          <w:sz w:val="24"/>
          <w:szCs w:val="24"/>
        </w:rPr>
        <w:t>Lhůta splatnosti faktur je 21</w:t>
      </w:r>
      <w:r w:rsidR="00A318DC" w:rsidRPr="007616E9">
        <w:rPr>
          <w:sz w:val="24"/>
          <w:szCs w:val="24"/>
        </w:rPr>
        <w:t xml:space="preserve"> dní od jejich prokazatelného doručení kupujícímu.</w:t>
      </w:r>
    </w:p>
    <w:p w:rsidR="00A318DC" w:rsidRPr="007616E9" w:rsidRDefault="00A318DC" w:rsidP="004C53CD">
      <w:pPr>
        <w:rPr>
          <w:sz w:val="24"/>
          <w:szCs w:val="24"/>
        </w:rPr>
      </w:pPr>
      <w:r w:rsidRPr="007616E9">
        <w:rPr>
          <w:sz w:val="24"/>
          <w:szCs w:val="24"/>
        </w:rPr>
        <w:t xml:space="preserve">Daňové doklady budou vystaveny v souladu se zákonem č. 235/2004 Sb. a zákonem č.  563/1991 Sb., ve znění pozdějších předpisů. </w:t>
      </w:r>
    </w:p>
    <w:p w:rsidR="00A318DC" w:rsidRPr="007616E9" w:rsidRDefault="00A318DC" w:rsidP="00AF7F04">
      <w:pPr>
        <w:pStyle w:val="Titulek"/>
        <w:rPr>
          <w:sz w:val="24"/>
          <w:szCs w:val="24"/>
        </w:rPr>
      </w:pPr>
      <w:bookmarkStart w:id="12" w:name="_Toc433768400"/>
    </w:p>
    <w:p w:rsidR="00A318DC" w:rsidRPr="007616E9" w:rsidRDefault="00A318DC">
      <w:pPr>
        <w:pStyle w:val="Titulek"/>
        <w:rPr>
          <w:sz w:val="24"/>
          <w:szCs w:val="24"/>
        </w:rPr>
      </w:pPr>
      <w:r w:rsidRPr="007616E9">
        <w:rPr>
          <w:sz w:val="24"/>
          <w:szCs w:val="24"/>
        </w:rPr>
        <w:t>Článek VI.</w:t>
      </w:r>
      <w:bookmarkEnd w:id="12"/>
    </w:p>
    <w:p w:rsidR="00A318DC" w:rsidRPr="007616E9" w:rsidRDefault="00A318DC">
      <w:pPr>
        <w:pStyle w:val="Titulek"/>
        <w:rPr>
          <w:sz w:val="24"/>
          <w:szCs w:val="24"/>
        </w:rPr>
      </w:pPr>
      <w:bookmarkStart w:id="13" w:name="_Toc433768401"/>
      <w:r w:rsidRPr="007616E9">
        <w:rPr>
          <w:sz w:val="24"/>
          <w:szCs w:val="24"/>
        </w:rPr>
        <w:t>Přechod vlastnického práva</w:t>
      </w:r>
      <w:bookmarkEnd w:id="13"/>
    </w:p>
    <w:p w:rsidR="00A318DC" w:rsidRPr="007616E9" w:rsidRDefault="00A318DC" w:rsidP="00AF7F04">
      <w:pPr>
        <w:rPr>
          <w:sz w:val="24"/>
          <w:szCs w:val="24"/>
        </w:rPr>
      </w:pPr>
    </w:p>
    <w:p w:rsidR="00A318DC" w:rsidRPr="007616E9" w:rsidRDefault="00A318DC" w:rsidP="007616E9">
      <w:pPr>
        <w:jc w:val="both"/>
        <w:rPr>
          <w:sz w:val="24"/>
          <w:szCs w:val="24"/>
        </w:rPr>
      </w:pPr>
      <w:r w:rsidRPr="007616E9">
        <w:rPr>
          <w:sz w:val="24"/>
          <w:szCs w:val="24"/>
        </w:rPr>
        <w:t xml:space="preserve">Kupující nabývá vlastnického práva k technickému vybavení dodanému podle této smlouvy zaplacením celé kupní ceny sjednané v čl. V. této smlouvy. Dnem podpisu předávacího dokumentu na místě plnění přechází nebezpečí škody na dodaném technickém vybavení na kupujícího a kupujícímu vzniká právo dodané technické vybavení užívat v souladu s touto smlouvou. </w:t>
      </w:r>
    </w:p>
    <w:p w:rsidR="00A318DC" w:rsidRPr="007616E9" w:rsidRDefault="00A318DC">
      <w:pPr>
        <w:rPr>
          <w:sz w:val="24"/>
          <w:szCs w:val="24"/>
        </w:rPr>
      </w:pPr>
    </w:p>
    <w:p w:rsidR="00A318DC" w:rsidRPr="007616E9" w:rsidRDefault="00A318DC">
      <w:pPr>
        <w:pStyle w:val="Titulek"/>
        <w:rPr>
          <w:sz w:val="24"/>
          <w:szCs w:val="24"/>
        </w:rPr>
      </w:pPr>
      <w:bookmarkStart w:id="14" w:name="_Toc433768402"/>
      <w:r w:rsidRPr="007616E9">
        <w:rPr>
          <w:sz w:val="24"/>
          <w:szCs w:val="24"/>
        </w:rPr>
        <w:t>Článek VII.</w:t>
      </w:r>
      <w:bookmarkEnd w:id="14"/>
    </w:p>
    <w:p w:rsidR="00A318DC" w:rsidRPr="007616E9" w:rsidRDefault="00A318DC">
      <w:pPr>
        <w:pStyle w:val="Titulek"/>
        <w:rPr>
          <w:sz w:val="24"/>
          <w:szCs w:val="24"/>
        </w:rPr>
      </w:pPr>
      <w:bookmarkStart w:id="15" w:name="_Toc433768403"/>
      <w:r w:rsidRPr="007616E9">
        <w:rPr>
          <w:sz w:val="24"/>
          <w:szCs w:val="24"/>
        </w:rPr>
        <w:t>Povinnosti kupujícího</w:t>
      </w:r>
      <w:bookmarkEnd w:id="15"/>
    </w:p>
    <w:p w:rsidR="00A318DC" w:rsidRPr="007616E9" w:rsidRDefault="00A318DC" w:rsidP="007616E9">
      <w:pPr>
        <w:pStyle w:val="Titulek"/>
        <w:jc w:val="both"/>
        <w:rPr>
          <w:sz w:val="24"/>
          <w:szCs w:val="24"/>
        </w:rPr>
      </w:pPr>
    </w:p>
    <w:p w:rsidR="00A318DC" w:rsidRPr="007616E9" w:rsidRDefault="00A318DC" w:rsidP="007616E9">
      <w:pPr>
        <w:jc w:val="both"/>
        <w:rPr>
          <w:sz w:val="24"/>
          <w:szCs w:val="24"/>
        </w:rPr>
      </w:pPr>
      <w:r w:rsidRPr="007616E9">
        <w:rPr>
          <w:sz w:val="24"/>
          <w:szCs w:val="24"/>
        </w:rPr>
        <w:t>Kupující je povinen zajistit v místě plnění pro prodávajícího vstup a pro jeho vozidla vjezd do všech prostor, jejichž užívání bude nezbytné pro splnění této smlouvy.</w:t>
      </w:r>
    </w:p>
    <w:p w:rsidR="00A318DC" w:rsidRPr="007616E9" w:rsidRDefault="00A318DC" w:rsidP="007616E9">
      <w:pPr>
        <w:jc w:val="both"/>
        <w:rPr>
          <w:sz w:val="24"/>
          <w:szCs w:val="24"/>
        </w:rPr>
      </w:pPr>
      <w:r w:rsidRPr="007616E9">
        <w:rPr>
          <w:sz w:val="24"/>
          <w:szCs w:val="24"/>
        </w:rPr>
        <w:t>Kupující je povinen poskytnout prodávajícímu jinou potřebnou součinnost, při dodání předmětu plnění provést kontrolu neporušenosti obalů a jejich porušení neprodleně oznámit písemně prodávajícímu na kontaktní mail nebo telefon.</w:t>
      </w:r>
    </w:p>
    <w:p w:rsidR="00A318DC" w:rsidRPr="007616E9" w:rsidRDefault="00A318DC" w:rsidP="00AF7F04">
      <w:pPr>
        <w:rPr>
          <w:sz w:val="24"/>
          <w:szCs w:val="24"/>
        </w:rPr>
      </w:pPr>
    </w:p>
    <w:p w:rsidR="00A318DC" w:rsidRPr="007616E9" w:rsidRDefault="00A318DC">
      <w:pPr>
        <w:pStyle w:val="Titulek"/>
        <w:rPr>
          <w:sz w:val="24"/>
          <w:szCs w:val="24"/>
        </w:rPr>
      </w:pPr>
      <w:bookmarkStart w:id="16" w:name="_Toc433768404"/>
      <w:r w:rsidRPr="007616E9">
        <w:rPr>
          <w:sz w:val="24"/>
          <w:szCs w:val="24"/>
        </w:rPr>
        <w:t>Článek VIII.</w:t>
      </w:r>
      <w:bookmarkEnd w:id="16"/>
    </w:p>
    <w:p w:rsidR="00A318DC" w:rsidRPr="007616E9" w:rsidRDefault="00A318DC">
      <w:pPr>
        <w:pStyle w:val="Titulek"/>
        <w:rPr>
          <w:sz w:val="24"/>
          <w:szCs w:val="24"/>
        </w:rPr>
      </w:pPr>
      <w:bookmarkStart w:id="17" w:name="_Toc433768405"/>
      <w:r w:rsidRPr="007616E9">
        <w:rPr>
          <w:sz w:val="24"/>
          <w:szCs w:val="24"/>
        </w:rPr>
        <w:t>Povinnosti prodávajícího</w:t>
      </w:r>
      <w:bookmarkEnd w:id="17"/>
    </w:p>
    <w:p w:rsidR="00A318DC" w:rsidRPr="007616E9" w:rsidRDefault="00A318DC" w:rsidP="00AF7F04">
      <w:pPr>
        <w:rPr>
          <w:sz w:val="24"/>
          <w:szCs w:val="24"/>
        </w:rPr>
      </w:pPr>
    </w:p>
    <w:p w:rsidR="00A318DC" w:rsidRPr="007616E9" w:rsidRDefault="00A318DC" w:rsidP="007616E9">
      <w:pPr>
        <w:jc w:val="both"/>
        <w:rPr>
          <w:sz w:val="24"/>
          <w:szCs w:val="24"/>
        </w:rPr>
      </w:pPr>
      <w:r w:rsidRPr="007616E9">
        <w:rPr>
          <w:sz w:val="24"/>
          <w:szCs w:val="24"/>
        </w:rPr>
        <w:t>Prodávající je povinen:</w:t>
      </w:r>
    </w:p>
    <w:p w:rsidR="00A318DC" w:rsidRPr="007616E9" w:rsidRDefault="00A318DC" w:rsidP="007616E9">
      <w:pPr>
        <w:jc w:val="both"/>
        <w:rPr>
          <w:sz w:val="24"/>
          <w:szCs w:val="24"/>
        </w:rPr>
      </w:pPr>
      <w:r w:rsidRPr="007616E9">
        <w:rPr>
          <w:sz w:val="24"/>
          <w:szCs w:val="24"/>
        </w:rPr>
        <w:t>vynaložit odpovídající úsilí k řádnému a včasnému splnění všech závazků vyplývajících pro něho z této smlouvy,</w:t>
      </w:r>
      <w:r w:rsidR="00EA37EF" w:rsidRPr="007616E9">
        <w:rPr>
          <w:sz w:val="24"/>
          <w:szCs w:val="24"/>
        </w:rPr>
        <w:t xml:space="preserve"> </w:t>
      </w:r>
      <w:r w:rsidRPr="007616E9">
        <w:rPr>
          <w:sz w:val="24"/>
          <w:szCs w:val="24"/>
        </w:rPr>
        <w:t>oznámit kupujícímu termín dodání předmětu plnění či jeho součástí na místo instalace nejméně 2 pracovní dny předem,</w:t>
      </w:r>
    </w:p>
    <w:p w:rsidR="00A318DC" w:rsidRPr="007616E9" w:rsidRDefault="00A318DC" w:rsidP="007616E9">
      <w:pPr>
        <w:jc w:val="both"/>
        <w:rPr>
          <w:sz w:val="24"/>
          <w:szCs w:val="24"/>
        </w:rPr>
      </w:pPr>
      <w:r w:rsidRPr="007616E9">
        <w:rPr>
          <w:sz w:val="24"/>
          <w:szCs w:val="24"/>
        </w:rPr>
        <w:t>dodržovat interní předpisy kupujícího, se kterými byl seznámen,</w:t>
      </w:r>
    </w:p>
    <w:p w:rsidR="00A318DC" w:rsidRPr="007616E9" w:rsidRDefault="00A318DC" w:rsidP="007616E9">
      <w:pPr>
        <w:jc w:val="both"/>
        <w:rPr>
          <w:sz w:val="24"/>
          <w:szCs w:val="24"/>
        </w:rPr>
      </w:pPr>
      <w:r w:rsidRPr="007616E9">
        <w:rPr>
          <w:sz w:val="24"/>
          <w:szCs w:val="24"/>
        </w:rPr>
        <w:t>dodržovat na pracovištích kupujícího obecně závazné právní předpisy týkající se bezpečnosti práce a požární ochrany.</w:t>
      </w:r>
    </w:p>
    <w:p w:rsidR="00A318DC" w:rsidRPr="007616E9" w:rsidRDefault="00A318DC" w:rsidP="007616E9">
      <w:pPr>
        <w:jc w:val="both"/>
        <w:rPr>
          <w:sz w:val="24"/>
          <w:szCs w:val="24"/>
        </w:rPr>
      </w:pPr>
      <w:r w:rsidRPr="007616E9">
        <w:rPr>
          <w:sz w:val="24"/>
          <w:szCs w:val="24"/>
        </w:rPr>
        <w:t>Po uplynutí záruční doby převezme prodávající zařízení – technické vybavení do režimu pozáruční podpory dle existujících smluv o pozáruční podpoře uzavřené mezi prodávajícím a kupujícím, jestliže to bude kupující požadovat; kupující je povinen tak učinit ještě před skončením záruční doby zařízení, a to písemně.</w:t>
      </w:r>
    </w:p>
    <w:p w:rsidR="00214ACD" w:rsidRPr="007616E9" w:rsidRDefault="00214ACD" w:rsidP="007616E9">
      <w:pPr>
        <w:jc w:val="both"/>
        <w:rPr>
          <w:sz w:val="24"/>
          <w:szCs w:val="24"/>
        </w:rPr>
      </w:pPr>
    </w:p>
    <w:p w:rsidR="00214ACD" w:rsidRPr="007616E9" w:rsidRDefault="00214ACD" w:rsidP="007616E9">
      <w:pPr>
        <w:jc w:val="both"/>
        <w:rPr>
          <w:sz w:val="24"/>
          <w:szCs w:val="24"/>
        </w:rPr>
      </w:pPr>
      <w:r w:rsidRPr="007616E9">
        <w:rPr>
          <w:sz w:val="24"/>
          <w:szCs w:val="24"/>
        </w:rPr>
        <w:t>Prodávající umožní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C2217F" w:rsidRPr="007616E9" w:rsidRDefault="00C2217F">
      <w:pPr>
        <w:pStyle w:val="Titulek"/>
        <w:rPr>
          <w:sz w:val="24"/>
          <w:szCs w:val="24"/>
        </w:rPr>
      </w:pPr>
      <w:bookmarkStart w:id="18" w:name="_Toc433768406"/>
    </w:p>
    <w:p w:rsidR="00A318DC" w:rsidRPr="007616E9" w:rsidRDefault="00A318DC">
      <w:pPr>
        <w:pStyle w:val="Titulek"/>
        <w:rPr>
          <w:sz w:val="24"/>
          <w:szCs w:val="24"/>
        </w:rPr>
      </w:pPr>
      <w:r w:rsidRPr="007616E9">
        <w:rPr>
          <w:sz w:val="24"/>
          <w:szCs w:val="24"/>
        </w:rPr>
        <w:t>Článek IX.</w:t>
      </w:r>
      <w:bookmarkEnd w:id="18"/>
    </w:p>
    <w:p w:rsidR="00A318DC" w:rsidRPr="007616E9" w:rsidRDefault="00A318DC">
      <w:pPr>
        <w:pStyle w:val="Titulek"/>
        <w:rPr>
          <w:sz w:val="24"/>
          <w:szCs w:val="24"/>
        </w:rPr>
      </w:pPr>
      <w:bookmarkStart w:id="19" w:name="_Toc433768407"/>
      <w:r w:rsidRPr="007616E9">
        <w:rPr>
          <w:sz w:val="24"/>
          <w:szCs w:val="24"/>
        </w:rPr>
        <w:t>Vady technického vybavení, neplnění podmínek kupní smlouvy</w:t>
      </w:r>
      <w:bookmarkEnd w:id="19"/>
    </w:p>
    <w:p w:rsidR="00A318DC" w:rsidRPr="007616E9" w:rsidRDefault="00A318DC" w:rsidP="00AF7F04">
      <w:pPr>
        <w:rPr>
          <w:sz w:val="24"/>
          <w:szCs w:val="24"/>
        </w:rPr>
      </w:pPr>
    </w:p>
    <w:p w:rsidR="00A318DC" w:rsidRPr="007616E9" w:rsidRDefault="00A318DC" w:rsidP="007616E9">
      <w:pPr>
        <w:jc w:val="both"/>
        <w:rPr>
          <w:sz w:val="24"/>
          <w:szCs w:val="24"/>
        </w:rPr>
      </w:pPr>
      <w:r w:rsidRPr="007616E9">
        <w:rPr>
          <w:sz w:val="24"/>
          <w:szCs w:val="24"/>
        </w:rPr>
        <w:lastRenderedPageBreak/>
        <w:t>Smluvní strany se dohodly, že v případě, že jakákoliv smluvní strana poruší ustanovení této smlouvy, především podmínky týkající se termínu plnění, termínu splatnosti faktur a nedodržení podmínek vzájemné součinnosti dle čl. IV. této smlouvy, mohou být uplatňovány sankce podle článku X. této smlouvy.</w:t>
      </w:r>
    </w:p>
    <w:p w:rsidR="00A318DC" w:rsidRPr="007616E9" w:rsidRDefault="00A318DC" w:rsidP="007616E9">
      <w:pPr>
        <w:jc w:val="both"/>
        <w:rPr>
          <w:sz w:val="24"/>
          <w:szCs w:val="24"/>
        </w:rPr>
      </w:pPr>
      <w:r w:rsidRPr="007616E9">
        <w:rPr>
          <w:sz w:val="24"/>
          <w:szCs w:val="24"/>
        </w:rPr>
        <w:t>Prodávající přejímá závazek, že dodávané technické vybavení odpovídá platným normám.</w:t>
      </w:r>
    </w:p>
    <w:p w:rsidR="00A318DC" w:rsidRPr="007616E9" w:rsidRDefault="00A318DC" w:rsidP="007616E9">
      <w:pPr>
        <w:jc w:val="both"/>
        <w:rPr>
          <w:sz w:val="24"/>
          <w:szCs w:val="24"/>
        </w:rPr>
      </w:pPr>
      <w:r w:rsidRPr="007616E9">
        <w:rPr>
          <w:sz w:val="24"/>
          <w:szCs w:val="24"/>
        </w:rPr>
        <w:t>Prodávající neodpovídá za škody, které vznikly prokazatelně:</w:t>
      </w:r>
      <w:r w:rsidR="00214ACD" w:rsidRPr="007616E9">
        <w:rPr>
          <w:sz w:val="24"/>
          <w:szCs w:val="24"/>
        </w:rPr>
        <w:t xml:space="preserve"> </w:t>
      </w:r>
      <w:r w:rsidRPr="007616E9">
        <w:rPr>
          <w:sz w:val="24"/>
          <w:szCs w:val="24"/>
        </w:rPr>
        <w:t>použitím softwarového a hardwarového vybavení, které jím nebylo dodáno (např. napadení systému viry), neodbornou obsluhou a manipulací, připojením k nesprávnému zdroji napětí a dalšími neoprávněnými zásahy kupujícího nebo třetích osob.</w:t>
      </w:r>
    </w:p>
    <w:p w:rsidR="00A318DC" w:rsidRPr="007616E9" w:rsidRDefault="00A318DC">
      <w:pPr>
        <w:rPr>
          <w:sz w:val="24"/>
          <w:szCs w:val="24"/>
        </w:rPr>
      </w:pPr>
    </w:p>
    <w:p w:rsidR="00A318DC" w:rsidRPr="007616E9" w:rsidRDefault="00A318DC">
      <w:pPr>
        <w:pStyle w:val="Titulek"/>
        <w:rPr>
          <w:sz w:val="24"/>
          <w:szCs w:val="24"/>
        </w:rPr>
      </w:pPr>
      <w:bookmarkStart w:id="20" w:name="_Toc433768408"/>
      <w:r w:rsidRPr="007616E9">
        <w:rPr>
          <w:sz w:val="24"/>
          <w:szCs w:val="24"/>
        </w:rPr>
        <w:t xml:space="preserve"> </w:t>
      </w:r>
    </w:p>
    <w:p w:rsidR="00A318DC" w:rsidRPr="007616E9" w:rsidRDefault="00A318DC">
      <w:pPr>
        <w:pStyle w:val="Titulek"/>
        <w:rPr>
          <w:sz w:val="24"/>
          <w:szCs w:val="24"/>
        </w:rPr>
      </w:pPr>
      <w:r w:rsidRPr="007616E9">
        <w:rPr>
          <w:sz w:val="24"/>
          <w:szCs w:val="24"/>
        </w:rPr>
        <w:t>Článek X.</w:t>
      </w:r>
      <w:bookmarkEnd w:id="20"/>
    </w:p>
    <w:p w:rsidR="00A318DC" w:rsidRPr="007616E9" w:rsidRDefault="00A318DC">
      <w:pPr>
        <w:pStyle w:val="Titulek"/>
        <w:rPr>
          <w:sz w:val="24"/>
          <w:szCs w:val="24"/>
        </w:rPr>
      </w:pPr>
      <w:bookmarkStart w:id="21" w:name="_Toc433768409"/>
      <w:r w:rsidRPr="007616E9">
        <w:rPr>
          <w:sz w:val="24"/>
          <w:szCs w:val="24"/>
        </w:rPr>
        <w:t>Sankce</w:t>
      </w:r>
      <w:bookmarkEnd w:id="21"/>
    </w:p>
    <w:p w:rsidR="00A318DC" w:rsidRPr="007616E9" w:rsidRDefault="00A318DC" w:rsidP="00AF7F04">
      <w:pPr>
        <w:rPr>
          <w:sz w:val="24"/>
          <w:szCs w:val="24"/>
        </w:rPr>
      </w:pPr>
    </w:p>
    <w:p w:rsidR="00A318DC" w:rsidRPr="007616E9" w:rsidRDefault="00A318DC" w:rsidP="007616E9">
      <w:pPr>
        <w:jc w:val="both"/>
        <w:rPr>
          <w:sz w:val="24"/>
          <w:szCs w:val="24"/>
        </w:rPr>
      </w:pPr>
      <w:r w:rsidRPr="007616E9">
        <w:rPr>
          <w:sz w:val="24"/>
          <w:szCs w:val="24"/>
        </w:rPr>
        <w:t xml:space="preserve">V případě, že kupující neuhradí včas a řádně sjednanou kupní cenu, zavazuje se, že uhradí prodávajícímu smluvní pokutu ve výši 0,05 % z dlužné částky za každý i započatý den prodlení. </w:t>
      </w:r>
    </w:p>
    <w:p w:rsidR="00A318DC" w:rsidRPr="007616E9" w:rsidRDefault="00A318DC" w:rsidP="007616E9">
      <w:pPr>
        <w:jc w:val="both"/>
        <w:rPr>
          <w:sz w:val="24"/>
          <w:szCs w:val="24"/>
        </w:rPr>
      </w:pPr>
      <w:r w:rsidRPr="007616E9">
        <w:rPr>
          <w:sz w:val="24"/>
          <w:szCs w:val="24"/>
        </w:rPr>
        <w:t xml:space="preserve">V případě, že prodávající nesplní termíny plnění předmětu smlouvy, zavazuje se, že uhradí kupujícímu úrok z prodlení ve </w:t>
      </w:r>
      <w:r w:rsidR="00214ACD" w:rsidRPr="007616E9">
        <w:rPr>
          <w:sz w:val="24"/>
          <w:szCs w:val="24"/>
        </w:rPr>
        <w:t xml:space="preserve">výši </w:t>
      </w:r>
      <w:r w:rsidR="004D29E4" w:rsidRPr="007616E9">
        <w:rPr>
          <w:sz w:val="24"/>
          <w:szCs w:val="24"/>
        </w:rPr>
        <w:t>0,05</w:t>
      </w:r>
      <w:r w:rsidR="00214ACD" w:rsidRPr="007616E9">
        <w:rPr>
          <w:sz w:val="24"/>
          <w:szCs w:val="24"/>
        </w:rPr>
        <w:t xml:space="preserve"> % z ceny</w:t>
      </w:r>
      <w:r w:rsidRPr="007616E9">
        <w:rPr>
          <w:sz w:val="24"/>
          <w:szCs w:val="24"/>
        </w:rPr>
        <w:t xml:space="preserve"> nedodaného plnění za každý i započatý den prodlení. Tento úrok bude uplatněn formou slevy z kupní ceny předmětu smlouvy a bude vyčíslen v daňovém dokladu dle článku V. této smlouvy. </w:t>
      </w:r>
    </w:p>
    <w:p w:rsidR="00A318DC" w:rsidRPr="007616E9" w:rsidRDefault="00A318DC">
      <w:pPr>
        <w:pStyle w:val="Titulek"/>
        <w:rPr>
          <w:sz w:val="24"/>
          <w:szCs w:val="24"/>
        </w:rPr>
      </w:pPr>
    </w:p>
    <w:p w:rsidR="00A318DC" w:rsidRPr="007616E9" w:rsidRDefault="00A318DC">
      <w:pPr>
        <w:pStyle w:val="Titulek"/>
        <w:rPr>
          <w:sz w:val="24"/>
          <w:szCs w:val="24"/>
        </w:rPr>
      </w:pPr>
      <w:bookmarkStart w:id="22" w:name="_Toc433768412"/>
      <w:r w:rsidRPr="007616E9">
        <w:rPr>
          <w:sz w:val="24"/>
          <w:szCs w:val="24"/>
        </w:rPr>
        <w:t>Článek XI.</w:t>
      </w:r>
      <w:bookmarkEnd w:id="22"/>
    </w:p>
    <w:p w:rsidR="00A318DC" w:rsidRPr="007616E9" w:rsidRDefault="00A318DC">
      <w:pPr>
        <w:pStyle w:val="Titulek"/>
        <w:rPr>
          <w:sz w:val="24"/>
          <w:szCs w:val="24"/>
        </w:rPr>
      </w:pPr>
      <w:bookmarkStart w:id="23" w:name="_Toc433768413"/>
      <w:r w:rsidRPr="007616E9">
        <w:rPr>
          <w:sz w:val="24"/>
          <w:szCs w:val="24"/>
        </w:rPr>
        <w:t>Záruční podmínky</w:t>
      </w:r>
      <w:bookmarkEnd w:id="23"/>
    </w:p>
    <w:p w:rsidR="00A318DC" w:rsidRPr="007616E9" w:rsidRDefault="00A318DC" w:rsidP="00AF7F04">
      <w:pPr>
        <w:rPr>
          <w:sz w:val="24"/>
          <w:szCs w:val="24"/>
        </w:rPr>
      </w:pPr>
    </w:p>
    <w:p w:rsidR="00A318DC" w:rsidRPr="007616E9" w:rsidRDefault="00A318DC" w:rsidP="007616E9">
      <w:pPr>
        <w:jc w:val="both"/>
        <w:rPr>
          <w:sz w:val="24"/>
          <w:szCs w:val="24"/>
        </w:rPr>
      </w:pPr>
      <w:bookmarkStart w:id="24" w:name="_Toc433768416"/>
      <w:r w:rsidRPr="007616E9">
        <w:rPr>
          <w:sz w:val="24"/>
          <w:szCs w:val="24"/>
        </w:rPr>
        <w:t>Na předmět d</w:t>
      </w:r>
      <w:r w:rsidR="0087439C" w:rsidRPr="007616E9">
        <w:rPr>
          <w:sz w:val="24"/>
          <w:szCs w:val="24"/>
        </w:rPr>
        <w:t xml:space="preserve">odávky je poskytována záruka </w:t>
      </w:r>
      <w:r w:rsidR="00CE7B1A">
        <w:rPr>
          <w:sz w:val="24"/>
          <w:szCs w:val="24"/>
        </w:rPr>
        <w:t>2 roky</w:t>
      </w:r>
      <w:r w:rsidR="00F9685F" w:rsidRPr="007616E9">
        <w:rPr>
          <w:sz w:val="24"/>
          <w:szCs w:val="24"/>
        </w:rPr>
        <w:t xml:space="preserve">. </w:t>
      </w:r>
      <w:r w:rsidRPr="007616E9">
        <w:rPr>
          <w:sz w:val="24"/>
          <w:szCs w:val="24"/>
        </w:rPr>
        <w:t xml:space="preserve">Reklamace závad provádí kupující vždy písemně. </w:t>
      </w:r>
      <w:r w:rsidR="00F9685F" w:rsidRPr="007616E9">
        <w:rPr>
          <w:sz w:val="24"/>
          <w:szCs w:val="24"/>
        </w:rPr>
        <w:t>Reklamace bude vyřízena v místě objednatele.</w:t>
      </w:r>
    </w:p>
    <w:p w:rsidR="00A318DC" w:rsidRPr="007616E9" w:rsidRDefault="00A318DC">
      <w:pPr>
        <w:pStyle w:val="Zpat"/>
        <w:rPr>
          <w:sz w:val="24"/>
          <w:szCs w:val="24"/>
        </w:rPr>
      </w:pPr>
    </w:p>
    <w:p w:rsidR="00A318DC" w:rsidRPr="007616E9" w:rsidRDefault="00A318DC">
      <w:pPr>
        <w:pStyle w:val="Titulek"/>
        <w:rPr>
          <w:sz w:val="24"/>
          <w:szCs w:val="24"/>
        </w:rPr>
      </w:pPr>
      <w:r w:rsidRPr="007616E9">
        <w:rPr>
          <w:sz w:val="24"/>
          <w:szCs w:val="24"/>
        </w:rPr>
        <w:t>Článek XII.</w:t>
      </w:r>
      <w:bookmarkEnd w:id="24"/>
    </w:p>
    <w:p w:rsidR="00A318DC" w:rsidRPr="007616E9" w:rsidRDefault="00A318DC">
      <w:pPr>
        <w:pStyle w:val="Titulek"/>
        <w:rPr>
          <w:sz w:val="24"/>
          <w:szCs w:val="24"/>
        </w:rPr>
      </w:pPr>
      <w:bookmarkStart w:id="25" w:name="_Toc433768417"/>
      <w:r w:rsidRPr="007616E9">
        <w:rPr>
          <w:sz w:val="24"/>
          <w:szCs w:val="24"/>
        </w:rPr>
        <w:t>Platnost smlouvy</w:t>
      </w:r>
      <w:bookmarkEnd w:id="25"/>
    </w:p>
    <w:p w:rsidR="00A318DC" w:rsidRPr="007616E9" w:rsidRDefault="00A318DC" w:rsidP="00AF7F04">
      <w:pPr>
        <w:rPr>
          <w:sz w:val="24"/>
          <w:szCs w:val="24"/>
        </w:rPr>
      </w:pPr>
    </w:p>
    <w:p w:rsidR="00A318DC" w:rsidRPr="007616E9" w:rsidRDefault="00A318DC" w:rsidP="007616E9">
      <w:pPr>
        <w:jc w:val="both"/>
        <w:rPr>
          <w:sz w:val="24"/>
          <w:szCs w:val="24"/>
        </w:rPr>
      </w:pPr>
      <w:r w:rsidRPr="007616E9">
        <w:rPr>
          <w:sz w:val="24"/>
          <w:szCs w:val="24"/>
        </w:rPr>
        <w:t>Tato smlouva se uzavírá na dobu určitou, a to na dobu do úplného splnění povinností vyplývajících z této smlouvy pro obě smluvní strany. Účinnost této smlouvy může dále zaniknout: písemnou dohodou smluvních stran,</w:t>
      </w:r>
    </w:p>
    <w:p w:rsidR="00A318DC" w:rsidRPr="007616E9" w:rsidRDefault="00A318DC" w:rsidP="007616E9">
      <w:pPr>
        <w:jc w:val="both"/>
        <w:rPr>
          <w:sz w:val="24"/>
          <w:szCs w:val="24"/>
        </w:rPr>
      </w:pPr>
      <w:r w:rsidRPr="007616E9">
        <w:rPr>
          <w:sz w:val="24"/>
          <w:szCs w:val="24"/>
        </w:rPr>
        <w:t xml:space="preserve">písemným odstoupením kterékoli ze smluvních stran z důvodu podstatného porušení povinností stanovených touto smlouvou druhou smluvní stranou. </w:t>
      </w:r>
    </w:p>
    <w:p w:rsidR="00A318DC" w:rsidRPr="007616E9" w:rsidRDefault="00A318DC" w:rsidP="007616E9">
      <w:pPr>
        <w:jc w:val="both"/>
        <w:rPr>
          <w:sz w:val="24"/>
          <w:szCs w:val="24"/>
        </w:rPr>
      </w:pPr>
      <w:r w:rsidRPr="007616E9">
        <w:rPr>
          <w:sz w:val="24"/>
          <w:szCs w:val="24"/>
        </w:rPr>
        <w:t xml:space="preserve">Za podstatné porušení smluvní povinnosti se považuje takový stav, kdy kterákoli ze smluvních stran porušuje povinnost stanovenou pro ni touto smlouvou a nezjedná nápravu ani dodatečně ve lhůtě nejdéle 60 dnů ode dne, kdy byla druhou smluvní stranou na porušení smluvní povinnosti písemně </w:t>
      </w:r>
      <w:r w:rsidR="00214ACD" w:rsidRPr="007616E9">
        <w:rPr>
          <w:sz w:val="24"/>
          <w:szCs w:val="24"/>
        </w:rPr>
        <w:t>prokazatelně upozorněna</w:t>
      </w:r>
      <w:r w:rsidRPr="007616E9">
        <w:rPr>
          <w:sz w:val="24"/>
          <w:szCs w:val="24"/>
        </w:rPr>
        <w:t xml:space="preserve"> a vyzvána k jejímu odstranění.</w:t>
      </w:r>
    </w:p>
    <w:p w:rsidR="00A318DC" w:rsidRPr="007616E9" w:rsidRDefault="00A318DC" w:rsidP="007616E9">
      <w:pPr>
        <w:jc w:val="both"/>
        <w:rPr>
          <w:sz w:val="24"/>
          <w:szCs w:val="24"/>
        </w:rPr>
      </w:pPr>
      <w:r w:rsidRPr="007616E9">
        <w:rPr>
          <w:sz w:val="24"/>
          <w:szCs w:val="24"/>
        </w:rPr>
        <w:t>Odstoupením od smlouvy není dotčen nárok na náhradu škody.</w:t>
      </w:r>
    </w:p>
    <w:p w:rsidR="00A318DC" w:rsidRPr="007616E9" w:rsidRDefault="00A318DC">
      <w:pPr>
        <w:rPr>
          <w:sz w:val="24"/>
          <w:szCs w:val="24"/>
        </w:rPr>
      </w:pPr>
    </w:p>
    <w:p w:rsidR="00A318DC" w:rsidRPr="007616E9" w:rsidRDefault="00A318DC">
      <w:pPr>
        <w:pStyle w:val="Titulek"/>
        <w:rPr>
          <w:sz w:val="24"/>
          <w:szCs w:val="24"/>
        </w:rPr>
      </w:pPr>
      <w:r w:rsidRPr="007616E9">
        <w:rPr>
          <w:sz w:val="24"/>
          <w:szCs w:val="24"/>
        </w:rPr>
        <w:t>Článek XIII.</w:t>
      </w:r>
    </w:p>
    <w:p w:rsidR="00A318DC" w:rsidRPr="007616E9" w:rsidRDefault="00A318DC">
      <w:pPr>
        <w:pStyle w:val="Titulek"/>
        <w:rPr>
          <w:sz w:val="24"/>
          <w:szCs w:val="24"/>
        </w:rPr>
      </w:pPr>
      <w:r w:rsidRPr="007616E9">
        <w:rPr>
          <w:sz w:val="24"/>
          <w:szCs w:val="24"/>
        </w:rPr>
        <w:t>Obchodní tajemství</w:t>
      </w:r>
    </w:p>
    <w:p w:rsidR="00A318DC" w:rsidRPr="007616E9" w:rsidRDefault="00A318DC" w:rsidP="00AF7F04">
      <w:pPr>
        <w:rPr>
          <w:sz w:val="24"/>
          <w:szCs w:val="24"/>
        </w:rPr>
      </w:pPr>
    </w:p>
    <w:p w:rsidR="00A318DC" w:rsidRPr="007616E9" w:rsidRDefault="00A318DC" w:rsidP="007616E9">
      <w:pPr>
        <w:jc w:val="both"/>
        <w:rPr>
          <w:sz w:val="24"/>
          <w:szCs w:val="24"/>
        </w:rPr>
      </w:pPr>
      <w:r w:rsidRPr="007616E9">
        <w:rPr>
          <w:sz w:val="24"/>
          <w:szCs w:val="24"/>
        </w:rPr>
        <w:t xml:space="preserve">Všechny skutečnosti, které se smluvní strana dozví v souvislosti s plněním této smlouvy o druhém smluvním partnerovi, tvoří obchodní tajemství. </w:t>
      </w:r>
    </w:p>
    <w:p w:rsidR="00A318DC" w:rsidRPr="007616E9" w:rsidRDefault="00A318DC" w:rsidP="007616E9">
      <w:pPr>
        <w:jc w:val="both"/>
        <w:rPr>
          <w:sz w:val="24"/>
          <w:szCs w:val="24"/>
        </w:rPr>
      </w:pPr>
      <w:r w:rsidRPr="007616E9">
        <w:rPr>
          <w:sz w:val="24"/>
          <w:szCs w:val="24"/>
        </w:rPr>
        <w:lastRenderedPageBreak/>
        <w:t>Prodávající bere na vědomí povinnost prodávajícího zveřejnit text Kupní smlouvy a explicitně s tím vyjadřuje svůj souhlas.</w:t>
      </w:r>
    </w:p>
    <w:p w:rsidR="00120291" w:rsidRPr="007616E9" w:rsidRDefault="00120291" w:rsidP="007616E9">
      <w:pPr>
        <w:jc w:val="both"/>
        <w:rPr>
          <w:sz w:val="24"/>
          <w:szCs w:val="24"/>
        </w:rPr>
      </w:pPr>
    </w:p>
    <w:p w:rsidR="00120291" w:rsidRPr="007616E9" w:rsidRDefault="00120291" w:rsidP="007616E9">
      <w:pPr>
        <w:jc w:val="both"/>
        <w:rPr>
          <w:sz w:val="24"/>
          <w:szCs w:val="24"/>
        </w:rPr>
      </w:pPr>
      <w:r w:rsidRPr="007616E9">
        <w:rPr>
          <w:sz w:val="24"/>
          <w:szCs w:val="24"/>
        </w:rPr>
        <w:t>Smluvní strany souhlasí s uveřejněním této smlouvy v registru smluv podle zákona č. 340/2015 Sb., o registru smluv, které zajistí kupující;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A318DC" w:rsidRPr="007616E9" w:rsidRDefault="00A318DC">
      <w:pPr>
        <w:pStyle w:val="Titulek"/>
        <w:rPr>
          <w:sz w:val="24"/>
          <w:szCs w:val="24"/>
        </w:rPr>
      </w:pPr>
    </w:p>
    <w:p w:rsidR="00A318DC" w:rsidRPr="007616E9" w:rsidRDefault="00A318DC">
      <w:pPr>
        <w:pStyle w:val="Titulek"/>
        <w:rPr>
          <w:sz w:val="24"/>
          <w:szCs w:val="24"/>
        </w:rPr>
      </w:pPr>
      <w:r w:rsidRPr="007616E9">
        <w:rPr>
          <w:sz w:val="24"/>
          <w:szCs w:val="24"/>
        </w:rPr>
        <w:t>Článek XIV.</w:t>
      </w:r>
    </w:p>
    <w:p w:rsidR="00A318DC" w:rsidRPr="007616E9" w:rsidRDefault="00A318DC">
      <w:pPr>
        <w:pStyle w:val="Titulek"/>
        <w:rPr>
          <w:sz w:val="24"/>
          <w:szCs w:val="24"/>
        </w:rPr>
      </w:pPr>
      <w:r w:rsidRPr="007616E9">
        <w:rPr>
          <w:sz w:val="24"/>
          <w:szCs w:val="24"/>
        </w:rPr>
        <w:t>Závěrečná ustanovení</w:t>
      </w:r>
    </w:p>
    <w:p w:rsidR="00A318DC" w:rsidRPr="007616E9" w:rsidRDefault="00A318DC" w:rsidP="00AF7F04">
      <w:pPr>
        <w:rPr>
          <w:sz w:val="24"/>
          <w:szCs w:val="24"/>
        </w:rPr>
      </w:pPr>
    </w:p>
    <w:p w:rsidR="00A318DC" w:rsidRPr="007616E9" w:rsidRDefault="00A318DC" w:rsidP="007616E9">
      <w:pPr>
        <w:tabs>
          <w:tab w:val="left" w:pos="284"/>
        </w:tabs>
        <w:autoSpaceDE/>
        <w:autoSpaceDN/>
        <w:adjustRightInd/>
        <w:spacing w:before="120" w:line="264" w:lineRule="auto"/>
        <w:jc w:val="both"/>
        <w:rPr>
          <w:sz w:val="24"/>
          <w:szCs w:val="24"/>
        </w:rPr>
      </w:pPr>
      <w:r w:rsidRPr="007616E9">
        <w:rPr>
          <w:sz w:val="24"/>
          <w:szCs w:val="24"/>
        </w:rPr>
        <w:t>Kupující upozorňuje a prodávající bere na vědomí, že v daném</w:t>
      </w:r>
      <w:r w:rsidR="00EA37EF" w:rsidRPr="007616E9">
        <w:rPr>
          <w:sz w:val="24"/>
          <w:szCs w:val="24"/>
        </w:rPr>
        <w:t xml:space="preserve"> smluvním vztahu není kupující </w:t>
      </w:r>
      <w:r w:rsidRPr="007616E9">
        <w:rPr>
          <w:sz w:val="24"/>
          <w:szCs w:val="24"/>
        </w:rPr>
        <w:t>podnikatelem</w:t>
      </w:r>
    </w:p>
    <w:p w:rsidR="00A318DC" w:rsidRPr="007616E9" w:rsidRDefault="00A318DC" w:rsidP="007616E9">
      <w:pPr>
        <w:jc w:val="both"/>
        <w:rPr>
          <w:sz w:val="24"/>
          <w:szCs w:val="24"/>
        </w:rPr>
      </w:pPr>
      <w:r w:rsidRPr="007616E9">
        <w:rPr>
          <w:sz w:val="24"/>
          <w:szCs w:val="24"/>
        </w:rPr>
        <w:t>Tato smlouva nabývá platnosti a účinnosti dnem jejího podpisu poslední smluvní stranou.</w:t>
      </w:r>
    </w:p>
    <w:p w:rsidR="00A318DC" w:rsidRPr="007616E9" w:rsidRDefault="00A318DC" w:rsidP="007616E9">
      <w:pPr>
        <w:jc w:val="both"/>
        <w:rPr>
          <w:sz w:val="24"/>
          <w:szCs w:val="24"/>
        </w:rPr>
      </w:pPr>
      <w:r w:rsidRPr="007616E9">
        <w:rPr>
          <w:sz w:val="24"/>
          <w:szCs w:val="24"/>
        </w:rPr>
        <w:t>Tuto smlouvu lze měnit nebo doplňovat pouze dohodou smluvních stran písemným dodatkem podepsaným jejich oprávněnými zástupci.</w:t>
      </w:r>
    </w:p>
    <w:p w:rsidR="00A318DC" w:rsidRPr="007616E9" w:rsidRDefault="00A318DC" w:rsidP="007616E9">
      <w:pPr>
        <w:jc w:val="both"/>
        <w:rPr>
          <w:sz w:val="24"/>
          <w:szCs w:val="24"/>
        </w:rPr>
      </w:pPr>
      <w:r w:rsidRPr="007616E9">
        <w:rPr>
          <w:sz w:val="24"/>
          <w:szCs w:val="24"/>
        </w:rPr>
        <w:t>Smluvní strany se dohodly, že žádná z nich není oprávněna postoupit svá práva a povinnosti vyplývající z této smlouvy třetí osobě bez předchozího písemného souhlasu druhé smluvní strany.</w:t>
      </w:r>
    </w:p>
    <w:p w:rsidR="00A318DC" w:rsidRPr="007616E9" w:rsidRDefault="00A318DC" w:rsidP="007616E9">
      <w:pPr>
        <w:jc w:val="both"/>
        <w:rPr>
          <w:sz w:val="24"/>
          <w:szCs w:val="24"/>
        </w:rPr>
      </w:pPr>
      <w:r w:rsidRPr="007616E9">
        <w:rPr>
          <w:sz w:val="24"/>
          <w:szCs w:val="24"/>
        </w:rPr>
        <w:t>Práva a závazky z této smlouvy přecházejí na právní nástupce smluvních stran.</w:t>
      </w:r>
    </w:p>
    <w:p w:rsidR="00A318DC" w:rsidRPr="007616E9" w:rsidRDefault="00A318DC" w:rsidP="007616E9">
      <w:pPr>
        <w:jc w:val="both"/>
        <w:rPr>
          <w:sz w:val="24"/>
          <w:szCs w:val="24"/>
        </w:rPr>
      </w:pPr>
      <w:r w:rsidRPr="007616E9">
        <w:rPr>
          <w:sz w:val="24"/>
          <w:szCs w:val="24"/>
        </w:rPr>
        <w:t xml:space="preserve"> </w:t>
      </w:r>
    </w:p>
    <w:p w:rsidR="00A318DC" w:rsidRPr="007616E9" w:rsidRDefault="00A318DC" w:rsidP="007616E9">
      <w:pPr>
        <w:jc w:val="both"/>
        <w:rPr>
          <w:sz w:val="24"/>
          <w:szCs w:val="24"/>
        </w:rPr>
      </w:pPr>
      <w:r w:rsidRPr="007616E9">
        <w:rPr>
          <w:sz w:val="24"/>
          <w:szCs w:val="24"/>
        </w:rPr>
        <w:t>Všechna oznámení mezi smluvními stranami musí být učiněna písemně a doručena adresátovi.</w:t>
      </w:r>
    </w:p>
    <w:p w:rsidR="00A318DC" w:rsidRPr="007616E9" w:rsidRDefault="00A318DC" w:rsidP="007616E9">
      <w:pPr>
        <w:jc w:val="both"/>
        <w:rPr>
          <w:sz w:val="24"/>
          <w:szCs w:val="24"/>
        </w:rPr>
      </w:pPr>
      <w:r w:rsidRPr="007616E9">
        <w:rPr>
          <w:sz w:val="24"/>
          <w:szCs w:val="24"/>
        </w:rPr>
        <w:t xml:space="preserve">Smlouva se vyhotovuje ve </w:t>
      </w:r>
      <w:r w:rsidR="00214ACD" w:rsidRPr="007616E9">
        <w:rPr>
          <w:sz w:val="24"/>
          <w:szCs w:val="24"/>
        </w:rPr>
        <w:t>dvou</w:t>
      </w:r>
      <w:r w:rsidRPr="007616E9">
        <w:rPr>
          <w:sz w:val="24"/>
          <w:szCs w:val="24"/>
        </w:rPr>
        <w:t xml:space="preserve"> stejnopisech, z nichž kupující obdrží </w:t>
      </w:r>
      <w:r w:rsidR="00214ACD" w:rsidRPr="007616E9">
        <w:rPr>
          <w:sz w:val="24"/>
          <w:szCs w:val="24"/>
        </w:rPr>
        <w:t>jeden</w:t>
      </w:r>
      <w:r w:rsidRPr="007616E9">
        <w:rPr>
          <w:sz w:val="24"/>
          <w:szCs w:val="24"/>
        </w:rPr>
        <w:t xml:space="preserve"> a prodávající </w:t>
      </w:r>
      <w:r w:rsidR="00214ACD" w:rsidRPr="007616E9">
        <w:rPr>
          <w:sz w:val="24"/>
          <w:szCs w:val="24"/>
        </w:rPr>
        <w:t>jeden</w:t>
      </w:r>
      <w:r w:rsidRPr="007616E9">
        <w:rPr>
          <w:sz w:val="24"/>
          <w:szCs w:val="24"/>
        </w:rPr>
        <w:t>.</w:t>
      </w:r>
    </w:p>
    <w:p w:rsidR="00A318DC" w:rsidRPr="007616E9" w:rsidRDefault="00A318DC">
      <w:pPr>
        <w:rPr>
          <w:sz w:val="24"/>
          <w:szCs w:val="24"/>
        </w:rPr>
      </w:pPr>
    </w:p>
    <w:p w:rsidR="00214ACD" w:rsidRPr="007616E9" w:rsidRDefault="00214ACD">
      <w:pPr>
        <w:rPr>
          <w:sz w:val="24"/>
          <w:szCs w:val="24"/>
        </w:rPr>
      </w:pPr>
    </w:p>
    <w:p w:rsidR="00A318DC" w:rsidRPr="007616E9" w:rsidRDefault="00A318DC">
      <w:pPr>
        <w:rPr>
          <w:sz w:val="24"/>
          <w:szCs w:val="24"/>
        </w:rPr>
      </w:pPr>
      <w:r w:rsidRPr="007616E9">
        <w:rPr>
          <w:sz w:val="24"/>
          <w:szCs w:val="24"/>
        </w:rPr>
        <w:t>Nedílnou součástí této smlouvy jsou přílohy:</w:t>
      </w:r>
    </w:p>
    <w:p w:rsidR="00A318DC" w:rsidRPr="007616E9" w:rsidRDefault="00A318DC">
      <w:pPr>
        <w:rPr>
          <w:sz w:val="24"/>
          <w:szCs w:val="24"/>
        </w:rPr>
      </w:pPr>
    </w:p>
    <w:p w:rsidR="00A318DC" w:rsidRPr="007616E9" w:rsidRDefault="00A318DC">
      <w:pPr>
        <w:rPr>
          <w:sz w:val="24"/>
          <w:szCs w:val="24"/>
        </w:rPr>
      </w:pPr>
    </w:p>
    <w:p w:rsidR="00A318DC" w:rsidRPr="007616E9" w:rsidRDefault="00A318DC">
      <w:pPr>
        <w:rPr>
          <w:sz w:val="24"/>
          <w:szCs w:val="24"/>
        </w:rPr>
      </w:pPr>
      <w:r w:rsidRPr="007616E9">
        <w:rPr>
          <w:sz w:val="24"/>
          <w:szCs w:val="24"/>
        </w:rPr>
        <w:tab/>
        <w:t>Příloha č. 1: Nabídkový list</w:t>
      </w:r>
    </w:p>
    <w:p w:rsidR="00A318DC" w:rsidRPr="007616E9" w:rsidRDefault="00A318DC">
      <w:pPr>
        <w:rPr>
          <w:sz w:val="24"/>
          <w:szCs w:val="24"/>
        </w:rPr>
      </w:pPr>
    </w:p>
    <w:p w:rsidR="00A318DC" w:rsidRPr="007616E9" w:rsidRDefault="00A318DC">
      <w:pPr>
        <w:rPr>
          <w:sz w:val="24"/>
          <w:szCs w:val="24"/>
        </w:rPr>
      </w:pPr>
    </w:p>
    <w:p w:rsidR="00A318DC" w:rsidRPr="007616E9" w:rsidRDefault="00A318DC">
      <w:pPr>
        <w:rPr>
          <w:sz w:val="24"/>
          <w:szCs w:val="24"/>
        </w:rPr>
      </w:pPr>
      <w:r w:rsidRPr="007616E9">
        <w:rPr>
          <w:sz w:val="24"/>
          <w:szCs w:val="24"/>
        </w:rPr>
        <w:t>V Praze, dne</w:t>
      </w:r>
      <w:bookmarkStart w:id="26" w:name="_Toc433768418"/>
      <w:r w:rsidR="007616E9">
        <w:rPr>
          <w:sz w:val="24"/>
          <w:szCs w:val="24"/>
        </w:rPr>
        <w:t xml:space="preserve"> </w:t>
      </w:r>
      <w:proofErr w:type="gramStart"/>
      <w:r w:rsidR="00CE7B1A">
        <w:rPr>
          <w:sz w:val="24"/>
          <w:szCs w:val="24"/>
        </w:rPr>
        <w:t>8.12</w:t>
      </w:r>
      <w:r w:rsidR="00120291" w:rsidRPr="007616E9">
        <w:rPr>
          <w:sz w:val="24"/>
          <w:szCs w:val="24"/>
        </w:rPr>
        <w:t>.</w:t>
      </w:r>
      <w:r w:rsidR="00F9685F" w:rsidRPr="007616E9">
        <w:rPr>
          <w:sz w:val="24"/>
          <w:szCs w:val="24"/>
        </w:rPr>
        <w:t>2017</w:t>
      </w:r>
      <w:proofErr w:type="gramEnd"/>
      <w:r w:rsidRPr="007616E9">
        <w:rPr>
          <w:sz w:val="24"/>
          <w:szCs w:val="24"/>
        </w:rPr>
        <w:t xml:space="preserve">    </w:t>
      </w:r>
      <w:r w:rsidRPr="007616E9">
        <w:rPr>
          <w:sz w:val="24"/>
          <w:szCs w:val="24"/>
        </w:rPr>
        <w:tab/>
        <w:t xml:space="preserve">                       V Praze, </w:t>
      </w:r>
      <w:r w:rsidR="007616E9">
        <w:rPr>
          <w:sz w:val="24"/>
          <w:szCs w:val="24"/>
        </w:rPr>
        <w:t>d</w:t>
      </w:r>
      <w:r w:rsidRPr="007616E9">
        <w:rPr>
          <w:sz w:val="24"/>
          <w:szCs w:val="24"/>
        </w:rPr>
        <w:t>ne</w:t>
      </w:r>
      <w:r w:rsidR="007616E9">
        <w:rPr>
          <w:sz w:val="24"/>
          <w:szCs w:val="24"/>
        </w:rPr>
        <w:t xml:space="preserve"> </w:t>
      </w:r>
      <w:r w:rsidR="00CE7B1A">
        <w:rPr>
          <w:sz w:val="24"/>
          <w:szCs w:val="24"/>
        </w:rPr>
        <w:t>8.12.2017</w:t>
      </w:r>
    </w:p>
    <w:p w:rsidR="00A318DC" w:rsidRPr="007616E9" w:rsidRDefault="00A318DC">
      <w:pPr>
        <w:rPr>
          <w:sz w:val="24"/>
          <w:szCs w:val="24"/>
        </w:rPr>
      </w:pPr>
    </w:p>
    <w:p w:rsidR="00A318DC" w:rsidRPr="007616E9" w:rsidRDefault="00A318DC">
      <w:pPr>
        <w:rPr>
          <w:sz w:val="24"/>
          <w:szCs w:val="24"/>
        </w:rPr>
      </w:pPr>
    </w:p>
    <w:p w:rsidR="00A318DC" w:rsidRPr="007616E9" w:rsidRDefault="0087439C">
      <w:pPr>
        <w:rPr>
          <w:sz w:val="24"/>
          <w:szCs w:val="24"/>
        </w:rPr>
      </w:pPr>
      <w:r w:rsidRPr="007616E9">
        <w:rPr>
          <w:noProof/>
          <w:sz w:val="24"/>
          <w:szCs w:val="24"/>
        </w:rPr>
        <mc:AlternateContent>
          <mc:Choice Requires="wps">
            <w:drawing>
              <wp:anchor distT="0" distB="0" distL="114300" distR="114300" simplePos="0" relativeHeight="251658240" behindDoc="0" locked="0" layoutInCell="1" allowOverlap="1" wp14:anchorId="4BF81282" wp14:editId="06EAF03A">
                <wp:simplePos x="0" y="0"/>
                <wp:positionH relativeFrom="column">
                  <wp:posOffset>-114300</wp:posOffset>
                </wp:positionH>
                <wp:positionV relativeFrom="paragraph">
                  <wp:posOffset>59055</wp:posOffset>
                </wp:positionV>
                <wp:extent cx="5829300" cy="1595120"/>
                <wp:effectExtent l="444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59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DC" w:rsidRDefault="00A318DC" w:rsidP="00AF7F04"/>
                          <w:p w:rsidR="00A318DC" w:rsidRPr="007616E9" w:rsidRDefault="007616E9" w:rsidP="00AF7F04">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A318DC" w:rsidRPr="007616E9">
                              <w:rPr>
                                <w:sz w:val="24"/>
                                <w:szCs w:val="24"/>
                              </w:rPr>
                              <w:t>……………………………….</w:t>
                            </w:r>
                          </w:p>
                          <w:p w:rsidR="00A318DC" w:rsidRDefault="00A318DC" w:rsidP="00AF7F04">
                            <w:pPr>
                              <w:rPr>
                                <w:sz w:val="24"/>
                                <w:szCs w:val="24"/>
                              </w:rPr>
                            </w:pPr>
                            <w:proofErr w:type="gramStart"/>
                            <w:r w:rsidRPr="007616E9">
                              <w:rPr>
                                <w:sz w:val="24"/>
                                <w:szCs w:val="24"/>
                              </w:rPr>
                              <w:t>Prodávající                                                                                      Kupující</w:t>
                            </w:r>
                            <w:proofErr w:type="gramEnd"/>
                          </w:p>
                          <w:p w:rsidR="00584BBE" w:rsidRPr="007616E9" w:rsidRDefault="00BD2C02" w:rsidP="00AF7F04">
                            <w:pPr>
                              <w:rPr>
                                <w:sz w:val="24"/>
                                <w:szCs w:val="24"/>
                              </w:rPr>
                            </w:pPr>
                            <w:proofErr w:type="spellStart"/>
                            <w:r w:rsidRPr="00C93272">
                              <w:rPr>
                                <w:sz w:val="24"/>
                                <w:szCs w:val="24"/>
                              </w:rPr>
                              <w:t>xxxxxxxxxxxx</w:t>
                            </w:r>
                            <w:proofErr w:type="spellEnd"/>
                            <w:r w:rsidR="00584BBE">
                              <w:rPr>
                                <w:sz w:val="24"/>
                                <w:szCs w:val="24"/>
                              </w:rPr>
                              <w:tab/>
                            </w:r>
                            <w:r w:rsidR="00584BBE">
                              <w:rPr>
                                <w:sz w:val="24"/>
                                <w:szCs w:val="24"/>
                              </w:rPr>
                              <w:tab/>
                            </w:r>
                            <w:r w:rsidR="00584BBE">
                              <w:rPr>
                                <w:sz w:val="24"/>
                                <w:szCs w:val="24"/>
                              </w:rPr>
                              <w:tab/>
                            </w:r>
                            <w:r w:rsidR="00584BBE">
                              <w:rPr>
                                <w:sz w:val="24"/>
                                <w:szCs w:val="24"/>
                              </w:rPr>
                              <w:tab/>
                            </w:r>
                            <w:r w:rsidR="00584BBE">
                              <w:rPr>
                                <w:sz w:val="24"/>
                                <w:szCs w:val="24"/>
                              </w:rPr>
                              <w:tab/>
                            </w:r>
                            <w:r w:rsidR="00584BBE">
                              <w:rPr>
                                <w:sz w:val="24"/>
                                <w:szCs w:val="24"/>
                              </w:rPr>
                              <w:tab/>
                            </w:r>
                            <w:r w:rsidR="00584BBE">
                              <w:rPr>
                                <w:sz w:val="24"/>
                                <w:szCs w:val="24"/>
                              </w:rPr>
                              <w:tab/>
                              <w:t xml:space="preserve">     </w:t>
                            </w:r>
                            <w:proofErr w:type="spellStart"/>
                            <w:r w:rsidRPr="00C93272">
                              <w:rPr>
                                <w:sz w:val="24"/>
                                <w:szCs w:val="24"/>
                              </w:rPr>
                              <w:t>xxxxxxxxxxxx</w:t>
                            </w:r>
                            <w:proofErr w:type="spellEnd"/>
                          </w:p>
                          <w:p w:rsidR="00A318DC" w:rsidRPr="007616E9" w:rsidRDefault="00A318DC" w:rsidP="0087439C">
                            <w:pPr>
                              <w:rPr>
                                <w:sz w:val="24"/>
                                <w:szCs w:val="24"/>
                              </w:rPr>
                            </w:pP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t xml:space="preserve">              </w:t>
                            </w:r>
                          </w:p>
                          <w:p w:rsidR="00A318DC" w:rsidRPr="007616E9" w:rsidRDefault="00A318DC" w:rsidP="00AF7F04">
                            <w:pPr>
                              <w:rPr>
                                <w:sz w:val="24"/>
                                <w:szCs w:val="24"/>
                              </w:rPr>
                            </w:pP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p>
                          <w:p w:rsidR="00A318DC" w:rsidRDefault="00A318DC" w:rsidP="00AF7F04"/>
                          <w:p w:rsidR="00A318DC" w:rsidRDefault="00A318DC" w:rsidP="00AF7F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81282" id="_x0000_t202" coordsize="21600,21600" o:spt="202" path="m,l,21600r21600,l21600,xe">
                <v:stroke joinstyle="miter"/>
                <v:path gradientshapeok="t" o:connecttype="rect"/>
              </v:shapetype>
              <v:shape id="Text Box 2" o:spid="_x0000_s1026" type="#_x0000_t202" style="position:absolute;margin-left:-9pt;margin-top:4.65pt;width:459pt;height:1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8mtwIAALo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" filled="f" stroked="f">
                <v:textbox>
                  <w:txbxContent>
                    <w:p w:rsidR="00A318DC" w:rsidRDefault="00A318DC" w:rsidP="00AF7F04"/>
                    <w:p w:rsidR="00A318DC" w:rsidRPr="007616E9" w:rsidRDefault="007616E9" w:rsidP="00AF7F04">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A318DC" w:rsidRPr="007616E9">
                        <w:rPr>
                          <w:sz w:val="24"/>
                          <w:szCs w:val="24"/>
                        </w:rPr>
                        <w:t>……………………………….</w:t>
                      </w:r>
                    </w:p>
                    <w:p w:rsidR="00A318DC" w:rsidRDefault="00A318DC" w:rsidP="00AF7F04">
                      <w:pPr>
                        <w:rPr>
                          <w:sz w:val="24"/>
                          <w:szCs w:val="24"/>
                        </w:rPr>
                      </w:pPr>
                      <w:proofErr w:type="gramStart"/>
                      <w:r w:rsidRPr="007616E9">
                        <w:rPr>
                          <w:sz w:val="24"/>
                          <w:szCs w:val="24"/>
                        </w:rPr>
                        <w:t>Prodávající                                                                                      Kupující</w:t>
                      </w:r>
                      <w:proofErr w:type="gramEnd"/>
                    </w:p>
                    <w:p w:rsidR="00584BBE" w:rsidRPr="007616E9" w:rsidRDefault="00BD2C02" w:rsidP="00AF7F04">
                      <w:pPr>
                        <w:rPr>
                          <w:sz w:val="24"/>
                          <w:szCs w:val="24"/>
                        </w:rPr>
                      </w:pPr>
                      <w:proofErr w:type="spellStart"/>
                      <w:r w:rsidRPr="00C93272">
                        <w:rPr>
                          <w:sz w:val="24"/>
                          <w:szCs w:val="24"/>
                        </w:rPr>
                        <w:t>xxxxxxxxxxxx</w:t>
                      </w:r>
                      <w:proofErr w:type="spellEnd"/>
                      <w:r w:rsidR="00584BBE">
                        <w:rPr>
                          <w:sz w:val="24"/>
                          <w:szCs w:val="24"/>
                        </w:rPr>
                        <w:tab/>
                      </w:r>
                      <w:r w:rsidR="00584BBE">
                        <w:rPr>
                          <w:sz w:val="24"/>
                          <w:szCs w:val="24"/>
                        </w:rPr>
                        <w:tab/>
                      </w:r>
                      <w:r w:rsidR="00584BBE">
                        <w:rPr>
                          <w:sz w:val="24"/>
                          <w:szCs w:val="24"/>
                        </w:rPr>
                        <w:tab/>
                      </w:r>
                      <w:r w:rsidR="00584BBE">
                        <w:rPr>
                          <w:sz w:val="24"/>
                          <w:szCs w:val="24"/>
                        </w:rPr>
                        <w:tab/>
                      </w:r>
                      <w:r w:rsidR="00584BBE">
                        <w:rPr>
                          <w:sz w:val="24"/>
                          <w:szCs w:val="24"/>
                        </w:rPr>
                        <w:tab/>
                      </w:r>
                      <w:r w:rsidR="00584BBE">
                        <w:rPr>
                          <w:sz w:val="24"/>
                          <w:szCs w:val="24"/>
                        </w:rPr>
                        <w:tab/>
                      </w:r>
                      <w:r w:rsidR="00584BBE">
                        <w:rPr>
                          <w:sz w:val="24"/>
                          <w:szCs w:val="24"/>
                        </w:rPr>
                        <w:tab/>
                        <w:t xml:space="preserve">     </w:t>
                      </w:r>
                      <w:proofErr w:type="spellStart"/>
                      <w:r w:rsidRPr="00C93272">
                        <w:rPr>
                          <w:sz w:val="24"/>
                          <w:szCs w:val="24"/>
                        </w:rPr>
                        <w:t>xxxxxxxxxxxx</w:t>
                      </w:r>
                      <w:proofErr w:type="spellEnd"/>
                    </w:p>
                    <w:p w:rsidR="00A318DC" w:rsidRPr="007616E9" w:rsidRDefault="00A318DC" w:rsidP="0087439C">
                      <w:pPr>
                        <w:rPr>
                          <w:sz w:val="24"/>
                          <w:szCs w:val="24"/>
                        </w:rPr>
                      </w:pP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t xml:space="preserve">              </w:t>
                      </w:r>
                    </w:p>
                    <w:p w:rsidR="00A318DC" w:rsidRPr="007616E9" w:rsidRDefault="00A318DC" w:rsidP="00AF7F04">
                      <w:pPr>
                        <w:rPr>
                          <w:sz w:val="24"/>
                          <w:szCs w:val="24"/>
                        </w:rPr>
                      </w:pP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p>
                    <w:p w:rsidR="00A318DC" w:rsidRDefault="00A318DC" w:rsidP="00AF7F04"/>
                    <w:p w:rsidR="00A318DC" w:rsidRDefault="00A318DC" w:rsidP="00AF7F04"/>
                  </w:txbxContent>
                </v:textbox>
              </v:shape>
            </w:pict>
          </mc:Fallback>
        </mc:AlternateContent>
      </w:r>
    </w:p>
    <w:bookmarkEnd w:id="26"/>
    <w:p w:rsidR="00A318DC" w:rsidRPr="007616E9" w:rsidRDefault="00A318DC">
      <w:pPr>
        <w:pStyle w:val="Zpat"/>
        <w:rPr>
          <w:sz w:val="24"/>
          <w:szCs w:val="24"/>
        </w:rPr>
      </w:pPr>
    </w:p>
    <w:sectPr w:rsidR="00A318DC" w:rsidRPr="007616E9" w:rsidSect="001E1899">
      <w:footerReference w:type="default" r:id="rId8"/>
      <w:pgSz w:w="11906" w:h="16838"/>
      <w:pgMar w:top="1797" w:right="1417" w:bottom="1417" w:left="1417" w:header="113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BE" w:rsidRDefault="006D7EBE" w:rsidP="00AF7F04">
      <w:r>
        <w:separator/>
      </w:r>
    </w:p>
  </w:endnote>
  <w:endnote w:type="continuationSeparator" w:id="0">
    <w:p w:rsidR="006D7EBE" w:rsidRDefault="006D7EBE" w:rsidP="00AF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8DC" w:rsidRDefault="00A318DC">
    <w:pPr>
      <w:pBdr>
        <w:top w:val="single" w:sz="6" w:space="3" w:color="auto"/>
      </w:pBdr>
      <w:tabs>
        <w:tab w:val="right" w:pos="4820"/>
        <w:tab w:val="left" w:pos="8505"/>
      </w:tabs>
      <w:ind w:right="-1"/>
      <w:rPr>
        <w:rStyle w:val="slostrnky"/>
        <w:rFonts w:cs="Arial"/>
        <w:i/>
        <w:iCs/>
        <w:sz w:val="16"/>
        <w:szCs w:val="16"/>
      </w:rPr>
    </w:pPr>
    <w:r>
      <w:rPr>
        <w:i/>
        <w:iCs/>
        <w:sz w:val="16"/>
        <w:szCs w:val="16"/>
      </w:rPr>
      <w:tab/>
      <w:t>-</w:t>
    </w:r>
    <w:r>
      <w:rPr>
        <w:i/>
        <w:iCs/>
      </w:rPr>
      <w:t xml:space="preserve"> </w:t>
    </w:r>
    <w:r>
      <w:rPr>
        <w:rStyle w:val="slostrnky"/>
        <w:rFonts w:cs="Arial"/>
      </w:rPr>
      <w:fldChar w:fldCharType="begin"/>
    </w:r>
    <w:r>
      <w:rPr>
        <w:rStyle w:val="slostrnky"/>
        <w:rFonts w:cs="Arial"/>
      </w:rPr>
      <w:instrText xml:space="preserve"> PAGE </w:instrText>
    </w:r>
    <w:r>
      <w:rPr>
        <w:rStyle w:val="slostrnky"/>
        <w:rFonts w:cs="Arial"/>
      </w:rPr>
      <w:fldChar w:fldCharType="separate"/>
    </w:r>
    <w:r w:rsidR="00D76801">
      <w:rPr>
        <w:rStyle w:val="slostrnky"/>
        <w:rFonts w:cs="Arial"/>
        <w:noProof/>
      </w:rPr>
      <w:t>5</w:t>
    </w:r>
    <w:r>
      <w:rPr>
        <w:rStyle w:val="slostrnky"/>
        <w:rFonts w:cs="Arial"/>
      </w:rPr>
      <w:fldChar w:fldCharType="end"/>
    </w:r>
    <w:r>
      <w:rPr>
        <w:rStyle w:val="slostrnky"/>
        <w:rFonts w:cs="Arial"/>
        <w:i/>
        <w:iCs/>
      </w:rPr>
      <w:t xml:space="preserve"> </w:t>
    </w:r>
    <w:r>
      <w:rPr>
        <w:rStyle w:val="slostrnky"/>
        <w:rFonts w:cs="Arial"/>
        <w:i/>
        <w:iCs/>
        <w:sz w:val="16"/>
        <w:szCs w:val="16"/>
      </w:rPr>
      <w:t>-</w:t>
    </w:r>
    <w:r>
      <w:rPr>
        <w:rStyle w:val="slostrnky"/>
        <w:rFonts w:cs="Arial"/>
        <w:i/>
        <w:iCs/>
        <w:sz w:val="16"/>
        <w:szCs w:val="16"/>
      </w:rPr>
      <w:tab/>
    </w:r>
  </w:p>
  <w:p w:rsidR="00A318DC" w:rsidRDefault="00A318DC">
    <w:pPr>
      <w:pBdr>
        <w:top w:val="single" w:sz="6" w:space="3" w:color="auto"/>
      </w:pBdr>
      <w:tabs>
        <w:tab w:val="right" w:pos="4820"/>
        <w:tab w:val="left" w:pos="8505"/>
      </w:tabs>
      <w:ind w:right="-1"/>
      <w:rPr>
        <w:rStyle w:val="slostrnky"/>
        <w:rFonts w:cs="Arial"/>
        <w:i/>
        <w:iCs/>
        <w:sz w:val="16"/>
        <w:szCs w:val="16"/>
      </w:rPr>
    </w:pPr>
  </w:p>
  <w:p w:rsidR="00A318DC" w:rsidRDefault="00A318DC" w:rsidP="00214ACD">
    <w:pPr>
      <w:pBdr>
        <w:top w:val="single" w:sz="6" w:space="3" w:color="auto"/>
      </w:pBdr>
      <w:tabs>
        <w:tab w:val="left" w:pos="7740"/>
        <w:tab w:val="left" w:pos="8505"/>
        <w:tab w:val="right" w:pos="9000"/>
      </w:tabs>
      <w:ind w:right="-1"/>
      <w:rPr>
        <w:b/>
        <w:bCs/>
        <w:i/>
        <w:iCs/>
        <w:sz w:val="16"/>
        <w:szCs w:val="16"/>
      </w:rPr>
    </w:pPr>
    <w:r>
      <w:rPr>
        <w:rStyle w:val="slostrnky"/>
        <w:rFonts w:cs="Arial"/>
        <w:i/>
        <w:iCs/>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BE" w:rsidRDefault="006D7EBE" w:rsidP="00AF7F04">
      <w:r>
        <w:separator/>
      </w:r>
    </w:p>
  </w:footnote>
  <w:footnote w:type="continuationSeparator" w:id="0">
    <w:p w:rsidR="006D7EBE" w:rsidRDefault="006D7EBE" w:rsidP="00AF7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CE81EE8"/>
    <w:lvl w:ilvl="0">
      <w:numFmt w:val="decimal"/>
      <w:lvlText w:val="*"/>
      <w:lvlJc w:val="left"/>
      <w:rPr>
        <w:rFonts w:cs="Times New Roman"/>
      </w:rPr>
    </w:lvl>
  </w:abstractNum>
  <w:abstractNum w:abstractNumId="1" w15:restartNumberingAfterBreak="0">
    <w:nsid w:val="02BF17FB"/>
    <w:multiLevelType w:val="hybridMultilevel"/>
    <w:tmpl w:val="7D42DF72"/>
    <w:lvl w:ilvl="0" w:tplc="04050017">
      <w:start w:val="1"/>
      <w:numFmt w:val="lowerLetter"/>
      <w:lvlText w:val="%1)"/>
      <w:lvlJc w:val="left"/>
      <w:pPr>
        <w:tabs>
          <w:tab w:val="num" w:pos="720"/>
        </w:tabs>
        <w:ind w:left="72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210AA"/>
    <w:multiLevelType w:val="multilevel"/>
    <w:tmpl w:val="7CD46AAE"/>
    <w:lvl w:ilvl="0">
      <w:start w:val="1"/>
      <w:numFmt w:val="decimal"/>
      <w:lvlText w:val="%1."/>
      <w:lvlJc w:val="left"/>
      <w:pPr>
        <w:tabs>
          <w:tab w:val="num" w:pos="360"/>
        </w:tabs>
        <w:ind w:left="360" w:hanging="360"/>
      </w:pPr>
      <w:rPr>
        <w:rFonts w:cs="Times New Roman"/>
      </w:rPr>
    </w:lvl>
    <w:lvl w:ilvl="1">
      <w:start w:val="1050"/>
      <w:numFmt w:val="none"/>
      <w:lvlText w:val="-"/>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 w15:restartNumberingAfterBreak="0">
    <w:nsid w:val="15713F23"/>
    <w:multiLevelType w:val="singleLevel"/>
    <w:tmpl w:val="F1B8A166"/>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1A5E3CDC"/>
    <w:multiLevelType w:val="singleLevel"/>
    <w:tmpl w:val="65DE4BF6"/>
    <w:lvl w:ilvl="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F147987"/>
    <w:multiLevelType w:val="hybridMultilevel"/>
    <w:tmpl w:val="AEC663E8"/>
    <w:lvl w:ilvl="0" w:tplc="FFFFFFFF">
      <w:start w:val="1"/>
      <w:numFmt w:val="bullet"/>
      <w:pStyle w:val="Ahoj"/>
      <w:lvlText w:val=""/>
      <w:lvlJc w:val="left"/>
      <w:pPr>
        <w:tabs>
          <w:tab w:val="num" w:pos="769"/>
        </w:tabs>
        <w:ind w:left="769" w:hanging="360"/>
      </w:pPr>
      <w:rPr>
        <w:rFonts w:ascii="Symbol" w:hAnsi="Symbol" w:hint="default"/>
        <w:color w:val="auto"/>
      </w:rPr>
    </w:lvl>
    <w:lvl w:ilvl="1" w:tplc="FFFFFFFF">
      <w:start w:val="1"/>
      <w:numFmt w:val="bullet"/>
      <w:lvlText w:val="o"/>
      <w:lvlJc w:val="left"/>
      <w:pPr>
        <w:tabs>
          <w:tab w:val="num" w:pos="1492"/>
        </w:tabs>
        <w:ind w:left="1492" w:hanging="360"/>
      </w:pPr>
      <w:rPr>
        <w:rFonts w:ascii="Courier New" w:hAnsi="Courier New" w:hint="default"/>
      </w:rPr>
    </w:lvl>
    <w:lvl w:ilvl="2" w:tplc="FFFFFFFF">
      <w:start w:val="1"/>
      <w:numFmt w:val="bullet"/>
      <w:lvlText w:val=""/>
      <w:lvlJc w:val="left"/>
      <w:pPr>
        <w:tabs>
          <w:tab w:val="num" w:pos="2212"/>
        </w:tabs>
        <w:ind w:left="2212" w:hanging="360"/>
      </w:pPr>
      <w:rPr>
        <w:rFonts w:ascii="Wingdings" w:hAnsi="Wingdings" w:hint="default"/>
      </w:rPr>
    </w:lvl>
    <w:lvl w:ilvl="3" w:tplc="FFFFFFFF">
      <w:start w:val="1"/>
      <w:numFmt w:val="bullet"/>
      <w:lvlText w:val=""/>
      <w:lvlJc w:val="left"/>
      <w:pPr>
        <w:tabs>
          <w:tab w:val="num" w:pos="2932"/>
        </w:tabs>
        <w:ind w:left="2932" w:hanging="360"/>
      </w:pPr>
      <w:rPr>
        <w:rFonts w:ascii="Symbol" w:hAnsi="Symbol" w:hint="default"/>
      </w:rPr>
    </w:lvl>
    <w:lvl w:ilvl="4" w:tplc="FFFFFFFF">
      <w:start w:val="1"/>
      <w:numFmt w:val="bullet"/>
      <w:lvlText w:val="o"/>
      <w:lvlJc w:val="left"/>
      <w:pPr>
        <w:tabs>
          <w:tab w:val="num" w:pos="3652"/>
        </w:tabs>
        <w:ind w:left="3652" w:hanging="360"/>
      </w:pPr>
      <w:rPr>
        <w:rFonts w:ascii="Courier New" w:hAnsi="Courier New" w:hint="default"/>
      </w:rPr>
    </w:lvl>
    <w:lvl w:ilvl="5" w:tplc="FFFFFFFF">
      <w:start w:val="1"/>
      <w:numFmt w:val="bullet"/>
      <w:lvlText w:val=""/>
      <w:lvlJc w:val="left"/>
      <w:pPr>
        <w:tabs>
          <w:tab w:val="num" w:pos="4372"/>
        </w:tabs>
        <w:ind w:left="4372" w:hanging="360"/>
      </w:pPr>
      <w:rPr>
        <w:rFonts w:ascii="Wingdings" w:hAnsi="Wingdings" w:hint="default"/>
      </w:rPr>
    </w:lvl>
    <w:lvl w:ilvl="6" w:tplc="FFFFFFFF">
      <w:start w:val="1"/>
      <w:numFmt w:val="bullet"/>
      <w:lvlText w:val=""/>
      <w:lvlJc w:val="left"/>
      <w:pPr>
        <w:tabs>
          <w:tab w:val="num" w:pos="5092"/>
        </w:tabs>
        <w:ind w:left="5092" w:hanging="360"/>
      </w:pPr>
      <w:rPr>
        <w:rFonts w:ascii="Symbol" w:hAnsi="Symbol" w:hint="default"/>
      </w:rPr>
    </w:lvl>
    <w:lvl w:ilvl="7" w:tplc="FFFFFFFF">
      <w:start w:val="1"/>
      <w:numFmt w:val="bullet"/>
      <w:lvlText w:val="o"/>
      <w:lvlJc w:val="left"/>
      <w:pPr>
        <w:tabs>
          <w:tab w:val="num" w:pos="5812"/>
        </w:tabs>
        <w:ind w:left="5812" w:hanging="360"/>
      </w:pPr>
      <w:rPr>
        <w:rFonts w:ascii="Courier New" w:hAnsi="Courier New" w:hint="default"/>
      </w:rPr>
    </w:lvl>
    <w:lvl w:ilvl="8" w:tplc="FFFFFFFF">
      <w:start w:val="1"/>
      <w:numFmt w:val="bullet"/>
      <w:lvlText w:val=""/>
      <w:lvlJc w:val="left"/>
      <w:pPr>
        <w:tabs>
          <w:tab w:val="num" w:pos="6532"/>
        </w:tabs>
        <w:ind w:left="6532" w:hanging="360"/>
      </w:pPr>
      <w:rPr>
        <w:rFonts w:ascii="Wingdings" w:hAnsi="Wingdings" w:hint="default"/>
      </w:rPr>
    </w:lvl>
  </w:abstractNum>
  <w:abstractNum w:abstractNumId="6" w15:restartNumberingAfterBreak="0">
    <w:nsid w:val="2E0705C8"/>
    <w:multiLevelType w:val="multilevel"/>
    <w:tmpl w:val="E65CE678"/>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708"/>
      <w:lvlJc w:val="left"/>
      <w:pPr>
        <w:ind w:left="992" w:hanging="708"/>
      </w:pPr>
      <w:rPr>
        <w:rFonts w:cs="Times New Roman"/>
      </w:rPr>
    </w:lvl>
    <w:lvl w:ilvl="2">
      <w:start w:val="1"/>
      <w:numFmt w:val="lowerRoman"/>
      <w:lvlText w:val="%3)"/>
      <w:legacy w:legacy="1" w:legacySpace="0" w:legacyIndent="708"/>
      <w:lvlJc w:val="left"/>
      <w:pPr>
        <w:ind w:left="1700" w:hanging="708"/>
      </w:pPr>
      <w:rPr>
        <w:rFonts w:cs="Times New Roman"/>
      </w:rPr>
    </w:lvl>
    <w:lvl w:ilvl="3">
      <w:start w:val="1"/>
      <w:numFmt w:val="lowerLetter"/>
      <w:lvlText w:val="%4)"/>
      <w:legacy w:legacy="1" w:legacySpace="0" w:legacyIndent="708"/>
      <w:lvlJc w:val="left"/>
      <w:pPr>
        <w:ind w:left="2408" w:hanging="708"/>
      </w:pPr>
      <w:rPr>
        <w:rFonts w:cs="Times New Roman"/>
      </w:rPr>
    </w:lvl>
    <w:lvl w:ilvl="4">
      <w:start w:val="1"/>
      <w:numFmt w:val="decimal"/>
      <w:lvlText w:val="(%5)"/>
      <w:legacy w:legacy="1" w:legacySpace="0" w:legacyIndent="708"/>
      <w:lvlJc w:val="left"/>
      <w:pPr>
        <w:ind w:left="3116" w:hanging="708"/>
      </w:pPr>
      <w:rPr>
        <w:rFonts w:cs="Times New Roman"/>
      </w:rPr>
    </w:lvl>
    <w:lvl w:ilvl="5">
      <w:start w:val="1"/>
      <w:numFmt w:val="lowerLetter"/>
      <w:lvlText w:val="(%6)"/>
      <w:legacy w:legacy="1" w:legacySpace="0" w:legacyIndent="708"/>
      <w:lvlJc w:val="left"/>
      <w:pPr>
        <w:ind w:left="3824" w:hanging="708"/>
      </w:pPr>
      <w:rPr>
        <w:rFonts w:cs="Times New Roman"/>
      </w:rPr>
    </w:lvl>
    <w:lvl w:ilvl="6">
      <w:start w:val="1"/>
      <w:numFmt w:val="lowerRoman"/>
      <w:lvlText w:val="(%7)"/>
      <w:legacy w:legacy="1" w:legacySpace="0" w:legacyIndent="708"/>
      <w:lvlJc w:val="left"/>
      <w:pPr>
        <w:ind w:left="4532" w:hanging="708"/>
      </w:pPr>
      <w:rPr>
        <w:rFonts w:cs="Times New Roman"/>
      </w:rPr>
    </w:lvl>
    <w:lvl w:ilvl="7">
      <w:start w:val="1"/>
      <w:numFmt w:val="lowerLetter"/>
      <w:lvlText w:val="(%8)"/>
      <w:legacy w:legacy="1" w:legacySpace="0" w:legacyIndent="708"/>
      <w:lvlJc w:val="left"/>
      <w:pPr>
        <w:ind w:left="5240" w:hanging="708"/>
      </w:pPr>
      <w:rPr>
        <w:rFonts w:cs="Times New Roman"/>
      </w:rPr>
    </w:lvl>
    <w:lvl w:ilvl="8">
      <w:start w:val="1"/>
      <w:numFmt w:val="lowerRoman"/>
      <w:lvlText w:val="(%9)"/>
      <w:legacy w:legacy="1" w:legacySpace="0" w:legacyIndent="708"/>
      <w:lvlJc w:val="left"/>
      <w:pPr>
        <w:ind w:left="5948" w:hanging="708"/>
      </w:pPr>
      <w:rPr>
        <w:rFonts w:cs="Times New Roman"/>
      </w:rPr>
    </w:lvl>
  </w:abstractNum>
  <w:abstractNum w:abstractNumId="7" w15:restartNumberingAfterBreak="0">
    <w:nsid w:val="349214C5"/>
    <w:multiLevelType w:val="singleLevel"/>
    <w:tmpl w:val="F1B8A166"/>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37EF0C38"/>
    <w:multiLevelType w:val="hybridMultilevel"/>
    <w:tmpl w:val="D1AA229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38A0191E"/>
    <w:multiLevelType w:val="singleLevel"/>
    <w:tmpl w:val="F1B8A166"/>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3AF2089C"/>
    <w:multiLevelType w:val="hybridMultilevel"/>
    <w:tmpl w:val="5824E0B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BBB233D"/>
    <w:multiLevelType w:val="singleLevel"/>
    <w:tmpl w:val="65DE4BF6"/>
    <w:lvl w:ilvl="0">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47043713"/>
    <w:multiLevelType w:val="multilevel"/>
    <w:tmpl w:val="5888C3E6"/>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2160"/>
        </w:tabs>
        <w:ind w:left="2160" w:hanging="216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3" w15:restartNumberingAfterBreak="0">
    <w:nsid w:val="48CA32CF"/>
    <w:multiLevelType w:val="hybridMultilevel"/>
    <w:tmpl w:val="D9D0C328"/>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4C8959D4"/>
    <w:multiLevelType w:val="singleLevel"/>
    <w:tmpl w:val="BF582BFC"/>
    <w:lvl w:ilvl="0">
      <w:start w:val="1"/>
      <w:numFmt w:val="decimal"/>
      <w:lvlText w:val="%1."/>
      <w:legacy w:legacy="1" w:legacySpace="0" w:legacyIndent="420"/>
      <w:lvlJc w:val="left"/>
      <w:pPr>
        <w:ind w:left="420" w:hanging="420"/>
      </w:pPr>
      <w:rPr>
        <w:rFonts w:cs="Times New Roman"/>
      </w:rPr>
    </w:lvl>
  </w:abstractNum>
  <w:abstractNum w:abstractNumId="15" w15:restartNumberingAfterBreak="0">
    <w:nsid w:val="4F425D02"/>
    <w:multiLevelType w:val="hybridMultilevel"/>
    <w:tmpl w:val="A3AEF34A"/>
    <w:lvl w:ilvl="0" w:tplc="BF582BFC">
      <w:start w:val="1"/>
      <w:numFmt w:val="decimal"/>
      <w:lvlText w:val="%1."/>
      <w:legacy w:legacy="1" w:legacySpace="0" w:legacyIndent="420"/>
      <w:lvlJc w:val="left"/>
      <w:pPr>
        <w:ind w:left="420" w:hanging="4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50E65A88"/>
    <w:multiLevelType w:val="hybridMultilevel"/>
    <w:tmpl w:val="DE90B342"/>
    <w:lvl w:ilvl="0" w:tplc="BF582BFC">
      <w:start w:val="1"/>
      <w:numFmt w:val="decimal"/>
      <w:lvlText w:val="%1."/>
      <w:legacy w:legacy="1" w:legacySpace="0" w:legacyIndent="420"/>
      <w:lvlJc w:val="left"/>
      <w:pPr>
        <w:ind w:left="420" w:hanging="4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54B03CBA"/>
    <w:multiLevelType w:val="hybridMultilevel"/>
    <w:tmpl w:val="D02837D4"/>
    <w:lvl w:ilvl="0" w:tplc="BF582BFC">
      <w:start w:val="1"/>
      <w:numFmt w:val="decimal"/>
      <w:lvlText w:val="%1."/>
      <w:legacy w:legacy="1" w:legacySpace="0" w:legacyIndent="420"/>
      <w:lvlJc w:val="left"/>
      <w:pPr>
        <w:ind w:left="420" w:hanging="4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5778710C"/>
    <w:multiLevelType w:val="singleLevel"/>
    <w:tmpl w:val="65DE4BF6"/>
    <w:lvl w:ilvl="0">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628B293B"/>
    <w:multiLevelType w:val="multilevel"/>
    <w:tmpl w:val="7CD46AAE"/>
    <w:lvl w:ilvl="0">
      <w:start w:val="1"/>
      <w:numFmt w:val="bullet"/>
      <w:lvlText w:val=""/>
      <w:lvlJc w:val="left"/>
      <w:pPr>
        <w:tabs>
          <w:tab w:val="num" w:pos="1068"/>
        </w:tabs>
        <w:ind w:left="1068" w:hanging="360"/>
      </w:pPr>
      <w:rPr>
        <w:rFonts w:ascii="Symbol" w:hAnsi="Symbol" w:hint="default"/>
      </w:rPr>
    </w:lvl>
    <w:lvl w:ilvl="1">
      <w:start w:val="1050"/>
      <w:numFmt w:val="none"/>
      <w:lvlText w:val="-"/>
      <w:legacy w:legacy="1" w:legacySpace="120" w:legacyIndent="360"/>
      <w:lvlJc w:val="left"/>
      <w:pPr>
        <w:ind w:left="1428" w:hanging="360"/>
      </w:pPr>
      <w:rPr>
        <w:rFonts w:cs="Times New Roman"/>
      </w:rPr>
    </w:lvl>
    <w:lvl w:ilvl="2">
      <w:start w:val="1"/>
      <w:numFmt w:val="lowerRoman"/>
      <w:lvlText w:val="%3."/>
      <w:legacy w:legacy="1" w:legacySpace="120" w:legacyIndent="180"/>
      <w:lvlJc w:val="left"/>
      <w:pPr>
        <w:ind w:left="1608" w:hanging="180"/>
      </w:pPr>
      <w:rPr>
        <w:rFonts w:cs="Times New Roman"/>
      </w:rPr>
    </w:lvl>
    <w:lvl w:ilvl="3">
      <w:start w:val="1"/>
      <w:numFmt w:val="decimal"/>
      <w:lvlText w:val="%4."/>
      <w:legacy w:legacy="1" w:legacySpace="120" w:legacyIndent="360"/>
      <w:lvlJc w:val="left"/>
      <w:pPr>
        <w:ind w:left="1968" w:hanging="360"/>
      </w:pPr>
      <w:rPr>
        <w:rFonts w:cs="Times New Roman"/>
      </w:rPr>
    </w:lvl>
    <w:lvl w:ilvl="4">
      <w:start w:val="1"/>
      <w:numFmt w:val="lowerLetter"/>
      <w:lvlText w:val="%5."/>
      <w:legacy w:legacy="1" w:legacySpace="120" w:legacyIndent="360"/>
      <w:lvlJc w:val="left"/>
      <w:pPr>
        <w:ind w:left="2328" w:hanging="360"/>
      </w:pPr>
      <w:rPr>
        <w:rFonts w:cs="Times New Roman"/>
      </w:rPr>
    </w:lvl>
    <w:lvl w:ilvl="5">
      <w:start w:val="1"/>
      <w:numFmt w:val="lowerRoman"/>
      <w:lvlText w:val="%6."/>
      <w:legacy w:legacy="1" w:legacySpace="120" w:legacyIndent="180"/>
      <w:lvlJc w:val="left"/>
      <w:pPr>
        <w:ind w:left="2508" w:hanging="180"/>
      </w:pPr>
      <w:rPr>
        <w:rFonts w:cs="Times New Roman"/>
      </w:rPr>
    </w:lvl>
    <w:lvl w:ilvl="6">
      <w:start w:val="1"/>
      <w:numFmt w:val="decimal"/>
      <w:lvlText w:val="%7."/>
      <w:legacy w:legacy="1" w:legacySpace="120" w:legacyIndent="360"/>
      <w:lvlJc w:val="left"/>
      <w:pPr>
        <w:ind w:left="2868" w:hanging="360"/>
      </w:pPr>
      <w:rPr>
        <w:rFonts w:cs="Times New Roman"/>
      </w:rPr>
    </w:lvl>
    <w:lvl w:ilvl="7">
      <w:start w:val="1"/>
      <w:numFmt w:val="lowerLetter"/>
      <w:lvlText w:val="%8."/>
      <w:legacy w:legacy="1" w:legacySpace="120" w:legacyIndent="360"/>
      <w:lvlJc w:val="left"/>
      <w:pPr>
        <w:ind w:left="3228" w:hanging="360"/>
      </w:pPr>
      <w:rPr>
        <w:rFonts w:cs="Times New Roman"/>
      </w:rPr>
    </w:lvl>
    <w:lvl w:ilvl="8">
      <w:start w:val="1"/>
      <w:numFmt w:val="lowerRoman"/>
      <w:lvlText w:val="%9."/>
      <w:legacy w:legacy="1" w:legacySpace="120" w:legacyIndent="180"/>
      <w:lvlJc w:val="left"/>
      <w:pPr>
        <w:ind w:left="3408" w:hanging="180"/>
      </w:pPr>
      <w:rPr>
        <w:rFonts w:cs="Times New Roman"/>
      </w:rPr>
    </w:lvl>
  </w:abstractNum>
  <w:abstractNum w:abstractNumId="20" w15:restartNumberingAfterBreak="0">
    <w:nsid w:val="667D1DAE"/>
    <w:multiLevelType w:val="hybridMultilevel"/>
    <w:tmpl w:val="C9D204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916480E"/>
    <w:multiLevelType w:val="multilevel"/>
    <w:tmpl w:val="EAA6662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15:restartNumberingAfterBreak="0">
    <w:nsid w:val="6EB026A1"/>
    <w:multiLevelType w:val="singleLevel"/>
    <w:tmpl w:val="65DE4BF6"/>
    <w:lvl w:ilvl="0">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713B28EF"/>
    <w:multiLevelType w:val="hybridMultilevel"/>
    <w:tmpl w:val="11146DA6"/>
    <w:lvl w:ilvl="0" w:tplc="BF582BFC">
      <w:start w:val="1"/>
      <w:numFmt w:val="decimal"/>
      <w:lvlText w:val="%1."/>
      <w:legacy w:legacy="1" w:legacySpace="0" w:legacyIndent="420"/>
      <w:lvlJc w:val="left"/>
      <w:pPr>
        <w:ind w:left="420" w:hanging="4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72C40EDF"/>
    <w:multiLevelType w:val="hybridMultilevel"/>
    <w:tmpl w:val="6A7CA416"/>
    <w:lvl w:ilvl="0" w:tplc="FFFFFFF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777E743B"/>
    <w:multiLevelType w:val="multilevel"/>
    <w:tmpl w:val="7CD46AAE"/>
    <w:lvl w:ilvl="0">
      <w:start w:val="1"/>
      <w:numFmt w:val="bullet"/>
      <w:lvlText w:val=""/>
      <w:lvlJc w:val="left"/>
      <w:pPr>
        <w:tabs>
          <w:tab w:val="num" w:pos="720"/>
        </w:tabs>
        <w:ind w:left="720" w:hanging="360"/>
      </w:pPr>
      <w:rPr>
        <w:rFonts w:ascii="Symbol" w:hAnsi="Symbol" w:hint="default"/>
      </w:rPr>
    </w:lvl>
    <w:lvl w:ilvl="1">
      <w:start w:val="1050"/>
      <w:numFmt w:val="none"/>
      <w:lvlText w:val="-"/>
      <w:legacy w:legacy="1" w:legacySpace="120" w:legacyIndent="360"/>
      <w:lvlJc w:val="left"/>
      <w:pPr>
        <w:ind w:left="1080" w:hanging="360"/>
      </w:pPr>
      <w:rPr>
        <w:rFonts w:cs="Times New Roman"/>
      </w:rPr>
    </w:lvl>
    <w:lvl w:ilvl="2">
      <w:start w:val="1"/>
      <w:numFmt w:val="lowerRoman"/>
      <w:lvlText w:val="%3."/>
      <w:legacy w:legacy="1" w:legacySpace="120" w:legacyIndent="180"/>
      <w:lvlJc w:val="left"/>
      <w:pPr>
        <w:ind w:left="1260" w:hanging="180"/>
      </w:pPr>
      <w:rPr>
        <w:rFonts w:cs="Times New Roman"/>
      </w:rPr>
    </w:lvl>
    <w:lvl w:ilvl="3">
      <w:start w:val="1"/>
      <w:numFmt w:val="decimal"/>
      <w:lvlText w:val="%4."/>
      <w:legacy w:legacy="1" w:legacySpace="120" w:legacyIndent="360"/>
      <w:lvlJc w:val="left"/>
      <w:pPr>
        <w:ind w:left="1620" w:hanging="360"/>
      </w:pPr>
      <w:rPr>
        <w:rFonts w:cs="Times New Roman"/>
      </w:rPr>
    </w:lvl>
    <w:lvl w:ilvl="4">
      <w:start w:val="1"/>
      <w:numFmt w:val="lowerLetter"/>
      <w:lvlText w:val="%5."/>
      <w:legacy w:legacy="1" w:legacySpace="120" w:legacyIndent="360"/>
      <w:lvlJc w:val="left"/>
      <w:pPr>
        <w:ind w:left="1980" w:hanging="360"/>
      </w:pPr>
      <w:rPr>
        <w:rFonts w:cs="Times New Roman"/>
      </w:rPr>
    </w:lvl>
    <w:lvl w:ilvl="5">
      <w:start w:val="1"/>
      <w:numFmt w:val="lowerRoman"/>
      <w:lvlText w:val="%6."/>
      <w:legacy w:legacy="1" w:legacySpace="120" w:legacyIndent="180"/>
      <w:lvlJc w:val="left"/>
      <w:pPr>
        <w:ind w:left="2160" w:hanging="18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180"/>
      <w:lvlJc w:val="left"/>
      <w:pPr>
        <w:ind w:left="3060" w:hanging="180"/>
      </w:pPr>
      <w:rPr>
        <w:rFonts w:cs="Times New Roman"/>
      </w:rPr>
    </w:lvl>
  </w:abstractNum>
  <w:num w:numId="1">
    <w:abstractNumId w:val="7"/>
  </w:num>
  <w:num w:numId="2">
    <w:abstractNumId w:val="3"/>
  </w:num>
  <w:num w:numId="3">
    <w:abstractNumId w:val="9"/>
  </w:num>
  <w:num w:numId="4">
    <w:abstractNumId w:val="2"/>
  </w:num>
  <w:num w:numId="5">
    <w:abstractNumId w:val="14"/>
  </w:num>
  <w:num w:numId="6">
    <w:abstractNumId w:val="19"/>
  </w:num>
  <w:num w:numId="7">
    <w:abstractNumId w:val="25"/>
  </w:num>
  <w:num w:numId="8">
    <w:abstractNumId w:val="5"/>
  </w:num>
  <w:num w:numId="9">
    <w:abstractNumId w:val="8"/>
  </w:num>
  <w:num w:numId="10">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11">
    <w:abstractNumId w:val="24"/>
  </w:num>
  <w:num w:numId="12">
    <w:abstractNumId w:val="1"/>
  </w:num>
  <w:num w:numId="13">
    <w:abstractNumId w:val="15"/>
  </w:num>
  <w:num w:numId="14">
    <w:abstractNumId w:val="17"/>
  </w:num>
  <w:num w:numId="15">
    <w:abstractNumId w:val="16"/>
  </w:num>
  <w:num w:numId="16">
    <w:abstractNumId w:val="13"/>
  </w:num>
  <w:num w:numId="17">
    <w:abstractNumId w:val="10"/>
  </w:num>
  <w:num w:numId="18">
    <w:abstractNumId w:val="23"/>
  </w:num>
  <w:num w:numId="19">
    <w:abstractNumId w:val="18"/>
  </w:num>
  <w:num w:numId="20">
    <w:abstractNumId w:val="11"/>
  </w:num>
  <w:num w:numId="21">
    <w:abstractNumId w:val="4"/>
  </w:num>
  <w:num w:numId="22">
    <w:abstractNumId w:val="22"/>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A85"/>
    <w:rsid w:val="00036F1A"/>
    <w:rsid w:val="000460CE"/>
    <w:rsid w:val="000567AA"/>
    <w:rsid w:val="00061E55"/>
    <w:rsid w:val="000A10A4"/>
    <w:rsid w:val="000B3D52"/>
    <w:rsid w:val="000D3D44"/>
    <w:rsid w:val="00100D1F"/>
    <w:rsid w:val="00107A10"/>
    <w:rsid w:val="00111A0E"/>
    <w:rsid w:val="00120291"/>
    <w:rsid w:val="00143E03"/>
    <w:rsid w:val="001462B5"/>
    <w:rsid w:val="00163D83"/>
    <w:rsid w:val="00163F43"/>
    <w:rsid w:val="001D1AF7"/>
    <w:rsid w:val="001D702D"/>
    <w:rsid w:val="001E1899"/>
    <w:rsid w:val="00214ACD"/>
    <w:rsid w:val="002239E7"/>
    <w:rsid w:val="00254821"/>
    <w:rsid w:val="00256D76"/>
    <w:rsid w:val="00276A31"/>
    <w:rsid w:val="00297853"/>
    <w:rsid w:val="002A3565"/>
    <w:rsid w:val="002D056F"/>
    <w:rsid w:val="002F3B54"/>
    <w:rsid w:val="00370327"/>
    <w:rsid w:val="00373E74"/>
    <w:rsid w:val="0039719F"/>
    <w:rsid w:val="003A6C41"/>
    <w:rsid w:val="003F5DD0"/>
    <w:rsid w:val="00402988"/>
    <w:rsid w:val="004224BB"/>
    <w:rsid w:val="00450AB3"/>
    <w:rsid w:val="00457D30"/>
    <w:rsid w:val="00460C18"/>
    <w:rsid w:val="00476EE3"/>
    <w:rsid w:val="00480EB3"/>
    <w:rsid w:val="004A2B9F"/>
    <w:rsid w:val="004C53CD"/>
    <w:rsid w:val="004D29E4"/>
    <w:rsid w:val="004D7E43"/>
    <w:rsid w:val="004F5429"/>
    <w:rsid w:val="00584BBE"/>
    <w:rsid w:val="0058787D"/>
    <w:rsid w:val="005B0B02"/>
    <w:rsid w:val="005B5D74"/>
    <w:rsid w:val="005C19B5"/>
    <w:rsid w:val="005C3DE2"/>
    <w:rsid w:val="005D2A18"/>
    <w:rsid w:val="005D64B5"/>
    <w:rsid w:val="005F5ADD"/>
    <w:rsid w:val="0060771D"/>
    <w:rsid w:val="00637AA6"/>
    <w:rsid w:val="00641A2E"/>
    <w:rsid w:val="00641E34"/>
    <w:rsid w:val="0069631F"/>
    <w:rsid w:val="006A632F"/>
    <w:rsid w:val="006A758D"/>
    <w:rsid w:val="006C6018"/>
    <w:rsid w:val="006D5D97"/>
    <w:rsid w:val="006D7EBE"/>
    <w:rsid w:val="006E1CCF"/>
    <w:rsid w:val="006F53FA"/>
    <w:rsid w:val="00712F66"/>
    <w:rsid w:val="00723A85"/>
    <w:rsid w:val="00734666"/>
    <w:rsid w:val="00754B32"/>
    <w:rsid w:val="007616E9"/>
    <w:rsid w:val="007653CE"/>
    <w:rsid w:val="00766114"/>
    <w:rsid w:val="00766684"/>
    <w:rsid w:val="00772096"/>
    <w:rsid w:val="007A2EE0"/>
    <w:rsid w:val="007B1239"/>
    <w:rsid w:val="007B2FF0"/>
    <w:rsid w:val="007E2F9B"/>
    <w:rsid w:val="007E3B09"/>
    <w:rsid w:val="007F648C"/>
    <w:rsid w:val="00832488"/>
    <w:rsid w:val="00844215"/>
    <w:rsid w:val="00861D22"/>
    <w:rsid w:val="0087439C"/>
    <w:rsid w:val="008A2606"/>
    <w:rsid w:val="008C15C4"/>
    <w:rsid w:val="008F5845"/>
    <w:rsid w:val="00901D99"/>
    <w:rsid w:val="0091645F"/>
    <w:rsid w:val="00953B64"/>
    <w:rsid w:val="0098632A"/>
    <w:rsid w:val="0098673F"/>
    <w:rsid w:val="009A5592"/>
    <w:rsid w:val="009E1A53"/>
    <w:rsid w:val="009E5903"/>
    <w:rsid w:val="009F5AE6"/>
    <w:rsid w:val="00A1702B"/>
    <w:rsid w:val="00A318DC"/>
    <w:rsid w:val="00A35E95"/>
    <w:rsid w:val="00A433CA"/>
    <w:rsid w:val="00A56361"/>
    <w:rsid w:val="00A57480"/>
    <w:rsid w:val="00A67F2A"/>
    <w:rsid w:val="00A944AA"/>
    <w:rsid w:val="00AA3A6E"/>
    <w:rsid w:val="00AF2F0D"/>
    <w:rsid w:val="00AF7F04"/>
    <w:rsid w:val="00B04BFA"/>
    <w:rsid w:val="00B227ED"/>
    <w:rsid w:val="00B31C6E"/>
    <w:rsid w:val="00B345AA"/>
    <w:rsid w:val="00B514E0"/>
    <w:rsid w:val="00B5218E"/>
    <w:rsid w:val="00B57876"/>
    <w:rsid w:val="00B91864"/>
    <w:rsid w:val="00BC4F25"/>
    <w:rsid w:val="00BD2C02"/>
    <w:rsid w:val="00BE492B"/>
    <w:rsid w:val="00BF1553"/>
    <w:rsid w:val="00C2217F"/>
    <w:rsid w:val="00C33AFD"/>
    <w:rsid w:val="00C43390"/>
    <w:rsid w:val="00C54CD5"/>
    <w:rsid w:val="00C93272"/>
    <w:rsid w:val="00C93AFE"/>
    <w:rsid w:val="00CA0A38"/>
    <w:rsid w:val="00CA5638"/>
    <w:rsid w:val="00CE441D"/>
    <w:rsid w:val="00CE7B1A"/>
    <w:rsid w:val="00D0427A"/>
    <w:rsid w:val="00D67970"/>
    <w:rsid w:val="00D76801"/>
    <w:rsid w:val="00D87FA2"/>
    <w:rsid w:val="00D9037C"/>
    <w:rsid w:val="00DC3D4D"/>
    <w:rsid w:val="00E1651E"/>
    <w:rsid w:val="00E175D9"/>
    <w:rsid w:val="00E56B28"/>
    <w:rsid w:val="00E64439"/>
    <w:rsid w:val="00E728F8"/>
    <w:rsid w:val="00EA37EF"/>
    <w:rsid w:val="00EE73DE"/>
    <w:rsid w:val="00F43A25"/>
    <w:rsid w:val="00F44BA7"/>
    <w:rsid w:val="00F64926"/>
    <w:rsid w:val="00F9685F"/>
    <w:rsid w:val="00FB740C"/>
    <w:rsid w:val="00FE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9FBA6AD-BCCD-4F60-A24D-9D899534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7F04"/>
    <w:pPr>
      <w:autoSpaceDE w:val="0"/>
      <w:autoSpaceDN w:val="0"/>
      <w:adjustRightInd w:val="0"/>
    </w:pPr>
    <w:rPr>
      <w:rFonts w:ascii="Arial" w:hAnsi="Arial" w:cs="Arial"/>
      <w:sz w:val="18"/>
      <w:szCs w:val="18"/>
    </w:rPr>
  </w:style>
  <w:style w:type="paragraph" w:styleId="Nadpis1">
    <w:name w:val="heading 1"/>
    <w:basedOn w:val="Normln"/>
    <w:next w:val="Normln"/>
    <w:link w:val="Nadpis1Char"/>
    <w:uiPriority w:val="99"/>
    <w:qFormat/>
    <w:rsid w:val="00AF7F04"/>
    <w:pPr>
      <w:keepNext/>
      <w:spacing w:before="240" w:after="60"/>
      <w:outlineLvl w:val="0"/>
    </w:pPr>
    <w:rPr>
      <w:rFonts w:ascii="Cambria" w:hAnsi="Cambria" w:cs="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F7F04"/>
    <w:rPr>
      <w:rFonts w:ascii="Cambria" w:hAnsi="Cambria" w:cs="Cambria"/>
      <w:b/>
      <w:bCs/>
      <w:kern w:val="32"/>
      <w:sz w:val="32"/>
      <w:szCs w:val="32"/>
    </w:rPr>
  </w:style>
  <w:style w:type="paragraph" w:styleId="Zhlav">
    <w:name w:val="header"/>
    <w:basedOn w:val="Normln"/>
    <w:link w:val="ZhlavChar"/>
    <w:uiPriority w:val="99"/>
    <w:rsid w:val="00CE441D"/>
    <w:pPr>
      <w:tabs>
        <w:tab w:val="center" w:pos="4536"/>
        <w:tab w:val="right" w:pos="9072"/>
      </w:tabs>
    </w:pPr>
  </w:style>
  <w:style w:type="character" w:customStyle="1" w:styleId="ZhlavChar">
    <w:name w:val="Záhlaví Char"/>
    <w:basedOn w:val="Standardnpsmoodstavce"/>
    <w:link w:val="Zhlav"/>
    <w:uiPriority w:val="99"/>
    <w:locked/>
    <w:rsid w:val="00107A10"/>
    <w:rPr>
      <w:rFonts w:ascii="Arial" w:hAnsi="Arial" w:cs="Arial"/>
      <w:sz w:val="18"/>
      <w:szCs w:val="18"/>
    </w:rPr>
  </w:style>
  <w:style w:type="paragraph" w:styleId="Zpat">
    <w:name w:val="footer"/>
    <w:basedOn w:val="Normln"/>
    <w:link w:val="ZpatChar"/>
    <w:uiPriority w:val="99"/>
    <w:rsid w:val="00CE441D"/>
    <w:pPr>
      <w:tabs>
        <w:tab w:val="center" w:pos="4536"/>
        <w:tab w:val="right" w:pos="9072"/>
      </w:tabs>
    </w:pPr>
  </w:style>
  <w:style w:type="character" w:customStyle="1" w:styleId="ZpatChar">
    <w:name w:val="Zápatí Char"/>
    <w:basedOn w:val="Standardnpsmoodstavce"/>
    <w:link w:val="Zpat"/>
    <w:uiPriority w:val="99"/>
    <w:semiHidden/>
    <w:locked/>
    <w:rsid w:val="00107A10"/>
    <w:rPr>
      <w:rFonts w:ascii="Arial" w:hAnsi="Arial" w:cs="Arial"/>
      <w:sz w:val="18"/>
      <w:szCs w:val="18"/>
    </w:rPr>
  </w:style>
  <w:style w:type="character" w:styleId="slostrnky">
    <w:name w:val="page number"/>
    <w:basedOn w:val="Standardnpsmoodstavce"/>
    <w:uiPriority w:val="99"/>
    <w:rsid w:val="00CE441D"/>
    <w:rPr>
      <w:rFonts w:cs="Times New Roman"/>
    </w:rPr>
  </w:style>
  <w:style w:type="paragraph" w:customStyle="1" w:styleId="normalninadpis">
    <w:name w:val="normalni_nadpis"/>
    <w:basedOn w:val="Normln"/>
    <w:uiPriority w:val="99"/>
    <w:rsid w:val="00CE441D"/>
    <w:pPr>
      <w:spacing w:before="180"/>
    </w:pPr>
    <w:rPr>
      <w:b/>
      <w:bCs/>
    </w:rPr>
  </w:style>
  <w:style w:type="paragraph" w:styleId="Zkladntext3">
    <w:name w:val="Body Text 3"/>
    <w:basedOn w:val="Normln"/>
    <w:link w:val="Zkladntext3Char"/>
    <w:uiPriority w:val="99"/>
    <w:rsid w:val="00CE441D"/>
    <w:pPr>
      <w:overflowPunct w:val="0"/>
      <w:spacing w:line="264" w:lineRule="auto"/>
      <w:jc w:val="both"/>
      <w:textAlignment w:val="baseline"/>
    </w:pPr>
    <w:rPr>
      <w:b/>
      <w:bCs/>
    </w:rPr>
  </w:style>
  <w:style w:type="character" w:customStyle="1" w:styleId="Zkladntext3Char">
    <w:name w:val="Základní text 3 Char"/>
    <w:basedOn w:val="Standardnpsmoodstavce"/>
    <w:link w:val="Zkladntext3"/>
    <w:uiPriority w:val="99"/>
    <w:locked/>
    <w:rsid w:val="00107A10"/>
    <w:rPr>
      <w:rFonts w:ascii="Arial" w:hAnsi="Arial" w:cs="Arial"/>
      <w:sz w:val="16"/>
      <w:szCs w:val="16"/>
    </w:rPr>
  </w:style>
  <w:style w:type="paragraph" w:customStyle="1" w:styleId="Normln-body">
    <w:name w:val="Normální - body"/>
    <w:basedOn w:val="Normln"/>
    <w:uiPriority w:val="99"/>
    <w:rsid w:val="00CE441D"/>
    <w:pPr>
      <w:tabs>
        <w:tab w:val="left" w:pos="425"/>
      </w:tabs>
      <w:overflowPunct w:val="0"/>
      <w:spacing w:before="40" w:after="20" w:line="264" w:lineRule="auto"/>
      <w:ind w:left="425" w:hanging="425"/>
      <w:jc w:val="both"/>
      <w:textAlignment w:val="baseline"/>
    </w:pPr>
  </w:style>
  <w:style w:type="paragraph" w:styleId="Titulek">
    <w:name w:val="caption"/>
    <w:basedOn w:val="Normln"/>
    <w:next w:val="Normln"/>
    <w:uiPriority w:val="99"/>
    <w:qFormat/>
    <w:rsid w:val="00CE441D"/>
    <w:pPr>
      <w:spacing w:before="10"/>
    </w:pPr>
    <w:rPr>
      <w:b/>
      <w:bCs/>
    </w:rPr>
  </w:style>
  <w:style w:type="paragraph" w:styleId="Zkladntextodsazen2">
    <w:name w:val="Body Text Indent 2"/>
    <w:basedOn w:val="Normln"/>
    <w:link w:val="Zkladntextodsazen2Char"/>
    <w:uiPriority w:val="99"/>
    <w:rsid w:val="00CE441D"/>
    <w:pPr>
      <w:tabs>
        <w:tab w:val="left" w:pos="426"/>
      </w:tabs>
      <w:overflowPunct w:val="0"/>
      <w:spacing w:line="264" w:lineRule="auto"/>
      <w:ind w:left="426" w:hanging="426"/>
      <w:jc w:val="both"/>
      <w:textAlignment w:val="baseline"/>
    </w:pPr>
    <w:rPr>
      <w:sz w:val="20"/>
      <w:szCs w:val="20"/>
    </w:rPr>
  </w:style>
  <w:style w:type="character" w:customStyle="1" w:styleId="Zkladntextodsazen2Char">
    <w:name w:val="Základní text odsazený 2 Char"/>
    <w:basedOn w:val="Standardnpsmoodstavce"/>
    <w:link w:val="Zkladntextodsazen2"/>
    <w:uiPriority w:val="99"/>
    <w:semiHidden/>
    <w:locked/>
    <w:rsid w:val="00107A10"/>
    <w:rPr>
      <w:rFonts w:ascii="Arial" w:hAnsi="Arial" w:cs="Arial"/>
      <w:sz w:val="18"/>
      <w:szCs w:val="18"/>
    </w:rPr>
  </w:style>
  <w:style w:type="paragraph" w:customStyle="1" w:styleId="Ahoj">
    <w:name w:val="Ahoj"/>
    <w:basedOn w:val="Normln"/>
    <w:uiPriority w:val="99"/>
    <w:rsid w:val="00CE441D"/>
    <w:pPr>
      <w:numPr>
        <w:numId w:val="8"/>
      </w:numPr>
      <w:overflowPunct w:val="0"/>
      <w:spacing w:line="264" w:lineRule="auto"/>
      <w:jc w:val="both"/>
      <w:textAlignment w:val="baseline"/>
    </w:pPr>
    <w:rPr>
      <w:sz w:val="20"/>
      <w:szCs w:val="20"/>
    </w:rPr>
  </w:style>
  <w:style w:type="paragraph" w:styleId="Textkomente">
    <w:name w:val="annotation text"/>
    <w:basedOn w:val="Normln"/>
    <w:link w:val="TextkomenteChar"/>
    <w:uiPriority w:val="99"/>
    <w:semiHidden/>
    <w:rsid w:val="00CE441D"/>
    <w:rPr>
      <w:sz w:val="20"/>
      <w:szCs w:val="20"/>
    </w:rPr>
  </w:style>
  <w:style w:type="character" w:customStyle="1" w:styleId="TextkomenteChar">
    <w:name w:val="Text komentáře Char"/>
    <w:basedOn w:val="Standardnpsmoodstavce"/>
    <w:link w:val="Textkomente"/>
    <w:uiPriority w:val="99"/>
    <w:semiHidden/>
    <w:locked/>
    <w:rsid w:val="00107A10"/>
    <w:rPr>
      <w:rFonts w:ascii="Arial" w:hAnsi="Arial" w:cs="Arial"/>
      <w:sz w:val="20"/>
      <w:szCs w:val="20"/>
    </w:rPr>
  </w:style>
  <w:style w:type="paragraph" w:customStyle="1" w:styleId="Textbubliny1">
    <w:name w:val="Text bubliny1"/>
    <w:basedOn w:val="Normln"/>
    <w:uiPriority w:val="99"/>
    <w:rsid w:val="00CE441D"/>
    <w:rPr>
      <w:sz w:val="16"/>
      <w:szCs w:val="16"/>
    </w:rPr>
  </w:style>
  <w:style w:type="paragraph" w:styleId="FormtovanvHTML">
    <w:name w:val="HTML Preformatted"/>
    <w:basedOn w:val="Normln"/>
    <w:link w:val="FormtovanvHTMLChar"/>
    <w:uiPriority w:val="99"/>
    <w:rsid w:val="00CE4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locked/>
    <w:rsid w:val="00107A10"/>
    <w:rPr>
      <w:rFonts w:ascii="Courier New" w:hAnsi="Courier New" w:cs="Courier New"/>
      <w:sz w:val="20"/>
      <w:szCs w:val="20"/>
    </w:rPr>
  </w:style>
  <w:style w:type="paragraph" w:styleId="Rozloendokumentu">
    <w:name w:val="Document Map"/>
    <w:basedOn w:val="Normln"/>
    <w:link w:val="RozloendokumentuChar"/>
    <w:uiPriority w:val="99"/>
    <w:semiHidden/>
    <w:rsid w:val="00723A85"/>
    <w:pPr>
      <w:shd w:val="clear" w:color="auto" w:fill="000080"/>
    </w:pPr>
    <w:rPr>
      <w:sz w:val="20"/>
      <w:szCs w:val="20"/>
    </w:rPr>
  </w:style>
  <w:style w:type="character" w:customStyle="1" w:styleId="RozloendokumentuChar">
    <w:name w:val="Rozložení dokumentu Char"/>
    <w:basedOn w:val="Standardnpsmoodstavce"/>
    <w:link w:val="Rozloendokumentu"/>
    <w:uiPriority w:val="99"/>
    <w:semiHidden/>
    <w:locked/>
    <w:rsid w:val="00107A10"/>
    <w:rPr>
      <w:rFonts w:cs="Times New Roman"/>
      <w:sz w:val="2"/>
      <w:szCs w:val="2"/>
    </w:rPr>
  </w:style>
  <w:style w:type="paragraph" w:styleId="Textbubliny">
    <w:name w:val="Balloon Text"/>
    <w:basedOn w:val="Normln"/>
    <w:link w:val="TextbublinyChar"/>
    <w:uiPriority w:val="99"/>
    <w:semiHidden/>
    <w:rsid w:val="00723A85"/>
    <w:rPr>
      <w:sz w:val="16"/>
      <w:szCs w:val="16"/>
    </w:rPr>
  </w:style>
  <w:style w:type="character" w:customStyle="1" w:styleId="TextbublinyChar">
    <w:name w:val="Text bubliny Char"/>
    <w:basedOn w:val="Standardnpsmoodstavce"/>
    <w:link w:val="Textbubliny"/>
    <w:uiPriority w:val="99"/>
    <w:semiHidden/>
    <w:locked/>
    <w:rsid w:val="00107A10"/>
    <w:rPr>
      <w:rFonts w:cs="Times New Roman"/>
      <w:sz w:val="2"/>
      <w:szCs w:val="2"/>
    </w:rPr>
  </w:style>
  <w:style w:type="paragraph" w:styleId="Nzev">
    <w:name w:val="Title"/>
    <w:basedOn w:val="Normln"/>
    <w:next w:val="Normln"/>
    <w:link w:val="NzevChar"/>
    <w:uiPriority w:val="99"/>
    <w:qFormat/>
    <w:rsid w:val="00AF7F04"/>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99"/>
    <w:locked/>
    <w:rsid w:val="00AF7F04"/>
    <w:rPr>
      <w:rFonts w:ascii="Cambria" w:hAnsi="Cambria" w:cs="Cambria"/>
      <w:b/>
      <w:bCs/>
      <w:kern w:val="28"/>
      <w:sz w:val="32"/>
      <w:szCs w:val="32"/>
    </w:rPr>
  </w:style>
  <w:style w:type="character" w:styleId="Siln">
    <w:name w:val="Strong"/>
    <w:basedOn w:val="Standardnpsmoodstavce"/>
    <w:uiPriority w:val="22"/>
    <w:qFormat/>
    <w:rsid w:val="00AF7F04"/>
    <w:rPr>
      <w:rFonts w:cs="Times New Roman"/>
      <w:b/>
      <w:bCs/>
    </w:rPr>
  </w:style>
  <w:style w:type="paragraph" w:styleId="Odstavecseseznamem">
    <w:name w:val="List Paragraph"/>
    <w:basedOn w:val="Normln"/>
    <w:uiPriority w:val="99"/>
    <w:qFormat/>
    <w:rsid w:val="00D9037C"/>
    <w:pPr>
      <w:ind w:left="720"/>
    </w:pPr>
  </w:style>
  <w:style w:type="character" w:customStyle="1" w:styleId="WW8Num2z0">
    <w:name w:val="WW8Num2z0"/>
    <w:uiPriority w:val="99"/>
    <w:rsid w:val="002D056F"/>
  </w:style>
  <w:style w:type="character" w:customStyle="1" w:styleId="PlainTextChar">
    <w:name w:val="Plain Text Char"/>
    <w:uiPriority w:val="99"/>
    <w:semiHidden/>
    <w:locked/>
    <w:rsid w:val="002D056F"/>
    <w:rPr>
      <w:rFonts w:ascii="Consolas" w:hAnsi="Consolas"/>
      <w:sz w:val="21"/>
    </w:rPr>
  </w:style>
  <w:style w:type="paragraph" w:styleId="Zkladntext">
    <w:name w:val="Body Text"/>
    <w:basedOn w:val="Normln"/>
    <w:link w:val="ZkladntextChar"/>
    <w:uiPriority w:val="99"/>
    <w:rsid w:val="002D056F"/>
    <w:pPr>
      <w:suppressAutoHyphens/>
      <w:autoSpaceDN/>
      <w:adjustRightInd/>
      <w:spacing w:after="120"/>
    </w:pPr>
    <w:rPr>
      <w:lang w:eastAsia="zh-CN"/>
    </w:rPr>
  </w:style>
  <w:style w:type="character" w:customStyle="1" w:styleId="ZkladntextChar">
    <w:name w:val="Základní text Char"/>
    <w:basedOn w:val="Standardnpsmoodstavce"/>
    <w:link w:val="Zkladntext"/>
    <w:uiPriority w:val="99"/>
    <w:locked/>
    <w:rsid w:val="002D056F"/>
    <w:rPr>
      <w:rFonts w:ascii="Arial" w:hAnsi="Arial" w:cs="Arial"/>
      <w:sz w:val="18"/>
      <w:szCs w:val="18"/>
      <w:lang w:eastAsia="zh-CN"/>
    </w:rPr>
  </w:style>
  <w:style w:type="paragraph" w:customStyle="1" w:styleId="Identifikace-right">
    <w:name w:val="Identifikace - right"/>
    <w:basedOn w:val="Normln"/>
    <w:uiPriority w:val="99"/>
    <w:rsid w:val="002D056F"/>
    <w:pPr>
      <w:suppressAutoHyphens/>
      <w:autoSpaceDE/>
      <w:autoSpaceDN/>
      <w:adjustRightInd/>
      <w:spacing w:before="60" w:after="60"/>
      <w:ind w:left="567"/>
      <w:jc w:val="both"/>
    </w:pPr>
    <w:rPr>
      <w:rFonts w:ascii="Verdana" w:hAnsi="Verdana" w:cs="Times New Roman"/>
      <w:sz w:val="20"/>
      <w:szCs w:val="20"/>
      <w:lang w:eastAsia="zh-CN"/>
    </w:rPr>
  </w:style>
  <w:style w:type="paragraph" w:styleId="Prosttext">
    <w:name w:val="Plain Text"/>
    <w:basedOn w:val="Normln"/>
    <w:link w:val="ProsttextChar"/>
    <w:uiPriority w:val="99"/>
    <w:semiHidden/>
    <w:rsid w:val="002D056F"/>
    <w:pPr>
      <w:autoSpaceDE/>
      <w:autoSpaceDN/>
      <w:adjustRightInd/>
    </w:pPr>
    <w:rPr>
      <w:rFonts w:ascii="Consolas" w:hAnsi="Consolas" w:cs="Times New Roman"/>
      <w:sz w:val="21"/>
      <w:szCs w:val="21"/>
    </w:rPr>
  </w:style>
  <w:style w:type="character" w:customStyle="1" w:styleId="PlainTextChar1">
    <w:name w:val="Plain Text Char1"/>
    <w:basedOn w:val="Standardnpsmoodstavce"/>
    <w:uiPriority w:val="99"/>
    <w:semiHidden/>
    <w:locked/>
    <w:rsid w:val="00450AB3"/>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2D056F"/>
    <w:rPr>
      <w:rFonts w:ascii="Courier New" w:hAnsi="Courier New" w:cs="Courier New"/>
      <w:sz w:val="20"/>
      <w:szCs w:val="20"/>
    </w:rPr>
  </w:style>
  <w:style w:type="paragraph" w:customStyle="1" w:styleId="Vchoz">
    <w:name w:val="Výchozí"/>
    <w:link w:val="VchozChar"/>
    <w:uiPriority w:val="99"/>
    <w:rsid w:val="0087439C"/>
    <w:pPr>
      <w:tabs>
        <w:tab w:val="left" w:pos="708"/>
      </w:tabs>
      <w:suppressAutoHyphens/>
      <w:spacing w:before="120" w:line="100" w:lineRule="atLeast"/>
      <w:jc w:val="both"/>
    </w:pPr>
    <w:rPr>
      <w:color w:val="00000A"/>
      <w:sz w:val="24"/>
      <w:szCs w:val="24"/>
      <w:lang w:eastAsia="en-US"/>
    </w:rPr>
  </w:style>
  <w:style w:type="character" w:customStyle="1" w:styleId="VchozChar">
    <w:name w:val="Výchozí Char"/>
    <w:link w:val="Vchoz"/>
    <w:uiPriority w:val="99"/>
    <w:locked/>
    <w:rsid w:val="0087439C"/>
    <w:rPr>
      <w:color w:val="00000A"/>
      <w:sz w:val="24"/>
      <w:szCs w:val="24"/>
      <w:lang w:eastAsia="en-US"/>
    </w:rPr>
  </w:style>
  <w:style w:type="paragraph" w:styleId="Normlnweb">
    <w:name w:val="Normal (Web)"/>
    <w:basedOn w:val="Normln"/>
    <w:unhideWhenUsed/>
    <w:rsid w:val="0087439C"/>
    <w:pPr>
      <w:suppressAutoHyphens/>
      <w:autoSpaceDE/>
      <w:autoSpaceDN/>
      <w:adjustRightInd/>
      <w:spacing w:before="280" w:after="119"/>
      <w:jc w:val="both"/>
    </w:pPr>
    <w:rPr>
      <w:rFonts w:ascii="Times New Roman" w:eastAsia="SimSu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BD87-70D4-4786-ABAF-2FD7AECF0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1221</Words>
  <Characters>7208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Smlouva</vt:lpstr>
    </vt:vector>
  </TitlesOfParts>
  <Company>abacus</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pdlabal</dc:creator>
  <cp:lastModifiedBy>Krabcová Šárka</cp:lastModifiedBy>
  <cp:revision>5</cp:revision>
  <cp:lastPrinted>2014-05-07T09:11:00Z</cp:lastPrinted>
  <dcterms:created xsi:type="dcterms:W3CDTF">2017-12-20T14:43:00Z</dcterms:created>
  <dcterms:modified xsi:type="dcterms:W3CDTF">2017-12-20T14:48:00Z</dcterms:modified>
</cp:coreProperties>
</file>