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63" w:rsidRDefault="005C738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BCB5A58" wp14:editId="4355CB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45000000000005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165D63" w:rsidRDefault="005C738E">
      <w:pPr>
        <w:pStyle w:val="Nadpis10"/>
        <w:keepNext/>
        <w:keepLines/>
        <w:shd w:val="clear" w:color="auto" w:fill="auto"/>
      </w:pPr>
      <w:bookmarkStart w:id="0" w:name="bookmark8"/>
      <w:r>
        <w:t>ROZPOČET S VÝKAZEM</w:t>
      </w:r>
      <w:r>
        <w:t xml:space="preserve"> VÝMĚR</w:t>
      </w:r>
      <w:bookmarkEnd w:id="0"/>
    </w:p>
    <w:p w:rsidR="00165D63" w:rsidRDefault="005C738E">
      <w:pPr>
        <w:pStyle w:val="Nadpis50"/>
        <w:keepNext/>
        <w:keepLines/>
        <w:shd w:val="clear" w:color="auto" w:fill="auto"/>
        <w:spacing w:after="0"/>
      </w:pPr>
      <w:bookmarkStart w:id="1" w:name="bookmark9"/>
      <w:r>
        <w:t>Stavba: NNH • Úprava v od</w:t>
      </w:r>
      <w:r w:rsidR="00F75402">
        <w:t>b</w:t>
      </w:r>
      <w:r>
        <w:t>ěrových místnostech a kuchyňce OKBHI</w:t>
      </w:r>
      <w:bookmarkEnd w:id="1"/>
    </w:p>
    <w:p w:rsidR="00165D63" w:rsidRDefault="005C738E">
      <w:pPr>
        <w:pStyle w:val="Nadpis50"/>
        <w:keepNext/>
        <w:keepLines/>
        <w:shd w:val="clear" w:color="auto" w:fill="auto"/>
      </w:pPr>
      <w:bookmarkStart w:id="2" w:name="bookmark10"/>
      <w:r>
        <w:t>Objekt: Změna 6.1</w:t>
      </w:r>
      <w:bookmarkEnd w:id="2"/>
    </w:p>
    <w:p w:rsidR="00165D63" w:rsidRDefault="005C738E">
      <w:pPr>
        <w:pStyle w:val="Zkladntext20"/>
        <w:shd w:val="clear" w:color="auto" w:fill="auto"/>
        <w:spacing w:line="319" w:lineRule="auto"/>
        <w:ind w:right="4960"/>
      </w:pPr>
      <w:r>
        <w:rPr>
          <w:b/>
          <w:bCs/>
          <w:noProof/>
          <w:color w:val="161617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5259070</wp:posOffset>
                </wp:positionH>
                <wp:positionV relativeFrom="paragraph">
                  <wp:posOffset>177800</wp:posOffset>
                </wp:positionV>
                <wp:extent cx="1496695" cy="34163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5D63" w:rsidRDefault="005C738E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Zpracoval: </w:t>
                            </w:r>
                            <w:r>
                              <w:br/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14.1pt;margin-top:14pt;width:117.85pt;height:26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" filled="f" stroked="f">
                <v:textbox style="mso-fit-shape-to-text:t" inset="0,0,0,0">
                  <w:txbxContent>
                    <w:p w:rsidR="00165D63" w:rsidRDefault="005C738E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Zpracoval: </w:t>
                      </w:r>
                      <w:r>
                        <w:br/>
                        <w:t>Datum: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 Nemocnice Na Homolce</w:t>
      </w:r>
      <w:r>
        <w:br/>
        <w:t xml:space="preserve">Zhotovitel: </w:t>
      </w:r>
      <w:proofErr w:type="spellStart"/>
      <w:r>
        <w:t>Otistav</w:t>
      </w:r>
      <w:proofErr w:type="spellEnd"/>
      <w:r>
        <w:t xml:space="preserve"> s.r.o.</w:t>
      </w:r>
    </w:p>
    <w:p w:rsidR="00165D63" w:rsidRDefault="005C738E">
      <w:pPr>
        <w:pStyle w:val="Zkladntext20"/>
        <w:shd w:val="clear" w:color="auto" w:fill="auto"/>
        <w:spacing w:line="319" w:lineRule="auto"/>
      </w:pPr>
      <w:r>
        <w:t>Místo: Roentgenova 37/2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739"/>
        <w:gridCol w:w="994"/>
        <w:gridCol w:w="662"/>
        <w:gridCol w:w="3322"/>
        <w:gridCol w:w="470"/>
        <w:gridCol w:w="946"/>
        <w:gridCol w:w="1138"/>
        <w:gridCol w:w="1824"/>
      </w:tblGrid>
      <w:tr w:rsidR="00165D6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jc w:val="center"/>
            </w:pPr>
            <w:r>
              <w:t>KCN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ind w:left="1140"/>
            </w:pPr>
            <w:r>
              <w:t>Popis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  <w:p w:rsidR="00165D63" w:rsidRDefault="005C738E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center"/>
            </w:pPr>
            <w:r>
              <w:t>Cena</w:t>
            </w:r>
          </w:p>
          <w:p w:rsidR="00165D63" w:rsidRDefault="005C738E">
            <w:pPr>
              <w:pStyle w:val="Jin0"/>
              <w:shd w:val="clear" w:color="auto" w:fill="auto"/>
              <w:jc w:val="center"/>
            </w:pPr>
            <w:r>
              <w:t>jednotková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jc w:val="center"/>
            </w:pPr>
            <w:r>
              <w:t>Cena celkem</w:t>
            </w:r>
          </w:p>
        </w:tc>
      </w:tr>
    </w:tbl>
    <w:p w:rsidR="00165D63" w:rsidRDefault="00165D63">
      <w:pPr>
        <w:spacing w:after="306" w:line="14" w:lineRule="exact"/>
      </w:pPr>
    </w:p>
    <w:p w:rsidR="00165D63" w:rsidRDefault="005C738E">
      <w:pPr>
        <w:pStyle w:val="Nadpis40"/>
        <w:keepNext/>
        <w:keepLines/>
        <w:shd w:val="clear" w:color="auto" w:fill="auto"/>
        <w:tabs>
          <w:tab w:val="left" w:pos="9675"/>
        </w:tabs>
        <w:spacing w:after="0"/>
        <w:ind w:left="2360"/>
        <w:jc w:val="both"/>
      </w:pPr>
      <w:r>
        <w:rPr>
          <w:noProof/>
          <w:lang w:bidi="ar-SA"/>
        </w:rPr>
        <mc:AlternateContent>
          <mc:Choice Requires="wps">
            <w:drawing>
              <wp:anchor distT="441960" distB="0" distL="0" distR="0" simplePos="0" relativeHeight="125829380" behindDoc="0" locked="0" layoutInCell="1" allowOverlap="1">
                <wp:simplePos x="0" y="0"/>
                <wp:positionH relativeFrom="page">
                  <wp:posOffset>348615</wp:posOffset>
                </wp:positionH>
                <wp:positionV relativeFrom="paragraph">
                  <wp:posOffset>5013960</wp:posOffset>
                </wp:positionV>
                <wp:extent cx="6797040" cy="6280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739"/>
                              <w:gridCol w:w="994"/>
                              <w:gridCol w:w="3984"/>
                              <w:gridCol w:w="470"/>
                              <w:gridCol w:w="950"/>
                              <w:gridCol w:w="331"/>
                              <w:gridCol w:w="806"/>
                              <w:gridCol w:w="590"/>
                              <w:gridCol w:w="1219"/>
                            </w:tblGrid>
                            <w:tr w:rsidR="00165D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tblHeader/>
                              </w:trPr>
                              <w:tc>
                                <w:tcPr>
                                  <w:tcW w:w="135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ind w:left="160"/>
                                    <w:jc w:val="center"/>
                                  </w:pPr>
                                  <w:r>
                                    <w:t>10 R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R001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Dodávka lišty k obkladům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bm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ind w:right="120"/>
                                    <w:jc w:val="center"/>
                                  </w:pPr>
                                  <w:r>
                                    <w:t>23,100|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ind w:left="180"/>
                                    <w:jc w:val="center"/>
                                  </w:pPr>
                                  <w:r>
                                    <w:t>48,00|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1 108,80</w:t>
                                  </w:r>
                                </w:p>
                              </w:tc>
                            </w:tr>
                            <w:tr w:rsidR="00165D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165D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165D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165D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21*1,1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165D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23,100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165D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165D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165D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165D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5D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165D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  <w:ind w:right="140"/>
                                    <w:jc w:val="both"/>
                                  </w:pPr>
                                  <w:r>
                                    <w:t xml:space="preserve">D+M Rohové a ukončující </w:t>
                                  </w:r>
                                  <w:proofErr w:type="spellStart"/>
                                  <w:r>
                                    <w:t>líšty</w:t>
                                  </w:r>
                                  <w:proofErr w:type="spellEnd"/>
                                  <w:r>
                                    <w:t xml:space="preserve"> vnější nerez RIA/8 l=270</w:t>
                                  </w:r>
                                  <w:r>
                                    <w:br/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bm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14,200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175,40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5D63" w:rsidRDefault="005C738E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2 490,68</w:t>
                                  </w:r>
                                </w:p>
                              </w:tc>
                            </w:tr>
                          </w:tbl>
                          <w:p w:rsidR="00000000" w:rsidRDefault="005C738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left:0;text-align:left;margin-left:27.45pt;margin-top:394.8pt;width:535.2pt;height:49.45pt;z-index:125829380;visibility:visible;mso-wrap-style:square;mso-wrap-distance-left:0;mso-wrap-distance-top:34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739"/>
                        <w:gridCol w:w="994"/>
                        <w:gridCol w:w="3984"/>
                        <w:gridCol w:w="470"/>
                        <w:gridCol w:w="950"/>
                        <w:gridCol w:w="331"/>
                        <w:gridCol w:w="806"/>
                        <w:gridCol w:w="590"/>
                        <w:gridCol w:w="1219"/>
                      </w:tblGrid>
                      <w:tr w:rsidR="00165D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tblHeader/>
                        </w:trPr>
                        <w:tc>
                          <w:tcPr>
                            <w:tcW w:w="1358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ind w:left="160"/>
                              <w:jc w:val="center"/>
                            </w:pPr>
                            <w:r>
                              <w:t>10 R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R001</w:t>
                            </w: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Dodávka lišty k obkladům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bm</w:t>
                            </w:r>
                            <w:proofErr w:type="spellEnd"/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ind w:right="120"/>
                              <w:jc w:val="center"/>
                            </w:pPr>
                            <w:r>
                              <w:t>23,100|</w:t>
                            </w:r>
                          </w:p>
                        </w:tc>
                        <w:tc>
                          <w:tcPr>
                            <w:tcW w:w="139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ind w:left="180"/>
                              <w:jc w:val="center"/>
                            </w:pPr>
                            <w:r>
                              <w:t>48,00|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1 108,80</w:t>
                            </w:r>
                          </w:p>
                        </w:tc>
                      </w:tr>
                      <w:tr w:rsidR="00165D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165D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165D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165D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21*1,1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165D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23,100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165D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165D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165D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165D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5D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165D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spacing w:line="276" w:lineRule="auto"/>
                              <w:ind w:right="140"/>
                              <w:jc w:val="both"/>
                            </w:pPr>
                            <w:r>
                              <w:t xml:space="preserve">D+M Rohové a ukončující </w:t>
                            </w:r>
                            <w:proofErr w:type="spellStart"/>
                            <w:r>
                              <w:t>líšty</w:t>
                            </w:r>
                            <w:proofErr w:type="spellEnd"/>
                            <w:r>
                              <w:t xml:space="preserve"> vnější nerez RIA/8 l=270</w:t>
                            </w:r>
                            <w:r>
                              <w:br/>
                              <w:t>cm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bm</w:t>
                            </w:r>
                            <w:proofErr w:type="spellEnd"/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14,200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175,40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5D63" w:rsidRDefault="005C738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2 490,68</w:t>
                            </w:r>
                          </w:p>
                        </w:tc>
                      </w:tr>
                    </w:tbl>
                    <w:p w:rsidR="00000000" w:rsidRDefault="005C738E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4899025</wp:posOffset>
                </wp:positionH>
                <wp:positionV relativeFrom="paragraph">
                  <wp:posOffset>4572000</wp:posOffset>
                </wp:positionV>
                <wp:extent cx="365760" cy="44196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5D63" w:rsidRDefault="005C738E">
                            <w:pPr>
                              <w:pStyle w:val="Titulektabulky0"/>
                              <w:shd w:val="clear" w:color="auto" w:fill="auto"/>
                              <w:jc w:val="left"/>
                            </w:pPr>
                            <w:r>
                              <w:t>-12,800</w:t>
                            </w:r>
                          </w:p>
                          <w:p w:rsidR="00165D63" w:rsidRDefault="005C738E">
                            <w:pPr>
                              <w:pStyle w:val="Titulektabulky0"/>
                              <w:shd w:val="clear" w:color="auto" w:fill="auto"/>
                              <w:jc w:val="left"/>
                            </w:pPr>
                            <w:r>
                              <w:t>21,000</w:t>
                            </w:r>
                          </w:p>
                          <w:p w:rsidR="00165D63" w:rsidRDefault="005C738E">
                            <w:pPr>
                              <w:pStyle w:val="Titulektabulky0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t>8,200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left:0;text-align:left;margin-left:385.75pt;margin-top:5in;width:28.8pt;height:34.8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" filled="f" stroked="f">
                <v:textbox style="mso-fit-shape-to-text:t" inset="0,0,0,0">
                  <w:txbxContent>
                    <w:p w:rsidR="00165D63" w:rsidRDefault="005C738E">
                      <w:pPr>
                        <w:pStyle w:val="Titulektabulky0"/>
                        <w:shd w:val="clear" w:color="auto" w:fill="auto"/>
                        <w:jc w:val="left"/>
                      </w:pPr>
                      <w:r>
                        <w:t>-12,800</w:t>
                      </w:r>
                    </w:p>
                    <w:p w:rsidR="00165D63" w:rsidRDefault="005C738E">
                      <w:pPr>
                        <w:pStyle w:val="Titulektabulky0"/>
                        <w:shd w:val="clear" w:color="auto" w:fill="auto"/>
                        <w:jc w:val="left"/>
                      </w:pPr>
                      <w:r>
                        <w:t>21,000</w:t>
                      </w:r>
                    </w:p>
                    <w:p w:rsidR="00165D63" w:rsidRDefault="005C738E">
                      <w:pPr>
                        <w:pStyle w:val="Titulektabulky0"/>
                        <w:shd w:val="clear" w:color="auto" w:fill="auto"/>
                        <w:ind w:left="160"/>
                        <w:jc w:val="left"/>
                      </w:pPr>
                      <w:r>
                        <w:t>8,200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" w:name="bookmark11"/>
      <w:r>
        <w:rPr>
          <w:color w:val="161617"/>
        </w:rPr>
        <w:t>demoliční, stavební a</w:t>
      </w:r>
      <w:r>
        <w:rPr>
          <w:color w:val="161617"/>
        </w:rPr>
        <w:t xml:space="preserve"> práce</w:t>
      </w:r>
      <w:r>
        <w:rPr>
          <w:color w:val="161617"/>
        </w:rPr>
        <w:tab/>
        <w:t>91 819,85</w:t>
      </w:r>
      <w:bookmarkEnd w:id="3"/>
    </w:p>
    <w:p w:rsidR="00165D63" w:rsidRDefault="005C738E">
      <w:pPr>
        <w:pStyle w:val="Zkladntext30"/>
        <w:framePr w:w="413" w:h="216" w:hRule="exact" w:hSpace="180" w:wrap="none" w:vAnchor="text" w:hAnchor="margin" w:x="399" w:y="511"/>
        <w:shd w:val="clear" w:color="auto" w:fill="auto"/>
      </w:pPr>
      <w:r>
        <w:t>13 R</w:t>
      </w:r>
    </w:p>
    <w:p w:rsidR="00165D63" w:rsidRDefault="005C738E">
      <w:pPr>
        <w:pStyle w:val="Nadpis40"/>
        <w:keepNext/>
        <w:keepLines/>
        <w:framePr w:w="3245" w:h="605" w:hRule="exact" w:hSpace="2090" w:wrap="none" w:vAnchor="text" w:hAnchor="margin" w:x="2310" w:y="161"/>
        <w:shd w:val="clear" w:color="auto" w:fill="auto"/>
        <w:spacing w:after="60"/>
        <w:ind w:left="0"/>
      </w:pPr>
      <w:bookmarkStart w:id="4" w:name="bookmark6"/>
      <w:proofErr w:type="spellStart"/>
      <w:r>
        <w:t>elektormontáže</w:t>
      </w:r>
      <w:bookmarkEnd w:id="4"/>
      <w:proofErr w:type="spellEnd"/>
    </w:p>
    <w:p w:rsidR="00165D63" w:rsidRDefault="005C738E">
      <w:pPr>
        <w:pStyle w:val="Zkladntext30"/>
        <w:framePr w:w="3245" w:h="605" w:hRule="exact" w:hSpace="2090" w:wrap="none" w:vAnchor="text" w:hAnchor="margin" w:x="2310" w:y="161"/>
        <w:shd w:val="clear" w:color="auto" w:fill="auto"/>
      </w:pPr>
      <w:r>
        <w:t xml:space="preserve">|Úprava el. </w:t>
      </w:r>
      <w:proofErr w:type="gramStart"/>
      <w:r>
        <w:t>rozvodů</w:t>
      </w:r>
      <w:proofErr w:type="gramEnd"/>
      <w:r>
        <w:t xml:space="preserve"> v odběrných místnostech</w:t>
      </w:r>
    </w:p>
    <w:p w:rsidR="00165D63" w:rsidRDefault="005C738E">
      <w:pPr>
        <w:pStyle w:val="Nadpis40"/>
        <w:keepNext/>
        <w:keepLines/>
        <w:framePr w:w="950" w:h="274" w:hRule="exact" w:hSpace="180" w:wrap="none" w:vAnchor="text" w:hAnchor="margin" w:x="9807" w:y="180"/>
        <w:shd w:val="clear" w:color="auto" w:fill="auto"/>
        <w:spacing w:after="0"/>
        <w:ind w:left="0"/>
      </w:pPr>
      <w:bookmarkStart w:id="5" w:name="bookmark7"/>
      <w:r>
        <w:t>7 480,00</w:t>
      </w:r>
      <w:bookmarkEnd w:id="5"/>
    </w:p>
    <w:p w:rsidR="00165D63" w:rsidRDefault="005C738E">
      <w:pPr>
        <w:pStyle w:val="Zkladntext30"/>
        <w:framePr w:w="278" w:h="211" w:hRule="exact" w:hSpace="4260" w:wrap="none" w:vAnchor="text" w:hAnchor="margin" w:x="6399" w:y="492"/>
        <w:shd w:val="clear" w:color="auto" w:fill="auto"/>
      </w:pPr>
      <w:proofErr w:type="spellStart"/>
      <w:r>
        <w:t>kpl</w:t>
      </w:r>
      <w:proofErr w:type="spellEnd"/>
      <w:r>
        <w:t>.</w:t>
      </w:r>
    </w:p>
    <w:p w:rsidR="00165D63" w:rsidRDefault="005C738E">
      <w:pPr>
        <w:pStyle w:val="Zkladntext30"/>
        <w:framePr w:w="461" w:h="211" w:hRule="exact" w:hSpace="3156" w:wrap="none" w:vAnchor="text" w:hAnchor="margin" w:x="7321" w:y="511"/>
        <w:shd w:val="clear" w:color="auto" w:fill="auto"/>
      </w:pPr>
      <w:r>
        <w:t>1,000</w:t>
      </w:r>
    </w:p>
    <w:p w:rsidR="00165D63" w:rsidRDefault="005C738E">
      <w:pPr>
        <w:pStyle w:val="Zkladntext30"/>
        <w:framePr w:w="682" w:h="211" w:hRule="exact" w:hSpace="2023" w:wrap="none" w:vAnchor="text" w:hAnchor="margin" w:x="8233" w:y="507"/>
        <w:shd w:val="clear" w:color="auto" w:fill="auto"/>
      </w:pPr>
      <w:r>
        <w:t>7 480,00</w:t>
      </w:r>
    </w:p>
    <w:p w:rsidR="00165D63" w:rsidRDefault="005C738E">
      <w:pPr>
        <w:pStyle w:val="Zkladntext30"/>
        <w:framePr w:w="691" w:h="211" w:hRule="exact" w:hSpace="218" w:wrap="none" w:vAnchor="text" w:hAnchor="margin" w:x="10028" w:y="511"/>
        <w:shd w:val="clear" w:color="auto" w:fill="auto"/>
      </w:pPr>
      <w:r>
        <w:t>7 480,00</w:t>
      </w:r>
    </w:p>
    <w:p w:rsidR="00165D63" w:rsidRDefault="00165D63">
      <w:pPr>
        <w:spacing w:after="765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739"/>
        <w:gridCol w:w="994"/>
        <w:gridCol w:w="3989"/>
        <w:gridCol w:w="470"/>
        <w:gridCol w:w="941"/>
        <w:gridCol w:w="1138"/>
        <w:gridCol w:w="1814"/>
      </w:tblGrid>
      <w:tr w:rsidR="00165D6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Bourání obkladů keramických </w:t>
            </w:r>
            <w:proofErr w:type="spellStart"/>
            <w:r>
              <w:t>pl</w:t>
            </w:r>
            <w:proofErr w:type="spellEnd"/>
            <w:r>
              <w:t xml:space="preserve">, </w:t>
            </w:r>
            <w:proofErr w:type="spellStart"/>
            <w:r>
              <w:t>Naci</w:t>
            </w:r>
            <w:proofErr w:type="spellEnd"/>
            <w:r>
              <w:t xml:space="preserve"> 1m2 ručně včetně</w:t>
            </w:r>
            <w:r>
              <w:br/>
              <w:t xml:space="preserve">dalších vrstev do stávající </w:t>
            </w:r>
            <w:proofErr w:type="spellStart"/>
            <w:r>
              <w:t>hydrostěrky</w:t>
            </w:r>
            <w:proofErr w:type="spellEnd"/>
            <w:r>
              <w:t xml:space="preserve"> včetně.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12,120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272,96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3 308,28</w:t>
            </w:r>
          </w:p>
        </w:tc>
      </w:tr>
    </w:tbl>
    <w:p w:rsidR="00165D63" w:rsidRDefault="00165D63">
      <w:pPr>
        <w:spacing w:line="14" w:lineRule="exact"/>
      </w:pPr>
    </w:p>
    <w:p w:rsidR="00165D63" w:rsidRDefault="005C738E">
      <w:pPr>
        <w:pStyle w:val="Titulektabulky0"/>
        <w:shd w:val="clear" w:color="auto" w:fill="auto"/>
        <w:tabs>
          <w:tab w:val="right" w:pos="5323"/>
        </w:tabs>
      </w:pPr>
      <w:r>
        <w:t>"</w:t>
      </w:r>
      <w:r>
        <w:t>Původní, hodnota" -35,16</w:t>
      </w:r>
      <w:r>
        <w:tab/>
        <w:t>-35,160</w:t>
      </w:r>
    </w:p>
    <w:p w:rsidR="00165D63" w:rsidRDefault="005C738E">
      <w:pPr>
        <w:pStyle w:val="Titulektabulky0"/>
        <w:shd w:val="clear" w:color="auto" w:fill="auto"/>
        <w:tabs>
          <w:tab w:val="right" w:pos="5323"/>
        </w:tabs>
      </w:pPr>
      <w:r>
        <w:rPr>
          <w:color w:val="161617"/>
        </w:rPr>
        <w:t>"Skutečnost" 47,28</w:t>
      </w:r>
      <w:r>
        <w:rPr>
          <w:color w:val="161617"/>
        </w:rPr>
        <w:tab/>
      </w:r>
      <w:r>
        <w:t>47,280</w:t>
      </w:r>
    </w:p>
    <w:p w:rsidR="00165D63" w:rsidRDefault="005C738E">
      <w:pPr>
        <w:pStyle w:val="Titulektabulky0"/>
        <w:shd w:val="clear" w:color="auto" w:fill="auto"/>
        <w:tabs>
          <w:tab w:val="right" w:pos="5323"/>
        </w:tabs>
      </w:pPr>
      <w:r>
        <w:rPr>
          <w:color w:val="161617"/>
        </w:rPr>
        <w:t>Součet</w:t>
      </w:r>
      <w:r>
        <w:rPr>
          <w:color w:val="161617"/>
        </w:rPr>
        <w:tab/>
      </w:r>
      <w:r>
        <w:t>12,1</w:t>
      </w:r>
      <w:r>
        <w:rPr>
          <w:color w:val="161617"/>
        </w:rPr>
        <w:t>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739"/>
        <w:gridCol w:w="994"/>
        <w:gridCol w:w="3984"/>
        <w:gridCol w:w="470"/>
        <w:gridCol w:w="946"/>
        <w:gridCol w:w="1138"/>
        <w:gridCol w:w="1814"/>
      </w:tblGrid>
      <w:tr w:rsidR="00165D6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rPr>
                <w:color w:val="161617"/>
              </w:rPr>
              <w:t xml:space="preserve">Vyrovnání vnitřní omítky ze </w:t>
            </w:r>
            <w:proofErr w:type="spellStart"/>
            <w:r>
              <w:rPr>
                <w:color w:val="161617"/>
              </w:rPr>
              <w:t>sms</w:t>
            </w:r>
            <w:proofErr w:type="spellEnd"/>
            <w:r>
              <w:rPr>
                <w:color w:val="161617"/>
              </w:rPr>
              <w:t xml:space="preserve"> hrubá - pod nový obklad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47,280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141,41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6 685,86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spacing w:line="276" w:lineRule="auto"/>
            </w:pPr>
            <w:r>
              <w:t>Přesun hmot pro budovy zděné v do 24 m, pro všechny</w:t>
            </w:r>
            <w:r>
              <w:br/>
              <w:t>čtyři místnosti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2 800,01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 xml:space="preserve">2 </w:t>
            </w:r>
            <w:r>
              <w:t>800,01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spacing w:line="276" w:lineRule="auto"/>
            </w:pPr>
            <w:r>
              <w:t>Příplatek za spárovací hmotu odolnou desinfekčním</w:t>
            </w:r>
            <w:r>
              <w:br/>
              <w:t>prostředkům, tj. dvousložková, pro všechny čtyři</w:t>
            </w:r>
            <w:r>
              <w:br/>
              <w:t>místnosti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2 100,00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rPr>
                <w:color w:val="161617"/>
              </w:rPr>
              <w:t xml:space="preserve">2 </w:t>
            </w:r>
            <w:r>
              <w:t>100,00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spacing w:line="276" w:lineRule="auto"/>
            </w:pPr>
            <w:r>
              <w:t>D+M úpravy a vyspravení povrchů stěn před aplikací</w:t>
            </w:r>
            <w:r>
              <w:br/>
              <w:t>penetrace podkladu pod obklady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67,428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75,64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5</w:t>
            </w:r>
            <w:r>
              <w:t xml:space="preserve"> 100,25</w:t>
            </w:r>
          </w:p>
        </w:tc>
      </w:tr>
    </w:tbl>
    <w:p w:rsidR="00165D63" w:rsidRDefault="00165D63">
      <w:pPr>
        <w:spacing w:line="14" w:lineRule="exact"/>
      </w:pPr>
    </w:p>
    <w:p w:rsidR="00165D63" w:rsidRDefault="005C738E">
      <w:pPr>
        <w:pStyle w:val="Titulektabulky0"/>
        <w:shd w:val="clear" w:color="auto" w:fill="auto"/>
        <w:tabs>
          <w:tab w:val="left" w:pos="4771"/>
        </w:tabs>
      </w:pPr>
      <w:r>
        <w:t>"Původní hodnota"-35,16</w:t>
      </w:r>
      <w:r>
        <w:tab/>
        <w:t>-35,160</w:t>
      </w:r>
    </w:p>
    <w:p w:rsidR="00165D63" w:rsidRDefault="005C738E">
      <w:pPr>
        <w:pStyle w:val="Titulektabulky0"/>
        <w:shd w:val="clear" w:color="auto" w:fill="auto"/>
        <w:spacing w:after="0"/>
      </w:pPr>
      <w:r>
        <w:t>"Skutečná výměra - kuchyňka"</w:t>
      </w:r>
    </w:p>
    <w:p w:rsidR="00165D63" w:rsidRDefault="005C738E">
      <w:pPr>
        <w:pStyle w:val="Titulektabulky0"/>
        <w:shd w:val="clear" w:color="auto" w:fill="auto"/>
        <w:tabs>
          <w:tab w:val="left" w:pos="4867"/>
        </w:tabs>
        <w:spacing w:after="40"/>
      </w:pPr>
      <w:r>
        <w:t>(3+3+1,435+0,985+1,565+2,015)* 1,6</w:t>
      </w:r>
      <w:r>
        <w:tab/>
        <w:t>19,200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1296"/>
      </w:tblGrid>
      <w:tr w:rsidR="00165D6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094" w:type="dxa"/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</w:pPr>
            <w:r>
              <w:t>"Skutečná výměra - odběrové místnosti"</w:t>
            </w:r>
          </w:p>
          <w:p w:rsidR="00165D63" w:rsidRDefault="005C738E">
            <w:pPr>
              <w:pStyle w:val="Jin0"/>
              <w:shd w:val="clear" w:color="auto" w:fill="auto"/>
            </w:pPr>
            <w:r>
              <w:t>(3+3+4,975+4,975)*1,6*2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51,040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094" w:type="dxa"/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"Skutečná výměra - odběrové místnosti"</w:t>
            </w:r>
          </w:p>
          <w:p w:rsidR="00165D63" w:rsidRDefault="005C738E">
            <w:pPr>
              <w:pStyle w:val="Jin0"/>
              <w:shd w:val="clear" w:color="auto" w:fill="auto"/>
            </w:pPr>
            <w:r>
              <w:t>(2,037+1,075+1,075+3,9+3,112+3,9+1,075)*2,0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32,348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Součet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67,428</w:t>
            </w:r>
          </w:p>
        </w:tc>
      </w:tr>
    </w:tbl>
    <w:p w:rsidR="00165D63" w:rsidRDefault="00165D6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739"/>
        <w:gridCol w:w="998"/>
        <w:gridCol w:w="3984"/>
        <w:gridCol w:w="466"/>
        <w:gridCol w:w="950"/>
        <w:gridCol w:w="1138"/>
        <w:gridCol w:w="1814"/>
      </w:tblGrid>
      <w:tr w:rsidR="00165D6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D+M penetrace podkladu pod obklady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67,428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17,54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1 182,69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rPr>
                <w:color w:val="161617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spacing w:line="266" w:lineRule="auto"/>
            </w:pPr>
            <w:r>
              <w:t>Montáž obklad vnitřních stěn keramický 200 x 400 mm</w:t>
            </w:r>
            <w:r>
              <w:br/>
              <w:t>včetně D+M tmele, lepidla, spárovací hmoty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67,428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493,32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 xml:space="preserve">33 </w:t>
            </w:r>
            <w:r>
              <w:t>263,58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spacing w:line="271" w:lineRule="auto"/>
            </w:pPr>
            <w:r>
              <w:t>Dodávka obkladu dlaždic keramických 200*400mm Typ</w:t>
            </w:r>
            <w:r>
              <w:br/>
              <w:t>obkladů a spárovací hmoty podléhá odsouhlasení</w:t>
            </w:r>
            <w:r>
              <w:br/>
            </w:r>
            <w:proofErr w:type="spellStart"/>
            <w:r>
              <w:t>investoraa</w:t>
            </w:r>
            <w:proofErr w:type="spellEnd"/>
            <w:r>
              <w:t>. Pro stanovení ceny zadejte cenu pro sérii</w:t>
            </w:r>
            <w:r>
              <w:br/>
              <w:t>RAKO LAZIO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77,542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372,72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28 901,45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67,428*1,15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77,542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</w:pPr>
            <w:r>
              <w:t>Montáž lišt k obkladům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</w:pPr>
            <w:proofErr w:type="spellStart"/>
            <w:r>
              <w:t>bm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8,200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75,64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620,25</w:t>
            </w:r>
          </w:p>
        </w:tc>
      </w:tr>
    </w:tbl>
    <w:p w:rsidR="00165D63" w:rsidRDefault="005C738E">
      <w:pPr>
        <w:pStyle w:val="Titulektabulky0"/>
        <w:shd w:val="clear" w:color="auto" w:fill="auto"/>
        <w:spacing w:after="0" w:line="350" w:lineRule="auto"/>
        <w:ind w:left="2357"/>
        <w:jc w:val="left"/>
      </w:pPr>
      <w:r>
        <w:lastRenderedPageBreak/>
        <w:t>"Původní hodnota"-12,8</w:t>
      </w:r>
      <w:r>
        <w:br/>
        <w:t>"Skutečnost" 21</w:t>
      </w:r>
      <w:r>
        <w:br/>
        <w:t>Součet</w:t>
      </w:r>
    </w:p>
    <w:p w:rsidR="00165D63" w:rsidRDefault="00165D63">
      <w:pPr>
        <w:spacing w:line="14" w:lineRule="exact"/>
      </w:pPr>
    </w:p>
    <w:p w:rsidR="00165D63" w:rsidRDefault="005C738E">
      <w:pPr>
        <w:pStyle w:val="Titulektabulky0"/>
        <w:shd w:val="clear" w:color="auto" w:fill="auto"/>
        <w:tabs>
          <w:tab w:val="left" w:pos="2592"/>
          <w:tab w:val="left" w:pos="4810"/>
        </w:tabs>
        <w:spacing w:after="80"/>
      </w:pPr>
      <w:r>
        <w:t>"Původní hodnota" -47,8</w:t>
      </w:r>
      <w:r>
        <w:tab/>
        <w:t>•</w:t>
      </w:r>
      <w:r>
        <w:tab/>
        <w:t>-47,800</w:t>
      </w:r>
    </w:p>
    <w:p w:rsidR="00165D63" w:rsidRDefault="005C738E">
      <w:pPr>
        <w:pStyle w:val="Titulektabulky0"/>
        <w:shd w:val="clear" w:color="auto" w:fill="auto"/>
        <w:tabs>
          <w:tab w:val="left" w:pos="4810"/>
        </w:tabs>
        <w:spacing w:after="80"/>
      </w:pPr>
      <w:r>
        <w:t>"Skutečnost" 62</w:t>
      </w:r>
      <w:r>
        <w:tab/>
        <w:t>62,000</w:t>
      </w:r>
    </w:p>
    <w:p w:rsidR="00165D63" w:rsidRDefault="005C738E">
      <w:pPr>
        <w:pStyle w:val="Titulektabulky0"/>
        <w:shd w:val="clear" w:color="auto" w:fill="auto"/>
        <w:tabs>
          <w:tab w:val="left" w:pos="4805"/>
        </w:tabs>
        <w:spacing w:after="80"/>
      </w:pPr>
      <w:r>
        <w:t>Součet</w:t>
      </w:r>
      <w:r>
        <w:tab/>
        <w:t>14,200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734"/>
        <w:gridCol w:w="998"/>
        <w:gridCol w:w="3984"/>
        <w:gridCol w:w="470"/>
        <w:gridCol w:w="950"/>
        <w:gridCol w:w="1133"/>
        <w:gridCol w:w="1814"/>
      </w:tblGrid>
      <w:tr w:rsidR="00165D6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</w:pPr>
            <w:r>
              <w:t xml:space="preserve">Přesun hmot pro obklady a dlažby keramické, výšky </w:t>
            </w:r>
            <w:proofErr w:type="gramStart"/>
            <w:r>
              <w:t>do</w:t>
            </w:r>
            <w:proofErr w:type="gramEnd"/>
          </w:p>
          <w:p w:rsidR="00165D63" w:rsidRDefault="005C738E">
            <w:pPr>
              <w:pStyle w:val="Jin0"/>
              <w:shd w:val="clear" w:color="auto" w:fill="auto"/>
            </w:pPr>
            <w:r>
              <w:t>24 m, pro obě koupelny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2 100,00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2 100,00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</w:pPr>
            <w:r>
              <w:t>R001.1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</w:pPr>
            <w:r>
              <w:t>Oprava sloupu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</w:pPr>
            <w:proofErr w:type="spellStart"/>
            <w:r>
              <w:t>kpl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2 158,00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2 158,00</w:t>
            </w:r>
          </w:p>
        </w:tc>
      </w:tr>
    </w:tbl>
    <w:p w:rsidR="00165D63" w:rsidRDefault="005C738E">
      <w:pPr>
        <w:spacing w:line="1" w:lineRule="exact"/>
        <w:rPr>
          <w:sz w:val="2"/>
          <w:szCs w:val="2"/>
        </w:rPr>
      </w:pPr>
      <w:r>
        <w:br w:type="page"/>
      </w:r>
    </w:p>
    <w:p w:rsidR="00165D63" w:rsidRDefault="005C738E">
      <w:pPr>
        <w:pStyle w:val="Nadpis10"/>
        <w:keepNext/>
        <w:keepLines/>
        <w:shd w:val="clear" w:color="auto" w:fill="auto"/>
        <w:spacing w:after="120"/>
      </w:pPr>
      <w:bookmarkStart w:id="6" w:name="bookmark12"/>
      <w:r>
        <w:lastRenderedPageBreak/>
        <w:t>ROZPOČET S VÝKAZEM VYMER</w:t>
      </w:r>
      <w:bookmarkEnd w:id="6"/>
    </w:p>
    <w:p w:rsidR="00165D63" w:rsidRDefault="005C738E">
      <w:pPr>
        <w:pStyle w:val="Nadpis50"/>
        <w:keepNext/>
        <w:keepLines/>
        <w:shd w:val="clear" w:color="auto" w:fill="auto"/>
        <w:spacing w:after="660"/>
      </w:pPr>
      <w:r>
        <w:rPr>
          <w:b w:val="0"/>
          <w:bCs w:val="0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12700</wp:posOffset>
                </wp:positionV>
                <wp:extent cx="1969135" cy="28321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5D63" w:rsidRDefault="005C738E">
                            <w:pPr>
                              <w:pStyle w:val="Zkladntext20"/>
                              <w:shd w:val="clear" w:color="auto" w:fill="auto"/>
                              <w:spacing w:line="288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161617"/>
                              </w:rPr>
                              <w:t xml:space="preserve">Stavba: NNH - Úprava v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61617"/>
                              </w:rPr>
                              <w:t>odvěrových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61617"/>
                              </w:rPr>
                              <w:br/>
                              <w:t xml:space="preserve">Objekt: Změna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161617"/>
                              </w:rPr>
                              <w:t>č.1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margin-left:26.3pt;margin-top:1pt;width:155.05pt;height:22.3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" filled="f" stroked="f">
                <v:textbox style="mso-fit-shape-to-text:t" inset="0,0,0,0">
                  <w:txbxContent>
                    <w:p w:rsidR="00165D63" w:rsidRDefault="005C738E">
                      <w:pPr>
                        <w:pStyle w:val="Zkladntext20"/>
                        <w:shd w:val="clear" w:color="auto" w:fill="auto"/>
                        <w:spacing w:line="288" w:lineRule="auto"/>
                        <w:jc w:val="both"/>
                      </w:pPr>
                      <w:r>
                        <w:rPr>
                          <w:b/>
                          <w:bCs/>
                          <w:color w:val="161617"/>
                        </w:rPr>
                        <w:t xml:space="preserve">Stavba: NNH - Úprava v </w:t>
                      </w:r>
                      <w:proofErr w:type="spellStart"/>
                      <w:r>
                        <w:rPr>
                          <w:b/>
                          <w:bCs/>
                          <w:color w:val="161617"/>
                        </w:rPr>
                        <w:t>odvěrových</w:t>
                      </w:r>
                      <w:proofErr w:type="spellEnd"/>
                      <w:r>
                        <w:rPr>
                          <w:b/>
                          <w:bCs/>
                          <w:color w:val="161617"/>
                        </w:rPr>
                        <w:br/>
                        <w:t xml:space="preserve">Objekt: Změna </w:t>
                      </w:r>
                      <w:proofErr w:type="gramStart"/>
                      <w:r>
                        <w:rPr>
                          <w:b/>
                          <w:bCs/>
                          <w:color w:val="161617"/>
                        </w:rPr>
                        <w:t>č.1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bCs w:val="0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1826895</wp:posOffset>
                </wp:positionH>
                <wp:positionV relativeFrom="paragraph">
                  <wp:posOffset>3619500</wp:posOffset>
                </wp:positionV>
                <wp:extent cx="554990" cy="170815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5D63" w:rsidRDefault="005C738E">
                            <w:pPr>
                              <w:pStyle w:val="Zkladntext40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Ostatní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margin-left:143.85pt;margin-top:285pt;width:43.7pt;height:13.4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" filled="f" stroked="f">
                <v:textbox style="mso-fit-shape-to-text:t" inset="0,0,0,0">
                  <w:txbxContent>
                    <w:p w:rsidR="00165D63" w:rsidRDefault="005C738E">
                      <w:pPr>
                        <w:pStyle w:val="Zkladntext40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Ostatní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" w:name="bookmark13"/>
      <w:proofErr w:type="gramStart"/>
      <w:r>
        <w:t>místnostech</w:t>
      </w:r>
      <w:proofErr w:type="gramEnd"/>
      <w:r>
        <w:t xml:space="preserve"> a kuchyňce OKBHI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739"/>
        <w:gridCol w:w="994"/>
        <w:gridCol w:w="3984"/>
        <w:gridCol w:w="470"/>
        <w:gridCol w:w="946"/>
        <w:gridCol w:w="1138"/>
        <w:gridCol w:w="1819"/>
      </w:tblGrid>
      <w:tr w:rsidR="00165D6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4" w:type="dxa"/>
            <w:shd w:val="clear" w:color="auto" w:fill="FFFFFF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</w:pPr>
            <w:r>
              <w:t>Místo: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Roentgenova 37/2</w:t>
            </w:r>
          </w:p>
        </w:tc>
        <w:tc>
          <w:tcPr>
            <w:tcW w:w="3984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Datum:</w:t>
            </w:r>
          </w:p>
        </w:tc>
        <w:tc>
          <w:tcPr>
            <w:tcW w:w="1819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161617"/>
                <w:sz w:val="20"/>
                <w:szCs w:val="20"/>
              </w:rPr>
              <w:t>č.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</w:pPr>
            <w:r>
              <w:t>KCN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Kód položky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</w:pPr>
            <w:r>
              <w:t>Množství</w:t>
            </w:r>
          </w:p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</w:pPr>
            <w:r>
              <w:t>celkem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</w:pPr>
            <w:r>
              <w:t>Cena</w:t>
            </w:r>
          </w:p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</w:pPr>
            <w:r>
              <w:t>jednotková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center"/>
            </w:pPr>
            <w:r>
              <w:t>Cena celkem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Výmalby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1 773,61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14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rPr>
                <w:vertAlign w:val="superscript"/>
              </w:rPr>
              <w:t>R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ind w:left="200"/>
              <w:jc w:val="center"/>
            </w:pPr>
            <w:r>
              <w:t>|Vyhlazení disperzním tmelem 1x (2 mm)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m2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13,047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85,51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1 115,65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"Původní hodnota" -102,46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-102,460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14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3984" w:type="dxa"/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"Skutečná výměra - kuchyňka"</w:t>
            </w:r>
          </w:p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(3+3+1,435+0,985+1,565+2,015)*0,9+7,45</w:t>
            </w:r>
          </w:p>
        </w:tc>
        <w:tc>
          <w:tcPr>
            <w:tcW w:w="470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18,250</w:t>
            </w:r>
          </w:p>
        </w:tc>
        <w:tc>
          <w:tcPr>
            <w:tcW w:w="1138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14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3984" w:type="dxa"/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"</w:t>
            </w:r>
            <w:r>
              <w:t>Skutečná výměra - odběrové místnosti"</w:t>
            </w:r>
          </w:p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(3+3+4,975+4,975)*0,9*2+20,24*2</w:t>
            </w:r>
          </w:p>
        </w:tc>
        <w:tc>
          <w:tcPr>
            <w:tcW w:w="470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69,190</w:t>
            </w:r>
          </w:p>
        </w:tc>
        <w:tc>
          <w:tcPr>
            <w:tcW w:w="1138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14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3984" w:type="dxa"/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"Skutečná výměra - odběrové místnosti"</w:t>
            </w:r>
          </w:p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(2,037+1,075+1,075+3,9+3,112+3,9+1,075)*0,5+19,98</w:t>
            </w:r>
          </w:p>
        </w:tc>
        <w:tc>
          <w:tcPr>
            <w:tcW w:w="470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28,067</w:t>
            </w:r>
          </w:p>
        </w:tc>
        <w:tc>
          <w:tcPr>
            <w:tcW w:w="1138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14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3984" w:type="dxa"/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Součet</w:t>
            </w:r>
          </w:p>
        </w:tc>
        <w:tc>
          <w:tcPr>
            <w:tcW w:w="470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13,047</w:t>
            </w:r>
          </w:p>
        </w:tc>
        <w:tc>
          <w:tcPr>
            <w:tcW w:w="1138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Penetrace podkladu nátěrem 1 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13,047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15,35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200,27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165D63">
            <w:pPr>
              <w:framePr w:w="10704" w:h="4133" w:hSpace="19" w:vSpace="446" w:wrap="notBeside" w:vAnchor="text" w:hAnchor="text" w:x="39" w:y="447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Malba tekutá bílá bez penetrace 2 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</w:pPr>
            <w: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13,047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35,08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framePr w:w="10704" w:h="4133" w:hSpace="19" w:vSpace="446" w:wrap="notBeside" w:vAnchor="text" w:hAnchor="text" w:x="39" w:y="447"/>
              <w:shd w:val="clear" w:color="auto" w:fill="auto"/>
              <w:jc w:val="right"/>
            </w:pPr>
            <w:r>
              <w:t>457,69</w:t>
            </w:r>
          </w:p>
        </w:tc>
      </w:tr>
    </w:tbl>
    <w:p w:rsidR="00165D63" w:rsidRDefault="005C738E">
      <w:pPr>
        <w:pStyle w:val="Titulektabulky0"/>
        <w:framePr w:w="3024" w:h="446" w:hSpace="19" w:wrap="notBeside" w:vAnchor="text" w:hAnchor="text" w:x="20" w:y="1"/>
        <w:shd w:val="clear" w:color="auto" w:fill="auto"/>
        <w:spacing w:after="0" w:line="348" w:lineRule="auto"/>
      </w:pPr>
      <w:r>
        <w:rPr>
          <w:color w:val="161617"/>
        </w:rPr>
        <w:t>Objednatel: Nemocnice Na Homolce</w:t>
      </w:r>
      <w:r>
        <w:rPr>
          <w:color w:val="161617"/>
        </w:rPr>
        <w:br/>
        <w:t xml:space="preserve">Zhotovitel: </w:t>
      </w:r>
      <w:proofErr w:type="spellStart"/>
      <w:r>
        <w:rPr>
          <w:color w:val="161617"/>
        </w:rPr>
        <w:t>Otistav</w:t>
      </w:r>
      <w:proofErr w:type="spellEnd"/>
      <w:r>
        <w:rPr>
          <w:color w:val="161617"/>
        </w:rPr>
        <w:t xml:space="preserve"> s.r.o.</w:t>
      </w:r>
    </w:p>
    <w:p w:rsidR="00165D63" w:rsidRDefault="005C738E">
      <w:pPr>
        <w:pStyle w:val="Titulektabulky0"/>
        <w:framePr w:w="2448" w:h="230" w:hSpace="19" w:wrap="notBeside" w:vAnchor="text" w:hAnchor="text" w:x="7748" w:y="236"/>
        <w:shd w:val="clear" w:color="auto" w:fill="auto"/>
        <w:spacing w:after="0"/>
        <w:jc w:val="left"/>
      </w:pPr>
      <w:r>
        <w:t>Zpracoval: Ing. Michal Balčík</w:t>
      </w:r>
    </w:p>
    <w:p w:rsidR="00165D63" w:rsidRDefault="00165D63">
      <w:pPr>
        <w:spacing w:line="14" w:lineRule="exact"/>
      </w:pPr>
    </w:p>
    <w:p w:rsidR="00165D63" w:rsidRDefault="005C738E">
      <w:pPr>
        <w:pStyle w:val="Nadpis40"/>
        <w:keepNext/>
        <w:keepLines/>
        <w:shd w:val="clear" w:color="auto" w:fill="auto"/>
        <w:spacing w:after="0"/>
        <w:ind w:left="0"/>
        <w:jc w:val="right"/>
      </w:pPr>
      <w:bookmarkStart w:id="8" w:name="bookmark14"/>
      <w:r>
        <w:t>4 900,00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739"/>
        <w:gridCol w:w="994"/>
        <w:gridCol w:w="744"/>
        <w:gridCol w:w="3245"/>
        <w:gridCol w:w="470"/>
        <w:gridCol w:w="946"/>
        <w:gridCol w:w="1138"/>
        <w:gridCol w:w="1814"/>
      </w:tblGrid>
      <w:tr w:rsidR="00165D6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rPr>
                <w:color w:val="161617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r>
              <w:t>Zařízení staveniště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1 500,00</w:t>
            </w:r>
          </w:p>
        </w:tc>
      </w:tr>
      <w:tr w:rsidR="00165D6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</w:pPr>
            <w:r>
              <w:t>Doprava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5D63" w:rsidRDefault="00165D63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3 400,00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D63" w:rsidRDefault="005C738E">
            <w:pPr>
              <w:pStyle w:val="Jin0"/>
              <w:shd w:val="clear" w:color="auto" w:fill="auto"/>
              <w:jc w:val="right"/>
            </w:pPr>
            <w:r>
              <w:t>3 400,00</w:t>
            </w:r>
          </w:p>
        </w:tc>
      </w:tr>
    </w:tbl>
    <w:p w:rsidR="00165D63" w:rsidRDefault="00165D63">
      <w:pPr>
        <w:spacing w:after="266" w:line="14" w:lineRule="exact"/>
      </w:pPr>
    </w:p>
    <w:p w:rsidR="00165D63" w:rsidRPr="009900C4" w:rsidRDefault="005C738E">
      <w:pPr>
        <w:pStyle w:val="Nadpis40"/>
        <w:keepNext/>
        <w:keepLines/>
        <w:shd w:val="clear" w:color="auto" w:fill="auto"/>
        <w:spacing w:after="280"/>
        <w:ind w:left="2400"/>
        <w:rPr>
          <w:b/>
        </w:rPr>
      </w:pPr>
      <w:bookmarkStart w:id="9" w:name="bookmark15"/>
      <w:r>
        <w:t>Celkem</w:t>
      </w:r>
      <w:bookmarkEnd w:id="9"/>
      <w:r w:rsidR="00F75402">
        <w:t xml:space="preserve">: </w:t>
      </w:r>
      <w:r w:rsidR="00F75402">
        <w:tab/>
      </w:r>
      <w:r w:rsidR="00F75402">
        <w:tab/>
      </w:r>
      <w:r w:rsidR="00F75402">
        <w:tab/>
      </w:r>
      <w:r w:rsidR="00F75402">
        <w:tab/>
      </w:r>
      <w:r w:rsidR="00F75402">
        <w:tab/>
      </w:r>
      <w:r w:rsidR="00F75402">
        <w:tab/>
      </w:r>
      <w:r w:rsidR="00F75402">
        <w:tab/>
      </w:r>
      <w:r w:rsidR="00F75402">
        <w:tab/>
      </w:r>
      <w:r w:rsidR="00F75402">
        <w:tab/>
      </w:r>
      <w:bookmarkStart w:id="10" w:name="_GoBack"/>
      <w:r w:rsidR="00F75402" w:rsidRPr="009900C4">
        <w:rPr>
          <w:b/>
          <w:color w:val="auto"/>
          <w:lang w:bidi="ar-SA"/>
        </w:rPr>
        <w:t>105 973,46</w:t>
      </w:r>
      <w:bookmarkEnd w:id="10"/>
    </w:p>
    <w:sectPr w:rsidR="00165D63" w:rsidRPr="009900C4">
      <w:pgSz w:w="11909" w:h="16840"/>
      <w:pgMar w:top="1146" w:right="637" w:bottom="2136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8E" w:rsidRDefault="005C738E">
      <w:r>
        <w:separator/>
      </w:r>
    </w:p>
  </w:endnote>
  <w:endnote w:type="continuationSeparator" w:id="0">
    <w:p w:rsidR="005C738E" w:rsidRDefault="005C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8E" w:rsidRDefault="005C738E"/>
  </w:footnote>
  <w:footnote w:type="continuationSeparator" w:id="0">
    <w:p w:rsidR="005C738E" w:rsidRDefault="005C73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A49"/>
    <w:multiLevelType w:val="multilevel"/>
    <w:tmpl w:val="7FC2B7E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7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5D63"/>
    <w:rsid w:val="00165D63"/>
    <w:rsid w:val="005C738E"/>
    <w:rsid w:val="009900C4"/>
    <w:rsid w:val="00F7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7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61617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161617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61617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161617"/>
      <w:sz w:val="17"/>
      <w:szCs w:val="17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color w:val="161617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color w:val="161617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0"/>
    </w:pPr>
    <w:rPr>
      <w:rFonts w:ascii="Arial" w:eastAsia="Arial" w:hAnsi="Arial" w:cs="Arial"/>
      <w:color w:val="161617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10"/>
      <w:outlineLvl w:val="1"/>
    </w:pPr>
    <w:rPr>
      <w:rFonts w:ascii="Times New Roman" w:eastAsia="Times New Roman" w:hAnsi="Times New Roman" w:cs="Times New Roman"/>
      <w:b/>
      <w:bCs/>
      <w:color w:val="161617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"/>
      <w:ind w:left="118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20"/>
      <w:outlineLvl w:val="4"/>
    </w:pPr>
    <w:rPr>
      <w:rFonts w:ascii="Arial" w:eastAsia="Arial" w:hAnsi="Arial" w:cs="Arial"/>
      <w:b/>
      <w:bCs/>
      <w:color w:val="161617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7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61617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161617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61617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161617"/>
      <w:sz w:val="17"/>
      <w:szCs w:val="17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color w:val="161617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color w:val="161617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0"/>
    </w:pPr>
    <w:rPr>
      <w:rFonts w:ascii="Arial" w:eastAsia="Arial" w:hAnsi="Arial" w:cs="Arial"/>
      <w:color w:val="161617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10"/>
      <w:outlineLvl w:val="1"/>
    </w:pPr>
    <w:rPr>
      <w:rFonts w:ascii="Times New Roman" w:eastAsia="Times New Roman" w:hAnsi="Times New Roman" w:cs="Times New Roman"/>
      <w:b/>
      <w:bCs/>
      <w:color w:val="161617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"/>
      <w:ind w:left="118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20"/>
      <w:outlineLvl w:val="4"/>
    </w:pPr>
    <w:rPr>
      <w:rFonts w:ascii="Arial" w:eastAsia="Arial" w:hAnsi="Arial" w:cs="Arial"/>
      <w:b/>
      <w:bCs/>
      <w:color w:val="161617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Věra Jetmarová</cp:lastModifiedBy>
  <cp:revision>3</cp:revision>
  <dcterms:created xsi:type="dcterms:W3CDTF">2017-12-20T13:15:00Z</dcterms:created>
  <dcterms:modified xsi:type="dcterms:W3CDTF">2017-12-20T13:17:00Z</dcterms:modified>
</cp:coreProperties>
</file>