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4F" w:rsidRPr="00126ADF" w:rsidRDefault="000F364F" w:rsidP="000F364F">
      <w:pPr>
        <w:numPr>
          <w:ilvl w:val="0"/>
          <w:numId w:val="0"/>
        </w:numPr>
        <w:jc w:val="center"/>
        <w:rPr>
          <w:rFonts w:ascii="Arial" w:hAnsi="Arial" w:cs="Arial"/>
          <w:b/>
          <w:snapToGrid w:val="0"/>
          <w:sz w:val="32"/>
          <w:szCs w:val="32"/>
        </w:rPr>
      </w:pPr>
      <w:bookmarkStart w:id="0" w:name="_GoBack"/>
      <w:bookmarkEnd w:id="0"/>
      <w:r w:rsidRPr="00126ADF">
        <w:rPr>
          <w:rFonts w:ascii="Arial" w:hAnsi="Arial" w:cs="Arial"/>
          <w:b/>
          <w:snapToGrid w:val="0"/>
          <w:sz w:val="32"/>
          <w:szCs w:val="32"/>
        </w:rPr>
        <w:t>Kupní smlouva</w:t>
      </w:r>
    </w:p>
    <w:p w:rsidR="000F364F" w:rsidRPr="00126ADF" w:rsidRDefault="00D85F98" w:rsidP="000F364F">
      <w:pPr>
        <w:numPr>
          <w:ilvl w:val="0"/>
          <w:numId w:val="0"/>
        </w:numPr>
        <w:jc w:val="center"/>
        <w:rPr>
          <w:rFonts w:ascii="Arial" w:hAnsi="Arial" w:cs="Arial"/>
          <w:b/>
          <w:snapToGrid w:val="0"/>
          <w:sz w:val="32"/>
          <w:szCs w:val="32"/>
        </w:rPr>
      </w:pPr>
      <w:r w:rsidRPr="00126ADF">
        <w:rPr>
          <w:rFonts w:ascii="Arial" w:hAnsi="Arial" w:cs="Arial"/>
        </w:rPr>
        <w:t>č.</w:t>
      </w:r>
      <w:r w:rsidR="004E33D1">
        <w:rPr>
          <w:rFonts w:ascii="Arial" w:hAnsi="Arial" w:cs="Arial"/>
        </w:rPr>
        <w:t xml:space="preserve"> 009/TSA/K/2017</w:t>
      </w:r>
      <w:r w:rsidRPr="00126ADF">
        <w:rPr>
          <w:rFonts w:ascii="Arial" w:hAnsi="Arial" w:cs="Arial"/>
        </w:rPr>
        <w:t xml:space="preserve"> </w:t>
      </w:r>
    </w:p>
    <w:p w:rsidR="000F364F" w:rsidRPr="00126ADF" w:rsidRDefault="000F364F" w:rsidP="000F364F">
      <w:pPr>
        <w:pStyle w:val="Zkladntext"/>
        <w:numPr>
          <w:ilvl w:val="0"/>
          <w:numId w:val="0"/>
        </w:numPr>
        <w:jc w:val="center"/>
        <w:rPr>
          <w:rFonts w:ascii="Arial" w:hAnsi="Arial" w:cs="Arial"/>
        </w:rPr>
      </w:pPr>
      <w:r w:rsidRPr="00126ADF">
        <w:rPr>
          <w:rFonts w:ascii="Arial" w:hAnsi="Arial" w:cs="Arial"/>
        </w:rPr>
        <w:t>uzavřená níže uvedeného dne dle ustanovení § 2079 a násl. zákona č. 89/2012 Sb.</w:t>
      </w:r>
    </w:p>
    <w:p w:rsidR="000F364F" w:rsidRPr="00126ADF" w:rsidRDefault="000F364F" w:rsidP="000F364F">
      <w:pPr>
        <w:pStyle w:val="Zkladntext"/>
        <w:numPr>
          <w:ilvl w:val="0"/>
          <w:numId w:val="0"/>
        </w:numPr>
        <w:jc w:val="center"/>
        <w:rPr>
          <w:rFonts w:ascii="Arial" w:hAnsi="Arial" w:cs="Arial"/>
        </w:rPr>
      </w:pPr>
    </w:p>
    <w:p w:rsidR="000F364F" w:rsidRPr="00126ADF" w:rsidRDefault="000F364F" w:rsidP="000F364F">
      <w:pPr>
        <w:pStyle w:val="Zkladntext"/>
        <w:numPr>
          <w:ilvl w:val="0"/>
          <w:numId w:val="0"/>
        </w:numPr>
        <w:jc w:val="center"/>
        <w:rPr>
          <w:rFonts w:ascii="Arial" w:hAnsi="Arial" w:cs="Arial"/>
        </w:rPr>
      </w:pPr>
    </w:p>
    <w:p w:rsidR="000F364F" w:rsidRPr="00126ADF" w:rsidRDefault="000F364F" w:rsidP="000F364F">
      <w:pPr>
        <w:numPr>
          <w:ilvl w:val="0"/>
          <w:numId w:val="0"/>
        </w:numPr>
        <w:jc w:val="both"/>
        <w:rPr>
          <w:rFonts w:ascii="Arial" w:hAnsi="Arial" w:cs="Arial"/>
          <w:b/>
          <w:bCs/>
        </w:rPr>
      </w:pPr>
      <w:r w:rsidRPr="00126ADF">
        <w:rPr>
          <w:rFonts w:ascii="Arial" w:hAnsi="Arial" w:cs="Arial"/>
          <w:b/>
          <w:bCs/>
        </w:rPr>
        <w:t xml:space="preserve">Mikrobiologický ústav AV ČR, </w:t>
      </w:r>
      <w:proofErr w:type="gramStart"/>
      <w:r w:rsidRPr="00126ADF">
        <w:rPr>
          <w:rFonts w:ascii="Arial" w:hAnsi="Arial" w:cs="Arial"/>
          <w:b/>
          <w:bCs/>
        </w:rPr>
        <w:t>v.v.</w:t>
      </w:r>
      <w:proofErr w:type="gramEnd"/>
      <w:r w:rsidRPr="00126ADF">
        <w:rPr>
          <w:rFonts w:ascii="Arial" w:hAnsi="Arial" w:cs="Arial"/>
          <w:b/>
          <w:bCs/>
        </w:rPr>
        <w:t>i.</w:t>
      </w:r>
    </w:p>
    <w:p w:rsidR="000F364F" w:rsidRPr="00126ADF" w:rsidRDefault="000F364F" w:rsidP="000F364F">
      <w:pPr>
        <w:numPr>
          <w:ilvl w:val="0"/>
          <w:numId w:val="0"/>
        </w:numPr>
        <w:jc w:val="both"/>
        <w:rPr>
          <w:rFonts w:ascii="Arial" w:hAnsi="Arial" w:cs="Arial"/>
          <w:bCs/>
        </w:rPr>
      </w:pPr>
      <w:r w:rsidRPr="00126ADF">
        <w:rPr>
          <w:rFonts w:ascii="Arial" w:hAnsi="Arial" w:cs="Arial"/>
          <w:bCs/>
        </w:rPr>
        <w:t>sídlo: Vídeňská 1083, 142 20 Praha 4</w:t>
      </w:r>
    </w:p>
    <w:p w:rsidR="000F364F" w:rsidRPr="00126ADF" w:rsidRDefault="000F364F" w:rsidP="000F364F">
      <w:pPr>
        <w:numPr>
          <w:ilvl w:val="0"/>
          <w:numId w:val="0"/>
        </w:numPr>
        <w:jc w:val="both"/>
        <w:rPr>
          <w:rFonts w:ascii="Arial" w:hAnsi="Arial" w:cs="Arial"/>
          <w:bCs/>
        </w:rPr>
      </w:pPr>
      <w:r w:rsidRPr="00126ADF">
        <w:rPr>
          <w:rFonts w:ascii="Arial" w:hAnsi="Arial" w:cs="Arial"/>
          <w:bCs/>
        </w:rPr>
        <w:t>IČ: 61388971, DIČ: CZ61388971</w:t>
      </w:r>
    </w:p>
    <w:p w:rsidR="000F364F" w:rsidRPr="00126ADF" w:rsidRDefault="000F364F" w:rsidP="000F364F">
      <w:pPr>
        <w:numPr>
          <w:ilvl w:val="0"/>
          <w:numId w:val="0"/>
        </w:numPr>
        <w:jc w:val="both"/>
        <w:rPr>
          <w:rFonts w:ascii="Arial" w:hAnsi="Arial" w:cs="Arial"/>
          <w:bCs/>
        </w:rPr>
      </w:pPr>
      <w:r w:rsidRPr="00126ADF">
        <w:rPr>
          <w:rFonts w:ascii="Arial" w:hAnsi="Arial" w:cs="Arial"/>
          <w:bCs/>
        </w:rPr>
        <w:t>zastoupený: Ing. Jiří Hašek, CSc., ředitel</w:t>
      </w:r>
    </w:p>
    <w:p w:rsidR="000F364F" w:rsidRPr="00126ADF" w:rsidRDefault="000F364F" w:rsidP="000F364F">
      <w:pPr>
        <w:numPr>
          <w:ilvl w:val="0"/>
          <w:numId w:val="0"/>
        </w:numPr>
        <w:jc w:val="both"/>
        <w:rPr>
          <w:rFonts w:ascii="Arial" w:hAnsi="Arial" w:cs="Arial"/>
          <w:bCs/>
        </w:rPr>
      </w:pPr>
      <w:r w:rsidRPr="00126ADF">
        <w:rPr>
          <w:rFonts w:ascii="Arial" w:hAnsi="Arial" w:cs="Arial"/>
          <w:bCs/>
        </w:rPr>
        <w:t>(dále také „kupující“)</w:t>
      </w:r>
    </w:p>
    <w:p w:rsidR="000F364F" w:rsidRPr="00126ADF" w:rsidRDefault="000F364F" w:rsidP="000F364F">
      <w:pPr>
        <w:numPr>
          <w:ilvl w:val="0"/>
          <w:numId w:val="0"/>
        </w:numPr>
        <w:jc w:val="both"/>
        <w:rPr>
          <w:rFonts w:ascii="Arial" w:hAnsi="Arial" w:cs="Arial"/>
          <w:snapToGrid w:val="0"/>
        </w:rPr>
      </w:pPr>
    </w:p>
    <w:p w:rsidR="000F364F" w:rsidRDefault="000F364F" w:rsidP="000F364F">
      <w:pPr>
        <w:numPr>
          <w:ilvl w:val="0"/>
          <w:numId w:val="0"/>
        </w:numPr>
        <w:jc w:val="both"/>
        <w:rPr>
          <w:rFonts w:ascii="Arial" w:hAnsi="Arial" w:cs="Arial"/>
          <w:snapToGrid w:val="0"/>
        </w:rPr>
      </w:pPr>
      <w:r w:rsidRPr="00126ADF">
        <w:rPr>
          <w:rFonts w:ascii="Arial" w:hAnsi="Arial" w:cs="Arial"/>
          <w:snapToGrid w:val="0"/>
        </w:rPr>
        <w:t>a</w:t>
      </w:r>
    </w:p>
    <w:p w:rsidR="0090590E" w:rsidRPr="00126ADF" w:rsidRDefault="0090590E" w:rsidP="000F364F">
      <w:pPr>
        <w:numPr>
          <w:ilvl w:val="0"/>
          <w:numId w:val="0"/>
        </w:numPr>
        <w:jc w:val="both"/>
        <w:rPr>
          <w:rFonts w:ascii="Arial" w:hAnsi="Arial" w:cs="Arial"/>
          <w:snapToGrid w:val="0"/>
        </w:rPr>
      </w:pPr>
    </w:p>
    <w:p w:rsidR="000F364F" w:rsidRPr="004E33D1" w:rsidRDefault="00F716CE" w:rsidP="00F716CE">
      <w:pPr>
        <w:pStyle w:val="Zkladntext20"/>
        <w:shd w:val="clear" w:color="auto" w:fill="auto"/>
        <w:spacing w:line="240" w:lineRule="auto"/>
        <w:rPr>
          <w:rFonts w:ascii="Arial" w:hAnsi="Arial" w:cs="Arial"/>
          <w:b/>
          <w:sz w:val="24"/>
          <w:szCs w:val="24"/>
        </w:rPr>
      </w:pPr>
      <w:r w:rsidRPr="004E33D1">
        <w:rPr>
          <w:rFonts w:ascii="Arial" w:hAnsi="Arial" w:cs="Arial"/>
          <w:b/>
          <w:sz w:val="24"/>
          <w:szCs w:val="24"/>
        </w:rPr>
        <w:t>KOMTERM Čechy, s.r.o.</w:t>
      </w:r>
    </w:p>
    <w:p w:rsidR="000F364F" w:rsidRPr="004E33D1" w:rsidRDefault="000F364F" w:rsidP="000F364F">
      <w:pPr>
        <w:pStyle w:val="Zkladntext1"/>
        <w:shd w:val="clear" w:color="auto" w:fill="auto"/>
        <w:spacing w:line="240" w:lineRule="auto"/>
        <w:rPr>
          <w:rFonts w:ascii="Arial" w:hAnsi="Arial" w:cs="Arial"/>
          <w:sz w:val="24"/>
          <w:szCs w:val="24"/>
        </w:rPr>
      </w:pPr>
      <w:r w:rsidRPr="004E33D1">
        <w:rPr>
          <w:rFonts w:ascii="Arial" w:hAnsi="Arial" w:cs="Arial"/>
          <w:sz w:val="24"/>
          <w:szCs w:val="24"/>
        </w:rPr>
        <w:t>sídlem:</w:t>
      </w:r>
      <w:r w:rsidRPr="004E33D1">
        <w:rPr>
          <w:rFonts w:ascii="Arial" w:hAnsi="Arial" w:cs="Arial"/>
          <w:sz w:val="24"/>
          <w:szCs w:val="24"/>
        </w:rPr>
        <w:tab/>
        <w:t xml:space="preserve"> </w:t>
      </w:r>
      <w:r w:rsidR="00165B18" w:rsidRPr="004E33D1">
        <w:rPr>
          <w:rFonts w:ascii="Arial" w:hAnsi="Arial" w:cs="Arial"/>
          <w:sz w:val="24"/>
          <w:szCs w:val="24"/>
        </w:rPr>
        <w:t>Bělehradská 15, 140 00 Praha 4</w:t>
      </w:r>
    </w:p>
    <w:p w:rsidR="000F364F" w:rsidRPr="004E33D1" w:rsidRDefault="000F364F" w:rsidP="000F364F">
      <w:pPr>
        <w:pStyle w:val="Zkladntext1"/>
        <w:shd w:val="clear" w:color="auto" w:fill="auto"/>
        <w:spacing w:line="240" w:lineRule="auto"/>
        <w:rPr>
          <w:rFonts w:ascii="Arial" w:hAnsi="Arial" w:cs="Arial"/>
          <w:sz w:val="24"/>
          <w:szCs w:val="24"/>
        </w:rPr>
      </w:pPr>
      <w:r w:rsidRPr="004E33D1">
        <w:rPr>
          <w:rFonts w:ascii="Arial" w:hAnsi="Arial" w:cs="Arial"/>
          <w:sz w:val="24"/>
          <w:szCs w:val="24"/>
        </w:rPr>
        <w:t xml:space="preserve">IČ: </w:t>
      </w:r>
      <w:r w:rsidR="00F716CE" w:rsidRPr="004E33D1">
        <w:rPr>
          <w:rFonts w:ascii="Arial" w:hAnsi="Arial" w:cs="Arial"/>
          <w:sz w:val="24"/>
          <w:szCs w:val="24"/>
        </w:rPr>
        <w:t>285100011</w:t>
      </w:r>
      <w:r w:rsidR="0090590E">
        <w:rPr>
          <w:rFonts w:ascii="Arial" w:hAnsi="Arial" w:cs="Arial"/>
          <w:sz w:val="24"/>
          <w:szCs w:val="24"/>
        </w:rPr>
        <w:t xml:space="preserve">, </w:t>
      </w:r>
      <w:r w:rsidR="00F716CE" w:rsidRPr="004E33D1">
        <w:rPr>
          <w:rFonts w:ascii="Arial" w:hAnsi="Arial" w:cs="Arial"/>
          <w:sz w:val="24"/>
          <w:szCs w:val="24"/>
        </w:rPr>
        <w:t>DIČ: CZ699001893</w:t>
      </w:r>
    </w:p>
    <w:p w:rsidR="0013122C" w:rsidRPr="004E33D1" w:rsidRDefault="000F364F" w:rsidP="00F716CE">
      <w:pPr>
        <w:pStyle w:val="Zkladntext1"/>
        <w:shd w:val="clear" w:color="auto" w:fill="auto"/>
        <w:spacing w:line="240" w:lineRule="auto"/>
        <w:rPr>
          <w:rFonts w:ascii="Arial" w:hAnsi="Arial" w:cs="Arial"/>
          <w:sz w:val="24"/>
          <w:szCs w:val="24"/>
        </w:rPr>
      </w:pPr>
      <w:r w:rsidRPr="004E33D1">
        <w:rPr>
          <w:rFonts w:ascii="Arial" w:hAnsi="Arial" w:cs="Arial"/>
          <w:sz w:val="24"/>
          <w:szCs w:val="24"/>
        </w:rPr>
        <w:t xml:space="preserve">zastoupený: </w:t>
      </w:r>
      <w:r w:rsidR="00D85F98" w:rsidRPr="004E33D1">
        <w:rPr>
          <w:rFonts w:ascii="Arial" w:hAnsi="Arial" w:cs="Arial"/>
          <w:sz w:val="24"/>
          <w:szCs w:val="24"/>
        </w:rPr>
        <w:tab/>
      </w:r>
      <w:r w:rsidR="00F716CE" w:rsidRPr="004E33D1">
        <w:rPr>
          <w:rFonts w:ascii="Arial" w:hAnsi="Arial" w:cs="Arial"/>
          <w:sz w:val="24"/>
          <w:szCs w:val="24"/>
        </w:rPr>
        <w:t>Ing. Jiří Uher, jednatel společnosti</w:t>
      </w:r>
    </w:p>
    <w:p w:rsidR="000F364F" w:rsidRPr="00126ADF" w:rsidRDefault="000F364F" w:rsidP="000F364F">
      <w:pPr>
        <w:numPr>
          <w:ilvl w:val="0"/>
          <w:numId w:val="0"/>
        </w:numPr>
        <w:jc w:val="both"/>
        <w:rPr>
          <w:rFonts w:ascii="Arial" w:hAnsi="Arial" w:cs="Arial"/>
          <w:bCs/>
        </w:rPr>
      </w:pPr>
      <w:r w:rsidRPr="004E33D1">
        <w:rPr>
          <w:rFonts w:ascii="Arial" w:hAnsi="Arial" w:cs="Arial"/>
          <w:bCs/>
        </w:rPr>
        <w:t>(dále také „prodávající“)</w:t>
      </w:r>
    </w:p>
    <w:p w:rsidR="000F364F" w:rsidRDefault="000F364F" w:rsidP="000F364F">
      <w:pPr>
        <w:numPr>
          <w:ilvl w:val="0"/>
          <w:numId w:val="0"/>
        </w:numPr>
        <w:jc w:val="both"/>
        <w:rPr>
          <w:rFonts w:ascii="Arial" w:hAnsi="Arial" w:cs="Arial"/>
          <w:snapToGrid w:val="0"/>
        </w:rPr>
      </w:pPr>
    </w:p>
    <w:p w:rsidR="00F716CE" w:rsidRPr="00126ADF" w:rsidRDefault="00F716CE" w:rsidP="000F364F">
      <w:pPr>
        <w:numPr>
          <w:ilvl w:val="0"/>
          <w:numId w:val="0"/>
        </w:numPr>
        <w:jc w:val="both"/>
        <w:rPr>
          <w:rFonts w:ascii="Arial" w:hAnsi="Arial" w:cs="Arial"/>
          <w:snapToGrid w:val="0"/>
        </w:rPr>
      </w:pPr>
    </w:p>
    <w:p w:rsidR="000F364F" w:rsidRPr="00126ADF" w:rsidRDefault="00EE1C8E" w:rsidP="0090590E">
      <w:pPr>
        <w:numPr>
          <w:ilvl w:val="0"/>
          <w:numId w:val="3"/>
        </w:numPr>
        <w:spacing w:after="240"/>
        <w:jc w:val="center"/>
        <w:rPr>
          <w:rFonts w:ascii="Arial" w:hAnsi="Arial" w:cs="Arial"/>
          <w:b/>
          <w:snapToGrid w:val="0"/>
        </w:rPr>
      </w:pPr>
      <w:r w:rsidRPr="00126ADF">
        <w:rPr>
          <w:rFonts w:ascii="Arial" w:hAnsi="Arial" w:cs="Arial"/>
          <w:b/>
          <w:snapToGrid w:val="0"/>
        </w:rPr>
        <w:t>Preambule</w:t>
      </w:r>
    </w:p>
    <w:p w:rsidR="00EE1C8E" w:rsidRPr="00126ADF" w:rsidRDefault="00EE1C8E" w:rsidP="00EE1C8E">
      <w:pPr>
        <w:pStyle w:val="Odstavecseseznamem"/>
        <w:numPr>
          <w:ilvl w:val="0"/>
          <w:numId w:val="0"/>
        </w:numPr>
        <w:jc w:val="both"/>
        <w:rPr>
          <w:rFonts w:ascii="Arial" w:hAnsi="Arial" w:cs="Arial"/>
          <w:snapToGrid w:val="0"/>
        </w:rPr>
      </w:pPr>
      <w:r w:rsidRPr="00126ADF">
        <w:rPr>
          <w:rFonts w:ascii="Arial" w:hAnsi="Arial" w:cs="Arial"/>
          <w:snapToGrid w:val="0"/>
        </w:rPr>
        <w:t xml:space="preserve">Touto smlouvou </w:t>
      </w:r>
      <w:r w:rsidR="00D542B0" w:rsidRPr="00126ADF">
        <w:rPr>
          <w:rFonts w:ascii="Arial" w:hAnsi="Arial" w:cs="Arial"/>
          <w:snapToGrid w:val="0"/>
        </w:rPr>
        <w:t xml:space="preserve">se prodávající zavazuje, že kupujícímu </w:t>
      </w:r>
      <w:r w:rsidR="00BD44A4" w:rsidRPr="00126ADF">
        <w:rPr>
          <w:rFonts w:ascii="Arial" w:hAnsi="Arial" w:cs="Arial"/>
          <w:snapToGrid w:val="0"/>
        </w:rPr>
        <w:t xml:space="preserve">odevzdá předmět koupě, a umožní mu nabýt vlastnické právo k němu, a kupující se zavazuje věc, která je předmětem koupě převzít a zaplatit za ni dojednanou kupní cenu. </w:t>
      </w:r>
    </w:p>
    <w:p w:rsidR="000F364F" w:rsidRPr="00126ADF" w:rsidRDefault="000F364F" w:rsidP="000F364F">
      <w:pPr>
        <w:numPr>
          <w:ilvl w:val="0"/>
          <w:numId w:val="0"/>
        </w:numPr>
        <w:jc w:val="both"/>
        <w:rPr>
          <w:rFonts w:ascii="Arial" w:hAnsi="Arial" w:cs="Arial"/>
          <w:snapToGrid w:val="0"/>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Předmět smlouvy</w:t>
      </w:r>
    </w:p>
    <w:p w:rsidR="00985164" w:rsidRPr="00126ADF" w:rsidRDefault="000F364F" w:rsidP="00985164">
      <w:pPr>
        <w:numPr>
          <w:ilvl w:val="1"/>
          <w:numId w:val="3"/>
        </w:numPr>
        <w:jc w:val="both"/>
        <w:rPr>
          <w:rFonts w:ascii="Arial" w:hAnsi="Arial" w:cs="Arial"/>
        </w:rPr>
      </w:pPr>
      <w:r w:rsidRPr="00126ADF">
        <w:rPr>
          <w:rFonts w:ascii="Arial" w:hAnsi="Arial" w:cs="Arial"/>
        </w:rPr>
        <w:t xml:space="preserve">Předmětem smlouvy je </w:t>
      </w:r>
      <w:r w:rsidR="00985164" w:rsidRPr="00126ADF">
        <w:rPr>
          <w:rFonts w:ascii="Arial" w:hAnsi="Arial" w:cs="Arial"/>
        </w:rPr>
        <w:t xml:space="preserve">instalace dálkového dohledu měření a regulace systému centrální výroby tepla v areálu AV ČR v Praze 4 zhotovitelem, v jehož rámci dojde k náhradě dosavadních regulátorů SAUTER za SAIA, připojení </w:t>
      </w:r>
      <w:r w:rsidR="00F716CE">
        <w:rPr>
          <w:rFonts w:ascii="Arial" w:hAnsi="Arial" w:cs="Arial"/>
        </w:rPr>
        <w:t xml:space="preserve">do systému </w:t>
      </w:r>
      <w:proofErr w:type="spellStart"/>
      <w:r w:rsidR="00F716CE">
        <w:rPr>
          <w:rFonts w:ascii="Arial" w:hAnsi="Arial" w:cs="Arial"/>
        </w:rPr>
        <w:t>MaR</w:t>
      </w:r>
      <w:proofErr w:type="spellEnd"/>
      <w:r w:rsidR="00F716CE">
        <w:rPr>
          <w:rFonts w:ascii="Arial" w:hAnsi="Arial" w:cs="Arial"/>
        </w:rPr>
        <w:t xml:space="preserve"> </w:t>
      </w:r>
      <w:r w:rsidR="00985164" w:rsidRPr="00126ADF">
        <w:rPr>
          <w:rFonts w:ascii="Arial" w:hAnsi="Arial" w:cs="Arial"/>
        </w:rPr>
        <w:t xml:space="preserve">všech zdrojů tepla (1x plynová kotelna, 2x výměníková stanice) i objektů areálu tak, aby systém umožnil dálkový dohled a ovládání parametrů včetně monitoringu </w:t>
      </w:r>
      <w:r w:rsidR="00F716CE">
        <w:rPr>
          <w:rFonts w:ascii="Arial" w:hAnsi="Arial" w:cs="Arial"/>
        </w:rPr>
        <w:t xml:space="preserve">odběru </w:t>
      </w:r>
      <w:r w:rsidR="00985164" w:rsidRPr="004E33D1">
        <w:rPr>
          <w:rFonts w:ascii="Arial" w:hAnsi="Arial" w:cs="Arial"/>
        </w:rPr>
        <w:t>tepla z</w:t>
      </w:r>
      <w:r w:rsidR="00985164" w:rsidRPr="00126ADF">
        <w:rPr>
          <w:rFonts w:ascii="Arial" w:hAnsi="Arial" w:cs="Arial"/>
        </w:rPr>
        <w:t xml:space="preserve"> Pražské teplárenské a.s. </w:t>
      </w:r>
      <w:r w:rsidR="0046245D" w:rsidRPr="00126ADF">
        <w:rPr>
          <w:rFonts w:ascii="Arial" w:hAnsi="Arial" w:cs="Arial"/>
        </w:rPr>
        <w:t xml:space="preserve">(dále jen předmět). </w:t>
      </w:r>
      <w:r w:rsidR="00985164" w:rsidRPr="00126ADF">
        <w:rPr>
          <w:rFonts w:ascii="Arial" w:hAnsi="Arial" w:cs="Arial"/>
        </w:rPr>
        <w:t>Přesná</w:t>
      </w:r>
      <w:r w:rsidR="00BD44A4" w:rsidRPr="00126ADF">
        <w:rPr>
          <w:rFonts w:ascii="Arial" w:hAnsi="Arial" w:cs="Arial"/>
        </w:rPr>
        <w:t xml:space="preserve"> specifikace </w:t>
      </w:r>
      <w:r w:rsidR="0046245D" w:rsidRPr="00126ADF">
        <w:rPr>
          <w:rFonts w:ascii="Arial" w:hAnsi="Arial" w:cs="Arial"/>
        </w:rPr>
        <w:t xml:space="preserve">předmětu je </w:t>
      </w:r>
      <w:r w:rsidR="00AE6C44" w:rsidRPr="00126ADF">
        <w:rPr>
          <w:rFonts w:ascii="Arial" w:hAnsi="Arial" w:cs="Arial"/>
        </w:rPr>
        <w:t>obsažené v cenové nabídce tvořící Přílohu č. 1</w:t>
      </w:r>
      <w:r w:rsidR="00985164" w:rsidRPr="00126ADF">
        <w:rPr>
          <w:rFonts w:ascii="Arial" w:hAnsi="Arial" w:cs="Arial"/>
        </w:rPr>
        <w:t>.</w:t>
      </w:r>
    </w:p>
    <w:p w:rsidR="000F364F" w:rsidRPr="00126ADF" w:rsidRDefault="00985164" w:rsidP="00985164">
      <w:pPr>
        <w:numPr>
          <w:ilvl w:val="1"/>
          <w:numId w:val="3"/>
        </w:numPr>
        <w:jc w:val="both"/>
        <w:rPr>
          <w:rFonts w:ascii="Arial" w:hAnsi="Arial" w:cs="Arial"/>
        </w:rPr>
      </w:pPr>
      <w:r w:rsidRPr="00126ADF">
        <w:rPr>
          <w:rFonts w:ascii="Arial" w:hAnsi="Arial" w:cs="Arial"/>
        </w:rPr>
        <w:t xml:space="preserve">Objednatel se zavazuje </w:t>
      </w:r>
      <w:r w:rsidR="0046245D" w:rsidRPr="00126ADF">
        <w:rPr>
          <w:rFonts w:ascii="Arial" w:hAnsi="Arial" w:cs="Arial"/>
        </w:rPr>
        <w:t xml:space="preserve">za dodání předmětu </w:t>
      </w:r>
      <w:r w:rsidR="005D7377" w:rsidRPr="00126ADF">
        <w:rPr>
          <w:rFonts w:ascii="Arial" w:hAnsi="Arial" w:cs="Arial"/>
        </w:rPr>
        <w:t>zaplatit kupní cenu.</w:t>
      </w:r>
      <w:r w:rsidR="005C4D8E" w:rsidRPr="00126ADF">
        <w:rPr>
          <w:rFonts w:ascii="Arial" w:hAnsi="Arial" w:cs="Arial"/>
        </w:rPr>
        <w:t xml:space="preserve">  </w:t>
      </w:r>
      <w:r w:rsidR="000F364F" w:rsidRPr="00126ADF">
        <w:rPr>
          <w:rFonts w:ascii="Arial" w:hAnsi="Arial" w:cs="Arial"/>
        </w:rPr>
        <w:t xml:space="preserve"> </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Součástí </w:t>
      </w:r>
      <w:r w:rsidR="005D7377" w:rsidRPr="00126ADF">
        <w:rPr>
          <w:rFonts w:ascii="Arial" w:hAnsi="Arial" w:cs="Arial"/>
        </w:rPr>
        <w:t xml:space="preserve">předmětu smlouvy je doprava všech potřebných komponent na místa plnění, </w:t>
      </w:r>
      <w:r w:rsidR="00126ADF">
        <w:rPr>
          <w:rFonts w:ascii="Arial" w:hAnsi="Arial" w:cs="Arial"/>
        </w:rPr>
        <w:t xml:space="preserve">instalace zařízení do systému výroby tepla kupujícího, propojení do dispečinku prodávajícího a zároveň vytvoření dispečerského pracoviště kupujícího. Dále je součástí předmětu také </w:t>
      </w:r>
      <w:r w:rsidR="005D7377" w:rsidRPr="00126ADF">
        <w:rPr>
          <w:rFonts w:ascii="Arial" w:hAnsi="Arial" w:cs="Arial"/>
        </w:rPr>
        <w:t xml:space="preserve">zaškolení osob kupujícího a odevzdání příslušné dokumentace. </w:t>
      </w:r>
      <w:r w:rsidRPr="00126ADF">
        <w:rPr>
          <w:rFonts w:ascii="Arial" w:hAnsi="Arial" w:cs="Arial"/>
        </w:rPr>
        <w:t xml:space="preserve"> </w:t>
      </w:r>
    </w:p>
    <w:p w:rsidR="00416692" w:rsidRPr="00126ADF" w:rsidRDefault="00416692" w:rsidP="000F364F">
      <w:pPr>
        <w:numPr>
          <w:ilvl w:val="1"/>
          <w:numId w:val="3"/>
        </w:numPr>
        <w:jc w:val="both"/>
        <w:rPr>
          <w:rFonts w:ascii="Arial" w:hAnsi="Arial" w:cs="Arial"/>
        </w:rPr>
      </w:pPr>
      <w:r w:rsidRPr="00126ADF">
        <w:rPr>
          <w:rFonts w:ascii="Arial" w:hAnsi="Arial" w:cs="Arial"/>
        </w:rPr>
        <w:t>Prodávající je povinen odevzdat předmět způsobilý k užívání ke sjednanému účelu, jakosti a provedení.</w:t>
      </w:r>
    </w:p>
    <w:p w:rsidR="000F364F" w:rsidRPr="00126ADF" w:rsidRDefault="000F364F" w:rsidP="000F364F">
      <w:pPr>
        <w:numPr>
          <w:ilvl w:val="0"/>
          <w:numId w:val="0"/>
        </w:numPr>
        <w:spacing w:before="120"/>
        <w:jc w:val="both"/>
        <w:rPr>
          <w:rFonts w:ascii="Arial" w:hAnsi="Arial" w:cs="Arial"/>
        </w:rPr>
      </w:pPr>
    </w:p>
    <w:p w:rsidR="00AE6C44" w:rsidRPr="00126ADF" w:rsidRDefault="00AE6C44" w:rsidP="0090590E">
      <w:pPr>
        <w:numPr>
          <w:ilvl w:val="0"/>
          <w:numId w:val="3"/>
        </w:numPr>
        <w:spacing w:after="240"/>
        <w:jc w:val="center"/>
        <w:rPr>
          <w:rFonts w:ascii="Arial" w:hAnsi="Arial" w:cs="Arial"/>
          <w:b/>
        </w:rPr>
      </w:pPr>
      <w:r w:rsidRPr="00126ADF">
        <w:rPr>
          <w:rFonts w:ascii="Arial" w:hAnsi="Arial" w:cs="Arial"/>
          <w:b/>
        </w:rPr>
        <w:t>Místo a doba plnění</w:t>
      </w:r>
    </w:p>
    <w:p w:rsidR="00AE6C44" w:rsidRPr="00126ADF" w:rsidRDefault="00AE6C44" w:rsidP="00AE6C44">
      <w:pPr>
        <w:pStyle w:val="Odstavecseseznamem"/>
        <w:numPr>
          <w:ilvl w:val="1"/>
          <w:numId w:val="3"/>
        </w:numPr>
        <w:rPr>
          <w:rFonts w:ascii="Arial" w:hAnsi="Arial" w:cs="Arial"/>
        </w:rPr>
      </w:pPr>
      <w:r w:rsidRPr="00126ADF">
        <w:rPr>
          <w:rFonts w:ascii="Arial" w:hAnsi="Arial" w:cs="Arial"/>
        </w:rPr>
        <w:t xml:space="preserve">Místem plnění </w:t>
      </w:r>
      <w:r w:rsidR="00985164" w:rsidRPr="00126ADF">
        <w:rPr>
          <w:rFonts w:ascii="Arial" w:hAnsi="Arial" w:cs="Arial"/>
        </w:rPr>
        <w:t>je areál AV ČR v Praze 4.</w:t>
      </w:r>
    </w:p>
    <w:p w:rsidR="00AE6C44" w:rsidRDefault="00AE6C44" w:rsidP="00AE6C44">
      <w:pPr>
        <w:pStyle w:val="Odstavecseseznamem"/>
        <w:numPr>
          <w:ilvl w:val="1"/>
          <w:numId w:val="3"/>
        </w:numPr>
        <w:rPr>
          <w:rFonts w:ascii="Arial" w:hAnsi="Arial" w:cs="Arial"/>
        </w:rPr>
      </w:pPr>
      <w:r w:rsidRPr="00126ADF">
        <w:rPr>
          <w:rFonts w:ascii="Arial" w:hAnsi="Arial" w:cs="Arial"/>
        </w:rPr>
        <w:t xml:space="preserve">Lhůta pro dokončení a předání předmětu je do </w:t>
      </w:r>
      <w:proofErr w:type="gramStart"/>
      <w:r w:rsidRPr="00126ADF">
        <w:rPr>
          <w:rFonts w:ascii="Arial" w:hAnsi="Arial" w:cs="Arial"/>
        </w:rPr>
        <w:t>31.12.2017</w:t>
      </w:r>
      <w:proofErr w:type="gramEnd"/>
      <w:r w:rsidRPr="00126ADF">
        <w:rPr>
          <w:rFonts w:ascii="Arial" w:hAnsi="Arial" w:cs="Arial"/>
        </w:rPr>
        <w:t>.</w:t>
      </w:r>
    </w:p>
    <w:p w:rsidR="0090590E" w:rsidRDefault="0090590E" w:rsidP="0090590E">
      <w:pPr>
        <w:pStyle w:val="Odstavecseseznamem"/>
        <w:numPr>
          <w:ilvl w:val="0"/>
          <w:numId w:val="0"/>
        </w:numPr>
        <w:ind w:left="624"/>
        <w:rPr>
          <w:rFonts w:ascii="Arial" w:hAnsi="Arial" w:cs="Arial"/>
        </w:rPr>
      </w:pPr>
    </w:p>
    <w:p w:rsidR="0090590E" w:rsidRPr="00126ADF" w:rsidRDefault="0090590E" w:rsidP="0090590E">
      <w:pPr>
        <w:pStyle w:val="Odstavecseseznamem"/>
        <w:numPr>
          <w:ilvl w:val="0"/>
          <w:numId w:val="0"/>
        </w:numPr>
        <w:ind w:left="624"/>
        <w:rPr>
          <w:rFonts w:ascii="Arial" w:hAnsi="Arial" w:cs="Arial"/>
        </w:rPr>
      </w:pPr>
    </w:p>
    <w:p w:rsidR="002F2572" w:rsidRPr="00337E1A" w:rsidRDefault="002F2572" w:rsidP="0090590E">
      <w:pPr>
        <w:numPr>
          <w:ilvl w:val="0"/>
          <w:numId w:val="3"/>
        </w:numPr>
        <w:spacing w:after="240"/>
        <w:jc w:val="center"/>
        <w:rPr>
          <w:rFonts w:ascii="Arial" w:hAnsi="Arial" w:cs="Arial"/>
          <w:b/>
        </w:rPr>
      </w:pPr>
      <w:r w:rsidRPr="00337E1A">
        <w:rPr>
          <w:rFonts w:ascii="Arial" w:hAnsi="Arial" w:cs="Arial"/>
          <w:b/>
        </w:rPr>
        <w:t xml:space="preserve">Kupní cena a platební podmínky </w:t>
      </w:r>
    </w:p>
    <w:p w:rsidR="000F2E18" w:rsidRPr="00126ADF" w:rsidRDefault="000F2E18" w:rsidP="00337E1A">
      <w:pPr>
        <w:pStyle w:val="Zkladntext1"/>
        <w:numPr>
          <w:ilvl w:val="1"/>
          <w:numId w:val="3"/>
        </w:numPr>
        <w:shd w:val="clear" w:color="auto" w:fill="auto"/>
        <w:tabs>
          <w:tab w:val="left" w:pos="602"/>
        </w:tabs>
        <w:spacing w:line="293" w:lineRule="exact"/>
        <w:ind w:right="20"/>
        <w:contextualSpacing/>
        <w:rPr>
          <w:rFonts w:ascii="Arial" w:eastAsia="Times New Roman" w:hAnsi="Arial" w:cs="Arial"/>
          <w:sz w:val="24"/>
          <w:szCs w:val="24"/>
          <w:lang w:eastAsia="cs-CZ"/>
        </w:rPr>
      </w:pPr>
      <w:r w:rsidRPr="00126ADF">
        <w:rPr>
          <w:rFonts w:ascii="Arial" w:eastAsia="Times New Roman" w:hAnsi="Arial" w:cs="Arial"/>
          <w:sz w:val="24"/>
          <w:szCs w:val="24"/>
          <w:lang w:eastAsia="cs-CZ"/>
        </w:rPr>
        <w:t xml:space="preserve">Cena předmětu je smluvními stranami sjednána v souladu s ustanovením § 2 zákona č. 526/1990 Sb., o cenách a je dohodnuta bez daně z přidané hodnoty (DPH) jako cena nejvýše přípustná. </w:t>
      </w:r>
    </w:p>
    <w:p w:rsidR="002F2572" w:rsidRPr="00126ADF" w:rsidRDefault="002F2572" w:rsidP="00337E1A">
      <w:pPr>
        <w:pStyle w:val="Zkladntext1"/>
        <w:numPr>
          <w:ilvl w:val="1"/>
          <w:numId w:val="3"/>
        </w:numPr>
        <w:shd w:val="clear" w:color="auto" w:fill="auto"/>
        <w:tabs>
          <w:tab w:val="left" w:pos="602"/>
        </w:tabs>
        <w:spacing w:line="293" w:lineRule="exact"/>
        <w:ind w:right="20"/>
        <w:contextualSpacing/>
        <w:rPr>
          <w:rFonts w:ascii="Arial" w:eastAsia="Times New Roman" w:hAnsi="Arial" w:cs="Arial"/>
          <w:sz w:val="24"/>
          <w:szCs w:val="24"/>
          <w:lang w:eastAsia="cs-CZ"/>
        </w:rPr>
      </w:pPr>
      <w:r w:rsidRPr="00126ADF">
        <w:rPr>
          <w:rFonts w:ascii="Arial" w:eastAsia="Times New Roman" w:hAnsi="Arial" w:cs="Arial"/>
          <w:sz w:val="24"/>
          <w:szCs w:val="24"/>
          <w:lang w:eastAsia="cs-CZ"/>
        </w:rPr>
        <w:t xml:space="preserve">Celková kupní cena je sjednána ve </w:t>
      </w:r>
      <w:r w:rsidRPr="004E33D1">
        <w:rPr>
          <w:rFonts w:ascii="Arial" w:eastAsia="Times New Roman" w:hAnsi="Arial" w:cs="Arial"/>
          <w:sz w:val="24"/>
          <w:szCs w:val="24"/>
          <w:lang w:eastAsia="cs-CZ"/>
        </w:rPr>
        <w:t xml:space="preserve">výši </w:t>
      </w:r>
      <w:r w:rsidR="007C1ABB" w:rsidRPr="004E33D1">
        <w:rPr>
          <w:rFonts w:ascii="Arial" w:eastAsia="Times New Roman" w:hAnsi="Arial" w:cs="Arial"/>
          <w:sz w:val="24"/>
          <w:szCs w:val="24"/>
          <w:lang w:eastAsia="cs-CZ"/>
        </w:rPr>
        <w:t>652 597</w:t>
      </w:r>
      <w:r w:rsidRPr="004E33D1">
        <w:rPr>
          <w:rFonts w:ascii="Arial" w:eastAsia="Times New Roman" w:hAnsi="Arial" w:cs="Arial"/>
          <w:sz w:val="24"/>
          <w:szCs w:val="24"/>
          <w:lang w:eastAsia="cs-CZ"/>
        </w:rPr>
        <w:t>,-</w:t>
      </w:r>
      <w:r w:rsidRPr="00337E1A">
        <w:rPr>
          <w:rFonts w:ascii="Arial" w:eastAsia="Times New Roman" w:hAnsi="Arial" w:cs="Arial"/>
          <w:sz w:val="24"/>
          <w:szCs w:val="24"/>
          <w:lang w:eastAsia="cs-CZ"/>
        </w:rPr>
        <w:t xml:space="preserve"> Kč bez DPH</w:t>
      </w:r>
      <w:r w:rsidRPr="00126ADF">
        <w:rPr>
          <w:rFonts w:ascii="Arial" w:eastAsia="Times New Roman" w:hAnsi="Arial" w:cs="Arial"/>
          <w:sz w:val="24"/>
          <w:szCs w:val="24"/>
          <w:lang w:eastAsia="cs-CZ"/>
        </w:rPr>
        <w:t xml:space="preserve"> (slovy: </w:t>
      </w:r>
      <w:proofErr w:type="spellStart"/>
      <w:r w:rsidR="007C1ABB">
        <w:rPr>
          <w:rFonts w:ascii="Arial" w:eastAsia="Times New Roman" w:hAnsi="Arial" w:cs="Arial"/>
          <w:sz w:val="24"/>
          <w:szCs w:val="24"/>
          <w:lang w:eastAsia="cs-CZ"/>
        </w:rPr>
        <w:t>šestsetpadesátdvatisícpětsetdevadesátsedm</w:t>
      </w:r>
      <w:proofErr w:type="spellEnd"/>
      <w:r w:rsidRPr="00126ADF">
        <w:rPr>
          <w:rFonts w:ascii="Arial" w:eastAsia="Times New Roman" w:hAnsi="Arial" w:cs="Arial"/>
          <w:sz w:val="24"/>
          <w:szCs w:val="24"/>
          <w:lang w:eastAsia="cs-CZ"/>
        </w:rPr>
        <w:t xml:space="preserve"> korun českých).</w:t>
      </w:r>
    </w:p>
    <w:p w:rsidR="002024A6" w:rsidRPr="00126ADF" w:rsidRDefault="007F44CA" w:rsidP="002024A6">
      <w:pPr>
        <w:pStyle w:val="Zkladntext1"/>
        <w:numPr>
          <w:ilvl w:val="1"/>
          <w:numId w:val="3"/>
        </w:numPr>
        <w:shd w:val="clear" w:color="auto" w:fill="auto"/>
        <w:tabs>
          <w:tab w:val="left" w:pos="602"/>
        </w:tabs>
        <w:spacing w:line="293" w:lineRule="exact"/>
        <w:ind w:right="20"/>
        <w:contextualSpacing/>
        <w:rPr>
          <w:rFonts w:ascii="Arial" w:eastAsia="Times New Roman" w:hAnsi="Arial" w:cs="Arial"/>
          <w:sz w:val="24"/>
          <w:szCs w:val="24"/>
          <w:lang w:eastAsia="cs-CZ"/>
        </w:rPr>
      </w:pPr>
      <w:r w:rsidRPr="00126ADF">
        <w:rPr>
          <w:rFonts w:ascii="Arial" w:eastAsia="Times New Roman" w:hAnsi="Arial" w:cs="Arial"/>
          <w:sz w:val="24"/>
          <w:szCs w:val="24"/>
          <w:lang w:eastAsia="cs-CZ"/>
        </w:rPr>
        <w:t>Tato cena</w:t>
      </w:r>
      <w:r w:rsidR="002F2572" w:rsidRPr="00126ADF">
        <w:rPr>
          <w:rFonts w:ascii="Arial" w:eastAsia="Times New Roman" w:hAnsi="Arial" w:cs="Arial"/>
          <w:sz w:val="24"/>
          <w:szCs w:val="24"/>
          <w:lang w:eastAsia="cs-CZ"/>
        </w:rPr>
        <w:t xml:space="preserve"> se sjednává jako cena</w:t>
      </w:r>
      <w:r w:rsidRPr="00126ADF">
        <w:rPr>
          <w:rFonts w:ascii="Arial" w:eastAsia="Times New Roman" w:hAnsi="Arial" w:cs="Arial"/>
          <w:sz w:val="24"/>
          <w:szCs w:val="24"/>
          <w:lang w:eastAsia="cs-CZ"/>
        </w:rPr>
        <w:t xml:space="preserve"> konečná a nejvýše přípustná</w:t>
      </w:r>
      <w:r w:rsidR="002F2572" w:rsidRPr="00126ADF">
        <w:rPr>
          <w:rFonts w:ascii="Arial" w:eastAsia="Times New Roman" w:hAnsi="Arial" w:cs="Arial"/>
          <w:sz w:val="24"/>
          <w:szCs w:val="24"/>
          <w:lang w:eastAsia="cs-CZ"/>
        </w:rPr>
        <w:t xml:space="preserve"> a zahrnuje všechny náklady </w:t>
      </w:r>
      <w:r w:rsidRPr="00126ADF">
        <w:rPr>
          <w:rFonts w:ascii="Arial" w:eastAsia="Times New Roman" w:hAnsi="Arial" w:cs="Arial"/>
          <w:sz w:val="24"/>
          <w:szCs w:val="24"/>
          <w:lang w:eastAsia="cs-CZ"/>
        </w:rPr>
        <w:t xml:space="preserve">prodávajícího </w:t>
      </w:r>
      <w:r w:rsidR="002F2572" w:rsidRPr="00126ADF">
        <w:rPr>
          <w:rFonts w:ascii="Arial" w:eastAsia="Times New Roman" w:hAnsi="Arial" w:cs="Arial"/>
          <w:sz w:val="24"/>
          <w:szCs w:val="24"/>
          <w:lang w:eastAsia="cs-CZ"/>
        </w:rPr>
        <w:t xml:space="preserve">potřebné </w:t>
      </w:r>
      <w:r w:rsidRPr="00126ADF">
        <w:rPr>
          <w:rFonts w:ascii="Arial" w:eastAsia="Times New Roman" w:hAnsi="Arial" w:cs="Arial"/>
          <w:sz w:val="24"/>
          <w:szCs w:val="24"/>
          <w:lang w:eastAsia="cs-CZ"/>
        </w:rPr>
        <w:t>k odevzdání předmětu koupě</w:t>
      </w:r>
      <w:r w:rsidR="002F2572" w:rsidRPr="00126ADF">
        <w:rPr>
          <w:rFonts w:ascii="Arial" w:eastAsia="Times New Roman" w:hAnsi="Arial" w:cs="Arial"/>
          <w:sz w:val="24"/>
          <w:szCs w:val="24"/>
          <w:lang w:eastAsia="cs-CZ"/>
        </w:rPr>
        <w:t xml:space="preserve"> </w:t>
      </w:r>
      <w:r w:rsidR="000F2E18" w:rsidRPr="00126ADF">
        <w:rPr>
          <w:rFonts w:ascii="Arial" w:eastAsia="Times New Roman" w:hAnsi="Arial" w:cs="Arial"/>
          <w:sz w:val="24"/>
          <w:szCs w:val="24"/>
          <w:lang w:eastAsia="cs-CZ"/>
        </w:rPr>
        <w:t xml:space="preserve">v místech plnění </w:t>
      </w:r>
      <w:r w:rsidR="002024A6" w:rsidRPr="00126ADF">
        <w:rPr>
          <w:rFonts w:ascii="Arial" w:eastAsia="Times New Roman" w:hAnsi="Arial" w:cs="Arial"/>
          <w:sz w:val="24"/>
          <w:szCs w:val="24"/>
          <w:lang w:eastAsia="cs-CZ"/>
        </w:rPr>
        <w:t xml:space="preserve">a zahrnuje </w:t>
      </w:r>
      <w:r w:rsidR="002024A6" w:rsidRPr="00126ADF">
        <w:rPr>
          <w:rFonts w:ascii="Arial" w:hAnsi="Arial" w:cs="Arial"/>
          <w:sz w:val="24"/>
          <w:szCs w:val="24"/>
        </w:rPr>
        <w:t xml:space="preserve">veškeré náklady a zisk Prodávajícího nezbytné k řádnému a včasnému provedení předmětu. Cena předmětu zahrnuje veškeré náklady potřebné k realizaci, vyzkoušení a předání předmětu </w:t>
      </w:r>
      <w:r w:rsidR="00DB3F4F" w:rsidRPr="00126ADF">
        <w:rPr>
          <w:rFonts w:ascii="Arial" w:hAnsi="Arial" w:cs="Arial"/>
          <w:sz w:val="24"/>
          <w:szCs w:val="24"/>
        </w:rPr>
        <w:t>kupujícímu</w:t>
      </w:r>
      <w:r w:rsidR="002024A6" w:rsidRPr="00126ADF">
        <w:rPr>
          <w:rFonts w:ascii="Arial" w:hAnsi="Arial" w:cs="Arial"/>
          <w:sz w:val="24"/>
          <w:szCs w:val="24"/>
        </w:rPr>
        <w:t>.</w:t>
      </w:r>
    </w:p>
    <w:p w:rsidR="002024A6" w:rsidRPr="00126ADF" w:rsidRDefault="002024A6" w:rsidP="002024A6">
      <w:pPr>
        <w:pStyle w:val="Zkladntext1"/>
        <w:numPr>
          <w:ilvl w:val="1"/>
          <w:numId w:val="3"/>
        </w:numPr>
        <w:shd w:val="clear" w:color="auto" w:fill="auto"/>
        <w:tabs>
          <w:tab w:val="left" w:pos="602"/>
        </w:tabs>
        <w:spacing w:line="293" w:lineRule="exact"/>
        <w:ind w:right="20"/>
        <w:contextualSpacing/>
        <w:rPr>
          <w:rFonts w:ascii="Arial" w:eastAsia="Times New Roman" w:hAnsi="Arial" w:cs="Arial"/>
          <w:sz w:val="24"/>
          <w:szCs w:val="24"/>
          <w:lang w:eastAsia="cs-CZ"/>
        </w:rPr>
      </w:pPr>
      <w:r w:rsidRPr="00126ADF">
        <w:rPr>
          <w:rFonts w:ascii="Arial" w:hAnsi="Arial" w:cs="Arial"/>
          <w:sz w:val="24"/>
          <w:szCs w:val="24"/>
        </w:rPr>
        <w:t>Prodávající nemá právo domáhat se zvýšení sjednané ceny z důvodů chyb nebo nedostatků v cenové nabídce.</w:t>
      </w:r>
    </w:p>
    <w:p w:rsidR="002024A6" w:rsidRPr="00126ADF" w:rsidRDefault="002024A6" w:rsidP="002024A6">
      <w:pPr>
        <w:pStyle w:val="Zkladntext1"/>
        <w:numPr>
          <w:ilvl w:val="1"/>
          <w:numId w:val="3"/>
        </w:numPr>
        <w:shd w:val="clear" w:color="auto" w:fill="auto"/>
        <w:spacing w:after="120" w:line="293" w:lineRule="exact"/>
        <w:contextualSpacing/>
        <w:rPr>
          <w:rFonts w:ascii="Arial" w:eastAsia="Times New Roman" w:hAnsi="Arial" w:cs="Arial"/>
          <w:sz w:val="24"/>
          <w:szCs w:val="24"/>
          <w:lang w:eastAsia="cs-CZ"/>
        </w:rPr>
      </w:pPr>
      <w:r w:rsidRPr="00126ADF">
        <w:rPr>
          <w:rFonts w:ascii="Arial" w:hAnsi="Arial" w:cs="Arial"/>
          <w:sz w:val="24"/>
          <w:szCs w:val="24"/>
        </w:rPr>
        <w:t>Prodávající se před podpisem této Smlouvy seznámil se všemi okolnostmi a podmínkami, které mohl nebo měl při vynaložení veškeré odborné péče předpokládat, a které mohou mít jakýkoliv vliv na cenu nabídky, resp. cenu předmětu, a to včetně podmínek na pracovišti. Tyto okolnosti a podmínky Prodávající zahrnul do své cenové nabídky a zejména do sjednaných podmínek a ceny dle této smlouvy.</w:t>
      </w:r>
    </w:p>
    <w:p w:rsidR="002F2572" w:rsidRPr="00126ADF" w:rsidRDefault="007F44CA" w:rsidP="002F2572">
      <w:pPr>
        <w:pStyle w:val="Zkladntext1"/>
        <w:numPr>
          <w:ilvl w:val="1"/>
          <w:numId w:val="3"/>
        </w:numPr>
        <w:shd w:val="clear" w:color="auto" w:fill="auto"/>
        <w:spacing w:after="120" w:line="293" w:lineRule="exact"/>
        <w:contextualSpacing/>
        <w:rPr>
          <w:rFonts w:ascii="Arial" w:eastAsia="Times New Roman" w:hAnsi="Arial" w:cs="Arial"/>
          <w:sz w:val="24"/>
          <w:szCs w:val="24"/>
          <w:lang w:eastAsia="cs-CZ"/>
        </w:rPr>
      </w:pPr>
      <w:r w:rsidRPr="00126ADF">
        <w:rPr>
          <w:rFonts w:ascii="Arial" w:eastAsia="Times New Roman" w:hAnsi="Arial" w:cs="Arial"/>
          <w:sz w:val="24"/>
          <w:szCs w:val="24"/>
          <w:lang w:eastAsia="cs-CZ"/>
        </w:rPr>
        <w:t>Kupní cena</w:t>
      </w:r>
      <w:r w:rsidR="002F2572" w:rsidRPr="00126ADF">
        <w:rPr>
          <w:rFonts w:ascii="Arial" w:eastAsia="Times New Roman" w:hAnsi="Arial" w:cs="Arial"/>
          <w:sz w:val="24"/>
          <w:szCs w:val="24"/>
          <w:lang w:eastAsia="cs-CZ"/>
        </w:rPr>
        <w:t xml:space="preserve"> je uvedena bez DPH. K ceně bude připočítána daň z přidané hodnoty (DPH) v zákonné výši.</w:t>
      </w:r>
    </w:p>
    <w:p w:rsidR="000F2E18" w:rsidRPr="00126ADF" w:rsidRDefault="000F2E18" w:rsidP="00B24BD8">
      <w:pPr>
        <w:pStyle w:val="Zkladntext1"/>
        <w:numPr>
          <w:ilvl w:val="1"/>
          <w:numId w:val="3"/>
        </w:numPr>
        <w:shd w:val="clear" w:color="auto" w:fill="auto"/>
        <w:spacing w:line="293" w:lineRule="exact"/>
        <w:contextualSpacing/>
        <w:rPr>
          <w:rFonts w:ascii="Arial" w:eastAsia="Times New Roman" w:hAnsi="Arial" w:cs="Arial"/>
          <w:sz w:val="24"/>
          <w:szCs w:val="24"/>
          <w:lang w:eastAsia="cs-CZ"/>
        </w:rPr>
      </w:pPr>
      <w:r w:rsidRPr="00126ADF">
        <w:rPr>
          <w:rFonts w:ascii="Arial" w:eastAsia="Times New Roman" w:hAnsi="Arial" w:cs="Arial"/>
          <w:sz w:val="24"/>
          <w:szCs w:val="24"/>
          <w:lang w:eastAsia="cs-CZ"/>
        </w:rPr>
        <w:t xml:space="preserve">Kupující neposkytuje prodávajícímu žádné zálohy. </w:t>
      </w:r>
    </w:p>
    <w:p w:rsidR="002024A6" w:rsidRPr="00126ADF" w:rsidRDefault="002024A6" w:rsidP="002024A6">
      <w:pPr>
        <w:numPr>
          <w:ilvl w:val="1"/>
          <w:numId w:val="3"/>
        </w:numPr>
        <w:jc w:val="both"/>
        <w:rPr>
          <w:rFonts w:ascii="Arial" w:hAnsi="Arial" w:cs="Arial"/>
        </w:rPr>
      </w:pPr>
      <w:r w:rsidRPr="00126ADF">
        <w:rPr>
          <w:rFonts w:ascii="Arial" w:hAnsi="Arial" w:cs="Arial"/>
        </w:rPr>
        <w:t>Cena za předmět bude uhrazena na základě daňového dokladu vystaveného prodávajícím po předání předmětu kupujícím</w:t>
      </w:r>
      <w:r w:rsidR="00B24BD8" w:rsidRPr="00126ADF">
        <w:rPr>
          <w:rFonts w:ascii="Arial" w:hAnsi="Arial" w:cs="Arial"/>
        </w:rPr>
        <w:t>u</w:t>
      </w:r>
      <w:r w:rsidRPr="00126ADF">
        <w:rPr>
          <w:rFonts w:ascii="Arial" w:hAnsi="Arial" w:cs="Arial"/>
        </w:rPr>
        <w:t>, datem zdanitelného plnění bude datum převzetí předmětu</w:t>
      </w:r>
      <w:r w:rsidR="00B24BD8" w:rsidRPr="00126ADF">
        <w:rPr>
          <w:rFonts w:ascii="Arial" w:hAnsi="Arial" w:cs="Arial"/>
        </w:rPr>
        <w:t xml:space="preserve"> na základě předávacího protokolu ve všech místech plnění.  </w:t>
      </w:r>
      <w:r w:rsidRPr="00126ADF">
        <w:rPr>
          <w:rFonts w:ascii="Arial" w:hAnsi="Arial" w:cs="Arial"/>
        </w:rPr>
        <w:t xml:space="preserve"> </w:t>
      </w:r>
    </w:p>
    <w:p w:rsidR="002F2572" w:rsidRPr="00126ADF" w:rsidRDefault="002024A6" w:rsidP="002024A6">
      <w:pPr>
        <w:pStyle w:val="Odstavecseseznamem"/>
        <w:numPr>
          <w:ilvl w:val="1"/>
          <w:numId w:val="3"/>
        </w:numPr>
        <w:jc w:val="both"/>
        <w:rPr>
          <w:rFonts w:ascii="Arial" w:hAnsi="Arial" w:cs="Arial"/>
          <w:b/>
        </w:rPr>
      </w:pPr>
      <w:r w:rsidRPr="00126ADF">
        <w:rPr>
          <w:rFonts w:ascii="Arial" w:hAnsi="Arial" w:cs="Arial"/>
        </w:rPr>
        <w:t>Kupující</w:t>
      </w:r>
      <w:r w:rsidR="002F2572" w:rsidRPr="00126ADF">
        <w:rPr>
          <w:rFonts w:ascii="Arial" w:hAnsi="Arial" w:cs="Arial"/>
        </w:rPr>
        <w:t xml:space="preserve"> je oprávněn vrátit bez zaplacení fakturu, před uplynutím lhůty její splatnosti, která neobsahuje náležitosti stanovené </w:t>
      </w:r>
      <w:r w:rsidRPr="00126ADF">
        <w:rPr>
          <w:rFonts w:ascii="Arial" w:hAnsi="Arial" w:cs="Arial"/>
        </w:rPr>
        <w:t>touto smlouvou</w:t>
      </w:r>
      <w:r w:rsidR="002F2572" w:rsidRPr="00126ADF">
        <w:rPr>
          <w:rFonts w:ascii="Arial" w:hAnsi="Arial" w:cs="Arial"/>
        </w:rPr>
        <w:t xml:space="preserve"> nebo budou-li tyto údaje uvedeny chybně. </w:t>
      </w:r>
      <w:r w:rsidRPr="00126ADF">
        <w:rPr>
          <w:rFonts w:ascii="Arial" w:hAnsi="Arial" w:cs="Arial"/>
        </w:rPr>
        <w:t>Prodávající</w:t>
      </w:r>
      <w:r w:rsidR="002F2572" w:rsidRPr="00126ADF">
        <w:rPr>
          <w:rFonts w:ascii="Arial" w:hAnsi="Arial" w:cs="Arial"/>
        </w:rPr>
        <w:t xml:space="preserve"> je povinen podle povahy nesprávnosti fakturu opravit nebo nově vyhotovit. V takovém případě není </w:t>
      </w:r>
      <w:r w:rsidRPr="00126ADF">
        <w:rPr>
          <w:rFonts w:ascii="Arial" w:hAnsi="Arial" w:cs="Arial"/>
        </w:rPr>
        <w:t>kupující</w:t>
      </w:r>
      <w:r w:rsidR="002F2572" w:rsidRPr="00126ADF">
        <w:rPr>
          <w:rFonts w:ascii="Arial" w:hAnsi="Arial" w:cs="Arial"/>
        </w:rPr>
        <w:t xml:space="preserve"> v prodlení se zaplacením </w:t>
      </w:r>
      <w:r w:rsidRPr="00126ADF">
        <w:rPr>
          <w:rFonts w:ascii="Arial" w:hAnsi="Arial" w:cs="Arial"/>
        </w:rPr>
        <w:t xml:space="preserve">kupní </w:t>
      </w:r>
      <w:r w:rsidR="002F2572" w:rsidRPr="00126ADF">
        <w:rPr>
          <w:rFonts w:ascii="Arial" w:hAnsi="Arial" w:cs="Arial"/>
        </w:rPr>
        <w:t>ceny. Okamžikem doručení náležitě doplněné či opravené faktury začne běžet nová lhůta splatnosti faktury v délce třiceti (30) kalendářních dnů</w:t>
      </w:r>
      <w:r w:rsidR="000F2E18" w:rsidRPr="00126ADF">
        <w:rPr>
          <w:rFonts w:ascii="Arial" w:hAnsi="Arial" w:cs="Arial"/>
        </w:rPr>
        <w:t>.</w:t>
      </w:r>
    </w:p>
    <w:p w:rsidR="000F2E18" w:rsidRPr="00126ADF" w:rsidRDefault="000F2E18" w:rsidP="000F2E18">
      <w:pPr>
        <w:numPr>
          <w:ilvl w:val="1"/>
          <w:numId w:val="3"/>
        </w:numPr>
        <w:jc w:val="both"/>
        <w:rPr>
          <w:rFonts w:ascii="Arial" w:hAnsi="Arial" w:cs="Arial"/>
        </w:rPr>
      </w:pPr>
      <w:r w:rsidRPr="00126ADF">
        <w:rPr>
          <w:rFonts w:ascii="Arial" w:hAnsi="Arial" w:cs="Arial"/>
        </w:rPr>
        <w:t>Splatnost daňových dokladů (faktur) prodávajícího činí 30 dnů ode dne doručení.</w:t>
      </w:r>
    </w:p>
    <w:p w:rsidR="000F2E18" w:rsidRPr="00126ADF" w:rsidRDefault="000F2E18" w:rsidP="000F2E18">
      <w:pPr>
        <w:numPr>
          <w:ilvl w:val="1"/>
          <w:numId w:val="3"/>
        </w:numPr>
        <w:jc w:val="both"/>
        <w:rPr>
          <w:rFonts w:ascii="Arial" w:hAnsi="Arial" w:cs="Arial"/>
        </w:rPr>
      </w:pPr>
      <w:r w:rsidRPr="00126ADF">
        <w:rPr>
          <w:rFonts w:ascii="Arial" w:hAnsi="Arial" w:cs="Arial"/>
        </w:rPr>
        <w:t>Faktury prodávajícího musí formou a obsahem odpovídat zákonu o účetnictví a zákonu o dani z přidané hodnoty.</w:t>
      </w:r>
    </w:p>
    <w:p w:rsidR="000F2E18" w:rsidRPr="00126ADF" w:rsidRDefault="000F2E18" w:rsidP="00337E1A">
      <w:pPr>
        <w:pStyle w:val="Odstavecseseznamem"/>
        <w:numPr>
          <w:ilvl w:val="1"/>
          <w:numId w:val="3"/>
        </w:numPr>
        <w:jc w:val="both"/>
        <w:rPr>
          <w:rFonts w:ascii="Arial" w:hAnsi="Arial" w:cs="Arial"/>
          <w:b/>
        </w:rPr>
      </w:pPr>
      <w:r w:rsidRPr="00126ADF">
        <w:rPr>
          <w:rFonts w:ascii="Arial" w:hAnsi="Arial" w:cs="Arial"/>
        </w:rPr>
        <w:t>Nesprávně nebo neúplně vystavený daňový doklad (fakturu) je kupující oprávněn vrátit prodávajícímu s vytknutím vady k opravě. Po tuto dobu neběží lhůta splatnosti a po obdržení bezchybné faktury počíná běžet nová lhůta splatnosti.</w:t>
      </w:r>
    </w:p>
    <w:p w:rsidR="00B24BD8" w:rsidRPr="00126ADF" w:rsidRDefault="00B24BD8" w:rsidP="00337E1A">
      <w:pPr>
        <w:pStyle w:val="Odstavecseseznamem"/>
        <w:numPr>
          <w:ilvl w:val="1"/>
          <w:numId w:val="3"/>
        </w:numPr>
        <w:jc w:val="both"/>
        <w:rPr>
          <w:rFonts w:ascii="Arial" w:hAnsi="Arial" w:cs="Arial"/>
        </w:rPr>
      </w:pPr>
      <w:r w:rsidRPr="00126ADF">
        <w:rPr>
          <w:rFonts w:ascii="Arial" w:hAnsi="Arial" w:cs="Arial"/>
        </w:rPr>
        <w:t xml:space="preserve">Faktura se považuje za uhrazenou okamžikem odepsání fakturované ceny z bankovního účtu kupujícího.  </w:t>
      </w:r>
    </w:p>
    <w:p w:rsidR="000F2E18" w:rsidRPr="00126ADF" w:rsidRDefault="000F2E18" w:rsidP="000F2E18">
      <w:pPr>
        <w:pStyle w:val="Odstavecseseznamem"/>
        <w:numPr>
          <w:ilvl w:val="0"/>
          <w:numId w:val="0"/>
        </w:numPr>
        <w:ind w:left="624"/>
        <w:rPr>
          <w:rFonts w:ascii="Arial" w:hAnsi="Arial" w:cs="Arial"/>
          <w:b/>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Podmínky provádění předmětu</w:t>
      </w:r>
    </w:p>
    <w:p w:rsidR="000F364F" w:rsidRPr="00126ADF" w:rsidRDefault="000F364F" w:rsidP="000F364F">
      <w:pPr>
        <w:numPr>
          <w:ilvl w:val="1"/>
          <w:numId w:val="3"/>
        </w:numPr>
        <w:jc w:val="both"/>
        <w:rPr>
          <w:rFonts w:ascii="Arial" w:hAnsi="Arial" w:cs="Arial"/>
        </w:rPr>
      </w:pPr>
      <w:r w:rsidRPr="00126ADF">
        <w:rPr>
          <w:rFonts w:ascii="Arial" w:hAnsi="Arial" w:cs="Arial"/>
        </w:rPr>
        <w:lastRenderedPageBreak/>
        <w:t>Kupující je oprávněn pozastavit či přerušit provádění předmětu v případě, že prodávající porušuje své povinnosti, zejména podmínky BOZP a PO.</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Při provádění montáže předmětu nesmí dojít k omezení dodávek </w:t>
      </w:r>
      <w:r w:rsidR="00A00BE1" w:rsidRPr="00126ADF">
        <w:rPr>
          <w:rFonts w:ascii="Arial" w:hAnsi="Arial" w:cs="Arial"/>
        </w:rPr>
        <w:t>tepla a TUV</w:t>
      </w:r>
      <w:r w:rsidRPr="00126ADF">
        <w:rPr>
          <w:rFonts w:ascii="Arial" w:hAnsi="Arial" w:cs="Arial"/>
        </w:rPr>
        <w:t>.</w:t>
      </w:r>
      <w:r w:rsidR="00337E1A">
        <w:rPr>
          <w:rFonts w:ascii="Arial" w:hAnsi="Arial" w:cs="Arial"/>
        </w:rPr>
        <w:t xml:space="preserve"> Pokud by určité montážní činnosti mohly mít vliv na zásobování teplem a TUV, je povinností prodávajícího předem vyžádat souhlas kupujícího s termínem.</w:t>
      </w:r>
    </w:p>
    <w:p w:rsidR="00126ADF" w:rsidRDefault="00126ADF" w:rsidP="000F364F">
      <w:pPr>
        <w:numPr>
          <w:ilvl w:val="0"/>
          <w:numId w:val="0"/>
        </w:numPr>
        <w:jc w:val="both"/>
        <w:rPr>
          <w:rFonts w:ascii="Arial" w:hAnsi="Arial" w:cs="Arial"/>
        </w:rPr>
      </w:pPr>
    </w:p>
    <w:p w:rsidR="00126ADF" w:rsidRPr="00126ADF" w:rsidRDefault="00126ADF" w:rsidP="000F364F">
      <w:pPr>
        <w:numPr>
          <w:ilvl w:val="0"/>
          <w:numId w:val="0"/>
        </w:numPr>
        <w:jc w:val="both"/>
        <w:rPr>
          <w:rFonts w:ascii="Arial" w:hAnsi="Arial" w:cs="Arial"/>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 xml:space="preserve">Práva a povinnosti </w:t>
      </w:r>
      <w:r w:rsidR="004137D7" w:rsidRPr="00126ADF">
        <w:rPr>
          <w:rFonts w:ascii="Arial" w:hAnsi="Arial" w:cs="Arial"/>
          <w:b/>
        </w:rPr>
        <w:t>smluvních stran</w:t>
      </w:r>
    </w:p>
    <w:p w:rsidR="000F364F" w:rsidRPr="00126ADF" w:rsidRDefault="005E501A" w:rsidP="000F364F">
      <w:pPr>
        <w:numPr>
          <w:ilvl w:val="1"/>
          <w:numId w:val="3"/>
        </w:numPr>
        <w:jc w:val="both"/>
        <w:rPr>
          <w:rFonts w:ascii="Arial" w:hAnsi="Arial" w:cs="Arial"/>
        </w:rPr>
      </w:pPr>
      <w:r w:rsidRPr="00126ADF">
        <w:rPr>
          <w:rFonts w:ascii="Arial" w:hAnsi="Arial" w:cs="Arial"/>
        </w:rPr>
        <w:t xml:space="preserve">Prodávající je povinen dodat, nainstalovat a zprovoznit </w:t>
      </w:r>
      <w:r w:rsidR="004137D7" w:rsidRPr="00126ADF">
        <w:rPr>
          <w:rFonts w:ascii="Arial" w:hAnsi="Arial" w:cs="Arial"/>
        </w:rPr>
        <w:t>předmět</w:t>
      </w:r>
      <w:r w:rsidRPr="00126ADF">
        <w:rPr>
          <w:rFonts w:ascii="Arial" w:hAnsi="Arial" w:cs="Arial"/>
        </w:rPr>
        <w:t xml:space="preserve"> blíže specifikovaný v Příloze č. 1 této smlouvy.</w:t>
      </w:r>
    </w:p>
    <w:p w:rsidR="00C316B7" w:rsidRPr="00126ADF" w:rsidRDefault="005E501A" w:rsidP="000F364F">
      <w:pPr>
        <w:numPr>
          <w:ilvl w:val="1"/>
          <w:numId w:val="3"/>
        </w:numPr>
        <w:jc w:val="both"/>
        <w:rPr>
          <w:rFonts w:ascii="Arial" w:hAnsi="Arial" w:cs="Arial"/>
        </w:rPr>
      </w:pPr>
      <w:r w:rsidRPr="00126ADF">
        <w:rPr>
          <w:rFonts w:ascii="Arial" w:hAnsi="Arial" w:cs="Arial"/>
        </w:rPr>
        <w:t xml:space="preserve">Prodávající se seznámil se situací </w:t>
      </w:r>
      <w:r w:rsidR="00126ADF" w:rsidRPr="00126ADF">
        <w:rPr>
          <w:rFonts w:ascii="Arial" w:hAnsi="Arial" w:cs="Arial"/>
        </w:rPr>
        <w:t xml:space="preserve">v areálu prodávajícího, je mu znám způsob výroby a distribuce tepla. </w:t>
      </w:r>
    </w:p>
    <w:p w:rsidR="00C316B7" w:rsidRPr="00126ADF" w:rsidRDefault="00C316B7" w:rsidP="000F364F">
      <w:pPr>
        <w:numPr>
          <w:ilvl w:val="1"/>
          <w:numId w:val="3"/>
        </w:numPr>
        <w:jc w:val="both"/>
        <w:rPr>
          <w:rFonts w:ascii="Arial" w:hAnsi="Arial" w:cs="Arial"/>
        </w:rPr>
      </w:pPr>
      <w:r w:rsidRPr="00126ADF">
        <w:rPr>
          <w:rFonts w:ascii="Arial" w:hAnsi="Arial" w:cs="Arial"/>
        </w:rPr>
        <w:t>Prodávající je povinen při montáži respektovat provozní podmínky kupujícího, dbát jeho pokynů.</w:t>
      </w:r>
    </w:p>
    <w:p w:rsidR="00126ADF" w:rsidRPr="00126ADF" w:rsidRDefault="00126ADF" w:rsidP="000F364F">
      <w:pPr>
        <w:numPr>
          <w:ilvl w:val="1"/>
          <w:numId w:val="3"/>
        </w:numPr>
        <w:jc w:val="both"/>
        <w:rPr>
          <w:rFonts w:ascii="Arial" w:hAnsi="Arial" w:cs="Arial"/>
        </w:rPr>
      </w:pPr>
      <w:r w:rsidRPr="00126ADF">
        <w:rPr>
          <w:rFonts w:ascii="Arial" w:hAnsi="Arial" w:cs="Arial"/>
        </w:rPr>
        <w:t>Kupující je povinen řádně a včas provedený předmět převzít a zaplatit za něj dohodnutou cenu.</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Kupující nebo jím pověřený zástupce, je oprávněn kontrolovat provádění předmětu. Zjistí-li kupující, že prodávající provádí předmět v rozporu se svými povinnostmi, je kupující oprávněn dožadovat se toho, aby prodávající odstranil vady vzniklé vadným prováděním a předmět prováděl řádným způsobem. Jestliže prodávající tak neučiní ani v přiměřené lhůtě kupujícím poskytnuté a postup prodávajícího by vedl nepochybně k porušení smlouvy, je kupující oprávněn od smlouvy odstoupit. </w:t>
      </w:r>
    </w:p>
    <w:p w:rsidR="0038711A" w:rsidRPr="00126ADF" w:rsidRDefault="0038711A" w:rsidP="000F364F">
      <w:pPr>
        <w:numPr>
          <w:ilvl w:val="1"/>
          <w:numId w:val="3"/>
        </w:numPr>
        <w:jc w:val="both"/>
        <w:rPr>
          <w:rFonts w:ascii="Arial" w:hAnsi="Arial" w:cs="Arial"/>
        </w:rPr>
      </w:pPr>
      <w:r w:rsidRPr="00126ADF">
        <w:rPr>
          <w:rFonts w:ascii="Arial" w:hAnsi="Arial" w:cs="Arial"/>
        </w:rPr>
        <w:t>Kupující je povinen poskytnout prodávajícímu nevyhnutnou součinnost při provádění předmětu.</w:t>
      </w:r>
    </w:p>
    <w:p w:rsidR="000F364F" w:rsidRPr="00126ADF" w:rsidRDefault="000F364F" w:rsidP="000F364F">
      <w:pPr>
        <w:numPr>
          <w:ilvl w:val="0"/>
          <w:numId w:val="0"/>
        </w:numPr>
        <w:ind w:left="708"/>
        <w:jc w:val="both"/>
        <w:rPr>
          <w:rFonts w:ascii="Arial" w:hAnsi="Arial" w:cs="Arial"/>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Majetkové sankce</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Pokud bude Prodávající v prodlení proti Termínu plnění předmětu sjednanému podle Smlouvy, je povinen zaplatit Kupujícímu smluvní pokutu ve výši 1.000,- Kč za každý započatý den prodlení. </w:t>
      </w:r>
    </w:p>
    <w:p w:rsidR="000F364F" w:rsidRPr="00126ADF" w:rsidRDefault="000F364F" w:rsidP="000F364F">
      <w:pPr>
        <w:numPr>
          <w:ilvl w:val="1"/>
          <w:numId w:val="3"/>
        </w:numPr>
        <w:jc w:val="both"/>
        <w:rPr>
          <w:rFonts w:ascii="Arial" w:hAnsi="Arial" w:cs="Arial"/>
        </w:rPr>
      </w:pPr>
      <w:r w:rsidRPr="00126ADF">
        <w:rPr>
          <w:rFonts w:ascii="Arial" w:hAnsi="Arial" w:cs="Arial"/>
        </w:rPr>
        <w:t>Prodlení Prodávajícího proti Termínu plnění předmětu sjednaného dle Smlouvy delší jak třicet dnů se považuje za podstatné porušení smlouvy.</w:t>
      </w:r>
    </w:p>
    <w:p w:rsidR="000F364F" w:rsidRPr="00126ADF" w:rsidRDefault="000F364F" w:rsidP="000F364F">
      <w:pPr>
        <w:numPr>
          <w:ilvl w:val="1"/>
          <w:numId w:val="3"/>
        </w:numPr>
        <w:jc w:val="both"/>
        <w:rPr>
          <w:rFonts w:ascii="Arial" w:hAnsi="Arial" w:cs="Arial"/>
        </w:rPr>
      </w:pPr>
      <w:r w:rsidRPr="00126ADF">
        <w:rPr>
          <w:rFonts w:ascii="Arial" w:hAnsi="Arial" w:cs="Arial"/>
        </w:rPr>
        <w:t>Pokud Prodávající neodstraní reklamovanou vadu ve sjednaném termínu, je povinen zaplatit Kupujícímu smluvní pokutu 1.000,- Kč za každou reklamovanou vadu, u níž je v prodlení a za každý započatý den prodlení.</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Pokud bude Kupující v prodlení s úhradou faktury proti sjednanému termínu je povinen zaplatit Prodávajícímu úrok z prodlení stanovený právními předpisy. </w:t>
      </w:r>
    </w:p>
    <w:p w:rsidR="000F364F" w:rsidRPr="00126ADF" w:rsidRDefault="000F364F" w:rsidP="000F364F">
      <w:pPr>
        <w:numPr>
          <w:ilvl w:val="1"/>
          <w:numId w:val="3"/>
        </w:numPr>
        <w:jc w:val="both"/>
        <w:rPr>
          <w:rFonts w:ascii="Arial" w:hAnsi="Arial" w:cs="Arial"/>
        </w:rPr>
      </w:pPr>
      <w:r w:rsidRPr="00126ADF">
        <w:rPr>
          <w:rFonts w:ascii="Arial" w:hAnsi="Arial" w:cs="Arial"/>
        </w:rPr>
        <w:t>Sankci (smluvní pokutu, úrok z prodlení) vyúčtuje oprávněná strana straně povinné písemnou formou. Ve vyúčtování musí být uvedeno to ustanovení smlouvy, které k vyúčtování sankce opravňuje a způsob výpočtu celkové výše sankce. Strana povinná se musí k vyúčtování sankce vyjádřit nejpozději do deseti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Strana povinná je povinna uhradit vyúčtované sankce nejpozději do čtrnácti dnů od dne obdržení příslušného vyúčtování. Stejná lhůta se vztahuje i na úhradu úroku z prodlení. </w:t>
      </w:r>
    </w:p>
    <w:p w:rsidR="000F364F" w:rsidRPr="00126ADF" w:rsidRDefault="000F364F" w:rsidP="000F364F">
      <w:pPr>
        <w:numPr>
          <w:ilvl w:val="1"/>
          <w:numId w:val="3"/>
        </w:numPr>
        <w:jc w:val="both"/>
        <w:rPr>
          <w:rFonts w:ascii="Arial" w:hAnsi="Arial" w:cs="Arial"/>
        </w:rPr>
      </w:pPr>
      <w:r w:rsidRPr="00126ADF">
        <w:rPr>
          <w:rFonts w:ascii="Arial" w:hAnsi="Arial" w:cs="Arial"/>
        </w:rPr>
        <w:lastRenderedPageBreak/>
        <w:t xml:space="preserve">Pokud v důsledku porušení smluvní povinnosti ze strany prodávajícího bude kupujícímu příslušným orgánem uložena sankce či jiná povinnost k zaplacení, je prodávající povinen kupujícímu uhradit škodu, která mu v důsledku takovéhoto porušení podmínek vznikne. </w:t>
      </w:r>
    </w:p>
    <w:p w:rsidR="000F364F" w:rsidRPr="00126ADF" w:rsidRDefault="000F364F" w:rsidP="000F364F">
      <w:pPr>
        <w:numPr>
          <w:ilvl w:val="1"/>
          <w:numId w:val="3"/>
        </w:numPr>
        <w:jc w:val="both"/>
        <w:rPr>
          <w:rFonts w:ascii="Arial" w:hAnsi="Arial" w:cs="Arial"/>
        </w:rPr>
      </w:pPr>
      <w:r w:rsidRPr="00126ADF">
        <w:rPr>
          <w:rFonts w:ascii="Arial" w:hAnsi="Arial" w:cs="Arial"/>
        </w:rPr>
        <w:t>Kupující je oprávněn provést zápočet nároků na úhradu smluvní pokuty oproti fakturám prodávajícího za provádění předmětu</w:t>
      </w:r>
      <w:r w:rsidR="004B6EB7">
        <w:rPr>
          <w:rFonts w:ascii="Arial" w:hAnsi="Arial" w:cs="Arial"/>
        </w:rPr>
        <w:t>.</w:t>
      </w:r>
    </w:p>
    <w:p w:rsidR="000F364F" w:rsidRPr="00126ADF" w:rsidRDefault="000F364F" w:rsidP="000F364F">
      <w:pPr>
        <w:numPr>
          <w:ilvl w:val="1"/>
          <w:numId w:val="3"/>
        </w:numPr>
        <w:jc w:val="both"/>
        <w:rPr>
          <w:rFonts w:ascii="Arial" w:hAnsi="Arial" w:cs="Arial"/>
        </w:rPr>
      </w:pPr>
      <w:r w:rsidRPr="00126ADF">
        <w:rPr>
          <w:rFonts w:ascii="Arial" w:hAnsi="Arial" w:cs="Arial"/>
        </w:rPr>
        <w:t>Zaplacením smluvní pokuty není dotčeno právo na náhradu škody.</w:t>
      </w:r>
    </w:p>
    <w:p w:rsidR="000F364F" w:rsidRPr="00126ADF" w:rsidRDefault="000F364F" w:rsidP="000F364F">
      <w:pPr>
        <w:numPr>
          <w:ilvl w:val="0"/>
          <w:numId w:val="0"/>
        </w:numPr>
        <w:ind w:left="1056"/>
        <w:jc w:val="both"/>
        <w:rPr>
          <w:rFonts w:ascii="Arial" w:hAnsi="Arial" w:cs="Arial"/>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Předání a převzetí předmětu</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Prodávající je povinen oznámit Kupujícímu v dostatečném předstihu termín, kdy bude předmět připraven k předání a převzetí. </w:t>
      </w:r>
    </w:p>
    <w:p w:rsidR="000F364F" w:rsidRPr="00126ADF" w:rsidRDefault="000F364F" w:rsidP="000F364F">
      <w:pPr>
        <w:numPr>
          <w:ilvl w:val="1"/>
          <w:numId w:val="3"/>
        </w:numPr>
        <w:jc w:val="both"/>
        <w:rPr>
          <w:rFonts w:ascii="Arial" w:hAnsi="Arial" w:cs="Arial"/>
        </w:rPr>
      </w:pPr>
      <w:r w:rsidRPr="00126ADF">
        <w:rPr>
          <w:rFonts w:ascii="Arial" w:hAnsi="Arial" w:cs="Arial"/>
        </w:rPr>
        <w:t>Prodávající předá kupujícímu následující doklady:</w:t>
      </w:r>
    </w:p>
    <w:p w:rsidR="000F364F" w:rsidRPr="00126ADF" w:rsidRDefault="000F364F" w:rsidP="000F364F">
      <w:pPr>
        <w:numPr>
          <w:ilvl w:val="2"/>
          <w:numId w:val="3"/>
        </w:numPr>
        <w:jc w:val="both"/>
        <w:rPr>
          <w:rFonts w:ascii="Arial" w:hAnsi="Arial" w:cs="Arial"/>
        </w:rPr>
      </w:pPr>
      <w:r w:rsidRPr="00126ADF">
        <w:rPr>
          <w:rFonts w:ascii="Arial" w:hAnsi="Arial" w:cs="Arial"/>
        </w:rPr>
        <w:t xml:space="preserve">dokumenty o řádném provedení předmětu dle technických norem a předpisů, </w:t>
      </w:r>
    </w:p>
    <w:p w:rsidR="000F364F" w:rsidRPr="00126ADF" w:rsidRDefault="000F364F" w:rsidP="000F364F">
      <w:pPr>
        <w:numPr>
          <w:ilvl w:val="2"/>
          <w:numId w:val="3"/>
        </w:numPr>
        <w:jc w:val="both"/>
        <w:rPr>
          <w:rFonts w:ascii="Arial" w:hAnsi="Arial" w:cs="Arial"/>
        </w:rPr>
      </w:pPr>
      <w:r w:rsidRPr="00126ADF">
        <w:rPr>
          <w:rFonts w:ascii="Arial" w:hAnsi="Arial" w:cs="Arial"/>
        </w:rPr>
        <w:t>doklady o provedených zkouškách, atestech,</w:t>
      </w:r>
    </w:p>
    <w:p w:rsidR="000F364F" w:rsidRPr="00126ADF" w:rsidRDefault="000F364F" w:rsidP="000F364F">
      <w:pPr>
        <w:numPr>
          <w:ilvl w:val="2"/>
          <w:numId w:val="3"/>
        </w:numPr>
        <w:jc w:val="both"/>
        <w:rPr>
          <w:rFonts w:ascii="Arial" w:hAnsi="Arial" w:cs="Arial"/>
        </w:rPr>
      </w:pPr>
      <w:r w:rsidRPr="00126ADF">
        <w:rPr>
          <w:rFonts w:ascii="Arial" w:hAnsi="Arial" w:cs="Arial"/>
        </w:rPr>
        <w:t>pasporty, záruční listy, prohlášení o shodě, návody k obsluze a údržbě v českém jazyce o zařízení, které j</w:t>
      </w:r>
      <w:r w:rsidR="0038711A" w:rsidRPr="00126ADF">
        <w:rPr>
          <w:rFonts w:ascii="Arial" w:hAnsi="Arial" w:cs="Arial"/>
        </w:rPr>
        <w:t>e</w:t>
      </w:r>
      <w:r w:rsidRPr="00126ADF">
        <w:rPr>
          <w:rFonts w:ascii="Arial" w:hAnsi="Arial" w:cs="Arial"/>
        </w:rPr>
        <w:t xml:space="preserve"> součástí předmětu, </w:t>
      </w:r>
    </w:p>
    <w:p w:rsidR="000F364F" w:rsidRPr="00126ADF" w:rsidRDefault="000F364F" w:rsidP="000F364F">
      <w:pPr>
        <w:numPr>
          <w:ilvl w:val="2"/>
          <w:numId w:val="3"/>
        </w:numPr>
        <w:jc w:val="both"/>
        <w:rPr>
          <w:rFonts w:ascii="Arial" w:hAnsi="Arial" w:cs="Arial"/>
        </w:rPr>
      </w:pPr>
      <w:r w:rsidRPr="00126ADF">
        <w:rPr>
          <w:rFonts w:ascii="Arial" w:hAnsi="Arial" w:cs="Arial"/>
        </w:rPr>
        <w:t>protokoly o zaškolení obsluhy,</w:t>
      </w:r>
    </w:p>
    <w:p w:rsidR="000F364F" w:rsidRPr="00126ADF" w:rsidRDefault="000F364F" w:rsidP="000F364F">
      <w:pPr>
        <w:numPr>
          <w:ilvl w:val="2"/>
          <w:numId w:val="3"/>
        </w:numPr>
        <w:jc w:val="both"/>
        <w:rPr>
          <w:rFonts w:ascii="Arial" w:hAnsi="Arial" w:cs="Arial"/>
        </w:rPr>
      </w:pPr>
      <w:r w:rsidRPr="00126ADF">
        <w:rPr>
          <w:rFonts w:ascii="Arial" w:hAnsi="Arial" w:cs="Arial"/>
        </w:rPr>
        <w:t>provozní a technická dokumentace.</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Kupující je oprávněn přizvat k předání a převzetí předmětu zejména osoby </w:t>
      </w:r>
      <w:r w:rsidR="00927968" w:rsidRPr="00126ADF">
        <w:rPr>
          <w:rFonts w:ascii="Arial" w:hAnsi="Arial" w:cs="Arial"/>
        </w:rPr>
        <w:t>pověřené k převzetí</w:t>
      </w:r>
      <w:r w:rsidRPr="00126ADF">
        <w:rPr>
          <w:rFonts w:ascii="Arial" w:hAnsi="Arial" w:cs="Arial"/>
        </w:rPr>
        <w:t>.</w:t>
      </w:r>
    </w:p>
    <w:p w:rsidR="000F364F" w:rsidRPr="00126ADF" w:rsidRDefault="000F364F" w:rsidP="000F364F">
      <w:pPr>
        <w:numPr>
          <w:ilvl w:val="1"/>
          <w:numId w:val="3"/>
        </w:numPr>
        <w:jc w:val="both"/>
        <w:rPr>
          <w:rFonts w:ascii="Arial" w:hAnsi="Arial" w:cs="Arial"/>
        </w:rPr>
      </w:pPr>
      <w:r w:rsidRPr="00126ADF">
        <w:rPr>
          <w:rFonts w:ascii="Arial" w:hAnsi="Arial" w:cs="Arial"/>
        </w:rPr>
        <w:t>O průběhu předávacího a přejímacího řízení pořídí Kupující zápis (protokol).</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Kupující je povinen převzít i předmět, který vykazuje drobné vady a nedodělky, které samy o sobě, ani ve spojení s jinými nebrání řádnému užívání předmětu. </w:t>
      </w:r>
    </w:p>
    <w:p w:rsidR="000F364F" w:rsidRPr="00126ADF" w:rsidRDefault="000F364F" w:rsidP="000F364F">
      <w:pPr>
        <w:numPr>
          <w:ilvl w:val="1"/>
          <w:numId w:val="3"/>
        </w:numPr>
        <w:jc w:val="both"/>
        <w:rPr>
          <w:rFonts w:ascii="Arial" w:hAnsi="Arial" w:cs="Arial"/>
        </w:rPr>
      </w:pPr>
      <w:r w:rsidRPr="00126ADF">
        <w:rPr>
          <w:rFonts w:ascii="Arial" w:hAnsi="Arial" w:cs="Arial"/>
        </w:rPr>
        <w:t>V protokolu o předání a převzetí uvede Kupující soupis těchto vad a nedodělků včetně způsobu a termínu jejich odstranění.</w:t>
      </w:r>
    </w:p>
    <w:p w:rsidR="000F364F" w:rsidRPr="00126ADF" w:rsidRDefault="000F364F" w:rsidP="000F364F">
      <w:pPr>
        <w:numPr>
          <w:ilvl w:val="1"/>
          <w:numId w:val="3"/>
        </w:numPr>
        <w:jc w:val="both"/>
        <w:rPr>
          <w:rFonts w:ascii="Arial" w:hAnsi="Arial" w:cs="Arial"/>
        </w:rPr>
      </w:pPr>
      <w:r w:rsidRPr="00126ADF">
        <w:rPr>
          <w:rFonts w:ascii="Arial" w:hAnsi="Arial" w:cs="Arial"/>
        </w:rPr>
        <w:t>V případě, že Kupující odmítá předmět převzít, uvede v protokolu o předání a převzetí předmětu i důvody, pro které odmítá předmět převzít.</w:t>
      </w:r>
    </w:p>
    <w:p w:rsidR="000F364F" w:rsidRPr="00126ADF" w:rsidRDefault="000F364F" w:rsidP="000F364F">
      <w:pPr>
        <w:numPr>
          <w:ilvl w:val="1"/>
          <w:numId w:val="3"/>
        </w:numPr>
        <w:jc w:val="both"/>
        <w:rPr>
          <w:rFonts w:ascii="Arial" w:hAnsi="Arial" w:cs="Arial"/>
        </w:rPr>
      </w:pPr>
      <w:r w:rsidRPr="00126ADF">
        <w:rPr>
          <w:rFonts w:ascii="Arial" w:hAnsi="Arial" w:cs="Arial"/>
        </w:rPr>
        <w:t>Nedojde-li mezi oběma stranami k dohodě o termínu odstranění vad a nedodělků, pak platí, že vady a nedodělky musí být odstraněny nejpozději do 10 dnů ode dne předání a převzetí předmětu.</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Prodávající je povinen ve stanovené lhůtě odstranit vady nebo nedodělky i v případě, kdy podle jeho názoru za vady a nedodělky neodpovídá. Náklady na odstranění v těchto sporných případech nese až do rozhodnutí soudu Prodávající. </w:t>
      </w:r>
    </w:p>
    <w:p w:rsidR="000F364F" w:rsidRPr="00126ADF" w:rsidRDefault="000F364F" w:rsidP="000F364F">
      <w:pPr>
        <w:numPr>
          <w:ilvl w:val="0"/>
          <w:numId w:val="0"/>
        </w:numPr>
        <w:jc w:val="both"/>
        <w:rPr>
          <w:rFonts w:ascii="Arial" w:hAnsi="Arial" w:cs="Arial"/>
          <w:b/>
          <w:bCs/>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Záruka za jakost předmětu</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Prodávající odpovídá za vady, jež má předmět v době jeho předání a dále odpovídá za vady předmětu zjištěné v záruční době. </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Záruční lhůta předmětu je sjednána v délce </w:t>
      </w:r>
      <w:r w:rsidRPr="00126ADF">
        <w:rPr>
          <w:rFonts w:ascii="Arial" w:hAnsi="Arial" w:cs="Arial"/>
          <w:b/>
        </w:rPr>
        <w:t xml:space="preserve">24 </w:t>
      </w:r>
      <w:r w:rsidRPr="00126ADF">
        <w:rPr>
          <w:rFonts w:ascii="Arial" w:hAnsi="Arial" w:cs="Arial"/>
        </w:rPr>
        <w:t>měsíců.</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Záruční lhůta neběží po dobu, po kterou Kupující nemohl předmět předmětu užívat pro vady předmětu, za které prodávající odpovídá. </w:t>
      </w:r>
    </w:p>
    <w:p w:rsidR="00A26FB3" w:rsidRPr="00126ADF" w:rsidRDefault="00A26FB3" w:rsidP="000F364F">
      <w:pPr>
        <w:numPr>
          <w:ilvl w:val="1"/>
          <w:numId w:val="3"/>
        </w:numPr>
        <w:jc w:val="both"/>
        <w:rPr>
          <w:rFonts w:ascii="Arial" w:hAnsi="Arial" w:cs="Arial"/>
        </w:rPr>
      </w:pPr>
      <w:r w:rsidRPr="00126ADF">
        <w:rPr>
          <w:rFonts w:ascii="Arial" w:hAnsi="Arial" w:cs="Arial"/>
        </w:rPr>
        <w:t>Předmět smlouvy má vady, jestliže neodpovídá příslušným právním předpisům, normám, této smlouvě, nebo není možné užívání k určenému účelu.</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Podmínkou záruky je užívání předmětu k účelům předpokládaným </w:t>
      </w:r>
      <w:r w:rsidR="006C7D4E" w:rsidRPr="00126ADF">
        <w:rPr>
          <w:rFonts w:ascii="Arial" w:hAnsi="Arial" w:cs="Arial"/>
        </w:rPr>
        <w:t>touto smlouvou</w:t>
      </w:r>
      <w:r w:rsidRPr="00126ADF">
        <w:rPr>
          <w:rFonts w:ascii="Arial" w:hAnsi="Arial" w:cs="Arial"/>
        </w:rPr>
        <w:t xml:space="preserve"> a jeho běžná údržba. Záruka se nevztahuje na běžné opotřebení, na závady způsobené vyšší mocí, neodbornou manipulací či nedodržením podmínek pro používání daných zařízení, s nimiž byl kupující písemně seznámen při předání předmětu. Záruka začíná běžet dnem předání předmětu.</w:t>
      </w:r>
    </w:p>
    <w:p w:rsidR="000F364F" w:rsidRPr="00126ADF" w:rsidRDefault="000F364F" w:rsidP="000F364F">
      <w:pPr>
        <w:numPr>
          <w:ilvl w:val="1"/>
          <w:numId w:val="3"/>
        </w:numPr>
        <w:jc w:val="both"/>
        <w:rPr>
          <w:rFonts w:ascii="Arial" w:hAnsi="Arial" w:cs="Arial"/>
        </w:rPr>
      </w:pPr>
      <w:r w:rsidRPr="00126ADF">
        <w:rPr>
          <w:rFonts w:ascii="Arial" w:hAnsi="Arial" w:cs="Arial"/>
        </w:rPr>
        <w:lastRenderedPageBreak/>
        <w:t>Kupující je povinen vady písemně reklamovat u prodávajícího bez zbytečného odkladu po jejich zjištění.  Kupující je oprávněn požadovat odstranění vady opravou, je-li vada opravitelná; příp. přiměřenou slevu ze sjednané ceny. Kupující je oprávněn vybrat si ten způsob, který mu nejlépe vyhovuje.</w:t>
      </w:r>
    </w:p>
    <w:p w:rsidR="000F364F" w:rsidRPr="00126ADF" w:rsidRDefault="000F364F" w:rsidP="000F364F">
      <w:pPr>
        <w:numPr>
          <w:ilvl w:val="1"/>
          <w:numId w:val="3"/>
        </w:numPr>
        <w:jc w:val="both"/>
        <w:rPr>
          <w:rFonts w:ascii="Arial" w:hAnsi="Arial" w:cs="Arial"/>
        </w:rPr>
      </w:pPr>
      <w:r w:rsidRPr="00126ADF">
        <w:rPr>
          <w:rFonts w:ascii="Arial" w:hAnsi="Arial" w:cs="Arial"/>
        </w:rPr>
        <w:t>V reklamaci musí být vady popsány a uvedeno, jak se projevují. Dále v reklamaci kupující uvede, jakým způsobem požaduje sjednat nápravu. Kupující je oprávněn požadovat:</w:t>
      </w:r>
    </w:p>
    <w:p w:rsidR="000F364F" w:rsidRPr="00126ADF" w:rsidRDefault="000F364F" w:rsidP="000F364F">
      <w:pPr>
        <w:numPr>
          <w:ilvl w:val="2"/>
          <w:numId w:val="3"/>
        </w:numPr>
        <w:jc w:val="both"/>
        <w:rPr>
          <w:rFonts w:ascii="Arial" w:hAnsi="Arial" w:cs="Arial"/>
        </w:rPr>
      </w:pPr>
      <w:r w:rsidRPr="00126ADF">
        <w:rPr>
          <w:rFonts w:ascii="Arial" w:hAnsi="Arial" w:cs="Arial"/>
        </w:rPr>
        <w:t>Odstranění vady dodáním náhradního plnění (u vad materiálů).</w:t>
      </w:r>
    </w:p>
    <w:p w:rsidR="000F364F" w:rsidRPr="00126ADF" w:rsidRDefault="000F364F" w:rsidP="000F364F">
      <w:pPr>
        <w:numPr>
          <w:ilvl w:val="2"/>
          <w:numId w:val="3"/>
        </w:numPr>
        <w:jc w:val="both"/>
        <w:rPr>
          <w:rFonts w:ascii="Arial" w:hAnsi="Arial" w:cs="Arial"/>
        </w:rPr>
      </w:pPr>
      <w:r w:rsidRPr="00126ADF">
        <w:rPr>
          <w:rFonts w:ascii="Arial" w:hAnsi="Arial" w:cs="Arial"/>
        </w:rPr>
        <w:t xml:space="preserve">Odstranění vady opravou, je-li vada opravitelná. </w:t>
      </w:r>
    </w:p>
    <w:p w:rsidR="000F364F" w:rsidRPr="00126ADF" w:rsidRDefault="000F364F" w:rsidP="000F364F">
      <w:pPr>
        <w:numPr>
          <w:ilvl w:val="2"/>
          <w:numId w:val="3"/>
        </w:numPr>
        <w:jc w:val="both"/>
        <w:rPr>
          <w:rFonts w:ascii="Arial" w:hAnsi="Arial" w:cs="Arial"/>
        </w:rPr>
      </w:pPr>
      <w:r w:rsidRPr="00126ADF">
        <w:rPr>
          <w:rFonts w:ascii="Arial" w:hAnsi="Arial" w:cs="Arial"/>
        </w:rPr>
        <w:t>Přiměřenou slevou ze sjednané ceny.</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Prodávající se zavazuje odstraňovat závady vzniklé v záruční lhůtě do </w:t>
      </w:r>
      <w:r w:rsidR="006C7D4E" w:rsidRPr="00126ADF">
        <w:rPr>
          <w:rFonts w:ascii="Arial" w:hAnsi="Arial" w:cs="Arial"/>
        </w:rPr>
        <w:t xml:space="preserve">3 </w:t>
      </w:r>
      <w:r w:rsidRPr="00126ADF">
        <w:rPr>
          <w:rFonts w:ascii="Arial" w:hAnsi="Arial" w:cs="Arial"/>
        </w:rPr>
        <w:t xml:space="preserve">kalendářních dnů od výzvy doručené kupujícím, nebude-li dohodnuto jinak. Závady bránící v užívání, označené kupujícím jako havarijní, pak neprodleně do 24 hodin od výzvy kupujícího. </w:t>
      </w:r>
    </w:p>
    <w:p w:rsidR="000F364F" w:rsidRPr="00126ADF" w:rsidRDefault="000F364F" w:rsidP="000F364F">
      <w:pPr>
        <w:numPr>
          <w:ilvl w:val="1"/>
          <w:numId w:val="3"/>
        </w:numPr>
        <w:jc w:val="both"/>
        <w:rPr>
          <w:rFonts w:ascii="Arial" w:hAnsi="Arial" w:cs="Arial"/>
        </w:rPr>
      </w:pPr>
      <w:r w:rsidRPr="00126ADF">
        <w:rPr>
          <w:rFonts w:ascii="Arial" w:hAnsi="Arial" w:cs="Arial"/>
        </w:rPr>
        <w:t>Nenastoupí-li Prodávající k odstranění reklamované vady ani do 10ti dnů po obdržení reklamace Kupujícího nebo do 24 hodin v případě vady označené jako havarijní, je Kupující oprávněn pověřit odstraněním vady jinou odbornou právnickou nebo fyzickou osobu. Veškeré takto vzniklé náklady uhradí Kupujícímu Prodávající.</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Prodávající je povinen bez zbytečného odkladu písemně oznámit kupujícímu, zda reklamaci uznává či neuznává a v jakém termínu nastoupí k odstranění vady. Prodávající je povinen vady v záruční době odstranit, i když tvrdí, že za uvedené vady neodpovídá. Náklady na odstranění v těchto sporných případech nese až do konečného rozhodnutí prodávající. Prokáže-li se ve sporných případech, že Kupující reklamoval neoprávněně, tzn., že jím reklamovaná vada nevznikla vinou prodávajícího a že se na ni nevztahuje záruční lhůta, je Kupující povinen uhradit Prodávajícímu veškeré jemu, v souvislosti s odstraněním vady, vzniklé náklady. </w:t>
      </w:r>
    </w:p>
    <w:p w:rsidR="000F364F" w:rsidRPr="00126ADF" w:rsidRDefault="000F364F" w:rsidP="000F364F">
      <w:pPr>
        <w:numPr>
          <w:ilvl w:val="1"/>
          <w:numId w:val="3"/>
        </w:numPr>
        <w:jc w:val="both"/>
        <w:rPr>
          <w:rFonts w:ascii="Arial" w:hAnsi="Arial" w:cs="Arial"/>
        </w:rPr>
      </w:pPr>
      <w:r w:rsidRPr="00126ADF">
        <w:rPr>
          <w:rFonts w:ascii="Arial" w:hAnsi="Arial" w:cs="Arial"/>
        </w:rPr>
        <w:t>O odstranění reklamované vady sepíše Kupující protokol, ve kterém potvrdí odstranění vady nebo uvede důvody, pro které odmítá opravu převzít.</w:t>
      </w:r>
    </w:p>
    <w:p w:rsidR="000F364F" w:rsidRPr="00126ADF" w:rsidRDefault="000F364F" w:rsidP="000F364F">
      <w:pPr>
        <w:numPr>
          <w:ilvl w:val="0"/>
          <w:numId w:val="0"/>
        </w:numPr>
        <w:tabs>
          <w:tab w:val="num" w:pos="1854"/>
        </w:tabs>
        <w:ind w:left="720"/>
        <w:jc w:val="both"/>
        <w:rPr>
          <w:rFonts w:ascii="Arial" w:hAnsi="Arial" w:cs="Arial"/>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 xml:space="preserve">Vlastnictví předmětu a nebezpečí škody </w:t>
      </w:r>
    </w:p>
    <w:p w:rsidR="000F364F" w:rsidRPr="00126ADF" w:rsidRDefault="000F364F" w:rsidP="000F364F">
      <w:pPr>
        <w:numPr>
          <w:ilvl w:val="1"/>
          <w:numId w:val="3"/>
        </w:numPr>
        <w:jc w:val="both"/>
        <w:rPr>
          <w:rFonts w:ascii="Arial" w:hAnsi="Arial" w:cs="Arial"/>
        </w:rPr>
      </w:pPr>
      <w:r w:rsidRPr="00126ADF">
        <w:rPr>
          <w:rFonts w:ascii="Arial" w:hAnsi="Arial" w:cs="Arial"/>
        </w:rPr>
        <w:t>Vlastníkem předmětu je od počátku Kupující.</w:t>
      </w:r>
    </w:p>
    <w:p w:rsidR="000F364F" w:rsidRPr="00126ADF" w:rsidRDefault="000F364F" w:rsidP="000F364F">
      <w:pPr>
        <w:numPr>
          <w:ilvl w:val="1"/>
          <w:numId w:val="3"/>
        </w:numPr>
        <w:jc w:val="both"/>
        <w:rPr>
          <w:rFonts w:ascii="Arial" w:hAnsi="Arial" w:cs="Arial"/>
        </w:rPr>
      </w:pPr>
      <w:r w:rsidRPr="00126ADF">
        <w:rPr>
          <w:rFonts w:ascii="Arial" w:hAnsi="Arial" w:cs="Arial"/>
        </w:rPr>
        <w:t>Nebezpečí škody na předmětu nese od počátku Prodávající, a to až do doby řádného předání a převzetí předmětu mezi Prodávajícím a Kupujícím.</w:t>
      </w:r>
    </w:p>
    <w:p w:rsidR="000F364F" w:rsidRPr="00126ADF" w:rsidRDefault="000F364F" w:rsidP="000F364F">
      <w:pPr>
        <w:numPr>
          <w:ilvl w:val="0"/>
          <w:numId w:val="0"/>
        </w:numPr>
        <w:rPr>
          <w:rFonts w:ascii="Arial" w:hAnsi="Arial" w:cs="Arial"/>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Odstoupení od smlouvy</w:t>
      </w:r>
    </w:p>
    <w:p w:rsidR="000F364F" w:rsidRPr="00126ADF" w:rsidRDefault="000F364F" w:rsidP="000F364F">
      <w:pPr>
        <w:numPr>
          <w:ilvl w:val="1"/>
          <w:numId w:val="3"/>
        </w:numPr>
        <w:jc w:val="both"/>
        <w:rPr>
          <w:rFonts w:ascii="Arial" w:hAnsi="Arial" w:cs="Arial"/>
        </w:rPr>
      </w:pPr>
      <w:r w:rsidRPr="00126ADF">
        <w:rPr>
          <w:rFonts w:ascii="Arial" w:hAnsi="Arial" w:cs="Arial"/>
        </w:rPr>
        <w:t>Kupující je oprávněn odstoupit od smlouvy v případě hrubého porušení povinností na straně Prodávajícího. Za hrubé porušení povinností na straně Prodávajícího se považuje:</w:t>
      </w:r>
    </w:p>
    <w:p w:rsidR="000F364F" w:rsidRPr="00126ADF" w:rsidRDefault="000F364F" w:rsidP="000F364F">
      <w:pPr>
        <w:numPr>
          <w:ilvl w:val="2"/>
          <w:numId w:val="3"/>
        </w:numPr>
        <w:jc w:val="both"/>
        <w:rPr>
          <w:rFonts w:ascii="Arial" w:hAnsi="Arial" w:cs="Arial"/>
        </w:rPr>
      </w:pPr>
      <w:r w:rsidRPr="00126ADF">
        <w:rPr>
          <w:rFonts w:ascii="Arial" w:hAnsi="Arial" w:cs="Arial"/>
        </w:rPr>
        <w:t>Opakovaná snaha Prodávajícího o realizaci předmětu s nižšími než stanovenými standardy, technickou úrovní, atd. stanovenými touto smlouvou a příslušnými právními předpisy;</w:t>
      </w:r>
    </w:p>
    <w:p w:rsidR="000F364F" w:rsidRPr="00126ADF" w:rsidRDefault="000F364F" w:rsidP="000F364F">
      <w:pPr>
        <w:numPr>
          <w:ilvl w:val="2"/>
          <w:numId w:val="3"/>
        </w:numPr>
        <w:jc w:val="both"/>
        <w:rPr>
          <w:rFonts w:ascii="Arial" w:hAnsi="Arial" w:cs="Arial"/>
        </w:rPr>
      </w:pPr>
      <w:r w:rsidRPr="00126ADF">
        <w:rPr>
          <w:rFonts w:ascii="Arial" w:hAnsi="Arial" w:cs="Arial"/>
        </w:rPr>
        <w:t>nepřevzetí pracoviště ve sjednaném termínu;</w:t>
      </w:r>
    </w:p>
    <w:p w:rsidR="000F364F" w:rsidRPr="00126ADF" w:rsidRDefault="000F364F" w:rsidP="000F364F">
      <w:pPr>
        <w:numPr>
          <w:ilvl w:val="2"/>
          <w:numId w:val="3"/>
        </w:numPr>
        <w:jc w:val="both"/>
        <w:rPr>
          <w:rFonts w:ascii="Arial" w:hAnsi="Arial" w:cs="Arial"/>
        </w:rPr>
      </w:pPr>
      <w:r w:rsidRPr="00126ADF">
        <w:rPr>
          <w:rFonts w:ascii="Arial" w:hAnsi="Arial" w:cs="Arial"/>
        </w:rPr>
        <w:t>nezahájení prací na předmětu do 10 dnů od převzetí pracoviště.</w:t>
      </w:r>
    </w:p>
    <w:p w:rsidR="000F364F" w:rsidRPr="00126ADF" w:rsidRDefault="000F364F" w:rsidP="000F364F">
      <w:pPr>
        <w:numPr>
          <w:ilvl w:val="1"/>
          <w:numId w:val="3"/>
        </w:numPr>
        <w:jc w:val="both"/>
        <w:rPr>
          <w:rFonts w:ascii="Arial" w:hAnsi="Arial" w:cs="Arial"/>
        </w:rPr>
      </w:pPr>
      <w:r w:rsidRPr="00126ADF">
        <w:rPr>
          <w:rFonts w:ascii="Arial" w:hAnsi="Arial" w:cs="Arial"/>
        </w:rPr>
        <w:t>Kupující je oprávněn odstoupit od této smlouvy v případě přerušení nebo ukončení financování předmětu v průběhu provádění.</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Pokud bude Prodávající soustavně nebo zvlášť hrubě porušovat kvalitativní podmínky v průběhu realizace předmětu, má Kupující právo od této smlouvy </w:t>
      </w:r>
      <w:r w:rsidRPr="00126ADF">
        <w:rPr>
          <w:rFonts w:ascii="Arial" w:hAnsi="Arial" w:cs="Arial"/>
        </w:rPr>
        <w:lastRenderedPageBreak/>
        <w:t>odstoupit, avšak teprve po písemné výzvě k plnění s pohrůžkou odstoupení, se stanovenou dodatečnou přiměřenou lhůtou k nápravě, jejíž délka nesmí přesáhnout 5 dnů.</w:t>
      </w:r>
    </w:p>
    <w:p w:rsidR="000F364F" w:rsidRPr="00126ADF" w:rsidRDefault="000F364F" w:rsidP="000F364F">
      <w:pPr>
        <w:numPr>
          <w:ilvl w:val="1"/>
          <w:numId w:val="3"/>
        </w:numPr>
        <w:jc w:val="both"/>
        <w:rPr>
          <w:rFonts w:ascii="Arial" w:hAnsi="Arial" w:cs="Arial"/>
        </w:rPr>
      </w:pPr>
      <w:r w:rsidRPr="00126ADF">
        <w:rPr>
          <w:rFonts w:ascii="Arial" w:hAnsi="Arial" w:cs="Arial"/>
        </w:rPr>
        <w:t>Odstoupí-li některá ze stran od této smlouvy na základě ujednání z této smlouvy vyplývajících, pak povinnosti obou stran jsou následující:</w:t>
      </w:r>
    </w:p>
    <w:p w:rsidR="000F364F" w:rsidRPr="00126ADF" w:rsidRDefault="000F364F" w:rsidP="000F364F">
      <w:pPr>
        <w:numPr>
          <w:ilvl w:val="2"/>
          <w:numId w:val="3"/>
        </w:numPr>
        <w:jc w:val="both"/>
        <w:rPr>
          <w:rFonts w:ascii="Arial" w:hAnsi="Arial" w:cs="Arial"/>
        </w:rPr>
      </w:pPr>
      <w:r w:rsidRPr="00126ADF">
        <w:rPr>
          <w:rFonts w:ascii="Arial" w:hAnsi="Arial" w:cs="Arial"/>
        </w:rPr>
        <w:t>Prodávající provede soupis všech provedených prací oceněný dle způsobu, kterým je stanovena cena předmětu,</w:t>
      </w:r>
    </w:p>
    <w:p w:rsidR="000F364F" w:rsidRPr="00126ADF" w:rsidRDefault="000F364F" w:rsidP="000F364F">
      <w:pPr>
        <w:numPr>
          <w:ilvl w:val="2"/>
          <w:numId w:val="3"/>
        </w:numPr>
        <w:jc w:val="both"/>
        <w:rPr>
          <w:rFonts w:ascii="Arial" w:hAnsi="Arial" w:cs="Arial"/>
        </w:rPr>
      </w:pPr>
      <w:r w:rsidRPr="00126ADF">
        <w:rPr>
          <w:rFonts w:ascii="Arial" w:hAnsi="Arial" w:cs="Arial"/>
        </w:rPr>
        <w:t>Prodávající provede finanční vyčíslení provedených prací a zpracuje „dílčí konečnou fakturu“,</w:t>
      </w:r>
    </w:p>
    <w:p w:rsidR="000F364F" w:rsidRPr="00126ADF" w:rsidRDefault="000F364F" w:rsidP="000F364F">
      <w:pPr>
        <w:numPr>
          <w:ilvl w:val="2"/>
          <w:numId w:val="3"/>
        </w:numPr>
        <w:jc w:val="both"/>
        <w:rPr>
          <w:rFonts w:ascii="Arial" w:hAnsi="Arial" w:cs="Arial"/>
        </w:rPr>
      </w:pPr>
      <w:r w:rsidRPr="00126ADF">
        <w:rPr>
          <w:rFonts w:ascii="Arial" w:hAnsi="Arial" w:cs="Arial"/>
        </w:rPr>
        <w:t>Prodávající odveze veškerý svůj nezabudovaný materiál, pokud se strany nedohodnou jinak,</w:t>
      </w:r>
    </w:p>
    <w:p w:rsidR="000F364F" w:rsidRPr="00126ADF" w:rsidRDefault="000F364F" w:rsidP="000F364F">
      <w:pPr>
        <w:numPr>
          <w:ilvl w:val="2"/>
          <w:numId w:val="3"/>
        </w:numPr>
        <w:jc w:val="both"/>
        <w:rPr>
          <w:rFonts w:ascii="Arial" w:hAnsi="Arial" w:cs="Arial"/>
        </w:rPr>
      </w:pPr>
      <w:r w:rsidRPr="00126ADF">
        <w:rPr>
          <w:rFonts w:ascii="Arial" w:hAnsi="Arial" w:cs="Arial"/>
        </w:rPr>
        <w:t>Prodávající vyzve kupujícího k „dílčímu předání předmětu“ a kupující je povinen do tří dnů od obdržení vyzvání zahájit „dílčí přejímací řízení“.</w:t>
      </w:r>
    </w:p>
    <w:p w:rsidR="000F364F" w:rsidRPr="00126ADF" w:rsidRDefault="000F364F" w:rsidP="000F364F">
      <w:pPr>
        <w:numPr>
          <w:ilvl w:val="1"/>
          <w:numId w:val="3"/>
        </w:numPr>
        <w:jc w:val="both"/>
        <w:rPr>
          <w:rFonts w:ascii="Arial" w:hAnsi="Arial" w:cs="Arial"/>
        </w:rPr>
      </w:pPr>
      <w:r w:rsidRPr="00126ADF">
        <w:rPr>
          <w:rFonts w:ascii="Arial" w:hAnsi="Arial" w:cs="Arial"/>
        </w:rPr>
        <w:t>Odstoupení od smlouvy nastává dnem následujícím po dni, ve kterém bylo písemné oznámení o odstoupení od smlouvy doručeno druhé straně.</w:t>
      </w:r>
    </w:p>
    <w:p w:rsidR="000F364F" w:rsidRPr="00126ADF" w:rsidRDefault="000F364F" w:rsidP="000F364F">
      <w:pPr>
        <w:numPr>
          <w:ilvl w:val="0"/>
          <w:numId w:val="0"/>
        </w:numPr>
        <w:tabs>
          <w:tab w:val="num" w:pos="1854"/>
        </w:tabs>
        <w:jc w:val="both"/>
        <w:rPr>
          <w:rFonts w:ascii="Arial" w:hAnsi="Arial" w:cs="Arial"/>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Změna smlouvy</w:t>
      </w:r>
    </w:p>
    <w:p w:rsidR="000F364F" w:rsidRPr="00126ADF" w:rsidRDefault="000F364F" w:rsidP="000F364F">
      <w:pPr>
        <w:numPr>
          <w:ilvl w:val="1"/>
          <w:numId w:val="3"/>
        </w:numPr>
        <w:jc w:val="both"/>
        <w:rPr>
          <w:rFonts w:ascii="Arial" w:hAnsi="Arial" w:cs="Arial"/>
        </w:rPr>
      </w:pPr>
      <w:r w:rsidRPr="00126ADF">
        <w:rPr>
          <w:rFonts w:ascii="Arial" w:hAnsi="Arial" w:cs="Arial"/>
        </w:rPr>
        <w:t>Jakákoliv změna smlouvy musí mít písemnou formu a musí být podepsána osobami oprávněnými za Kupujícího a Prodávajícího jednat a podepisovat nebo osobami jimi zmocněnými.</w:t>
      </w:r>
    </w:p>
    <w:p w:rsidR="000F364F" w:rsidRPr="00126ADF" w:rsidRDefault="000F364F" w:rsidP="000F364F">
      <w:pPr>
        <w:numPr>
          <w:ilvl w:val="1"/>
          <w:numId w:val="3"/>
        </w:numPr>
        <w:jc w:val="both"/>
        <w:rPr>
          <w:rFonts w:ascii="Arial" w:hAnsi="Arial" w:cs="Arial"/>
        </w:rPr>
      </w:pPr>
      <w:r w:rsidRPr="00126ADF">
        <w:rPr>
          <w:rFonts w:ascii="Arial" w:hAnsi="Arial" w:cs="Arial"/>
        </w:rPr>
        <w:t>Změny smlouvy se sjednávají jako dodatek ke smlouvě s číselným označením podle pořadového čísla příslušné změny smlouvy.</w:t>
      </w:r>
    </w:p>
    <w:p w:rsidR="000F364F" w:rsidRPr="00126ADF" w:rsidRDefault="000F364F" w:rsidP="000F364F">
      <w:pPr>
        <w:numPr>
          <w:ilvl w:val="1"/>
          <w:numId w:val="3"/>
        </w:numPr>
        <w:jc w:val="both"/>
        <w:rPr>
          <w:rFonts w:ascii="Arial" w:hAnsi="Arial" w:cs="Arial"/>
        </w:rPr>
      </w:pPr>
      <w:r w:rsidRPr="00126ADF">
        <w:rPr>
          <w:rFonts w:ascii="Arial" w:hAnsi="Arial" w:cs="Arial"/>
        </w:rPr>
        <w:t>Prodávající je oprávněn převést svoje práva a povinnosti z této smlouvy vyplývající na jinou osobu pouze s písemným souhlasem Kupujícího.</w:t>
      </w:r>
    </w:p>
    <w:p w:rsidR="000F364F" w:rsidRPr="00126ADF" w:rsidRDefault="000F364F" w:rsidP="000F364F">
      <w:pPr>
        <w:numPr>
          <w:ilvl w:val="1"/>
          <w:numId w:val="3"/>
        </w:numPr>
        <w:jc w:val="both"/>
        <w:rPr>
          <w:rFonts w:ascii="Arial" w:hAnsi="Arial" w:cs="Arial"/>
        </w:rPr>
      </w:pPr>
      <w:r w:rsidRPr="00126ADF">
        <w:rPr>
          <w:rFonts w:ascii="Arial" w:hAnsi="Arial" w:cs="Arial"/>
        </w:rPr>
        <w:t>Kupující je oprávněn převést svoje práva a povinnosti z této smlouvy vyplývající na jinou osobu pouze s písemným souhlasem Prodávajícího.</w:t>
      </w:r>
    </w:p>
    <w:p w:rsidR="000F364F" w:rsidRPr="00126ADF" w:rsidRDefault="000F364F" w:rsidP="000F364F">
      <w:pPr>
        <w:numPr>
          <w:ilvl w:val="0"/>
          <w:numId w:val="0"/>
        </w:numPr>
        <w:jc w:val="both"/>
        <w:rPr>
          <w:rFonts w:ascii="Arial" w:hAnsi="Arial" w:cs="Arial"/>
        </w:rPr>
      </w:pPr>
    </w:p>
    <w:p w:rsidR="000F364F" w:rsidRPr="00126ADF" w:rsidRDefault="000F364F" w:rsidP="0090590E">
      <w:pPr>
        <w:numPr>
          <w:ilvl w:val="0"/>
          <w:numId w:val="3"/>
        </w:numPr>
        <w:spacing w:after="240"/>
        <w:jc w:val="center"/>
        <w:rPr>
          <w:rFonts w:ascii="Arial" w:hAnsi="Arial" w:cs="Arial"/>
          <w:b/>
        </w:rPr>
      </w:pPr>
      <w:r w:rsidRPr="00126ADF">
        <w:rPr>
          <w:rFonts w:ascii="Arial" w:hAnsi="Arial" w:cs="Arial"/>
          <w:b/>
        </w:rPr>
        <w:t>Závěrečná ustanovení</w:t>
      </w:r>
    </w:p>
    <w:p w:rsidR="000F364F" w:rsidRPr="00126ADF" w:rsidRDefault="000F364F" w:rsidP="000F364F">
      <w:pPr>
        <w:numPr>
          <w:ilvl w:val="1"/>
          <w:numId w:val="3"/>
        </w:numPr>
        <w:jc w:val="both"/>
        <w:rPr>
          <w:rFonts w:ascii="Arial" w:hAnsi="Arial" w:cs="Arial"/>
        </w:rPr>
      </w:pPr>
      <w:r w:rsidRPr="00126ADF">
        <w:rPr>
          <w:rFonts w:ascii="Arial" w:hAnsi="Arial" w:cs="Arial"/>
        </w:rPr>
        <w:t xml:space="preserve">Tato smlouva je vyhotovena v </w:t>
      </w:r>
      <w:r w:rsidR="00A26FB3" w:rsidRPr="00126ADF">
        <w:rPr>
          <w:rFonts w:ascii="Arial" w:hAnsi="Arial" w:cs="Arial"/>
        </w:rPr>
        <w:t>2</w:t>
      </w:r>
      <w:r w:rsidRPr="00126ADF">
        <w:rPr>
          <w:rFonts w:ascii="Arial" w:hAnsi="Arial" w:cs="Arial"/>
        </w:rPr>
        <w:t xml:space="preserve"> výtiscích, z nichž </w:t>
      </w:r>
      <w:r w:rsidR="00A26FB3" w:rsidRPr="00126ADF">
        <w:rPr>
          <w:rFonts w:ascii="Arial" w:hAnsi="Arial" w:cs="Arial"/>
        </w:rPr>
        <w:t xml:space="preserve">1 </w:t>
      </w:r>
      <w:r w:rsidRPr="00126ADF">
        <w:rPr>
          <w:rFonts w:ascii="Arial" w:hAnsi="Arial" w:cs="Arial"/>
        </w:rPr>
        <w:t xml:space="preserve">vyhotovení obdrží kupující a </w:t>
      </w:r>
      <w:r w:rsidR="00A26FB3" w:rsidRPr="00126ADF">
        <w:rPr>
          <w:rFonts w:ascii="Arial" w:hAnsi="Arial" w:cs="Arial"/>
        </w:rPr>
        <w:t>1</w:t>
      </w:r>
      <w:r w:rsidRPr="00126ADF">
        <w:rPr>
          <w:rFonts w:ascii="Arial" w:hAnsi="Arial" w:cs="Arial"/>
        </w:rPr>
        <w:t xml:space="preserve"> vyhotovení prodávající. </w:t>
      </w:r>
    </w:p>
    <w:p w:rsidR="000F364F" w:rsidRPr="00126ADF" w:rsidRDefault="000F364F" w:rsidP="000F364F">
      <w:pPr>
        <w:numPr>
          <w:ilvl w:val="1"/>
          <w:numId w:val="3"/>
        </w:numPr>
        <w:jc w:val="both"/>
        <w:rPr>
          <w:rFonts w:ascii="Arial" w:hAnsi="Arial" w:cs="Arial"/>
        </w:rPr>
      </w:pPr>
      <w:r w:rsidRPr="00126ADF">
        <w:rPr>
          <w:rFonts w:ascii="Arial" w:hAnsi="Arial" w:cs="Arial"/>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0F364F" w:rsidRPr="00126ADF" w:rsidRDefault="000F364F" w:rsidP="000F364F">
      <w:pPr>
        <w:numPr>
          <w:ilvl w:val="1"/>
          <w:numId w:val="3"/>
        </w:numPr>
        <w:jc w:val="both"/>
        <w:rPr>
          <w:rFonts w:ascii="Arial" w:hAnsi="Arial" w:cs="Arial"/>
        </w:rPr>
      </w:pPr>
      <w:r w:rsidRPr="00126ADF">
        <w:rPr>
          <w:rFonts w:ascii="Arial" w:hAnsi="Arial" w:cs="Arial"/>
        </w:rPr>
        <w:t>Obě smluvní strany berou na vědomí, že kupující je osobou povinnou poskytovat informace podle zákona č. 106/1999 Sb.</w:t>
      </w:r>
    </w:p>
    <w:p w:rsidR="000F364F" w:rsidRPr="00126ADF" w:rsidRDefault="000F364F" w:rsidP="000F364F">
      <w:pPr>
        <w:numPr>
          <w:ilvl w:val="1"/>
          <w:numId w:val="3"/>
        </w:numPr>
        <w:spacing w:before="120"/>
        <w:contextualSpacing/>
        <w:jc w:val="both"/>
        <w:rPr>
          <w:rFonts w:ascii="Arial" w:hAnsi="Arial" w:cs="Arial"/>
        </w:rPr>
      </w:pPr>
      <w:r w:rsidRPr="00126ADF">
        <w:rPr>
          <w:rFonts w:ascii="Arial" w:hAnsi="Arial" w:cs="Arial"/>
        </w:rPr>
        <w:t>Tato smlouva podléhá povinnosti uveřejnění v registru smluv podle příslušných právních předpisů. Uveřejnění této smlouvy zajistí MBÚ.</w:t>
      </w:r>
    </w:p>
    <w:p w:rsidR="000F364F" w:rsidRPr="00126ADF" w:rsidRDefault="000F364F" w:rsidP="000F364F">
      <w:pPr>
        <w:numPr>
          <w:ilvl w:val="1"/>
          <w:numId w:val="3"/>
        </w:numPr>
        <w:jc w:val="both"/>
        <w:rPr>
          <w:rFonts w:ascii="Arial" w:hAnsi="Arial" w:cs="Arial"/>
        </w:rPr>
      </w:pPr>
      <w:r w:rsidRPr="00126ADF">
        <w:rPr>
          <w:rFonts w:ascii="Arial" w:hAnsi="Arial" w:cs="Arial"/>
        </w:rPr>
        <w:t>Obě smluvní strany prohlašují, že se seznámily s celým textem smlouvy včetně jejich příloh a s celým obsahem smlouvy souhlasí. Současně prohlašují, že tato smlouva nebyla sjednána v tísni ani za jinak jednostranně nevýhodných podmínek.</w:t>
      </w:r>
    </w:p>
    <w:p w:rsidR="000F364F" w:rsidRPr="00126ADF" w:rsidRDefault="000F364F" w:rsidP="000F364F">
      <w:pPr>
        <w:numPr>
          <w:ilvl w:val="1"/>
          <w:numId w:val="3"/>
        </w:numPr>
        <w:jc w:val="both"/>
        <w:rPr>
          <w:rFonts w:ascii="Arial" w:hAnsi="Arial" w:cs="Arial"/>
        </w:rPr>
      </w:pPr>
      <w:r w:rsidRPr="00126ADF">
        <w:rPr>
          <w:rFonts w:ascii="Arial" w:hAnsi="Arial" w:cs="Arial"/>
        </w:rPr>
        <w:t>Pokud v této smlouvě není výslovně ujednáno jinak, řídí se vztahy kupujícího a prodávajícího českým právem. Všechny případné spory, které by mezi kupujícím a prodávajícím vznikly, se smluvní strany zavazují řešit dohodou. Pokud nedojde k dohodě, k řešení sporů z této smlouvy bude věcně a místně příslušný český soud.</w:t>
      </w:r>
    </w:p>
    <w:p w:rsidR="000F364F" w:rsidRPr="00126ADF" w:rsidRDefault="000F364F" w:rsidP="000F364F">
      <w:pPr>
        <w:numPr>
          <w:ilvl w:val="1"/>
          <w:numId w:val="3"/>
        </w:numPr>
        <w:jc w:val="both"/>
        <w:rPr>
          <w:rFonts w:ascii="Arial" w:hAnsi="Arial" w:cs="Arial"/>
        </w:rPr>
      </w:pPr>
      <w:r w:rsidRPr="00126ADF">
        <w:rPr>
          <w:rFonts w:ascii="Arial" w:hAnsi="Arial" w:cs="Arial"/>
        </w:rPr>
        <w:lastRenderedPageBreak/>
        <w:t>Tato smlouva nabývá platnosti dnem podpisu oběma smluvními stranami a účinnosti dnem uveřejnění v registru smluv dle platných právních předpisů.</w:t>
      </w:r>
    </w:p>
    <w:p w:rsidR="000F364F" w:rsidRPr="00126ADF" w:rsidRDefault="000F364F" w:rsidP="000F364F">
      <w:pPr>
        <w:numPr>
          <w:ilvl w:val="1"/>
          <w:numId w:val="3"/>
        </w:numPr>
        <w:jc w:val="both"/>
        <w:rPr>
          <w:rFonts w:ascii="Arial" w:hAnsi="Arial" w:cs="Arial"/>
        </w:rPr>
      </w:pPr>
      <w:r w:rsidRPr="00126ADF">
        <w:rPr>
          <w:rFonts w:ascii="Arial" w:hAnsi="Arial" w:cs="Arial"/>
        </w:rPr>
        <w:t>Obě smluvní strany výslovně potvrzují, že uzavřením této smlouvy pozbývají veškeré platnosti jejich předchozí ujednání a objednávky, které nahrazuje text této smlouvy.</w:t>
      </w:r>
    </w:p>
    <w:p w:rsidR="000F364F" w:rsidRPr="00126ADF" w:rsidRDefault="000F364F" w:rsidP="000F364F">
      <w:pPr>
        <w:numPr>
          <w:ilvl w:val="1"/>
          <w:numId w:val="3"/>
        </w:numPr>
        <w:jc w:val="both"/>
        <w:rPr>
          <w:rFonts w:ascii="Arial" w:hAnsi="Arial" w:cs="Arial"/>
        </w:rPr>
      </w:pPr>
      <w:r w:rsidRPr="00126ADF">
        <w:rPr>
          <w:rFonts w:ascii="Arial" w:hAnsi="Arial" w:cs="Arial"/>
        </w:rPr>
        <w:t>Přílohy této smlouvy, které jsou nedílnou součástí smluvního ujednání:</w:t>
      </w:r>
    </w:p>
    <w:p w:rsidR="000F364F" w:rsidRPr="00126ADF" w:rsidRDefault="000F364F" w:rsidP="000F364F">
      <w:pPr>
        <w:numPr>
          <w:ilvl w:val="2"/>
          <w:numId w:val="3"/>
        </w:numPr>
        <w:rPr>
          <w:rFonts w:ascii="Arial" w:hAnsi="Arial" w:cs="Arial"/>
        </w:rPr>
      </w:pPr>
      <w:r w:rsidRPr="00126ADF">
        <w:rPr>
          <w:rFonts w:ascii="Arial" w:hAnsi="Arial" w:cs="Arial"/>
        </w:rPr>
        <w:t>Příloha č. 1 – Cenová n</w:t>
      </w:r>
      <w:r w:rsidR="00267570" w:rsidRPr="00126ADF">
        <w:rPr>
          <w:rFonts w:ascii="Arial" w:hAnsi="Arial" w:cs="Arial"/>
        </w:rPr>
        <w:t>abídka</w:t>
      </w:r>
    </w:p>
    <w:p w:rsidR="000F364F" w:rsidRPr="00126ADF" w:rsidRDefault="000F364F" w:rsidP="000F364F">
      <w:pPr>
        <w:numPr>
          <w:ilvl w:val="0"/>
          <w:numId w:val="0"/>
        </w:numPr>
        <w:jc w:val="both"/>
        <w:rPr>
          <w:rFonts w:ascii="Arial" w:hAnsi="Arial" w:cs="Arial"/>
        </w:rPr>
      </w:pPr>
    </w:p>
    <w:p w:rsidR="00267570" w:rsidRPr="00126ADF" w:rsidRDefault="00267570" w:rsidP="000F364F">
      <w:pPr>
        <w:numPr>
          <w:ilvl w:val="0"/>
          <w:numId w:val="0"/>
        </w:numPr>
        <w:jc w:val="both"/>
        <w:rPr>
          <w:rFonts w:ascii="Arial" w:hAnsi="Arial" w:cs="Arial"/>
        </w:rPr>
      </w:pPr>
    </w:p>
    <w:p w:rsidR="00267570" w:rsidRPr="00126ADF" w:rsidRDefault="00267570" w:rsidP="00267570">
      <w:pPr>
        <w:numPr>
          <w:ilvl w:val="0"/>
          <w:numId w:val="0"/>
        </w:numPr>
        <w:jc w:val="both"/>
        <w:rPr>
          <w:rFonts w:ascii="Arial" w:hAnsi="Arial" w:cs="Arial"/>
        </w:rPr>
      </w:pPr>
      <w:r w:rsidRPr="00126ADF">
        <w:rPr>
          <w:rFonts w:ascii="Arial" w:hAnsi="Arial" w:cs="Arial"/>
        </w:rPr>
        <w:t>Za prodávajícího:</w:t>
      </w:r>
      <w:r w:rsidRPr="00126ADF">
        <w:rPr>
          <w:rFonts w:ascii="Arial" w:hAnsi="Arial" w:cs="Arial"/>
        </w:rPr>
        <w:tab/>
      </w:r>
      <w:r w:rsidRPr="00126ADF">
        <w:rPr>
          <w:rFonts w:ascii="Arial" w:hAnsi="Arial" w:cs="Arial"/>
        </w:rPr>
        <w:tab/>
      </w:r>
      <w:r w:rsidRPr="00126ADF">
        <w:rPr>
          <w:rFonts w:ascii="Arial" w:hAnsi="Arial" w:cs="Arial"/>
        </w:rPr>
        <w:tab/>
      </w:r>
      <w:r w:rsidRPr="00126ADF">
        <w:rPr>
          <w:rFonts w:ascii="Arial" w:hAnsi="Arial" w:cs="Arial"/>
        </w:rPr>
        <w:tab/>
      </w:r>
      <w:r w:rsidRPr="00126ADF">
        <w:rPr>
          <w:rFonts w:ascii="Arial" w:hAnsi="Arial" w:cs="Arial"/>
        </w:rPr>
        <w:tab/>
        <w:t>Za kupujícího:</w:t>
      </w:r>
    </w:p>
    <w:p w:rsidR="000F364F" w:rsidRPr="00126ADF" w:rsidRDefault="000F364F" w:rsidP="000F364F">
      <w:pPr>
        <w:numPr>
          <w:ilvl w:val="0"/>
          <w:numId w:val="0"/>
        </w:numPr>
        <w:jc w:val="both"/>
        <w:rPr>
          <w:rFonts w:ascii="Arial" w:hAnsi="Arial" w:cs="Arial"/>
        </w:rPr>
      </w:pPr>
    </w:p>
    <w:p w:rsidR="00267570" w:rsidRPr="00126ADF" w:rsidRDefault="00267570" w:rsidP="000F364F">
      <w:pPr>
        <w:numPr>
          <w:ilvl w:val="0"/>
          <w:numId w:val="0"/>
        </w:numPr>
        <w:jc w:val="both"/>
        <w:rPr>
          <w:rFonts w:ascii="Arial" w:hAnsi="Arial" w:cs="Arial"/>
        </w:rPr>
      </w:pPr>
    </w:p>
    <w:p w:rsidR="00267570" w:rsidRPr="00126ADF" w:rsidRDefault="00267570" w:rsidP="000F364F">
      <w:pPr>
        <w:numPr>
          <w:ilvl w:val="0"/>
          <w:numId w:val="0"/>
        </w:numPr>
        <w:jc w:val="both"/>
        <w:rPr>
          <w:rFonts w:ascii="Arial" w:hAnsi="Arial" w:cs="Arial"/>
        </w:rPr>
      </w:pPr>
    </w:p>
    <w:p w:rsidR="000F364F" w:rsidRPr="00126ADF" w:rsidRDefault="000F364F" w:rsidP="000F364F">
      <w:pPr>
        <w:numPr>
          <w:ilvl w:val="0"/>
          <w:numId w:val="0"/>
        </w:numPr>
        <w:jc w:val="both"/>
        <w:rPr>
          <w:rFonts w:ascii="Arial" w:hAnsi="Arial" w:cs="Arial"/>
        </w:rPr>
      </w:pPr>
      <w:r w:rsidRPr="00126ADF">
        <w:rPr>
          <w:rFonts w:ascii="Arial" w:hAnsi="Arial" w:cs="Arial"/>
        </w:rPr>
        <w:t>V</w:t>
      </w:r>
      <w:r w:rsidR="0013122C">
        <w:rPr>
          <w:rFonts w:ascii="Arial" w:hAnsi="Arial" w:cs="Arial"/>
        </w:rPr>
        <w:t> Praze</w:t>
      </w:r>
      <w:r w:rsidRPr="00126ADF">
        <w:rPr>
          <w:rFonts w:ascii="Arial" w:hAnsi="Arial" w:cs="Arial"/>
        </w:rPr>
        <w:t xml:space="preserve"> dne ___________</w:t>
      </w:r>
      <w:r w:rsidRPr="00126ADF">
        <w:rPr>
          <w:rFonts w:ascii="Arial" w:hAnsi="Arial" w:cs="Arial"/>
        </w:rPr>
        <w:tab/>
      </w:r>
      <w:r w:rsidRPr="00126ADF">
        <w:rPr>
          <w:rFonts w:ascii="Arial" w:hAnsi="Arial" w:cs="Arial"/>
        </w:rPr>
        <w:tab/>
      </w:r>
      <w:r w:rsidR="0013122C">
        <w:rPr>
          <w:rFonts w:ascii="Arial" w:hAnsi="Arial" w:cs="Arial"/>
        </w:rPr>
        <w:tab/>
      </w:r>
      <w:r w:rsidRPr="00126ADF">
        <w:rPr>
          <w:rFonts w:ascii="Arial" w:hAnsi="Arial" w:cs="Arial"/>
        </w:rPr>
        <w:t>V Praze dne ___________</w:t>
      </w:r>
    </w:p>
    <w:p w:rsidR="000F364F" w:rsidRPr="00126ADF" w:rsidRDefault="000F364F" w:rsidP="000F364F">
      <w:pPr>
        <w:numPr>
          <w:ilvl w:val="0"/>
          <w:numId w:val="0"/>
        </w:numPr>
        <w:jc w:val="both"/>
        <w:rPr>
          <w:rFonts w:ascii="Arial" w:hAnsi="Arial" w:cs="Arial"/>
        </w:rPr>
      </w:pPr>
    </w:p>
    <w:p w:rsidR="000F364F" w:rsidRPr="00126ADF" w:rsidRDefault="000F364F" w:rsidP="000F364F">
      <w:pPr>
        <w:numPr>
          <w:ilvl w:val="0"/>
          <w:numId w:val="0"/>
        </w:numPr>
        <w:jc w:val="both"/>
        <w:rPr>
          <w:rFonts w:ascii="Arial" w:hAnsi="Arial" w:cs="Arial"/>
        </w:rPr>
      </w:pPr>
    </w:p>
    <w:p w:rsidR="000F364F" w:rsidRPr="00126ADF" w:rsidRDefault="000F364F" w:rsidP="000F364F">
      <w:pPr>
        <w:numPr>
          <w:ilvl w:val="0"/>
          <w:numId w:val="0"/>
        </w:numPr>
        <w:jc w:val="both"/>
        <w:rPr>
          <w:rFonts w:ascii="Arial" w:hAnsi="Arial" w:cs="Arial"/>
        </w:rPr>
      </w:pPr>
    </w:p>
    <w:p w:rsidR="000F364F" w:rsidRPr="00126ADF" w:rsidRDefault="000F364F" w:rsidP="000F364F">
      <w:pPr>
        <w:numPr>
          <w:ilvl w:val="0"/>
          <w:numId w:val="0"/>
        </w:numPr>
        <w:jc w:val="both"/>
        <w:rPr>
          <w:rFonts w:ascii="Arial" w:hAnsi="Arial" w:cs="Arial"/>
        </w:rPr>
      </w:pPr>
    </w:p>
    <w:p w:rsidR="00267570" w:rsidRPr="00126ADF" w:rsidRDefault="00267570" w:rsidP="00267570">
      <w:pPr>
        <w:numPr>
          <w:ilvl w:val="0"/>
          <w:numId w:val="0"/>
        </w:numPr>
        <w:jc w:val="both"/>
        <w:rPr>
          <w:rFonts w:ascii="Arial" w:hAnsi="Arial" w:cs="Arial"/>
        </w:rPr>
      </w:pPr>
      <w:r w:rsidRPr="00126ADF">
        <w:rPr>
          <w:rFonts w:ascii="Arial" w:hAnsi="Arial" w:cs="Arial"/>
        </w:rPr>
        <w:t>_______________________________</w:t>
      </w:r>
      <w:r w:rsidRPr="00126ADF">
        <w:rPr>
          <w:rFonts w:ascii="Arial" w:hAnsi="Arial" w:cs="Arial"/>
        </w:rPr>
        <w:tab/>
      </w:r>
      <w:r w:rsidR="00126ADF">
        <w:rPr>
          <w:rFonts w:ascii="Arial" w:hAnsi="Arial" w:cs="Arial"/>
        </w:rPr>
        <w:tab/>
      </w:r>
      <w:r w:rsidRPr="00126ADF">
        <w:rPr>
          <w:rFonts w:ascii="Arial" w:hAnsi="Arial" w:cs="Arial"/>
        </w:rPr>
        <w:t>____________________________</w:t>
      </w:r>
    </w:p>
    <w:p w:rsidR="00267570" w:rsidRDefault="0090590E" w:rsidP="0090590E">
      <w:pPr>
        <w:numPr>
          <w:ilvl w:val="0"/>
          <w:numId w:val="0"/>
        </w:numPr>
        <w:jc w:val="both"/>
        <w:rPr>
          <w:rFonts w:ascii="Arial" w:hAnsi="Arial" w:cs="Arial"/>
        </w:rPr>
      </w:pPr>
      <w:r w:rsidRPr="0090590E">
        <w:rPr>
          <w:rFonts w:ascii="Arial" w:hAnsi="Arial" w:cs="Arial"/>
        </w:rPr>
        <w:t>Ing. Jiří Uher, jednatel společnosti</w:t>
      </w:r>
      <w:r>
        <w:rPr>
          <w:rFonts w:ascii="Arial" w:hAnsi="Arial" w:cs="Arial"/>
        </w:rPr>
        <w:t xml:space="preserve"> </w:t>
      </w:r>
      <w:r>
        <w:rPr>
          <w:rFonts w:ascii="Arial" w:hAnsi="Arial" w:cs="Arial"/>
        </w:rPr>
        <w:tab/>
      </w:r>
      <w:r>
        <w:rPr>
          <w:rFonts w:ascii="Arial" w:hAnsi="Arial" w:cs="Arial"/>
        </w:rPr>
        <w:tab/>
      </w:r>
      <w:r w:rsidR="0013122C">
        <w:rPr>
          <w:rFonts w:ascii="Arial" w:hAnsi="Arial" w:cs="Arial"/>
        </w:rPr>
        <w:t>I</w:t>
      </w:r>
      <w:r w:rsidR="00267570" w:rsidRPr="00126ADF">
        <w:rPr>
          <w:rFonts w:ascii="Arial" w:hAnsi="Arial" w:cs="Arial"/>
        </w:rPr>
        <w:t>ng. Jiří Hašek, CSc., ředitel</w:t>
      </w:r>
      <w:r w:rsidR="008E30B8">
        <w:rPr>
          <w:rFonts w:ascii="Arial" w:hAnsi="Arial" w:cs="Arial"/>
        </w:rPr>
        <w:t xml:space="preserve">         </w:t>
      </w:r>
    </w:p>
    <w:p w:rsidR="0090590E" w:rsidRPr="00126ADF" w:rsidRDefault="0090590E" w:rsidP="0090590E">
      <w:pPr>
        <w:numPr>
          <w:ilvl w:val="0"/>
          <w:numId w:val="0"/>
        </w:numPr>
        <w:jc w:val="both"/>
        <w:rPr>
          <w:rFonts w:ascii="Arial" w:hAnsi="Arial" w:cs="Arial"/>
        </w:rPr>
      </w:pPr>
      <w:r w:rsidRPr="008E30B8">
        <w:rPr>
          <w:rFonts w:ascii="Arial" w:hAnsi="Arial" w:cs="Arial"/>
        </w:rPr>
        <w:t>KOMTERM Čechy, s.r.o.</w:t>
      </w:r>
      <w:r>
        <w:rPr>
          <w:rFonts w:ascii="Arial" w:hAnsi="Arial" w:cs="Arial"/>
        </w:rPr>
        <w:tab/>
      </w:r>
      <w:r>
        <w:rPr>
          <w:rFonts w:ascii="Arial" w:hAnsi="Arial" w:cs="Arial"/>
        </w:rPr>
        <w:tab/>
      </w:r>
      <w:r>
        <w:rPr>
          <w:rFonts w:ascii="Arial" w:hAnsi="Arial" w:cs="Arial"/>
        </w:rPr>
        <w:tab/>
      </w:r>
      <w:r>
        <w:rPr>
          <w:rFonts w:ascii="Arial" w:hAnsi="Arial" w:cs="Arial"/>
        </w:rPr>
        <w:tab/>
      </w:r>
      <w:r w:rsidRPr="00126ADF">
        <w:rPr>
          <w:rFonts w:ascii="Arial" w:hAnsi="Arial" w:cs="Arial"/>
        </w:rPr>
        <w:t xml:space="preserve">Mikrobiologický ústav AV ČR, </w:t>
      </w:r>
      <w:proofErr w:type="gramStart"/>
      <w:r w:rsidRPr="00126ADF">
        <w:rPr>
          <w:rFonts w:ascii="Arial" w:hAnsi="Arial" w:cs="Arial"/>
        </w:rPr>
        <w:t>v.v.</w:t>
      </w:r>
      <w:proofErr w:type="gramEnd"/>
      <w:r w:rsidRPr="00126ADF">
        <w:rPr>
          <w:rFonts w:ascii="Arial" w:hAnsi="Arial" w:cs="Arial"/>
        </w:rPr>
        <w:t>i.</w:t>
      </w:r>
      <w:r>
        <w:rPr>
          <w:rFonts w:ascii="Arial" w:hAnsi="Arial" w:cs="Arial"/>
        </w:rPr>
        <w:t xml:space="preserve">   </w:t>
      </w:r>
    </w:p>
    <w:p w:rsidR="00267570" w:rsidRPr="00126ADF" w:rsidRDefault="008E30B8" w:rsidP="008E30B8">
      <w:pPr>
        <w:numPr>
          <w:ilvl w:val="0"/>
          <w:numId w:val="0"/>
        </w:numPr>
        <w:jc w:val="both"/>
        <w:rPr>
          <w:rFonts w:ascii="Arial" w:hAnsi="Arial" w:cs="Arial"/>
        </w:rPr>
      </w:pPr>
      <w:r>
        <w:rPr>
          <w:rFonts w:ascii="Arial" w:hAnsi="Arial" w:cs="Arial"/>
        </w:rPr>
        <w:t xml:space="preserve">                       </w:t>
      </w:r>
    </w:p>
    <w:p w:rsidR="00267570" w:rsidRPr="00126ADF" w:rsidRDefault="00267570" w:rsidP="00267570">
      <w:pPr>
        <w:numPr>
          <w:ilvl w:val="0"/>
          <w:numId w:val="0"/>
        </w:numPr>
        <w:jc w:val="both"/>
        <w:rPr>
          <w:rFonts w:ascii="Arial" w:hAnsi="Arial" w:cs="Arial"/>
        </w:rPr>
      </w:pPr>
      <w:r w:rsidRPr="00126ADF">
        <w:rPr>
          <w:rFonts w:ascii="Arial" w:hAnsi="Arial" w:cs="Arial"/>
        </w:rPr>
        <w:tab/>
      </w:r>
      <w:r w:rsidRPr="00126ADF">
        <w:rPr>
          <w:rFonts w:ascii="Arial" w:hAnsi="Arial" w:cs="Arial"/>
        </w:rPr>
        <w:tab/>
      </w:r>
      <w:r w:rsidRPr="00126ADF">
        <w:rPr>
          <w:rFonts w:ascii="Arial" w:hAnsi="Arial" w:cs="Arial"/>
        </w:rPr>
        <w:tab/>
      </w:r>
      <w:r w:rsidRPr="00126ADF">
        <w:rPr>
          <w:rFonts w:ascii="Arial" w:hAnsi="Arial" w:cs="Arial"/>
        </w:rPr>
        <w:tab/>
      </w:r>
    </w:p>
    <w:p w:rsidR="00267570" w:rsidRPr="00126ADF" w:rsidRDefault="00267570" w:rsidP="00267570">
      <w:pPr>
        <w:numPr>
          <w:ilvl w:val="0"/>
          <w:numId w:val="0"/>
        </w:numPr>
        <w:jc w:val="both"/>
        <w:rPr>
          <w:rFonts w:ascii="Arial" w:hAnsi="Arial" w:cs="Arial"/>
        </w:rPr>
      </w:pPr>
      <w:r w:rsidRPr="00126ADF">
        <w:rPr>
          <w:rFonts w:ascii="Arial" w:hAnsi="Arial" w:cs="Arial"/>
        </w:rPr>
        <w:tab/>
      </w:r>
      <w:r w:rsidRPr="00126ADF">
        <w:rPr>
          <w:rFonts w:ascii="Arial" w:hAnsi="Arial" w:cs="Arial"/>
        </w:rPr>
        <w:tab/>
      </w:r>
    </w:p>
    <w:p w:rsidR="00267570" w:rsidRPr="00126ADF" w:rsidRDefault="00267570" w:rsidP="00267570">
      <w:pPr>
        <w:numPr>
          <w:ilvl w:val="0"/>
          <w:numId w:val="0"/>
        </w:numPr>
        <w:jc w:val="both"/>
        <w:rPr>
          <w:rFonts w:ascii="Arial" w:hAnsi="Arial" w:cs="Arial"/>
        </w:rPr>
      </w:pPr>
    </w:p>
    <w:p w:rsidR="00267570" w:rsidRPr="00126ADF" w:rsidRDefault="00267570" w:rsidP="00267570">
      <w:pPr>
        <w:numPr>
          <w:ilvl w:val="0"/>
          <w:numId w:val="0"/>
        </w:numPr>
        <w:jc w:val="both"/>
        <w:rPr>
          <w:rFonts w:ascii="Arial" w:hAnsi="Arial" w:cs="Arial"/>
        </w:rPr>
      </w:pPr>
    </w:p>
    <w:sectPr w:rsidR="00267570" w:rsidRPr="00126ADF" w:rsidSect="00A52E43">
      <w:headerReference w:type="default" r:id="rId9"/>
      <w:footerReference w:type="even" r:id="rId10"/>
      <w:footerReference w:type="default" r:id="rId1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FE" w:rsidRDefault="005B6AFE">
      <w:r>
        <w:separator/>
      </w:r>
    </w:p>
  </w:endnote>
  <w:endnote w:type="continuationSeparator" w:id="0">
    <w:p w:rsidR="005B6AFE" w:rsidRDefault="005B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D1" w:rsidRDefault="004E33D1" w:rsidP="00A52E43">
    <w:pPr>
      <w:pStyle w:val="Zpat"/>
      <w:framePr w:wrap="around" w:vAnchor="text" w:hAnchor="margin" w:xAlign="right" w:y="1"/>
      <w:numPr>
        <w:ilvl w:val="2"/>
        <w:numId w:val="2"/>
      </w:numPr>
      <w:rPr>
        <w:rStyle w:val="slostrnky"/>
      </w:rPr>
    </w:pPr>
    <w:r>
      <w:rPr>
        <w:rStyle w:val="slostrnky"/>
      </w:rPr>
      <w:fldChar w:fldCharType="begin"/>
    </w:r>
    <w:r>
      <w:rPr>
        <w:rStyle w:val="slostrnky"/>
      </w:rPr>
      <w:instrText xml:space="preserve">PAGE  </w:instrText>
    </w:r>
    <w:r>
      <w:rPr>
        <w:rStyle w:val="slostrnky"/>
      </w:rPr>
      <w:fldChar w:fldCharType="end"/>
    </w:r>
  </w:p>
  <w:p w:rsidR="004E33D1" w:rsidRDefault="004E33D1" w:rsidP="00A52E43">
    <w:pPr>
      <w:pStyle w:val="Zpat"/>
      <w:numPr>
        <w:ilvl w:val="2"/>
        <w:numId w:val="2"/>
      </w:num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D1" w:rsidRPr="00CC5206" w:rsidRDefault="004E33D1" w:rsidP="00A52E43">
    <w:pPr>
      <w:pStyle w:val="Zpat"/>
      <w:numPr>
        <w:ilvl w:val="0"/>
        <w:numId w:val="0"/>
      </w:numPr>
      <w:ind w:left="612" w:right="360"/>
      <w:jc w:val="center"/>
      <w:rPr>
        <w:rFonts w:ascii="Arial" w:hAnsi="Arial" w:cs="Arial"/>
      </w:rPr>
    </w:pPr>
    <w:proofErr w:type="gramStart"/>
    <w:r w:rsidRPr="00CC5206">
      <w:rPr>
        <w:rFonts w:ascii="Arial" w:hAnsi="Arial" w:cs="Arial"/>
      </w:rPr>
      <w:t xml:space="preserve">Stránka </w:t>
    </w:r>
    <w:r w:rsidRPr="00CC5206">
      <w:rPr>
        <w:rFonts w:ascii="Arial" w:hAnsi="Arial" w:cs="Arial"/>
        <w:b/>
      </w:rPr>
      <w:fldChar w:fldCharType="begin"/>
    </w:r>
    <w:r w:rsidRPr="00CC5206">
      <w:rPr>
        <w:rFonts w:ascii="Arial" w:hAnsi="Arial" w:cs="Arial"/>
        <w:b/>
      </w:rPr>
      <w:instrText>PAGE  \* Arabic  \* MERGEFORMAT</w:instrText>
    </w:r>
    <w:r w:rsidRPr="00CC5206">
      <w:rPr>
        <w:rFonts w:ascii="Arial" w:hAnsi="Arial" w:cs="Arial"/>
        <w:b/>
      </w:rPr>
      <w:fldChar w:fldCharType="separate"/>
    </w:r>
    <w:r w:rsidR="00766771">
      <w:rPr>
        <w:rFonts w:ascii="Arial" w:hAnsi="Arial" w:cs="Arial"/>
        <w:b/>
        <w:noProof/>
      </w:rPr>
      <w:t>1</w:t>
    </w:r>
    <w:r w:rsidRPr="00CC5206">
      <w:rPr>
        <w:rFonts w:ascii="Arial" w:hAnsi="Arial" w:cs="Arial"/>
        <w:b/>
      </w:rPr>
      <w:fldChar w:fldCharType="end"/>
    </w:r>
    <w:r w:rsidRPr="00CC5206">
      <w:rPr>
        <w:rFonts w:ascii="Arial" w:hAnsi="Arial" w:cs="Arial"/>
      </w:rPr>
      <w:t xml:space="preserve"> z </w:t>
    </w:r>
    <w:r w:rsidRPr="00CC5206">
      <w:rPr>
        <w:rFonts w:ascii="Arial" w:hAnsi="Arial" w:cs="Arial"/>
        <w:b/>
      </w:rPr>
      <w:fldChar w:fldCharType="begin"/>
    </w:r>
    <w:r w:rsidRPr="00CC5206">
      <w:rPr>
        <w:rFonts w:ascii="Arial" w:hAnsi="Arial" w:cs="Arial"/>
        <w:b/>
      </w:rPr>
      <w:instrText>NUMPAGES  \* Arabic  \* MERGEFORMAT</w:instrText>
    </w:r>
    <w:r w:rsidRPr="00CC5206">
      <w:rPr>
        <w:rFonts w:ascii="Arial" w:hAnsi="Arial" w:cs="Arial"/>
        <w:b/>
      </w:rPr>
      <w:fldChar w:fldCharType="separate"/>
    </w:r>
    <w:r w:rsidR="00766771">
      <w:rPr>
        <w:rFonts w:ascii="Arial" w:hAnsi="Arial" w:cs="Arial"/>
        <w:b/>
        <w:noProof/>
      </w:rPr>
      <w:t>7</w:t>
    </w:r>
    <w:proofErr w:type="gramEnd"/>
    <w:r w:rsidRPr="00CC5206">
      <w:rP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FE" w:rsidRDefault="005B6AFE">
      <w:r>
        <w:separator/>
      </w:r>
    </w:p>
  </w:footnote>
  <w:footnote w:type="continuationSeparator" w:id="0">
    <w:p w:rsidR="005B6AFE" w:rsidRDefault="005B6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D1" w:rsidRPr="00CC5206" w:rsidRDefault="004E33D1" w:rsidP="00A52E43">
    <w:pPr>
      <w:pStyle w:val="Zhlav"/>
      <w:numPr>
        <w:ilvl w:val="0"/>
        <w:numId w:val="0"/>
      </w:numPr>
      <w:ind w:left="6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56CE64C"/>
    <w:lvl w:ilvl="0">
      <w:start w:val="1"/>
      <w:numFmt w:val="decimal"/>
      <w:pStyle w:val="Nadpis1"/>
      <w:lvlText w:val="%1."/>
      <w:lvlJc w:val="left"/>
      <w:pPr>
        <w:tabs>
          <w:tab w:val="num" w:pos="709"/>
        </w:tabs>
        <w:ind w:left="709" w:hanging="709"/>
      </w:pPr>
      <w:rPr>
        <w:rFonts w:hint="default"/>
        <w:b/>
        <w:i w:val="0"/>
      </w:rPr>
    </w:lvl>
    <w:lvl w:ilvl="1">
      <w:start w:val="1"/>
      <w:numFmt w:val="decimal"/>
      <w:pStyle w:val="Nadpis2"/>
      <w:lvlText w:val="%1.%2."/>
      <w:lvlJc w:val="left"/>
      <w:pPr>
        <w:tabs>
          <w:tab w:val="num" w:pos="709"/>
        </w:tabs>
        <w:ind w:left="709" w:hanging="709"/>
      </w:pPr>
      <w:rPr>
        <w:rFonts w:hint="default"/>
        <w:b/>
        <w:i w:val="0"/>
      </w:rPr>
    </w:lvl>
    <w:lvl w:ilvl="2">
      <w:start w:val="1"/>
      <w:numFmt w:val="decimal"/>
      <w:pStyle w:val="Nadpis3"/>
      <w:lvlText w:val="%1.%2.%3."/>
      <w:lvlJc w:val="left"/>
      <w:pPr>
        <w:tabs>
          <w:tab w:val="num" w:pos="709"/>
        </w:tabs>
        <w:ind w:left="709" w:hanging="709"/>
      </w:pPr>
      <w:rPr>
        <w:rFonts w:hint="default"/>
        <w:b/>
        <w:i w:val="0"/>
      </w:rPr>
    </w:lvl>
    <w:lvl w:ilvl="3">
      <w:start w:val="1"/>
      <w:numFmt w:val="lowerLetter"/>
      <w:pStyle w:val="Nadpis4"/>
      <w:lvlText w:val="%4)"/>
      <w:lvlJc w:val="left"/>
      <w:pPr>
        <w:tabs>
          <w:tab w:val="num" w:pos="709"/>
        </w:tabs>
        <w:ind w:left="709" w:hanging="709"/>
      </w:pPr>
      <w:rPr>
        <w:rFonts w:hint="default"/>
        <w:b/>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FFFFFFFE"/>
    <w:multiLevelType w:val="singleLevel"/>
    <w:tmpl w:val="0694AD32"/>
    <w:lvl w:ilvl="0">
      <w:numFmt w:val="decimal"/>
      <w:lvlText w:val="*"/>
      <w:lvlJc w:val="left"/>
    </w:lvl>
  </w:abstractNum>
  <w:abstractNum w:abstractNumId="2">
    <w:nsid w:val="1E0B4307"/>
    <w:multiLevelType w:val="multilevel"/>
    <w:tmpl w:val="2D86BD9C"/>
    <w:numStyleLink w:val="Smlouva"/>
  </w:abstractNum>
  <w:abstractNum w:abstractNumId="3">
    <w:nsid w:val="208F3AEC"/>
    <w:multiLevelType w:val="multilevel"/>
    <w:tmpl w:val="E454157E"/>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lvlText w:val="(%3)"/>
      <w:lvlJc w:val="left"/>
      <w:pPr>
        <w:tabs>
          <w:tab w:val="num" w:pos="612"/>
        </w:tabs>
        <w:ind w:left="612" w:hanging="432"/>
      </w:pPr>
      <w:rPr>
        <w:rFonts w:asciiTheme="minorHAnsi" w:hAnsiTheme="minorHAnsi"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49B3821"/>
    <w:multiLevelType w:val="multilevel"/>
    <w:tmpl w:val="37180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orml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DD429D3"/>
    <w:multiLevelType w:val="multilevel"/>
    <w:tmpl w:val="2D86BD9C"/>
    <w:numStyleLink w:val="Smlouva"/>
  </w:abstractNum>
  <w:num w:numId="1">
    <w:abstractNumId w:val="4"/>
  </w:num>
  <w:num w:numId="2">
    <w:abstractNumId w:val="3"/>
  </w:num>
  <w:num w:numId="3">
    <w:abstractNumId w:val="2"/>
    <w:lvlOverride w:ilvl="0">
      <w:lvl w:ilvl="0">
        <w:start w:val="1"/>
        <w:numFmt w:val="decimal"/>
        <w:lvlText w:val="Článek %1. "/>
        <w:lvlJc w:val="center"/>
        <w:pPr>
          <w:ind w:left="360" w:hanging="72"/>
        </w:pPr>
        <w:rPr>
          <w:rFonts w:ascii="Arial" w:hAnsi="Arial" w:cs="Arial" w:hint="default"/>
          <w:b/>
          <w:i w:val="0"/>
          <w:sz w:val="24"/>
        </w:rPr>
      </w:lvl>
    </w:lvlOverride>
    <w:lvlOverride w:ilvl="1">
      <w:lvl w:ilvl="1">
        <w:start w:val="1"/>
        <w:numFmt w:val="decimal"/>
        <w:lvlText w:val="%1.%2."/>
        <w:lvlJc w:val="left"/>
        <w:pPr>
          <w:ind w:left="624" w:hanging="624"/>
        </w:pPr>
        <w:rPr>
          <w:rFonts w:hint="default"/>
          <w:b w:val="0"/>
        </w:rPr>
      </w:lvl>
    </w:lvlOverride>
  </w:num>
  <w:num w:numId="4">
    <w:abstractNumId w:val="5"/>
  </w:num>
  <w:num w:numId="5">
    <w:abstractNumId w:val="6"/>
    <w:lvlOverride w:ilvl="1">
      <w:lvl w:ilvl="1">
        <w:start w:val="1"/>
        <w:numFmt w:val="decimal"/>
        <w:lvlText w:val="%1.%2."/>
        <w:lvlJc w:val="left"/>
        <w:pPr>
          <w:ind w:left="624" w:hanging="624"/>
        </w:pPr>
        <w:rPr>
          <w:rFonts w:hint="default"/>
          <w:color w:val="auto"/>
        </w:rPr>
      </w:lvl>
    </w:lvlOverride>
  </w:num>
  <w:num w:numId="6">
    <w:abstractNumId w:val="0"/>
  </w:num>
  <w:num w:numId="7">
    <w:abstractNumId w:val="1"/>
    <w:lvlOverride w:ilvl="0">
      <w:lvl w:ilvl="0">
        <w:start w:val="1"/>
        <w:numFmt w:val="bullet"/>
        <w:lvlText w:val=""/>
        <w:legacy w:legacy="1" w:legacySpace="0" w:legacyIndent="283"/>
        <w:lvlJc w:val="left"/>
        <w:pPr>
          <w:ind w:left="709"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4F"/>
    <w:rsid w:val="000F2E18"/>
    <w:rsid w:val="000F364F"/>
    <w:rsid w:val="00111404"/>
    <w:rsid w:val="00126ADF"/>
    <w:rsid w:val="0013122C"/>
    <w:rsid w:val="00165B18"/>
    <w:rsid w:val="002024A6"/>
    <w:rsid w:val="00267570"/>
    <w:rsid w:val="002F2572"/>
    <w:rsid w:val="00337E1A"/>
    <w:rsid w:val="0038711A"/>
    <w:rsid w:val="004137D7"/>
    <w:rsid w:val="00416692"/>
    <w:rsid w:val="0046245D"/>
    <w:rsid w:val="004652EC"/>
    <w:rsid w:val="004B6EB7"/>
    <w:rsid w:val="004E33D1"/>
    <w:rsid w:val="004E351B"/>
    <w:rsid w:val="005376F4"/>
    <w:rsid w:val="0057158C"/>
    <w:rsid w:val="005B6AFE"/>
    <w:rsid w:val="005C4D8E"/>
    <w:rsid w:val="005D5EE8"/>
    <w:rsid w:val="005D7377"/>
    <w:rsid w:val="005D7588"/>
    <w:rsid w:val="005E4628"/>
    <w:rsid w:val="005E501A"/>
    <w:rsid w:val="0066628F"/>
    <w:rsid w:val="006B1CC8"/>
    <w:rsid w:val="006C7D4E"/>
    <w:rsid w:val="00766771"/>
    <w:rsid w:val="007A7842"/>
    <w:rsid w:val="007C1ABB"/>
    <w:rsid w:val="007F44CA"/>
    <w:rsid w:val="00812A1E"/>
    <w:rsid w:val="008637DD"/>
    <w:rsid w:val="008E30B8"/>
    <w:rsid w:val="0090590E"/>
    <w:rsid w:val="00927968"/>
    <w:rsid w:val="00985164"/>
    <w:rsid w:val="00A00BE1"/>
    <w:rsid w:val="00A26FB3"/>
    <w:rsid w:val="00A30C61"/>
    <w:rsid w:val="00A52E43"/>
    <w:rsid w:val="00A65EAA"/>
    <w:rsid w:val="00AE6C44"/>
    <w:rsid w:val="00B01398"/>
    <w:rsid w:val="00B24BD8"/>
    <w:rsid w:val="00BD44A4"/>
    <w:rsid w:val="00C316B7"/>
    <w:rsid w:val="00C50B49"/>
    <w:rsid w:val="00D542B0"/>
    <w:rsid w:val="00D85F98"/>
    <w:rsid w:val="00DB3F4F"/>
    <w:rsid w:val="00DB7BA1"/>
    <w:rsid w:val="00EE1C8E"/>
    <w:rsid w:val="00F570D3"/>
    <w:rsid w:val="00F716CE"/>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364F"/>
    <w:pPr>
      <w:numPr>
        <w:ilvl w:val="2"/>
        <w:numId w:val="4"/>
      </w:num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F716CE"/>
    <w:pPr>
      <w:keepNext/>
      <w:keepLines/>
      <w:numPr>
        <w:ilvl w:val="0"/>
        <w:numId w:val="6"/>
      </w:numPr>
      <w:suppressAutoHyphens/>
      <w:spacing w:before="360" w:after="120"/>
      <w:contextualSpacing/>
      <w:jc w:val="both"/>
      <w:outlineLvl w:val="0"/>
    </w:pPr>
    <w:rPr>
      <w:rFonts w:ascii="Calibri" w:hAnsi="Calibri"/>
      <w:b/>
      <w:caps/>
      <w:spacing w:val="20"/>
      <w:kern w:val="28"/>
      <w:sz w:val="28"/>
      <w:szCs w:val="20"/>
    </w:rPr>
  </w:style>
  <w:style w:type="paragraph" w:styleId="Nadpis2">
    <w:name w:val="heading 2"/>
    <w:basedOn w:val="Normln"/>
    <w:link w:val="Nadpis2Char"/>
    <w:qFormat/>
    <w:rsid w:val="00F716CE"/>
    <w:pPr>
      <w:numPr>
        <w:ilvl w:val="1"/>
        <w:numId w:val="6"/>
      </w:numPr>
      <w:suppressAutoHyphens/>
      <w:spacing w:before="180" w:after="60"/>
      <w:jc w:val="both"/>
      <w:outlineLvl w:val="1"/>
    </w:pPr>
    <w:rPr>
      <w:rFonts w:ascii="Calibri" w:hAnsi="Calibri"/>
      <w:sz w:val="22"/>
      <w:szCs w:val="20"/>
    </w:rPr>
  </w:style>
  <w:style w:type="paragraph" w:styleId="Nadpis3">
    <w:name w:val="heading 3"/>
    <w:basedOn w:val="Nadpis2"/>
    <w:link w:val="Nadpis3Char"/>
    <w:qFormat/>
    <w:rsid w:val="00F716CE"/>
    <w:pPr>
      <w:numPr>
        <w:ilvl w:val="2"/>
      </w:numPr>
      <w:outlineLvl w:val="2"/>
    </w:pPr>
  </w:style>
  <w:style w:type="paragraph" w:styleId="Nadpis4">
    <w:name w:val="heading 4"/>
    <w:basedOn w:val="Normln"/>
    <w:link w:val="Nadpis4Char"/>
    <w:qFormat/>
    <w:rsid w:val="00F716CE"/>
    <w:pPr>
      <w:numPr>
        <w:ilvl w:val="3"/>
        <w:numId w:val="6"/>
      </w:numPr>
      <w:suppressAutoHyphens/>
      <w:spacing w:before="60" w:after="60"/>
      <w:ind w:hanging="425"/>
      <w:jc w:val="both"/>
      <w:outlineLvl w:val="3"/>
    </w:pPr>
    <w:rPr>
      <w:rFonts w:ascii="Calibri" w:hAnsi="Calibri"/>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0F364F"/>
    <w:pPr>
      <w:numPr>
        <w:numId w:val="1"/>
      </w:numPr>
    </w:pPr>
  </w:style>
  <w:style w:type="paragraph" w:styleId="Zkladntext">
    <w:name w:val="Body Text"/>
    <w:basedOn w:val="Normln"/>
    <w:link w:val="ZkladntextChar"/>
    <w:rsid w:val="000F364F"/>
    <w:rPr>
      <w:snapToGrid w:val="0"/>
      <w:color w:val="000000"/>
      <w:szCs w:val="20"/>
    </w:rPr>
  </w:style>
  <w:style w:type="character" w:customStyle="1" w:styleId="ZkladntextChar">
    <w:name w:val="Základní text Char"/>
    <w:basedOn w:val="Standardnpsmoodstavce"/>
    <w:link w:val="Zkladntext"/>
    <w:rsid w:val="000F364F"/>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0F364F"/>
    <w:pPr>
      <w:tabs>
        <w:tab w:val="center" w:pos="4536"/>
        <w:tab w:val="right" w:pos="9072"/>
      </w:tabs>
    </w:pPr>
    <w:rPr>
      <w:sz w:val="20"/>
      <w:szCs w:val="20"/>
    </w:rPr>
  </w:style>
  <w:style w:type="character" w:customStyle="1" w:styleId="ZpatChar">
    <w:name w:val="Zápatí Char"/>
    <w:basedOn w:val="Standardnpsmoodstavce"/>
    <w:link w:val="Zpat"/>
    <w:rsid w:val="000F364F"/>
    <w:rPr>
      <w:rFonts w:ascii="Times New Roman" w:eastAsia="Times New Roman" w:hAnsi="Times New Roman" w:cs="Times New Roman"/>
      <w:sz w:val="20"/>
      <w:szCs w:val="20"/>
      <w:lang w:eastAsia="cs-CZ"/>
    </w:rPr>
  </w:style>
  <w:style w:type="character" w:styleId="slostrnky">
    <w:name w:val="page number"/>
    <w:basedOn w:val="Standardnpsmoodstavce"/>
    <w:rsid w:val="000F364F"/>
  </w:style>
  <w:style w:type="paragraph" w:styleId="Zhlav">
    <w:name w:val="header"/>
    <w:basedOn w:val="Normln"/>
    <w:link w:val="ZhlavChar"/>
    <w:rsid w:val="000F364F"/>
    <w:pPr>
      <w:tabs>
        <w:tab w:val="center" w:pos="4536"/>
        <w:tab w:val="right" w:pos="9072"/>
      </w:tabs>
    </w:pPr>
  </w:style>
  <w:style w:type="character" w:customStyle="1" w:styleId="ZhlavChar">
    <w:name w:val="Záhlaví Char"/>
    <w:basedOn w:val="Standardnpsmoodstavce"/>
    <w:link w:val="Zhlav"/>
    <w:rsid w:val="000F364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F364F"/>
    <w:pPr>
      <w:ind w:left="720"/>
      <w:contextualSpacing/>
    </w:pPr>
  </w:style>
  <w:style w:type="character" w:customStyle="1" w:styleId="Zkladntext0">
    <w:name w:val="Základní text_"/>
    <w:basedOn w:val="Standardnpsmoodstavce"/>
    <w:link w:val="Zkladntext1"/>
    <w:rsid w:val="000F364F"/>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0F364F"/>
    <w:rPr>
      <w:rFonts w:ascii="Calibri" w:eastAsia="Calibri" w:hAnsi="Calibri" w:cs="Calibri"/>
      <w:sz w:val="23"/>
      <w:szCs w:val="23"/>
      <w:shd w:val="clear" w:color="auto" w:fill="FFFFFF"/>
    </w:rPr>
  </w:style>
  <w:style w:type="paragraph" w:customStyle="1" w:styleId="Zkladntext1">
    <w:name w:val="Základní text1"/>
    <w:basedOn w:val="Normln"/>
    <w:link w:val="Zkladntext0"/>
    <w:rsid w:val="000F364F"/>
    <w:pPr>
      <w:numPr>
        <w:ilvl w:val="0"/>
        <w:numId w:val="0"/>
      </w:numPr>
      <w:shd w:val="clear" w:color="auto" w:fill="FFFFFF"/>
      <w:spacing w:line="413" w:lineRule="exact"/>
      <w:jc w:val="both"/>
    </w:pPr>
    <w:rPr>
      <w:rFonts w:ascii="Calibri" w:eastAsia="Calibri" w:hAnsi="Calibri" w:cs="Calibri"/>
      <w:sz w:val="23"/>
      <w:szCs w:val="23"/>
      <w:lang w:eastAsia="en-US"/>
    </w:rPr>
  </w:style>
  <w:style w:type="paragraph" w:customStyle="1" w:styleId="Zkladntext20">
    <w:name w:val="Základní text (2)"/>
    <w:basedOn w:val="Normln"/>
    <w:link w:val="Zkladntext2"/>
    <w:rsid w:val="000F364F"/>
    <w:pPr>
      <w:numPr>
        <w:ilvl w:val="0"/>
        <w:numId w:val="0"/>
      </w:numPr>
      <w:shd w:val="clear" w:color="auto" w:fill="FFFFFF"/>
      <w:spacing w:line="413" w:lineRule="exact"/>
      <w:jc w:val="both"/>
    </w:pPr>
    <w:rPr>
      <w:rFonts w:ascii="Calibri" w:eastAsia="Calibri" w:hAnsi="Calibri" w:cs="Calibri"/>
      <w:sz w:val="23"/>
      <w:szCs w:val="23"/>
      <w:lang w:eastAsia="en-US"/>
    </w:rPr>
  </w:style>
  <w:style w:type="paragraph" w:styleId="Textbubliny">
    <w:name w:val="Balloon Text"/>
    <w:basedOn w:val="Normln"/>
    <w:link w:val="TextbublinyChar"/>
    <w:uiPriority w:val="99"/>
    <w:semiHidden/>
    <w:unhideWhenUsed/>
    <w:rsid w:val="0038711A"/>
    <w:rPr>
      <w:rFonts w:ascii="Tahoma" w:hAnsi="Tahoma" w:cs="Tahoma"/>
      <w:sz w:val="16"/>
      <w:szCs w:val="16"/>
    </w:rPr>
  </w:style>
  <w:style w:type="character" w:customStyle="1" w:styleId="TextbublinyChar">
    <w:name w:val="Text bubliny Char"/>
    <w:basedOn w:val="Standardnpsmoodstavce"/>
    <w:link w:val="Textbubliny"/>
    <w:uiPriority w:val="99"/>
    <w:semiHidden/>
    <w:rsid w:val="0038711A"/>
    <w:rPr>
      <w:rFonts w:ascii="Tahoma" w:eastAsia="Times New Roman" w:hAnsi="Tahoma" w:cs="Tahoma"/>
      <w:sz w:val="16"/>
      <w:szCs w:val="16"/>
      <w:lang w:eastAsia="cs-CZ"/>
    </w:rPr>
  </w:style>
  <w:style w:type="character" w:customStyle="1" w:styleId="Nadpis1Char">
    <w:name w:val="Nadpis 1 Char"/>
    <w:basedOn w:val="Standardnpsmoodstavce"/>
    <w:link w:val="Nadpis1"/>
    <w:rsid w:val="00F716CE"/>
    <w:rPr>
      <w:rFonts w:ascii="Calibri" w:eastAsia="Times New Roman" w:hAnsi="Calibri" w:cs="Times New Roman"/>
      <w:b/>
      <w:caps/>
      <w:spacing w:val="20"/>
      <w:kern w:val="28"/>
      <w:sz w:val="28"/>
      <w:szCs w:val="20"/>
      <w:lang w:eastAsia="cs-CZ"/>
    </w:rPr>
  </w:style>
  <w:style w:type="character" w:customStyle="1" w:styleId="Nadpis2Char">
    <w:name w:val="Nadpis 2 Char"/>
    <w:basedOn w:val="Standardnpsmoodstavce"/>
    <w:link w:val="Nadpis2"/>
    <w:rsid w:val="00F716CE"/>
    <w:rPr>
      <w:rFonts w:ascii="Calibri" w:eastAsia="Times New Roman" w:hAnsi="Calibri" w:cs="Times New Roman"/>
      <w:szCs w:val="20"/>
      <w:lang w:eastAsia="cs-CZ"/>
    </w:rPr>
  </w:style>
  <w:style w:type="character" w:customStyle="1" w:styleId="Nadpis3Char">
    <w:name w:val="Nadpis 3 Char"/>
    <w:basedOn w:val="Standardnpsmoodstavce"/>
    <w:link w:val="Nadpis3"/>
    <w:rsid w:val="00F716CE"/>
    <w:rPr>
      <w:rFonts w:ascii="Calibri" w:eastAsia="Times New Roman" w:hAnsi="Calibri" w:cs="Times New Roman"/>
      <w:szCs w:val="20"/>
      <w:lang w:eastAsia="cs-CZ"/>
    </w:rPr>
  </w:style>
  <w:style w:type="character" w:customStyle="1" w:styleId="Nadpis4Char">
    <w:name w:val="Nadpis 4 Char"/>
    <w:basedOn w:val="Standardnpsmoodstavce"/>
    <w:link w:val="Nadpis4"/>
    <w:rsid w:val="00F716CE"/>
    <w:rPr>
      <w:rFonts w:ascii="Calibri" w:eastAsia="Times New Roman" w:hAnsi="Calibri" w:cs="Times New Roman"/>
      <w:szCs w:val="20"/>
      <w:lang w:eastAsia="cs-CZ"/>
    </w:rPr>
  </w:style>
  <w:style w:type="paragraph" w:customStyle="1" w:styleId="vodnidentifikace">
    <w:name w:val="Úvodní identifikace"/>
    <w:basedOn w:val="Normln"/>
    <w:rsid w:val="00F716CE"/>
    <w:pPr>
      <w:numPr>
        <w:ilvl w:val="0"/>
        <w:numId w:val="0"/>
      </w:numPr>
      <w:tabs>
        <w:tab w:val="left" w:pos="5387"/>
      </w:tabs>
      <w:suppressAutoHyphens/>
      <w:spacing w:before="60" w:after="120"/>
      <w:ind w:left="5398" w:hanging="2988"/>
      <w:jc w:val="both"/>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364F"/>
    <w:pPr>
      <w:numPr>
        <w:ilvl w:val="2"/>
        <w:numId w:val="4"/>
      </w:num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F716CE"/>
    <w:pPr>
      <w:keepNext/>
      <w:keepLines/>
      <w:numPr>
        <w:ilvl w:val="0"/>
        <w:numId w:val="6"/>
      </w:numPr>
      <w:suppressAutoHyphens/>
      <w:spacing w:before="360" w:after="120"/>
      <w:contextualSpacing/>
      <w:jc w:val="both"/>
      <w:outlineLvl w:val="0"/>
    </w:pPr>
    <w:rPr>
      <w:rFonts w:ascii="Calibri" w:hAnsi="Calibri"/>
      <w:b/>
      <w:caps/>
      <w:spacing w:val="20"/>
      <w:kern w:val="28"/>
      <w:sz w:val="28"/>
      <w:szCs w:val="20"/>
    </w:rPr>
  </w:style>
  <w:style w:type="paragraph" w:styleId="Nadpis2">
    <w:name w:val="heading 2"/>
    <w:basedOn w:val="Normln"/>
    <w:link w:val="Nadpis2Char"/>
    <w:qFormat/>
    <w:rsid w:val="00F716CE"/>
    <w:pPr>
      <w:numPr>
        <w:ilvl w:val="1"/>
        <w:numId w:val="6"/>
      </w:numPr>
      <w:suppressAutoHyphens/>
      <w:spacing w:before="180" w:after="60"/>
      <w:jc w:val="both"/>
      <w:outlineLvl w:val="1"/>
    </w:pPr>
    <w:rPr>
      <w:rFonts w:ascii="Calibri" w:hAnsi="Calibri"/>
      <w:sz w:val="22"/>
      <w:szCs w:val="20"/>
    </w:rPr>
  </w:style>
  <w:style w:type="paragraph" w:styleId="Nadpis3">
    <w:name w:val="heading 3"/>
    <w:basedOn w:val="Nadpis2"/>
    <w:link w:val="Nadpis3Char"/>
    <w:qFormat/>
    <w:rsid w:val="00F716CE"/>
    <w:pPr>
      <w:numPr>
        <w:ilvl w:val="2"/>
      </w:numPr>
      <w:outlineLvl w:val="2"/>
    </w:pPr>
  </w:style>
  <w:style w:type="paragraph" w:styleId="Nadpis4">
    <w:name w:val="heading 4"/>
    <w:basedOn w:val="Normln"/>
    <w:link w:val="Nadpis4Char"/>
    <w:qFormat/>
    <w:rsid w:val="00F716CE"/>
    <w:pPr>
      <w:numPr>
        <w:ilvl w:val="3"/>
        <w:numId w:val="6"/>
      </w:numPr>
      <w:suppressAutoHyphens/>
      <w:spacing w:before="60" w:after="60"/>
      <w:ind w:hanging="425"/>
      <w:jc w:val="both"/>
      <w:outlineLvl w:val="3"/>
    </w:pPr>
    <w:rPr>
      <w:rFonts w:ascii="Calibri" w:hAnsi="Calibri"/>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0F364F"/>
    <w:pPr>
      <w:numPr>
        <w:numId w:val="1"/>
      </w:numPr>
    </w:pPr>
  </w:style>
  <w:style w:type="paragraph" w:styleId="Zkladntext">
    <w:name w:val="Body Text"/>
    <w:basedOn w:val="Normln"/>
    <w:link w:val="ZkladntextChar"/>
    <w:rsid w:val="000F364F"/>
    <w:rPr>
      <w:snapToGrid w:val="0"/>
      <w:color w:val="000000"/>
      <w:szCs w:val="20"/>
    </w:rPr>
  </w:style>
  <w:style w:type="character" w:customStyle="1" w:styleId="ZkladntextChar">
    <w:name w:val="Základní text Char"/>
    <w:basedOn w:val="Standardnpsmoodstavce"/>
    <w:link w:val="Zkladntext"/>
    <w:rsid w:val="000F364F"/>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0F364F"/>
    <w:pPr>
      <w:tabs>
        <w:tab w:val="center" w:pos="4536"/>
        <w:tab w:val="right" w:pos="9072"/>
      </w:tabs>
    </w:pPr>
    <w:rPr>
      <w:sz w:val="20"/>
      <w:szCs w:val="20"/>
    </w:rPr>
  </w:style>
  <w:style w:type="character" w:customStyle="1" w:styleId="ZpatChar">
    <w:name w:val="Zápatí Char"/>
    <w:basedOn w:val="Standardnpsmoodstavce"/>
    <w:link w:val="Zpat"/>
    <w:rsid w:val="000F364F"/>
    <w:rPr>
      <w:rFonts w:ascii="Times New Roman" w:eastAsia="Times New Roman" w:hAnsi="Times New Roman" w:cs="Times New Roman"/>
      <w:sz w:val="20"/>
      <w:szCs w:val="20"/>
      <w:lang w:eastAsia="cs-CZ"/>
    </w:rPr>
  </w:style>
  <w:style w:type="character" w:styleId="slostrnky">
    <w:name w:val="page number"/>
    <w:basedOn w:val="Standardnpsmoodstavce"/>
    <w:rsid w:val="000F364F"/>
  </w:style>
  <w:style w:type="paragraph" w:styleId="Zhlav">
    <w:name w:val="header"/>
    <w:basedOn w:val="Normln"/>
    <w:link w:val="ZhlavChar"/>
    <w:rsid w:val="000F364F"/>
    <w:pPr>
      <w:tabs>
        <w:tab w:val="center" w:pos="4536"/>
        <w:tab w:val="right" w:pos="9072"/>
      </w:tabs>
    </w:pPr>
  </w:style>
  <w:style w:type="character" w:customStyle="1" w:styleId="ZhlavChar">
    <w:name w:val="Záhlaví Char"/>
    <w:basedOn w:val="Standardnpsmoodstavce"/>
    <w:link w:val="Zhlav"/>
    <w:rsid w:val="000F364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F364F"/>
    <w:pPr>
      <w:ind w:left="720"/>
      <w:contextualSpacing/>
    </w:pPr>
  </w:style>
  <w:style w:type="character" w:customStyle="1" w:styleId="Zkladntext0">
    <w:name w:val="Základní text_"/>
    <w:basedOn w:val="Standardnpsmoodstavce"/>
    <w:link w:val="Zkladntext1"/>
    <w:rsid w:val="000F364F"/>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0F364F"/>
    <w:rPr>
      <w:rFonts w:ascii="Calibri" w:eastAsia="Calibri" w:hAnsi="Calibri" w:cs="Calibri"/>
      <w:sz w:val="23"/>
      <w:szCs w:val="23"/>
      <w:shd w:val="clear" w:color="auto" w:fill="FFFFFF"/>
    </w:rPr>
  </w:style>
  <w:style w:type="paragraph" w:customStyle="1" w:styleId="Zkladntext1">
    <w:name w:val="Základní text1"/>
    <w:basedOn w:val="Normln"/>
    <w:link w:val="Zkladntext0"/>
    <w:rsid w:val="000F364F"/>
    <w:pPr>
      <w:numPr>
        <w:ilvl w:val="0"/>
        <w:numId w:val="0"/>
      </w:numPr>
      <w:shd w:val="clear" w:color="auto" w:fill="FFFFFF"/>
      <w:spacing w:line="413" w:lineRule="exact"/>
      <w:jc w:val="both"/>
    </w:pPr>
    <w:rPr>
      <w:rFonts w:ascii="Calibri" w:eastAsia="Calibri" w:hAnsi="Calibri" w:cs="Calibri"/>
      <w:sz w:val="23"/>
      <w:szCs w:val="23"/>
      <w:lang w:eastAsia="en-US"/>
    </w:rPr>
  </w:style>
  <w:style w:type="paragraph" w:customStyle="1" w:styleId="Zkladntext20">
    <w:name w:val="Základní text (2)"/>
    <w:basedOn w:val="Normln"/>
    <w:link w:val="Zkladntext2"/>
    <w:rsid w:val="000F364F"/>
    <w:pPr>
      <w:numPr>
        <w:ilvl w:val="0"/>
        <w:numId w:val="0"/>
      </w:numPr>
      <w:shd w:val="clear" w:color="auto" w:fill="FFFFFF"/>
      <w:spacing w:line="413" w:lineRule="exact"/>
      <w:jc w:val="both"/>
    </w:pPr>
    <w:rPr>
      <w:rFonts w:ascii="Calibri" w:eastAsia="Calibri" w:hAnsi="Calibri" w:cs="Calibri"/>
      <w:sz w:val="23"/>
      <w:szCs w:val="23"/>
      <w:lang w:eastAsia="en-US"/>
    </w:rPr>
  </w:style>
  <w:style w:type="paragraph" w:styleId="Textbubliny">
    <w:name w:val="Balloon Text"/>
    <w:basedOn w:val="Normln"/>
    <w:link w:val="TextbublinyChar"/>
    <w:uiPriority w:val="99"/>
    <w:semiHidden/>
    <w:unhideWhenUsed/>
    <w:rsid w:val="0038711A"/>
    <w:rPr>
      <w:rFonts w:ascii="Tahoma" w:hAnsi="Tahoma" w:cs="Tahoma"/>
      <w:sz w:val="16"/>
      <w:szCs w:val="16"/>
    </w:rPr>
  </w:style>
  <w:style w:type="character" w:customStyle="1" w:styleId="TextbublinyChar">
    <w:name w:val="Text bubliny Char"/>
    <w:basedOn w:val="Standardnpsmoodstavce"/>
    <w:link w:val="Textbubliny"/>
    <w:uiPriority w:val="99"/>
    <w:semiHidden/>
    <w:rsid w:val="0038711A"/>
    <w:rPr>
      <w:rFonts w:ascii="Tahoma" w:eastAsia="Times New Roman" w:hAnsi="Tahoma" w:cs="Tahoma"/>
      <w:sz w:val="16"/>
      <w:szCs w:val="16"/>
      <w:lang w:eastAsia="cs-CZ"/>
    </w:rPr>
  </w:style>
  <w:style w:type="character" w:customStyle="1" w:styleId="Nadpis1Char">
    <w:name w:val="Nadpis 1 Char"/>
    <w:basedOn w:val="Standardnpsmoodstavce"/>
    <w:link w:val="Nadpis1"/>
    <w:rsid w:val="00F716CE"/>
    <w:rPr>
      <w:rFonts w:ascii="Calibri" w:eastAsia="Times New Roman" w:hAnsi="Calibri" w:cs="Times New Roman"/>
      <w:b/>
      <w:caps/>
      <w:spacing w:val="20"/>
      <w:kern w:val="28"/>
      <w:sz w:val="28"/>
      <w:szCs w:val="20"/>
      <w:lang w:eastAsia="cs-CZ"/>
    </w:rPr>
  </w:style>
  <w:style w:type="character" w:customStyle="1" w:styleId="Nadpis2Char">
    <w:name w:val="Nadpis 2 Char"/>
    <w:basedOn w:val="Standardnpsmoodstavce"/>
    <w:link w:val="Nadpis2"/>
    <w:rsid w:val="00F716CE"/>
    <w:rPr>
      <w:rFonts w:ascii="Calibri" w:eastAsia="Times New Roman" w:hAnsi="Calibri" w:cs="Times New Roman"/>
      <w:szCs w:val="20"/>
      <w:lang w:eastAsia="cs-CZ"/>
    </w:rPr>
  </w:style>
  <w:style w:type="character" w:customStyle="1" w:styleId="Nadpis3Char">
    <w:name w:val="Nadpis 3 Char"/>
    <w:basedOn w:val="Standardnpsmoodstavce"/>
    <w:link w:val="Nadpis3"/>
    <w:rsid w:val="00F716CE"/>
    <w:rPr>
      <w:rFonts w:ascii="Calibri" w:eastAsia="Times New Roman" w:hAnsi="Calibri" w:cs="Times New Roman"/>
      <w:szCs w:val="20"/>
      <w:lang w:eastAsia="cs-CZ"/>
    </w:rPr>
  </w:style>
  <w:style w:type="character" w:customStyle="1" w:styleId="Nadpis4Char">
    <w:name w:val="Nadpis 4 Char"/>
    <w:basedOn w:val="Standardnpsmoodstavce"/>
    <w:link w:val="Nadpis4"/>
    <w:rsid w:val="00F716CE"/>
    <w:rPr>
      <w:rFonts w:ascii="Calibri" w:eastAsia="Times New Roman" w:hAnsi="Calibri" w:cs="Times New Roman"/>
      <w:szCs w:val="20"/>
      <w:lang w:eastAsia="cs-CZ"/>
    </w:rPr>
  </w:style>
  <w:style w:type="paragraph" w:customStyle="1" w:styleId="vodnidentifikace">
    <w:name w:val="Úvodní identifikace"/>
    <w:basedOn w:val="Normln"/>
    <w:rsid w:val="00F716CE"/>
    <w:pPr>
      <w:numPr>
        <w:ilvl w:val="0"/>
        <w:numId w:val="0"/>
      </w:numPr>
      <w:tabs>
        <w:tab w:val="left" w:pos="5387"/>
      </w:tabs>
      <w:suppressAutoHyphens/>
      <w:spacing w:before="60" w:after="120"/>
      <w:ind w:left="5398" w:hanging="2988"/>
      <w:jc w:val="both"/>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6DC6-49BF-482A-BBD9-6AFA48D9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2407</Words>
  <Characters>14202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v.v.i.</Company>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dc:creator>
  <cp:lastModifiedBy>Šimralová Petra</cp:lastModifiedBy>
  <cp:revision>2</cp:revision>
  <cp:lastPrinted>2017-10-23T12:39:00Z</cp:lastPrinted>
  <dcterms:created xsi:type="dcterms:W3CDTF">2017-12-21T11:47:00Z</dcterms:created>
  <dcterms:modified xsi:type="dcterms:W3CDTF">2017-12-21T11:47:00Z</dcterms:modified>
</cp:coreProperties>
</file>