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405" w:rsidRDefault="00B5115F">
      <w:pPr>
        <w:spacing w:line="360" w:lineRule="exact"/>
      </w:pPr>
      <w:r>
        <w:pict>
          <v:shapetype id="_x0000_t202" coordsize="21600,21600" o:spt="202" path="m,l,21600r21600,l21600,xe">
            <v:stroke joinstyle="miter"/>
            <v:path gradientshapeok="t" o:connecttype="rect"/>
          </v:shapetype>
          <v:shape id="_x0000_s1026" type="#_x0000_t202" style="position:absolute;margin-left:.55pt;margin-top:52.55pt;width:52pt;height:12.1pt;z-index:251653120;mso-wrap-distance-left:5pt;mso-wrap-distance-right:5pt;mso-position-horizontal-relative:margin" filled="f" stroked="f">
            <v:textbox style="mso-fit-shape-to-text:t" inset="0,0,0,0">
              <w:txbxContent>
                <w:p w:rsidR="00782405" w:rsidRDefault="00B5115F">
                  <w:pPr>
                    <w:pStyle w:val="Zkladntext3"/>
                    <w:shd w:val="clear" w:color="auto" w:fill="auto"/>
                    <w:spacing w:line="190" w:lineRule="exact"/>
                  </w:pPr>
                  <w:r>
                    <w:t>Prodávající.</w:t>
                  </w:r>
                </w:p>
              </w:txbxContent>
            </v:textbox>
            <w10:wrap anchorx="margin"/>
          </v:shape>
        </w:pict>
      </w:r>
      <w:r>
        <w:pict>
          <v:shape id="_x0000_s1027" type="#_x0000_t202" style="position:absolute;margin-left:109.8pt;margin-top:2.5pt;width:218.9pt;height:30.4pt;z-index:251655168;mso-wrap-distance-left:5pt;mso-wrap-distance-right:5pt;mso-position-horizontal-relative:margin" filled="f" stroked="f">
            <v:textbox style="mso-fit-shape-to-text:t" inset="0,0,0,0">
              <w:txbxContent>
                <w:p w:rsidR="00782405" w:rsidRDefault="00B5115F">
                  <w:pPr>
                    <w:pStyle w:val="Nadpis2"/>
                    <w:keepNext/>
                    <w:keepLines/>
                    <w:shd w:val="clear" w:color="auto" w:fill="auto"/>
                    <w:spacing w:after="0" w:line="300" w:lineRule="exact"/>
                  </w:pPr>
                  <w:bookmarkStart w:id="0" w:name="bookmark0"/>
                  <w:r>
                    <w:t>RÁMCOVÁ KUPNÍ SMLOUVA</w:t>
                  </w:r>
                  <w:bookmarkEnd w:id="0"/>
                </w:p>
                <w:p w:rsidR="00782405" w:rsidRDefault="00B5115F">
                  <w:pPr>
                    <w:pStyle w:val="Zkladntext40"/>
                    <w:shd w:val="clear" w:color="auto" w:fill="auto"/>
                    <w:spacing w:before="0" w:line="180" w:lineRule="exact"/>
                  </w:pPr>
                  <w:r>
                    <w:rPr>
                      <w:rStyle w:val="Zkladntext4Exact"/>
                    </w:rPr>
                    <w:t>u/avfenu ďc /ák v 89-'20J2 Sb \ plál něm začni</w:t>
                  </w:r>
                </w:p>
              </w:txbxContent>
            </v:textbox>
            <w10:wrap anchorx="margin"/>
          </v:shape>
        </w:pict>
      </w:r>
      <w:r>
        <w:pict>
          <v:shape id="_x0000_s1029" type="#_x0000_t202" style="position:absolute;margin-left:437.6pt;margin-top:.1pt;width:55.8pt;height:17.95pt;z-index:251656192;mso-wrap-distance-left:5pt;mso-wrap-distance-right:5pt;mso-position-horizontal-relative:margin" filled="f" stroked="f">
            <v:textbox style="mso-fit-shape-to-text:t" inset="0,0,0,0">
              <w:txbxContent>
                <w:p w:rsidR="00782405" w:rsidRDefault="00B5115F">
                  <w:pPr>
                    <w:pStyle w:val="Nadpis1"/>
                    <w:keepNext/>
                    <w:keepLines/>
                    <w:shd w:val="clear" w:color="auto" w:fill="auto"/>
                    <w:spacing w:line="320" w:lineRule="exact"/>
                  </w:pPr>
                  <w:bookmarkStart w:id="1" w:name="bookmark1"/>
                  <w:r>
                    <w:rPr>
                      <w:rStyle w:val="Nadpis112ptNekurzvadkovn0ptExact"/>
                      <w:vertAlign w:val="superscript"/>
                    </w:rPr>
                    <w:t>r</w:t>
                  </w:r>
                  <w:r>
                    <w:rPr>
                      <w:rStyle w:val="Nadpis112ptNekurzvadkovn0ptExact"/>
                    </w:rPr>
                    <w:t xml:space="preserve"> </w:t>
                  </w:r>
                  <w:r>
                    <w:rPr>
                      <w:rStyle w:val="Nadpis1dkovn0ptExact"/>
                      <w:i/>
                      <w:iCs/>
                    </w:rPr>
                    <w:t>YúT.'/±</w:t>
                  </w:r>
                  <w:bookmarkEnd w:id="1"/>
                </w:p>
              </w:txbxContent>
            </v:textbox>
            <w10:wrap anchorx="margin"/>
          </v:shape>
        </w:pict>
      </w:r>
      <w:r>
        <w:pict>
          <v:shape id="_x0000_s1030" type="#_x0000_t202" style="position:absolute;margin-left:67.15pt;margin-top:50.75pt;width:164.15pt;height:47pt;z-index:251657216;mso-wrap-distance-left:5pt;mso-wrap-distance-right:5pt;mso-position-horizontal-relative:margin" filled="f" stroked="f">
            <v:textbox style="mso-fit-shape-to-text:t" inset="0,0,0,0">
              <w:txbxContent>
                <w:p w:rsidR="00782405" w:rsidRDefault="00B5115F">
                  <w:pPr>
                    <w:pStyle w:val="Zkladntext50"/>
                    <w:shd w:val="clear" w:color="auto" w:fill="auto"/>
                  </w:pPr>
                  <w:r>
                    <w:rPr>
                      <w:rStyle w:val="Zkladntext5Exact"/>
                      <w:b/>
                      <w:bCs/>
                      <w:i/>
                      <w:iCs/>
                    </w:rPr>
                    <w:t>Pump (V</w:t>
                  </w:r>
                  <w:r>
                    <w:rPr>
                      <w:rStyle w:val="Zkladntext585ptNekurzvaExact"/>
                      <w:b/>
                      <w:bCs/>
                    </w:rPr>
                    <w:t xml:space="preserve"> v </w:t>
                  </w:r>
                  <w:r>
                    <w:rPr>
                      <w:rStyle w:val="Zkladntext5Exact"/>
                      <w:b/>
                      <w:bCs/>
                      <w:i/>
                      <w:iCs/>
                    </w:rPr>
                    <w:t>r o.</w:t>
                  </w:r>
                </w:p>
                <w:p w:rsidR="00782405" w:rsidRDefault="00B5115F">
                  <w:pPr>
                    <w:pStyle w:val="Zkladntext20"/>
                    <w:shd w:val="clear" w:color="auto" w:fill="auto"/>
                    <w:ind w:firstLine="0"/>
                  </w:pPr>
                  <w:r>
                    <w:rPr>
                      <w:rStyle w:val="Zkladntext2Exact"/>
                      <w:b/>
                      <w:bCs/>
                    </w:rPr>
                    <w:t xml:space="preserve">se sídlem: Brněnská 1216,6b5 01 Rc&gt;&gt;u </w:t>
                  </w:r>
                  <w:r>
                    <w:rPr>
                      <w:rStyle w:val="Zkladntext2Candara105ptNetunExact"/>
                    </w:rPr>
                    <w:t>1</w:t>
                  </w:r>
                  <w:r>
                    <w:rPr>
                      <w:rStyle w:val="Zkladntext2Exact"/>
                      <w:b/>
                      <w:bCs/>
                    </w:rPr>
                    <w:t xml:space="preserve"> </w:t>
                  </w:r>
                  <w:r>
                    <w:rPr>
                      <w:rStyle w:val="Zkladntext2Impact12ptNetunKurzvaExact"/>
                    </w:rPr>
                    <w:t>c</w:t>
                  </w:r>
                  <w:r>
                    <w:rPr>
                      <w:rStyle w:val="Zkladntext210ptNetunExact"/>
                    </w:rPr>
                    <w:t xml:space="preserve"> </w:t>
                  </w:r>
                  <w:r>
                    <w:rPr>
                      <w:rStyle w:val="Zkladntext2Exact"/>
                      <w:b/>
                      <w:bCs/>
                    </w:rPr>
                    <w:t>26909243 DIČ: C/26O09243</w:t>
                  </w:r>
                </w:p>
              </w:txbxContent>
            </v:textbox>
            <w10:wrap anchorx="margin"/>
          </v:shape>
        </w:pict>
      </w:r>
      <w:r>
        <w:pict>
          <v:shape id="_x0000_s1031" type="#_x0000_t202" style="position:absolute;margin-left:390.4pt;margin-top:17.65pt;width:63pt;height:47.75pt;z-index:251658240;mso-wrap-distance-left:5pt;mso-wrap-distance-right:5pt;mso-position-horizontal-relative:margin" filled="f" stroked="f">
            <v:textbox style="mso-fit-shape-to-text:t" inset="0,0,0,0">
              <w:txbxContent>
                <w:p w:rsidR="00782405" w:rsidRDefault="00B5115F">
                  <w:pPr>
                    <w:pStyle w:val="Zkladntext20"/>
                    <w:shd w:val="clear" w:color="auto" w:fill="auto"/>
                    <w:spacing w:line="288" w:lineRule="exact"/>
                    <w:ind w:right="180" w:firstLine="0"/>
                    <w:jc w:val="both"/>
                  </w:pPr>
                  <w:r>
                    <w:rPr>
                      <w:rStyle w:val="Zkladntext29ptKurzvaExact"/>
                      <w:b/>
                      <w:bCs/>
                    </w:rPr>
                    <w:t>7</w:t>
                  </w:r>
                  <w:r>
                    <w:rPr>
                      <w:rStyle w:val="Zkladntext2Exact0"/>
                      <w:b/>
                      <w:bCs/>
                    </w:rPr>
                    <w:t xml:space="preserve"> Auí / </w:t>
                  </w:r>
                  <w:r>
                    <w:rPr>
                      <w:rStyle w:val="Zkladntext29ptKurzvaExact"/>
                      <w:b/>
                      <w:bCs/>
                      <w:vertAlign w:val="superscript"/>
                    </w:rPr>
                    <w:t>Q</w:t>
                  </w:r>
                  <w:r>
                    <w:rPr>
                      <w:rStyle w:val="Zkladntext29ptKurzvaExact"/>
                      <w:b/>
                      <w:bCs/>
                    </w:rPr>
                    <w:t>5U</w:t>
                  </w:r>
                </w:p>
                <w:p w:rsidR="00782405" w:rsidRDefault="00B5115F">
                  <w:pPr>
                    <w:pStyle w:val="Nadpis3"/>
                    <w:keepNext/>
                    <w:keepLines/>
                    <w:shd w:val="clear" w:color="auto" w:fill="auto"/>
                  </w:pPr>
                  <w:bookmarkStart w:id="2" w:name="bookmark2"/>
                  <w:r>
                    <w:rPr>
                      <w:rStyle w:val="Nadpis312ptNekurzvadkovn0ptExact"/>
                    </w:rPr>
                    <w:t xml:space="preserve">. </w:t>
                  </w:r>
                  <w:r>
                    <w:rPr>
                      <w:rStyle w:val="Nadpis3Exact0"/>
                      <w:i/>
                      <w:iCs/>
                    </w:rPr>
                    <w:t>mXfidy</w:t>
                  </w:r>
                  <w:bookmarkEnd w:id="2"/>
                </w:p>
              </w:txbxContent>
            </v:textbox>
            <w10:wrap anchorx="margin"/>
          </v:shape>
        </w:pict>
      </w:r>
    </w:p>
    <w:p w:rsidR="00782405" w:rsidRDefault="00782405">
      <w:pPr>
        <w:spacing w:line="360" w:lineRule="exact"/>
      </w:pPr>
    </w:p>
    <w:p w:rsidR="00782405" w:rsidRDefault="00782405">
      <w:pPr>
        <w:spacing w:line="360" w:lineRule="exact"/>
      </w:pPr>
    </w:p>
    <w:p w:rsidR="00782405" w:rsidRDefault="00782405">
      <w:pPr>
        <w:spacing w:line="360" w:lineRule="exact"/>
      </w:pPr>
    </w:p>
    <w:p w:rsidR="00782405" w:rsidRDefault="00782405">
      <w:pPr>
        <w:spacing w:line="467" w:lineRule="exact"/>
      </w:pPr>
    </w:p>
    <w:p w:rsidR="00782405" w:rsidRDefault="00782405">
      <w:pPr>
        <w:rPr>
          <w:sz w:val="2"/>
          <w:szCs w:val="2"/>
        </w:rPr>
        <w:sectPr w:rsidR="00782405">
          <w:footerReference w:type="default" r:id="rId7"/>
          <w:footerReference w:type="first" r:id="rId8"/>
          <w:type w:val="continuous"/>
          <w:pgSz w:w="11900" w:h="16840"/>
          <w:pgMar w:top="1517" w:right="514" w:bottom="1287" w:left="1519" w:header="0" w:footer="3" w:gutter="0"/>
          <w:cols w:space="720"/>
          <w:noEndnote/>
          <w:titlePg/>
          <w:docGrid w:linePitch="360"/>
        </w:sectPr>
      </w:pPr>
    </w:p>
    <w:p w:rsidR="00782405" w:rsidRDefault="00B5115F">
      <w:pPr>
        <w:pStyle w:val="Zkladntext20"/>
        <w:shd w:val="clear" w:color="auto" w:fill="auto"/>
        <w:spacing w:after="173" w:line="170" w:lineRule="exact"/>
        <w:ind w:left="1360" w:firstLine="0"/>
      </w:pPr>
      <w:r>
        <w:pict>
          <v:shape id="_x0000_s1034" type="#_x0000_t202" style="position:absolute;left:0;text-align:left;margin-left:10.25pt;margin-top:9.55pt;width:25.9pt;height:11.8pt;z-index:-251657216;mso-wrap-distance-left:5pt;mso-wrap-distance-top:6.05pt;mso-wrap-distance-right:42.65pt;mso-position-horizontal-relative:margin" filled="f" stroked="f">
            <v:textbox style="mso-fit-shape-to-text:t" inset="0,0,0,0">
              <w:txbxContent>
                <w:p w:rsidR="00782405" w:rsidRDefault="00B5115F">
                  <w:pPr>
                    <w:pStyle w:val="Zkladntext20"/>
                    <w:shd w:val="clear" w:color="auto" w:fill="auto"/>
                    <w:spacing w:line="170" w:lineRule="exact"/>
                    <w:ind w:firstLine="0"/>
                  </w:pPr>
                  <w:r>
                    <w:rPr>
                      <w:rStyle w:val="Zkladntext2Exact"/>
                      <w:b/>
                      <w:bCs/>
                    </w:rPr>
                    <w:t>44638</w:t>
                  </w:r>
                </w:p>
              </w:txbxContent>
            </v:textbox>
            <w10:wrap type="square" side="right" anchorx="margin"/>
          </v:shape>
        </w:pict>
      </w:r>
      <w:r>
        <w:t>zapsán v obchodním rejstříku vedeném Krajským obchodním soudem v BrnS. oddíl C, vložka</w:t>
      </w:r>
    </w:p>
    <w:p w:rsidR="00782405" w:rsidRDefault="00B5115F">
      <w:pPr>
        <w:pStyle w:val="Zkladntext60"/>
        <w:shd w:val="clear" w:color="auto" w:fill="auto"/>
        <w:spacing w:before="0"/>
        <w:ind w:left="1360"/>
      </w:pPr>
      <w:r>
        <w:t>bankovní spojem: 19-7653740227 01 nn</w:t>
      </w:r>
    </w:p>
    <w:p w:rsidR="00782405" w:rsidRDefault="00B5115F">
      <w:pPr>
        <w:pStyle w:val="Zkladntext20"/>
        <w:shd w:val="clear" w:color="auto" w:fill="auto"/>
        <w:spacing w:line="216" w:lineRule="exact"/>
        <w:ind w:left="1360" w:firstLine="0"/>
      </w:pPr>
      <w:r>
        <w:t xml:space="preserve">zastoupen: </w:t>
      </w:r>
      <w:r>
        <w:t>Mer Radek Patosk</w:t>
      </w:r>
      <w:r>
        <w:rPr>
          <w:rStyle w:val="Zkladntext2Malpsmena"/>
          <w:b/>
          <w:bCs/>
        </w:rPr>
        <w:t>j</w:t>
      </w:r>
      <w:r>
        <w:t xml:space="preserve"> majitel run v Panep C/ s.r.o</w:t>
      </w:r>
    </w:p>
    <w:p w:rsidR="00782405" w:rsidRDefault="00B5115F">
      <w:pPr>
        <w:pStyle w:val="Zkladntext40"/>
        <w:shd w:val="clear" w:color="auto" w:fill="auto"/>
        <w:spacing w:before="0" w:after="237" w:line="216" w:lineRule="exact"/>
        <w:ind w:left="1360"/>
        <w:jc w:val="left"/>
      </w:pPr>
      <w:r>
        <w:t xml:space="preserve">(dále j en </w:t>
      </w:r>
      <w:r>
        <w:rPr>
          <w:rStyle w:val="Zkladntext4Kurzva"/>
        </w:rPr>
        <w:t>pt odá</w:t>
      </w:r>
      <w:r>
        <w:t xml:space="preserve"> v </w:t>
      </w:r>
      <w:r>
        <w:rPr>
          <w:rStyle w:val="Zkladntext4TunKurzva"/>
        </w:rPr>
        <w:t xml:space="preserve">uf </w:t>
      </w:r>
      <w:r>
        <w:rPr>
          <w:rStyle w:val="Zkladntext4Kurzva"/>
        </w:rPr>
        <w:t xml:space="preserve">let ) </w:t>
      </w:r>
      <w:r>
        <w:rPr>
          <w:rStyle w:val="Zkladntext5"/>
        </w:rPr>
        <w:t>a</w:t>
      </w:r>
    </w:p>
    <w:p w:rsidR="00782405" w:rsidRDefault="00B5115F">
      <w:pPr>
        <w:pStyle w:val="Zkladntext20"/>
        <w:shd w:val="clear" w:color="auto" w:fill="auto"/>
        <w:tabs>
          <w:tab w:val="left" w:pos="1339"/>
        </w:tabs>
        <w:ind w:left="400" w:hanging="400"/>
        <w:jc w:val="both"/>
      </w:pPr>
      <w:r>
        <w:rPr>
          <w:rStyle w:val="Zkladntext29ptKurzva"/>
          <w:b/>
          <w:bCs/>
        </w:rPr>
        <w:t>kupujici</w:t>
      </w:r>
      <w:r>
        <w:tab/>
        <w:t>Nemocnice Třinec, přispěv ková organizace</w:t>
      </w:r>
    </w:p>
    <w:p w:rsidR="00782405" w:rsidRDefault="00B5115F">
      <w:pPr>
        <w:pStyle w:val="Zkladntext20"/>
        <w:shd w:val="clear" w:color="auto" w:fill="auto"/>
        <w:ind w:left="1360" w:firstLine="0"/>
      </w:pPr>
      <w:r>
        <w:t xml:space="preserve">se sídlem: Kaštanová 268. D»&gt;ln Líští á </w:t>
      </w:r>
      <w:r>
        <w:rPr>
          <w:rStyle w:val="Zkladntext2Candara105ptNetun"/>
        </w:rPr>
        <w:t>"30</w:t>
      </w:r>
      <w:r>
        <w:t xml:space="preserve"> 61 </w:t>
      </w:r>
      <w:r>
        <w:rPr>
          <w:lang w:val="en-US" w:eastAsia="en-US" w:bidi="en-US"/>
        </w:rPr>
        <w:t xml:space="preserve">ihr.ee </w:t>
      </w:r>
      <w:r>
        <w:t>IČ 00534242 DIČ (//00534242</w:t>
      </w:r>
    </w:p>
    <w:p w:rsidR="00782405" w:rsidRDefault="00B5115F">
      <w:pPr>
        <w:pStyle w:val="Zkladntext20"/>
        <w:shd w:val="clear" w:color="auto" w:fill="auto"/>
        <w:ind w:left="1360" w:firstLine="0"/>
      </w:pPr>
      <w:r>
        <w:t>zapsán v obchodním rejstříku vedeném Kru ,kvm</w:t>
      </w:r>
      <w:r>
        <w:t xml:space="preserve"> soudem \ Ostrově, oddíl Pí, vložku 908</w:t>
      </w:r>
    </w:p>
    <w:p w:rsidR="00782405" w:rsidRDefault="00B5115F">
      <w:pPr>
        <w:pStyle w:val="Zkladntext20"/>
        <w:shd w:val="clear" w:color="auto" w:fill="auto"/>
        <w:ind w:left="1360" w:firstLine="0"/>
      </w:pPr>
      <w:r>
        <w:t>bankovní spojenu 29034781. OlOí</w:t>
      </w:r>
    </w:p>
    <w:p w:rsidR="00782405" w:rsidRDefault="00B5115F">
      <w:pPr>
        <w:pStyle w:val="Zkladntext20"/>
        <w:shd w:val="clear" w:color="auto" w:fill="auto"/>
        <w:ind w:left="1360" w:firstLine="0"/>
      </w:pPr>
      <w:r>
        <w:t>zastoupen: lne fomašem Stejskalem ředitelem</w:t>
      </w:r>
    </w:p>
    <w:p w:rsidR="00782405" w:rsidRDefault="00B5115F">
      <w:pPr>
        <w:pStyle w:val="Zkladntext50"/>
        <w:shd w:val="clear" w:color="auto" w:fill="auto"/>
        <w:spacing w:after="420"/>
        <w:ind w:left="1360"/>
      </w:pPr>
      <w:r>
        <w:rPr>
          <w:rStyle w:val="Zkladntext585ptNekurzva"/>
          <w:b/>
          <w:bCs/>
        </w:rPr>
        <w:t xml:space="preserve">(dálejen </w:t>
      </w:r>
      <w:r>
        <w:t>.kupující’')</w:t>
      </w:r>
    </w:p>
    <w:p w:rsidR="00782405" w:rsidRDefault="00B5115F">
      <w:pPr>
        <w:pStyle w:val="Nadpis50"/>
        <w:keepNext/>
        <w:keepLines/>
        <w:shd w:val="clear" w:color="auto" w:fill="auto"/>
        <w:spacing w:before="0"/>
        <w:ind w:right="20"/>
      </w:pPr>
      <w:bookmarkStart w:id="3" w:name="bookmark3"/>
      <w:r>
        <w:t>f.</w:t>
      </w:r>
      <w:bookmarkEnd w:id="3"/>
    </w:p>
    <w:p w:rsidR="00782405" w:rsidRDefault="00B5115F">
      <w:pPr>
        <w:pStyle w:val="Zkladntext20"/>
        <w:shd w:val="clear" w:color="auto" w:fill="auto"/>
        <w:ind w:right="20" w:firstLine="0"/>
        <w:jc w:val="center"/>
      </w:pPr>
      <w:r>
        <w:t>Předmět smlouvy</w:t>
      </w:r>
    </w:p>
    <w:p w:rsidR="00782405" w:rsidRDefault="00B5115F">
      <w:pPr>
        <w:pStyle w:val="Zkladntext20"/>
        <w:shd w:val="clear" w:color="auto" w:fill="auto"/>
        <w:ind w:left="400" w:hanging="400"/>
        <w:jc w:val="both"/>
      </w:pPr>
      <w:r>
        <w:t xml:space="preserve">]. Na /akíadě teto smlouvy se prodávající zavazuje dodávat kupujícímu na zaklade jeho objednávek zboří, které je .specifikováno \ příloze č I teto smlouvy (dále jen </w:t>
      </w:r>
      <w:r>
        <w:rPr>
          <w:rStyle w:val="Zkladntext29ptKurzva"/>
          <w:b/>
          <w:bCs/>
        </w:rPr>
        <w:t>,j:božt)</w:t>
      </w:r>
      <w:r>
        <w:t xml:space="preserve"> a převádět na kupujícího vlastnické právo ke zboří Spolu sc zbořím budou kupujíc m</w:t>
      </w:r>
      <w:r>
        <w:t xml:space="preserve"> </w:t>
      </w:r>
      <w:r>
        <w:rPr>
          <w:rStyle w:val="Zkladntext2Candara105ptNetun"/>
        </w:rPr>
        <w:t>1</w:t>
      </w:r>
      <w:r>
        <w:t xml:space="preserve"> předaný také tyto dokumenty: návod ke zboží v českem jazyce prohlášeni o shodě atesty, certifikát a dodací list</w:t>
      </w:r>
    </w:p>
    <w:p w:rsidR="00782405" w:rsidRDefault="00B5115F">
      <w:pPr>
        <w:pStyle w:val="Zkladntext20"/>
        <w:numPr>
          <w:ilvl w:val="0"/>
          <w:numId w:val="1"/>
        </w:numPr>
        <w:shd w:val="clear" w:color="auto" w:fill="auto"/>
        <w:tabs>
          <w:tab w:val="left" w:pos="326"/>
        </w:tabs>
        <w:ind w:left="400" w:hanging="400"/>
        <w:jc w:val="both"/>
      </w:pPr>
      <w:r>
        <w:t>Kupující se na zaklade teto smlouvy zavazuje zaplatit prodávajícímu kupní cenu zboží specifikovanou v či.</w:t>
      </w:r>
    </w:p>
    <w:p w:rsidR="00782405" w:rsidRDefault="00B5115F">
      <w:pPr>
        <w:pStyle w:val="Zkladntext20"/>
        <w:numPr>
          <w:ilvl w:val="0"/>
          <w:numId w:val="2"/>
        </w:numPr>
        <w:shd w:val="clear" w:color="auto" w:fill="auto"/>
        <w:tabs>
          <w:tab w:val="left" w:pos="717"/>
          <w:tab w:val="left" w:pos="735"/>
        </w:tabs>
        <w:ind w:left="400" w:firstLine="0"/>
        <w:jc w:val="both"/>
      </w:pPr>
      <w:r>
        <w:t>této smlouvy.</w:t>
      </w:r>
    </w:p>
    <w:p w:rsidR="00782405" w:rsidRDefault="00B5115F">
      <w:pPr>
        <w:pStyle w:val="Zkladntext20"/>
        <w:shd w:val="clear" w:color="auto" w:fill="auto"/>
        <w:ind w:right="20" w:firstLine="0"/>
        <w:jc w:val="center"/>
      </w:pPr>
      <w:r>
        <w:t>II</w:t>
      </w:r>
    </w:p>
    <w:p w:rsidR="00782405" w:rsidRDefault="00B5115F">
      <w:pPr>
        <w:pStyle w:val="Zkladntext20"/>
        <w:shd w:val="clear" w:color="auto" w:fill="auto"/>
        <w:ind w:right="20" w:firstLine="0"/>
        <w:jc w:val="center"/>
      </w:pPr>
      <w:r>
        <w:t>Kupní cena zboží</w:t>
      </w:r>
    </w:p>
    <w:p w:rsidR="00782405" w:rsidRDefault="00B5115F">
      <w:pPr>
        <w:pStyle w:val="Zkladntext20"/>
        <w:numPr>
          <w:ilvl w:val="0"/>
          <w:numId w:val="3"/>
        </w:numPr>
        <w:shd w:val="clear" w:color="auto" w:fill="auto"/>
        <w:tabs>
          <w:tab w:val="left" w:pos="326"/>
        </w:tabs>
        <w:ind w:left="400" w:hanging="400"/>
        <w:jc w:val="both"/>
      </w:pPr>
      <w:r>
        <w:t xml:space="preserve">kupní cenu zboží je specifikovaná v příloze č l této smlouvy, tato příloha tvoři nedílnou součást této smlouvy, (kupní cení je uvedena bez DPH jako/ </w:t>
      </w:r>
      <w:r>
        <w:rPr>
          <w:rStyle w:val="Zkladntext2Candara105ptNetun"/>
        </w:rPr>
        <w:t>1</w:t>
      </w:r>
      <w:r>
        <w:t xml:space="preserve"> včetně DPH). Kupní cena jc konečná a nepřekročitelnu s tím že navýšení jc možné pouze o míru inflace. V K</w:t>
      </w:r>
      <w:r>
        <w:t>upní ceně zboží »t zahrnulo dodání zboží kupujícímu Jo místa plném a předaní všech dokladu potřebných pro jeho rádné užíváni íči I. odst 1. teto smlouvy i</w:t>
      </w:r>
    </w:p>
    <w:p w:rsidR="00782405" w:rsidRDefault="00B5115F">
      <w:pPr>
        <w:pStyle w:val="Zkladntext20"/>
        <w:numPr>
          <w:ilvl w:val="0"/>
          <w:numId w:val="3"/>
        </w:numPr>
        <w:shd w:val="clear" w:color="auto" w:fill="auto"/>
        <w:tabs>
          <w:tab w:val="left" w:pos="326"/>
        </w:tabs>
        <w:ind w:left="400" w:hanging="400"/>
        <w:jc w:val="both"/>
      </w:pPr>
      <w:r>
        <w:t>Kup : cena zboží bude kupujícím uhrazena na základě faktury vystavena prodávajícím Prodává’ ci je opr</w:t>
      </w:r>
      <w:r>
        <w:t xml:space="preserve">ávněn vystavit fakturu až po řádném dodaní /boží kupujícímu předám všech dokladů potřebných </w:t>
      </w:r>
      <w:r>
        <w:rPr>
          <w:rStyle w:val="Zkladntext210ptNetun"/>
        </w:rPr>
        <w:t xml:space="preserve">pro </w:t>
      </w:r>
      <w:r>
        <w:t xml:space="preserve">jeho řádné užívaní íči. í. odst. ’ teto smlouvy </w:t>
      </w:r>
      <w:r>
        <w:rPr>
          <w:rStyle w:val="Zkladntext29ptKurzva"/>
          <w:b/>
          <w:bCs/>
        </w:rPr>
        <w:t>\</w:t>
      </w:r>
      <w:r>
        <w:t xml:space="preserve"> Faktury budou vystavovány k jednotlivým dodacím listům a to na atiiesu kupujícího uvedenou v záhlaví teto miou</w:t>
      </w:r>
      <w:r>
        <w:t>vy. faktura je splatná do ou dnu po doručení faktury kupu jícímu, a to na bankovní účet prodávajícího, který je uveden v záhlaví této smlouvy. I aktura musí mit náležitosti stanovené platnými právními předpisy, jinak jc kupující oprávněn tuto fakturu prodá</w:t>
      </w:r>
      <w:r>
        <w:t xml:space="preserve">vajícímu vrátit. Splatnost faktury tak v případě vracení lakturv začíná běžet a&gt; ode dne doručeni nové taktury </w:t>
      </w:r>
      <w:r>
        <w:rPr>
          <w:rStyle w:val="Zkladntext2Malpsmena"/>
          <w:b/>
          <w:bCs/>
        </w:rPr>
        <w:t>.a*</w:t>
      </w:r>
      <w:r>
        <w:t xml:space="preserve"> všemi náležitostmi stanovenými platnými právními předpisy.</w:t>
      </w:r>
    </w:p>
    <w:p w:rsidR="00782405" w:rsidRDefault="00B5115F">
      <w:pPr>
        <w:pStyle w:val="Zkladntext20"/>
        <w:numPr>
          <w:ilvl w:val="0"/>
          <w:numId w:val="1"/>
        </w:numPr>
        <w:shd w:val="clear" w:color="auto" w:fill="auto"/>
        <w:tabs>
          <w:tab w:val="left" w:pos="326"/>
        </w:tabs>
        <w:ind w:left="400" w:hanging="400"/>
        <w:jc w:val="both"/>
      </w:pPr>
      <w:r>
        <w:t>Ne</w:t>
      </w:r>
      <w:r>
        <w:rPr>
          <w:rStyle w:val="Zkladntext2Candara105ptNetun"/>
        </w:rPr>
        <w:t>7</w:t>
      </w:r>
      <w:r>
        <w:t>ap!atí-li kupující prodávajícímu kurn. cenu zboží řádné a včas, zavazuje se kup</w:t>
      </w:r>
      <w:r>
        <w:t>ující zaplatit prodávajícímu zákonný úrok z prodlení, a to a/ do úplného zaplacení dlužné částky.</w:t>
      </w:r>
    </w:p>
    <w:p w:rsidR="00782405" w:rsidRDefault="00B5115F">
      <w:pPr>
        <w:pStyle w:val="Zkladntext20"/>
        <w:shd w:val="clear" w:color="auto" w:fill="auto"/>
        <w:spacing w:after="420"/>
        <w:ind w:left="400" w:hanging="400"/>
        <w:jc w:val="both"/>
      </w:pPr>
      <w:r>
        <w:t>•i Veškeré faktury za obvazový a krycí materiál vy st ivovai v režimu náhradního plném dle šSlodsLu písm.b) zákona č.435-2004 Kb. o zaměstnanosti, ve zněm poz</w:t>
      </w:r>
      <w:r>
        <w:t>dějších předpisů.</w:t>
      </w:r>
    </w:p>
    <w:p w:rsidR="00782405" w:rsidRDefault="00B5115F">
      <w:pPr>
        <w:pStyle w:val="Zkladntext20"/>
        <w:shd w:val="clear" w:color="auto" w:fill="auto"/>
        <w:ind w:left="4240" w:firstLine="0"/>
      </w:pPr>
      <w:r>
        <w:t>III.</w:t>
      </w:r>
    </w:p>
    <w:p w:rsidR="00782405" w:rsidRDefault="00B5115F">
      <w:pPr>
        <w:pStyle w:val="Zkladntext20"/>
        <w:shd w:val="clear" w:color="auto" w:fill="auto"/>
        <w:ind w:right="20" w:firstLine="0"/>
        <w:jc w:val="center"/>
      </w:pPr>
      <w:r>
        <w:t>Objednávky, doba a místo plnění</w:t>
      </w:r>
    </w:p>
    <w:p w:rsidR="00782405" w:rsidRDefault="00B5115F">
      <w:pPr>
        <w:pStyle w:val="Zkladntext20"/>
        <w:numPr>
          <w:ilvl w:val="0"/>
          <w:numId w:val="4"/>
        </w:numPr>
        <w:shd w:val="clear" w:color="auto" w:fill="auto"/>
        <w:tabs>
          <w:tab w:val="left" w:pos="326"/>
        </w:tabs>
        <w:ind w:left="400" w:hanging="400"/>
        <w:jc w:val="both"/>
      </w:pPr>
      <w:r>
        <w:t xml:space="preserve">Prodávající </w:t>
      </w:r>
      <w:r>
        <w:rPr>
          <w:rStyle w:val="Zkladntext29ptNetun"/>
        </w:rPr>
        <w:t xml:space="preserve">se </w:t>
      </w:r>
      <w:r>
        <w:t xml:space="preserve">zavazuje dodávat kupujícímu zboží </w:t>
      </w:r>
      <w:r>
        <w:rPr>
          <w:rStyle w:val="Zkladntext29ptNetun"/>
        </w:rPr>
        <w:t xml:space="preserve">na </w:t>
      </w:r>
      <w:r>
        <w:t>zaklade jeho objednávek, kferc mohou byt uskutečněny písemně nebo telefonicky na tel. Č.546413540 . nebo faxem na č 546 H 12 nebo e-mailem na e-mail’</w:t>
      </w:r>
      <w:r>
        <w:t xml:space="preserve"> pinep[3panep cz Doručením objednávky prodávajícímu je mezi prodávajícím a kupujícím uzavřena dílčí kupní smlouva.</w:t>
      </w:r>
      <w:r>
        <w:br w:type="page"/>
      </w:r>
    </w:p>
    <w:p w:rsidR="00782405" w:rsidRDefault="00B5115F">
      <w:pPr>
        <w:pStyle w:val="Zkladntext20"/>
        <w:numPr>
          <w:ilvl w:val="0"/>
          <w:numId w:val="4"/>
        </w:numPr>
        <w:shd w:val="clear" w:color="auto" w:fill="auto"/>
        <w:tabs>
          <w:tab w:val="left" w:pos="332"/>
        </w:tabs>
        <w:spacing w:line="216" w:lineRule="exact"/>
        <w:ind w:left="420"/>
        <w:jc w:val="both"/>
      </w:pPr>
      <w:r>
        <w:lastRenderedPageBreak/>
        <w:t xml:space="preserve">Prodávající se </w:t>
      </w:r>
      <w:r>
        <w:rPr>
          <w:rStyle w:val="Zkladntext211ptNetun"/>
        </w:rPr>
        <w:t xml:space="preserve">zavazuje </w:t>
      </w:r>
      <w:r>
        <w:t>předat zboží kupujícímu nejpozději do 2 pracovních dnú ad doručeni objednávky prodává ícírm ; v naléhavém případe ín</w:t>
      </w:r>
      <w:r>
        <w:t xml:space="preserve">apř. ohroženi zdraví pacienta! J« 24 hodin od doručeni objednávky &lt;\ objednávce musí hýí v tomto případe uvedeno „.Wdfe/vv </w:t>
      </w:r>
      <w:r>
        <w:rPr>
          <w:rStyle w:val="Zkladntext29ptKurzva"/>
          <w:b/>
          <w:bCs/>
        </w:rPr>
        <w:t>pripad!")*</w:t>
      </w:r>
      <w:r>
        <w:t xml:space="preserve"> Za předání /boží se považuje jeho dudáni na adresu* centrální sklad zásobováni Nemocnice I řinut, p.o., Kaš táno v a 268, </w:t>
      </w:r>
      <w:r>
        <w:t xml:space="preserve">Dolní I ístná, </w:t>
      </w:r>
      <w:r>
        <w:rPr>
          <w:vertAlign w:val="superscript"/>
        </w:rPr>
        <w:t>7</w:t>
      </w:r>
      <w:r>
        <w:t>39 61 Třinec, předaní všech dokladu potřebných pro j‘*ho řádné užívání (51. I odst 1 této smlouvy) a podpis dodacího listu kupujícím.</w:t>
      </w:r>
    </w:p>
    <w:p w:rsidR="00782405" w:rsidRDefault="00B5115F">
      <w:pPr>
        <w:pStyle w:val="Zkladntext20"/>
        <w:shd w:val="clear" w:color="auto" w:fill="auto"/>
        <w:tabs>
          <w:tab w:val="left" w:pos="5917"/>
        </w:tabs>
        <w:spacing w:line="216" w:lineRule="exact"/>
        <w:ind w:left="420" w:firstLine="0"/>
        <w:jc w:val="both"/>
      </w:pPr>
      <w:r>
        <w:t xml:space="preserve">Předání zboží je </w:t>
      </w:r>
      <w:r>
        <w:rPr>
          <w:rStyle w:val="Zkladntext29ptNetun"/>
        </w:rPr>
        <w:t xml:space="preserve">možno provést </w:t>
      </w:r>
      <w:r>
        <w:t>v pracovních dnech v době od 7</w:t>
      </w:r>
      <w:r>
        <w:tab/>
        <w:t>14 hodni; v naléhavých případech i</w:t>
      </w:r>
    </w:p>
    <w:p w:rsidR="00782405" w:rsidRDefault="00B5115F">
      <w:pPr>
        <w:pStyle w:val="Zkladntext20"/>
        <w:shd w:val="clear" w:color="auto" w:fill="auto"/>
        <w:spacing w:line="216" w:lineRule="exact"/>
        <w:ind w:left="420" w:firstLine="0"/>
        <w:jc w:val="both"/>
      </w:pPr>
      <w:r>
        <w:t xml:space="preserve">mimo tuto doba Prodávající je povinen kupujícímu o/námil předaní zbož a to alespoň dva pracovní dm pivdem. to neplatí v naléhavých případech. Oznámeni provede na tel. </w:t>
      </w:r>
      <w:r>
        <w:rPr>
          <w:rStyle w:val="Zkladntext29ptKurzva"/>
          <w:b/>
          <w:bCs/>
        </w:rPr>
        <w:t>Č</w:t>
      </w:r>
      <w:r>
        <w:t xml:space="preserve"> 558 ’09 742, *5# 309 747.</w:t>
      </w:r>
    </w:p>
    <w:p w:rsidR="00782405" w:rsidRDefault="00B5115F">
      <w:pPr>
        <w:pStyle w:val="Zkladntext70"/>
        <w:numPr>
          <w:ilvl w:val="0"/>
          <w:numId w:val="5"/>
        </w:numPr>
        <w:shd w:val="clear" w:color="auto" w:fill="auto"/>
        <w:tabs>
          <w:tab w:val="left" w:pos="332"/>
        </w:tabs>
        <w:ind w:left="420"/>
      </w:pPr>
      <w:r>
        <w:t>Kupujíct není pov men převzít zbož *. které vyk izuje byl ten</w:t>
      </w:r>
      <w:r>
        <w:t xml:space="preserve"> drobné v atív</w:t>
      </w:r>
    </w:p>
    <w:p w:rsidR="00782405" w:rsidRDefault="00B5115F">
      <w:pPr>
        <w:pStyle w:val="Zkladntext20"/>
        <w:numPr>
          <w:ilvl w:val="0"/>
          <w:numId w:val="5"/>
        </w:numPr>
        <w:shd w:val="clear" w:color="auto" w:fill="auto"/>
        <w:tabs>
          <w:tab w:val="left" w:pos="332"/>
        </w:tabs>
        <w:spacing w:line="216" w:lineRule="exact"/>
        <w:ind w:left="420"/>
        <w:jc w:val="both"/>
      </w:pPr>
      <w:r>
        <w:t>Prodávající, pokud je to možné, je povinen /ujistit aby hmotnost každého balet.i zboží nepřekročila 4 kg</w:t>
      </w:r>
    </w:p>
    <w:p w:rsidR="00782405" w:rsidRDefault="00B5115F">
      <w:pPr>
        <w:pStyle w:val="Zkladntext20"/>
        <w:numPr>
          <w:ilvl w:val="0"/>
          <w:numId w:val="5"/>
        </w:numPr>
        <w:shd w:val="clear" w:color="auto" w:fill="auto"/>
        <w:tabs>
          <w:tab w:val="left" w:pos="332"/>
        </w:tabs>
        <w:spacing w:line="216" w:lineRule="exact"/>
        <w:ind w:left="420"/>
        <w:jc w:val="both"/>
      </w:pPr>
      <w:r>
        <w:t>Nedodá-li prodávající k .pujfcimu zboží řádné a včas. objedná kupující dané zboží u jiného dodavatele. Prodávající se v tomto případe /u</w:t>
      </w:r>
      <w:r>
        <w:t>vazuje zaplatil kupujícímu smluvní pokutu ve výši rozdílu kupní ceny /boží smluvené s prodávajícím a kupní ceny zbož: od náhradního dodavatele. N’„rok na náhradu škody není ujednáním o smluvní pokutě dotčen, přičemž výše smluvní pokuty není limitaci nahrud</w:t>
      </w:r>
      <w:r>
        <w:t>y škody.</w:t>
      </w:r>
    </w:p>
    <w:p w:rsidR="00782405" w:rsidRDefault="00B5115F">
      <w:pPr>
        <w:pStyle w:val="Zkladntext20"/>
        <w:numPr>
          <w:ilvl w:val="0"/>
          <w:numId w:val="5"/>
        </w:numPr>
        <w:shd w:val="clear" w:color="auto" w:fill="auto"/>
        <w:tabs>
          <w:tab w:val="left" w:pos="332"/>
        </w:tabs>
        <w:spacing w:after="180" w:line="216" w:lineRule="exact"/>
        <w:ind w:left="420"/>
        <w:jc w:val="both"/>
      </w:pPr>
      <w:r>
        <w:t>Strany této smlouvy berou bez výhrad na vědom i. že smlouva podléhá uveřejném v registru smluv podle /.č 340/2015 Sb o registru smluv. Stejné tak podléhají uveřejnění i jednotlivé potvrzené objednávky, pokud bude předmět plnění na každé jednotlivé</w:t>
      </w:r>
      <w:r>
        <w:t xml:space="preserve"> objednávce vyšší než 50 000.- Kč bc/ DPH. Uveřejnění zajisti kupující.</w:t>
      </w:r>
    </w:p>
    <w:p w:rsidR="00782405" w:rsidRDefault="00B5115F">
      <w:pPr>
        <w:pStyle w:val="Zkladntext80"/>
        <w:shd w:val="clear" w:color="auto" w:fill="auto"/>
        <w:spacing w:before="0"/>
        <w:ind w:left="4260"/>
      </w:pPr>
      <w:r>
        <w:t>IV.</w:t>
      </w:r>
    </w:p>
    <w:p w:rsidR="00782405" w:rsidRDefault="00B5115F">
      <w:pPr>
        <w:pStyle w:val="Zkladntext20"/>
        <w:shd w:val="clear" w:color="auto" w:fill="auto"/>
        <w:spacing w:line="216" w:lineRule="exact"/>
        <w:ind w:firstLine="0"/>
        <w:jc w:val="center"/>
      </w:pPr>
      <w:r>
        <w:t>Nebezpe čí škody na zboží</w:t>
      </w:r>
    </w:p>
    <w:p w:rsidR="00782405" w:rsidRDefault="00B5115F">
      <w:pPr>
        <w:pStyle w:val="Zkladntext20"/>
        <w:shd w:val="clear" w:color="auto" w:fill="auto"/>
        <w:spacing w:after="177" w:line="216" w:lineRule="exact"/>
        <w:ind w:left="420" w:firstLine="0"/>
        <w:jc w:val="both"/>
      </w:pPr>
      <w:r>
        <w:t>Nebezpečí škody na zboží přechází z prodávajícího na kupujícího okamžikem předaní zboží (Cl. III u:kt, 2 léto smlouvy).</w:t>
      </w:r>
    </w:p>
    <w:p w:rsidR="00782405" w:rsidRDefault="00B5115F">
      <w:pPr>
        <w:pStyle w:val="Zkladntext80"/>
        <w:shd w:val="clear" w:color="auto" w:fill="auto"/>
        <w:spacing w:before="0" w:line="220" w:lineRule="exact"/>
        <w:ind w:left="4260"/>
      </w:pPr>
      <w:r>
        <w:t>V.</w:t>
      </w:r>
    </w:p>
    <w:p w:rsidR="00782405" w:rsidRDefault="00B5115F">
      <w:pPr>
        <w:pStyle w:val="Zkladntext20"/>
        <w:shd w:val="clear" w:color="auto" w:fill="auto"/>
        <w:ind w:firstLine="0"/>
        <w:jc w:val="center"/>
      </w:pPr>
      <w:r>
        <w:t>Odpovědnost za vady zboží</w:t>
      </w:r>
    </w:p>
    <w:p w:rsidR="00782405" w:rsidRDefault="00B5115F">
      <w:pPr>
        <w:pStyle w:val="Zkladntext20"/>
        <w:shd w:val="clear" w:color="auto" w:fill="auto"/>
        <w:tabs>
          <w:tab w:val="left" w:pos="332"/>
          <w:tab w:val="right" w:pos="6819"/>
          <w:tab w:val="right" w:pos="8688"/>
        </w:tabs>
        <w:ind w:left="420"/>
        <w:jc w:val="both"/>
      </w:pPr>
      <w:r>
        <w:t>I</w:t>
      </w:r>
      <w:r>
        <w:tab/>
      </w:r>
      <w:r>
        <w:t>Prodávající se zavazuje dodat kupujícímu zboží</w:t>
      </w:r>
      <w:r>
        <w:tab/>
        <w:t>v kvalitě, jež bude v souladu</w:t>
      </w:r>
      <w:r>
        <w:tab/>
        <w:t>s příslušnými platnými</w:t>
      </w:r>
    </w:p>
    <w:p w:rsidR="00782405" w:rsidRDefault="00B5115F">
      <w:pPr>
        <w:pStyle w:val="Zkladntext20"/>
        <w:shd w:val="clear" w:color="auto" w:fill="auto"/>
        <w:tabs>
          <w:tab w:val="right" w:pos="8688"/>
        </w:tabs>
        <w:ind w:left="420" w:firstLine="0"/>
        <w:jc w:val="both"/>
      </w:pPr>
      <w:r>
        <w:t>právními pře dpi &gt; a technickými či jinými normami, a to jak v České republice tak</w:t>
      </w:r>
      <w:r>
        <w:tab/>
        <w:t>i v zemi vyrobme zboží</w:t>
      </w:r>
    </w:p>
    <w:p w:rsidR="00782405" w:rsidRDefault="00B5115F">
      <w:pPr>
        <w:pStyle w:val="Zkladntext20"/>
        <w:numPr>
          <w:ilvl w:val="0"/>
          <w:numId w:val="6"/>
        </w:numPr>
        <w:shd w:val="clear" w:color="auto" w:fill="auto"/>
        <w:tabs>
          <w:tab w:val="left" w:pos="332"/>
          <w:tab w:val="right" w:pos="6819"/>
          <w:tab w:val="right" w:pos="8688"/>
        </w:tabs>
        <w:ind w:left="420"/>
        <w:jc w:val="both"/>
      </w:pPr>
      <w:r>
        <w:t>Prodávající poskytuje kupujícímu záruku na zboží,</w:t>
      </w:r>
      <w:r>
        <w:tab/>
      </w:r>
      <w:r>
        <w:t>/aru čni doba je expirační doba</w:t>
      </w:r>
      <w:r>
        <w:tab/>
        <w:t>uvedená na obalu zboží,</w:t>
      </w:r>
    </w:p>
    <w:p w:rsidR="00782405" w:rsidRDefault="00B5115F">
      <w:pPr>
        <w:pStyle w:val="Zkladntext20"/>
        <w:shd w:val="clear" w:color="auto" w:fill="auto"/>
        <w:tabs>
          <w:tab w:val="right" w:pos="6819"/>
          <w:tab w:val="right" w:pos="8688"/>
        </w:tabs>
        <w:ind w:left="420" w:firstLine="0"/>
        <w:jc w:val="both"/>
      </w:pPr>
      <w:r>
        <w:t>i xp i ruční doba nesmí byt v dob„ předání zboží (čl</w:t>
      </w:r>
      <w:r>
        <w:tab/>
        <w:t>lil, od&gt;i 2 teio smlouvy í kratší</w:t>
      </w:r>
      <w:r>
        <w:tab/>
        <w:t>než 6 měsíců. Pokud je</w:t>
      </w:r>
    </w:p>
    <w:p w:rsidR="00782405" w:rsidRDefault="00B5115F">
      <w:pPr>
        <w:pStyle w:val="Zkladntext20"/>
        <w:shd w:val="clear" w:color="auto" w:fill="auto"/>
        <w:ind w:left="420" w:firstLine="0"/>
        <w:jc w:val="both"/>
      </w:pPr>
      <w:r>
        <w:rPr>
          <w:rStyle w:val="Zkladntext29ptKurzva"/>
          <w:b/>
          <w:bCs/>
        </w:rPr>
        <w:t>‘sto</w:t>
      </w:r>
      <w:r>
        <w:t xml:space="preserve"> expirační doba kra* ti, nen, kupující povinen toto zbož- převzít,</w:t>
      </w:r>
    </w:p>
    <w:p w:rsidR="00782405" w:rsidRDefault="00B5115F">
      <w:pPr>
        <w:pStyle w:val="Zkladntext20"/>
        <w:numPr>
          <w:ilvl w:val="0"/>
          <w:numId w:val="6"/>
        </w:numPr>
        <w:shd w:val="clear" w:color="auto" w:fill="auto"/>
        <w:tabs>
          <w:tab w:val="left" w:pos="332"/>
        </w:tabs>
        <w:spacing w:after="177"/>
        <w:ind w:left="420"/>
        <w:jc w:val="both"/>
      </w:pPr>
      <w:r>
        <w:t xml:space="preserve">Kupujíc, je pov </w:t>
      </w:r>
      <w:r>
        <w:t>inen reklumovat vady zbo/t písemné nebo faxem na 5546413542, nebo e-mailem na e-mail: panep ďlpanepcz. (případě nouze i telefonicky na tel. Č5464I3540 ). a to neprodleně ro jejich zjištění, nejpozději do konce expiračni doby uvedené na obalu zboží. Prodáva</w:t>
      </w:r>
      <w:r>
        <w:t>jící je povinen zahájit odstraňování vady neprodlené po obdržení reklamace. nejpo/déji však do tři pracovních dnů ud uplatněni reklamace. Prodávající jc povinen vyřídit reklamaci nejpozději au 30 dnu r»d uplatněni reklamace Pokud prodává*icí reklamaci v te</w:t>
      </w:r>
      <w:r>
        <w:t>to lhule nevyřídí, je kupující oprávněn buď od dílci kupní smlouvy odstoupit (51. III. odst. ' této smlouvy j anebo požadovat dodaní nového zbo/í.</w:t>
      </w:r>
    </w:p>
    <w:p w:rsidR="00782405" w:rsidRDefault="00B5115F">
      <w:pPr>
        <w:pStyle w:val="Zkladntext80"/>
        <w:shd w:val="clear" w:color="auto" w:fill="auto"/>
        <w:spacing w:before="0" w:line="223" w:lineRule="exact"/>
        <w:ind w:left="4260"/>
      </w:pPr>
      <w:r>
        <w:t>VI.</w:t>
      </w:r>
    </w:p>
    <w:p w:rsidR="00782405" w:rsidRDefault="00B5115F">
      <w:pPr>
        <w:pStyle w:val="Zkladntext20"/>
        <w:shd w:val="clear" w:color="auto" w:fill="auto"/>
        <w:spacing w:line="223" w:lineRule="exact"/>
        <w:ind w:firstLine="0"/>
        <w:jc w:val="center"/>
      </w:pPr>
      <w:r>
        <w:t>Doba trvání smlouvy</w:t>
      </w:r>
    </w:p>
    <w:p w:rsidR="00782405" w:rsidRDefault="00B5115F">
      <w:pPr>
        <w:pStyle w:val="Zkladntext20"/>
        <w:shd w:val="clear" w:color="auto" w:fill="auto"/>
        <w:spacing w:line="223" w:lineRule="exact"/>
        <w:ind w:left="420"/>
        <w:jc w:val="both"/>
      </w:pPr>
      <w:r>
        <w:t>1 i ato smlouva se u/uv tra na dobu 24 měsíců od uzavřeni sm .nivy.</w:t>
      </w:r>
    </w:p>
    <w:p w:rsidR="00782405" w:rsidRDefault="00B5115F">
      <w:pPr>
        <w:pStyle w:val="Zkladntext20"/>
        <w:shd w:val="clear" w:color="auto" w:fill="auto"/>
        <w:spacing w:after="180" w:line="223" w:lineRule="exact"/>
        <w:ind w:left="420"/>
        <w:jc w:val="both"/>
      </w:pPr>
      <w:r>
        <w:t>2. Kterákoli ze s</w:t>
      </w:r>
      <w:r>
        <w:t>mluvních -uan je oprávněna tuto smlouvu písemné vypovědět a to i be/. udání důvodu. Výpovědní doba jc jeden měsíc a začíná běžet prvním dnem měsíce, který následuje po měsíci, ve kterém byla výpověď doručena druhé smluvní straně</w:t>
      </w:r>
    </w:p>
    <w:p w:rsidR="00782405" w:rsidRDefault="00B5115F">
      <w:pPr>
        <w:pStyle w:val="Zkladntext80"/>
        <w:shd w:val="clear" w:color="auto" w:fill="auto"/>
        <w:spacing w:before="0" w:line="223" w:lineRule="exact"/>
        <w:ind w:left="4260"/>
      </w:pPr>
      <w:r>
        <w:t>VIL</w:t>
      </w:r>
    </w:p>
    <w:p w:rsidR="00782405" w:rsidRDefault="00B5115F">
      <w:pPr>
        <w:pStyle w:val="Zkladntext90"/>
        <w:shd w:val="clear" w:color="auto" w:fill="auto"/>
      </w:pPr>
      <w:r>
        <w:t>Sah atorní klauzule</w:t>
      </w:r>
    </w:p>
    <w:p w:rsidR="00782405" w:rsidRDefault="00B5115F">
      <w:pPr>
        <w:pStyle w:val="Zkladntext20"/>
        <w:shd w:val="clear" w:color="auto" w:fill="auto"/>
        <w:spacing w:after="183" w:line="223" w:lineRule="exact"/>
        <w:ind w:left="300" w:firstLine="0"/>
        <w:jc w:val="both"/>
      </w:pPr>
      <w:r>
        <w:t>Je-</w:t>
      </w:r>
      <w:r>
        <w:t>li nebo stane-li se některé ustanoveni této .smlouvy neplatné c* neúčinné nedotýká &lt;c to ostatních ustanoveni této smlouvy, která zůstáván platná á účinná Smluvní strany *;e \ tomto případě zavazují dohodou nahradit ustanoveni neplatné či neúčinné novým us</w:t>
      </w:r>
      <w:r>
        <w:t>tanovením platným . s činný:u které nejlépe odpovídá původně zamýšlenému ucelu ustanovení neplatného čí neúčinného. Do íe dob*, platí odpovídající úprava platných obecně zava/ných právních předpisů CR</w:t>
      </w:r>
    </w:p>
    <w:p w:rsidR="00782405" w:rsidRDefault="00B5115F">
      <w:pPr>
        <w:pStyle w:val="Nadpis620"/>
        <w:keepNext/>
        <w:keepLines/>
        <w:shd w:val="clear" w:color="auto" w:fill="auto"/>
        <w:spacing w:before="0"/>
      </w:pPr>
      <w:bookmarkStart w:id="4" w:name="bookmark4"/>
      <w:r>
        <w:t>Vili.</w:t>
      </w:r>
      <w:bookmarkEnd w:id="4"/>
    </w:p>
    <w:p w:rsidR="00782405" w:rsidRDefault="00B5115F">
      <w:pPr>
        <w:pStyle w:val="Zkladntext90"/>
        <w:shd w:val="clear" w:color="auto" w:fill="auto"/>
        <w:spacing w:line="220" w:lineRule="exact"/>
      </w:pPr>
      <w:r>
        <w:t>Závěrečná ustanoveni</w:t>
      </w:r>
    </w:p>
    <w:p w:rsidR="00782405" w:rsidRDefault="00B5115F">
      <w:pPr>
        <w:pStyle w:val="Zkladntext20"/>
        <w:shd w:val="clear" w:color="auto" w:fill="auto"/>
        <w:ind w:left="420"/>
        <w:jc w:val="both"/>
      </w:pPr>
      <w:r>
        <w:t xml:space="preserve">1. V rumu smluvní volnosti </w:t>
      </w:r>
      <w:r>
        <w:t>se .smluvní strany dohodly na následujícím postupu při doručování písemnosti dle této smlouvy:</w:t>
      </w:r>
      <w:r>
        <w:br w:type="page"/>
      </w:r>
    </w:p>
    <w:p w:rsidR="00782405" w:rsidRDefault="00B5115F">
      <w:pPr>
        <w:pStyle w:val="Zkladntext20"/>
        <w:numPr>
          <w:ilvl w:val="0"/>
          <w:numId w:val="7"/>
        </w:numPr>
        <w:shd w:val="clear" w:color="auto" w:fill="auto"/>
        <w:tabs>
          <w:tab w:val="left" w:pos="769"/>
        </w:tabs>
        <w:spacing w:line="227" w:lineRule="exact"/>
        <w:ind w:left="760" w:hanging="360"/>
        <w:jc w:val="both"/>
      </w:pPr>
      <w:r>
        <w:lastRenderedPageBreak/>
        <w:t>Veškeré písemnosti se druhé smluvní straně (dále jen ”</w:t>
      </w:r>
      <w:r>
        <w:rPr>
          <w:rStyle w:val="Zkladntext29ptKurzva"/>
          <w:b/>
          <w:bCs/>
        </w:rPr>
        <w:t>adresát”)</w:t>
      </w:r>
      <w:r>
        <w:t xml:space="preserve"> doručují na adresu uvedenou v záhlaví této smlouvy, nebude-li adresátem písemně sdělena jiná adr</w:t>
      </w:r>
      <w:r>
        <w:t>esa pro doručování písemností.</w:t>
      </w:r>
    </w:p>
    <w:p w:rsidR="00782405" w:rsidRDefault="00B5115F">
      <w:pPr>
        <w:pStyle w:val="Zkladntext20"/>
        <w:numPr>
          <w:ilvl w:val="0"/>
          <w:numId w:val="7"/>
        </w:numPr>
        <w:shd w:val="clear" w:color="auto" w:fill="auto"/>
        <w:tabs>
          <w:tab w:val="left" w:pos="769"/>
        </w:tabs>
        <w:spacing w:line="227" w:lineRule="exact"/>
        <w:ind w:left="760" w:hanging="360"/>
        <w:jc w:val="both"/>
      </w:pPr>
      <w:r>
        <w:t>Písemnost odesílaná prostřednictvím provozovatele poštovních služeb, která je adresátovi odesílaná jako doporučená zásilka, doporučená zásilka s dodejkou nebo doporučená zásilka s dodáním do vlastních rukou adresáta (vše dále</w:t>
      </w:r>
      <w:r>
        <w:t xml:space="preserve"> jen </w:t>
      </w:r>
      <w:r>
        <w:rPr>
          <w:rStyle w:val="Zkladntext29ptKurzva"/>
          <w:b/>
          <w:bCs/>
        </w:rPr>
        <w:t>"zásilka”)</w:t>
      </w:r>
      <w:r>
        <w:t xml:space="preserve"> se považuje za doručenou (a tedy i převzatou adresátem) pátým pracovním dnem, který následuje po dni odeslání zásilky, i když se adresát o jejím odeslání vůbec nedozví. Pokud si adresát zásilku převezme anebo odepře převzetí zásilky, a poku</w:t>
      </w:r>
      <w:r>
        <w:t>d se tak stane dříve, než pátým pracovním dnem, který následuje po dni odeslání zásilky (případně pokud se tak stane pátým pracovním dnem, který následuje po dni odeslání zásilky), považuje se za den doručení zásilky (a tedy i převzetí adresátem) den převz</w:t>
      </w:r>
      <w:r>
        <w:t>etí zásilky adresátem, resp. den odepření převzetí zásilky adresátem. Pokud si adresát zásilku převezme anebo odepře převzetí zásilky, a pokud se tak stane později, než pátým pracovním dnem, který následuje po dni odeslání zásilky, považuje se za den doruč</w:t>
      </w:r>
      <w:r>
        <w:t>ení zásilky (a tedy i převzetí adresátem) pátý pracovní den, který následuje po dni odeslání zásilky.</w:t>
      </w:r>
    </w:p>
    <w:p w:rsidR="00782405" w:rsidRDefault="00B5115F">
      <w:pPr>
        <w:pStyle w:val="Zkladntext20"/>
        <w:numPr>
          <w:ilvl w:val="0"/>
          <w:numId w:val="8"/>
        </w:numPr>
        <w:shd w:val="clear" w:color="auto" w:fill="auto"/>
        <w:tabs>
          <w:tab w:val="left" w:pos="367"/>
        </w:tabs>
        <w:spacing w:line="227" w:lineRule="exact"/>
        <w:ind w:left="400" w:hanging="400"/>
        <w:jc w:val="both"/>
      </w:pPr>
      <w:r>
        <w:t>Obě smluvní strany jsou povinny oznámit si jakoukoliv změnu údajů uvedených v záhlaví této smlouvy, a to písemně bez zbytečného odkladu poté, kdy se o pří</w:t>
      </w:r>
      <w:r>
        <w:t>slušné změně doví.</w:t>
      </w:r>
    </w:p>
    <w:p w:rsidR="00782405" w:rsidRDefault="00B5115F">
      <w:pPr>
        <w:pStyle w:val="Zkladntext20"/>
        <w:numPr>
          <w:ilvl w:val="0"/>
          <w:numId w:val="8"/>
        </w:numPr>
        <w:shd w:val="clear" w:color="auto" w:fill="auto"/>
        <w:tabs>
          <w:tab w:val="left" w:pos="367"/>
        </w:tabs>
        <w:spacing w:line="227" w:lineRule="exact"/>
        <w:ind w:left="400" w:hanging="400"/>
        <w:jc w:val="both"/>
      </w:pPr>
      <w:r>
        <w:t>Právní vztahy touto smlouvou neupravené se řídí zejm. § 2079 a násl. zák.č. 89/2012 Sb., v platném znění.</w:t>
      </w:r>
    </w:p>
    <w:p w:rsidR="00782405" w:rsidRDefault="00B5115F">
      <w:pPr>
        <w:pStyle w:val="Zkladntext20"/>
        <w:numPr>
          <w:ilvl w:val="0"/>
          <w:numId w:val="8"/>
        </w:numPr>
        <w:shd w:val="clear" w:color="auto" w:fill="auto"/>
        <w:tabs>
          <w:tab w:val="left" w:pos="367"/>
        </w:tabs>
        <w:spacing w:line="227" w:lineRule="exact"/>
        <w:ind w:left="400" w:hanging="400"/>
        <w:jc w:val="both"/>
      </w:pPr>
      <w:r>
        <w:t xml:space="preserve">Pro projednávání a rozhodnutí sporů vyplývajících z této smlouvy je místně příslušný Okresní soud ve Frýdku-Místku, je-li v prvním </w:t>
      </w:r>
      <w:r>
        <w:t>stupni věcně příslušný okresní soud, resp. Krajský soud v Ostravě, je-li v prvním stupni věcně příslušný krajský soud (ujednání dle § 89a o.s.ř.).</w:t>
      </w:r>
    </w:p>
    <w:p w:rsidR="00782405" w:rsidRDefault="00B5115F">
      <w:pPr>
        <w:pStyle w:val="Zkladntext20"/>
        <w:numPr>
          <w:ilvl w:val="0"/>
          <w:numId w:val="8"/>
        </w:numPr>
        <w:shd w:val="clear" w:color="auto" w:fill="auto"/>
        <w:tabs>
          <w:tab w:val="left" w:pos="367"/>
        </w:tabs>
        <w:spacing w:line="227" w:lineRule="exact"/>
        <w:ind w:left="400" w:hanging="400"/>
        <w:jc w:val="both"/>
      </w:pPr>
      <w:r>
        <w:t>Tato smlouva nabývá platnosti dnem jejího podpisu oběma smluvními stranami.</w:t>
      </w:r>
    </w:p>
    <w:p w:rsidR="00782405" w:rsidRDefault="00B5115F">
      <w:pPr>
        <w:pStyle w:val="Zkladntext20"/>
        <w:numPr>
          <w:ilvl w:val="0"/>
          <w:numId w:val="8"/>
        </w:numPr>
        <w:shd w:val="clear" w:color="auto" w:fill="auto"/>
        <w:tabs>
          <w:tab w:val="left" w:pos="367"/>
        </w:tabs>
        <w:spacing w:line="227" w:lineRule="exact"/>
        <w:ind w:left="400" w:hanging="400"/>
        <w:jc w:val="both"/>
      </w:pPr>
      <w:r>
        <w:t>Tato smlouva se vyhotovuje ve dvo</w:t>
      </w:r>
      <w:r>
        <w:t>u stejnopisech s platností originálu, z nichž každá smluvní strana obdrží po jednom vyhotovení.</w:t>
      </w:r>
    </w:p>
    <w:p w:rsidR="00782405" w:rsidRDefault="00B5115F">
      <w:pPr>
        <w:pStyle w:val="Zkladntext20"/>
        <w:numPr>
          <w:ilvl w:val="0"/>
          <w:numId w:val="8"/>
        </w:numPr>
        <w:shd w:val="clear" w:color="auto" w:fill="auto"/>
        <w:tabs>
          <w:tab w:val="left" w:pos="367"/>
        </w:tabs>
        <w:spacing w:line="227" w:lineRule="exact"/>
        <w:ind w:left="400" w:hanging="400"/>
        <w:jc w:val="both"/>
      </w:pPr>
      <w:r>
        <w:t>Změny a doplňky této smlouvy mohou být prováděny na základě dohody obou smluvních stran a jsou platné pouze v písemné podobě.</w:t>
      </w:r>
    </w:p>
    <w:p w:rsidR="00782405" w:rsidRDefault="00B5115F">
      <w:pPr>
        <w:pStyle w:val="Zkladntext20"/>
        <w:numPr>
          <w:ilvl w:val="0"/>
          <w:numId w:val="8"/>
        </w:numPr>
        <w:shd w:val="clear" w:color="auto" w:fill="auto"/>
        <w:tabs>
          <w:tab w:val="left" w:pos="367"/>
        </w:tabs>
        <w:spacing w:line="227" w:lineRule="exact"/>
        <w:ind w:left="400" w:hanging="400"/>
        <w:jc w:val="both"/>
      </w:pPr>
      <w:r>
        <w:t xml:space="preserve">Příloha č. 1 je nedílnou součástí </w:t>
      </w:r>
      <w:r>
        <w:t>této smlouvy.</w:t>
      </w:r>
    </w:p>
    <w:p w:rsidR="00782405" w:rsidRDefault="00B5115F">
      <w:pPr>
        <w:pStyle w:val="Zkladntext20"/>
        <w:numPr>
          <w:ilvl w:val="0"/>
          <w:numId w:val="8"/>
        </w:numPr>
        <w:shd w:val="clear" w:color="auto" w:fill="auto"/>
        <w:tabs>
          <w:tab w:val="left" w:pos="367"/>
        </w:tabs>
        <w:spacing w:line="227" w:lineRule="exact"/>
        <w:ind w:left="400" w:hanging="400"/>
        <w:jc w:val="both"/>
      </w:pPr>
      <w:r>
        <w:t>Kupující je oprávněn zveřejnit na svých webových stránkách (interních a externích) veškeré údaje z této smlouvy. Zveřejnění se týká zejména těchto údajů: identifikace prodávajícího, specifikace zboží, kupní ceny zboží apod.</w:t>
      </w:r>
    </w:p>
    <w:p w:rsidR="00782405" w:rsidRDefault="00B5115F">
      <w:pPr>
        <w:pStyle w:val="Zkladntext20"/>
        <w:numPr>
          <w:ilvl w:val="0"/>
          <w:numId w:val="8"/>
        </w:numPr>
        <w:shd w:val="clear" w:color="auto" w:fill="auto"/>
        <w:tabs>
          <w:tab w:val="left" w:pos="367"/>
        </w:tabs>
        <w:spacing w:after="698" w:line="227" w:lineRule="exact"/>
        <w:ind w:left="400" w:hanging="400"/>
        <w:jc w:val="both"/>
      </w:pPr>
      <w:r>
        <w:t xml:space="preserve">Smluvní strany </w:t>
      </w:r>
      <w:r>
        <w:t>shodně prohlašují, že tato smlouvaje uzavřena podle jejich pravé a svobodné vůle, nikoliv v tísni, za nápadně nevýhodných podmínek, což stvrzují svými vlastnoručními podpisy.</w:t>
      </w:r>
    </w:p>
    <w:p w:rsidR="00782405" w:rsidRDefault="00B5115F">
      <w:pPr>
        <w:pStyle w:val="Zkladntext20"/>
        <w:shd w:val="clear" w:color="auto" w:fill="auto"/>
        <w:spacing w:after="408" w:line="180" w:lineRule="exact"/>
        <w:ind w:left="760" w:hanging="360"/>
        <w:jc w:val="both"/>
      </w:pPr>
      <w:r>
        <w:pict>
          <v:shape id="_x0000_s1035" type="#_x0000_t202" style="position:absolute;left:0;text-align:left;margin-left:308pt;margin-top:3.95pt;width:53.45pt;height:11.95pt;z-index:-251656192;mso-wrap-distance-left:5pt;mso-wrap-distance-right:86.05pt;mso-wrap-distance-bottom:135.5pt;mso-position-horizontal-relative:margin" filled="f" stroked="f">
            <v:textbox style="mso-fit-shape-to-text:t" inset="0,0,0,0">
              <w:txbxContent>
                <w:p w:rsidR="00782405" w:rsidRDefault="00B5115F">
                  <w:pPr>
                    <w:pStyle w:val="Zkladntext20"/>
                    <w:shd w:val="clear" w:color="auto" w:fill="auto"/>
                    <w:spacing w:line="170" w:lineRule="exact"/>
                    <w:ind w:firstLine="0"/>
                  </w:pPr>
                  <w:r>
                    <w:rPr>
                      <w:rStyle w:val="Zkladntext2Exact"/>
                      <w:b/>
                      <w:bCs/>
                    </w:rPr>
                    <w:t>V Třinci dne</w:t>
                  </w:r>
                </w:p>
              </w:txbxContent>
            </v:textbox>
            <w10:wrap type="square" side="left" anchorx="margin"/>
          </v:shape>
        </w:pict>
      </w:r>
      <w:r>
        <w:pict>
          <v:shape id="_x0000_s1036" type="#_x0000_t202" style="position:absolute;left:0;text-align:left;margin-left:315.55pt;margin-top:34pt;width:131.95pt;height:84.8pt;z-index:-251655168;mso-wrap-distance-left:7.55pt;mso-wrap-distance-top:30.05pt;mso-wrap-distance-right:5pt;mso-wrap-distance-bottom:20pt;mso-position-horizontal-relative:margin" wrapcoords="0 0 8276 0 8276 1738 21600 5095 21600 19464 19092 19532 19092 21600 1750 21600 1750 19532 1169 19464 1169 5095 0 1738 0 0" filled="f" stroked="f">
            <v:textbox style="mso-fit-shape-to-text:t" inset="0,0,0,0">
              <w:txbxContent>
                <w:p w:rsidR="00782405" w:rsidRDefault="00782405">
                  <w:pPr>
                    <w:jc w:val="center"/>
                    <w:rPr>
                      <w:sz w:val="2"/>
                      <w:szCs w:val="2"/>
                    </w:rPr>
                  </w:pPr>
                  <w:bookmarkStart w:id="5" w:name="_GoBack"/>
                  <w:bookmarkEnd w:id="5"/>
                </w:p>
                <w:p w:rsidR="00782405" w:rsidRDefault="00B5115F">
                  <w:pPr>
                    <w:pStyle w:val="Titulekobrzku"/>
                    <w:shd w:val="clear" w:color="auto" w:fill="auto"/>
                    <w:spacing w:line="170" w:lineRule="exact"/>
                  </w:pPr>
                  <w:r>
                    <w:t>Ing. Tomáš Stejskal, ředitel</w:t>
                  </w:r>
                </w:p>
              </w:txbxContent>
            </v:textbox>
            <w10:wrap type="square" side="left" anchorx="margin"/>
          </v:shape>
        </w:pict>
      </w:r>
      <w:r>
        <w:t xml:space="preserve">V Rosicích dne . </w:t>
      </w:r>
      <w:r>
        <w:rPr>
          <w:rStyle w:val="Zkladntext29ptKurzva"/>
          <w:b/>
          <w:bCs/>
        </w:rPr>
        <w:t>Á.</w:t>
      </w:r>
    </w:p>
    <w:p w:rsidR="00782405" w:rsidRDefault="00B5115F">
      <w:pPr>
        <w:pStyle w:val="Nadpis630"/>
        <w:keepNext/>
        <w:keepLines/>
        <w:shd w:val="clear" w:color="auto" w:fill="auto"/>
        <w:spacing w:before="0"/>
        <w:ind w:left="760" w:right="3500"/>
      </w:pPr>
      <w:bookmarkStart w:id="6" w:name="bookmark5"/>
      <w:r>
        <w:t>©21 s.r.o zdravotnický materiál</w:t>
      </w:r>
      <w:bookmarkEnd w:id="6"/>
    </w:p>
    <w:p w:rsidR="00782405" w:rsidRDefault="00B5115F">
      <w:pPr>
        <w:pStyle w:val="Nadpis640"/>
        <w:keepNext/>
        <w:keepLines/>
        <w:shd w:val="clear" w:color="auto" w:fill="auto"/>
        <w:ind w:left="580"/>
        <w:sectPr w:rsidR="00782405">
          <w:type w:val="continuous"/>
          <w:pgSz w:w="11900" w:h="16840"/>
          <w:pgMar w:top="1449" w:right="1428" w:bottom="1863" w:left="1314" w:header="0" w:footer="3" w:gutter="0"/>
          <w:cols w:space="720"/>
          <w:noEndnote/>
          <w:docGrid w:linePitch="360"/>
        </w:sectPr>
      </w:pPr>
      <w:r>
        <w:pict>
          <v:shape id="_x0000_s1038" type="#_x0000_t202" style="position:absolute;left:0;text-align:left;margin-left:-.55pt;margin-top:42.3pt;width:117.9pt;height:23.2pt;z-index:-251654144;mso-wrap-distance-left:5pt;mso-wrap-distance-right:190.6pt;mso-wrap-distance-bottom:20.35pt;mso-position-horizontal-relative:margin" filled="f" stroked="f">
            <v:textbox style="mso-fit-shape-to-text:t" inset="0,0,0,0">
              <w:txbxContent>
                <w:p w:rsidR="00782405" w:rsidRDefault="00B5115F">
                  <w:pPr>
                    <w:pStyle w:val="Zkladntext20"/>
                    <w:shd w:val="clear" w:color="auto" w:fill="auto"/>
                    <w:spacing w:after="34" w:line="170" w:lineRule="exact"/>
                    <w:ind w:firstLine="0"/>
                  </w:pPr>
                  <w:r>
                    <w:rPr>
                      <w:rStyle w:val="Zkladntext2Exact"/>
                      <w:b/>
                      <w:bCs/>
                    </w:rPr>
                    <w:t>Panep CZ s.r.o.</w:t>
                  </w:r>
                </w:p>
                <w:p w:rsidR="00782405" w:rsidRDefault="00B5115F">
                  <w:pPr>
                    <w:pStyle w:val="Zkladntext20"/>
                    <w:shd w:val="clear" w:color="auto" w:fill="auto"/>
                    <w:spacing w:line="170" w:lineRule="exact"/>
                    <w:ind w:firstLine="0"/>
                  </w:pPr>
                  <w:r>
                    <w:rPr>
                      <w:rStyle w:val="Zkladntext2Exact"/>
                      <w:b/>
                      <w:bCs/>
                    </w:rPr>
                    <w:t>Mgr. Radek Patočka, majitel</w:t>
                  </w:r>
                </w:p>
              </w:txbxContent>
            </v:textbox>
            <w10:wrap type="topAndBottom" anchorx="margin"/>
          </v:shape>
        </w:pict>
      </w:r>
      <w:bookmarkStart w:id="7" w:name="bookmark6"/>
      <w:r>
        <w:t>^Brněnská 1246</w:t>
      </w:r>
      <w:r>
        <w:br/>
      </w:r>
      <w:r>
        <w:rPr>
          <w:rStyle w:val="Nadpis641"/>
        </w:rPr>
        <w:t>(</w:t>
      </w:r>
      <w:r>
        <w:t>posice u Brřfa.665 01</w:t>
      </w:r>
      <w:bookmarkEnd w:id="7"/>
    </w:p>
    <w:p w:rsidR="00782405" w:rsidRDefault="00B5115F">
      <w:pPr>
        <w:pStyle w:val="Titulektabulky0"/>
        <w:framePr w:w="15667" w:wrap="notBeside" w:vAnchor="text" w:hAnchor="text" w:xAlign="center" w:y="1"/>
        <w:shd w:val="clear" w:color="auto" w:fill="auto"/>
        <w:spacing w:line="190" w:lineRule="exact"/>
      </w:pPr>
      <w:r>
        <w:t>Příloha č.2.1 k Rámcové kupní smlouvě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30"/>
        <w:gridCol w:w="958"/>
        <w:gridCol w:w="958"/>
        <w:gridCol w:w="1091"/>
        <w:gridCol w:w="958"/>
        <w:gridCol w:w="1231"/>
        <w:gridCol w:w="1228"/>
        <w:gridCol w:w="961"/>
        <w:gridCol w:w="1559"/>
        <w:gridCol w:w="1994"/>
      </w:tblGrid>
      <w:tr w:rsidR="00782405">
        <w:tblPrEx>
          <w:tblCellMar>
            <w:top w:w="0" w:type="dxa"/>
            <w:bottom w:w="0" w:type="dxa"/>
          </w:tblCellMar>
        </w:tblPrEx>
        <w:trPr>
          <w:trHeight w:hRule="exact" w:val="972"/>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Název</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JMN</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after="60" w:line="190" w:lineRule="exact"/>
              <w:ind w:firstLine="0"/>
              <w:jc w:val="right"/>
            </w:pPr>
            <w:r>
              <w:rPr>
                <w:rStyle w:val="Zkladntext2Arial95ptNetun"/>
              </w:rPr>
              <w:t>množství/</w:t>
            </w:r>
          </w:p>
          <w:p w:rsidR="00782405" w:rsidRDefault="00B5115F">
            <w:pPr>
              <w:pStyle w:val="Zkladntext20"/>
              <w:framePr w:w="15667" w:wrap="notBeside" w:vAnchor="text" w:hAnchor="text" w:xAlign="center" w:y="1"/>
              <w:shd w:val="clear" w:color="auto" w:fill="auto"/>
              <w:spacing w:before="60" w:line="190" w:lineRule="exact"/>
              <w:ind w:firstLine="0"/>
            </w:pPr>
            <w:r>
              <w:rPr>
                <w:rStyle w:val="Zkladntext2Arial95ptNetun"/>
              </w:rPr>
              <w:t>JMN</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234" w:lineRule="exact"/>
              <w:ind w:firstLine="0"/>
            </w:pPr>
            <w:r>
              <w:rPr>
                <w:rStyle w:val="Zkladntext2Arial95ptNetun"/>
              </w:rPr>
              <w:t>cena bez DPH/JMN</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234" w:lineRule="exact"/>
              <w:ind w:firstLine="0"/>
            </w:pPr>
            <w:r>
              <w:rPr>
                <w:rStyle w:val="Zkladntext2Arial95ptNetun"/>
              </w:rPr>
              <w:t>Výše DPH (sazba 15%;21 %</w:t>
            </w:r>
          </w:p>
        </w:tc>
        <w:tc>
          <w:tcPr>
            <w:tcW w:w="1231" w:type="dxa"/>
            <w:tcBorders>
              <w:top w:val="single" w:sz="4" w:space="0" w:color="auto"/>
              <w:left w:val="single" w:sz="4" w:space="0" w:color="auto"/>
            </w:tcBorders>
            <w:shd w:val="clear" w:color="auto" w:fill="FFFFFF"/>
            <w:vAlign w:val="center"/>
          </w:tcPr>
          <w:p w:rsidR="00782405" w:rsidRDefault="00B5115F">
            <w:pPr>
              <w:pStyle w:val="Zkladntext20"/>
              <w:framePr w:w="15667" w:wrap="notBeside" w:vAnchor="text" w:hAnchor="text" w:xAlign="center" w:y="1"/>
              <w:shd w:val="clear" w:color="auto" w:fill="auto"/>
              <w:spacing w:line="234" w:lineRule="exact"/>
              <w:ind w:firstLine="0"/>
            </w:pPr>
            <w:r>
              <w:rPr>
                <w:rStyle w:val="Zkladntext2Arial95ptNetun"/>
              </w:rPr>
              <w:t>Cena celkem za objem bez DPH</w:t>
            </w:r>
          </w:p>
        </w:tc>
        <w:tc>
          <w:tcPr>
            <w:tcW w:w="1228" w:type="dxa"/>
            <w:tcBorders>
              <w:top w:val="single" w:sz="4" w:space="0" w:color="auto"/>
              <w:left w:val="single" w:sz="4" w:space="0" w:color="auto"/>
            </w:tcBorders>
            <w:shd w:val="clear" w:color="auto" w:fill="FFFFFF"/>
            <w:vAlign w:val="center"/>
          </w:tcPr>
          <w:p w:rsidR="00782405" w:rsidRDefault="00B5115F">
            <w:pPr>
              <w:pStyle w:val="Zkladntext20"/>
              <w:framePr w:w="15667" w:wrap="notBeside" w:vAnchor="text" w:hAnchor="text" w:xAlign="center" w:y="1"/>
              <w:shd w:val="clear" w:color="auto" w:fill="auto"/>
              <w:spacing w:line="230" w:lineRule="exact"/>
              <w:ind w:firstLine="0"/>
            </w:pPr>
            <w:r>
              <w:rPr>
                <w:rStyle w:val="Zkladntext2Arial95ptNetun"/>
              </w:rPr>
              <w:t>Cena celkem za objem vč. DPH</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234" w:lineRule="exact"/>
              <w:ind w:firstLine="0"/>
            </w:pPr>
            <w:r>
              <w:rPr>
                <w:rStyle w:val="Zkladntext2Arial95ptNetun"/>
              </w:rPr>
              <w:t>počet kusů v</w:t>
            </w:r>
            <w:r>
              <w:rPr>
                <w:rStyle w:val="Zkladntext2Arial95ptNetun"/>
              </w:rPr>
              <w:t xml:space="preserve"> balení</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katalogové číslo</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EAN kód</w:t>
            </w:r>
          </w:p>
        </w:tc>
      </w:tr>
      <w:tr w:rsidR="00782405">
        <w:tblPrEx>
          <w:tblCellMar>
            <w:top w:w="0" w:type="dxa"/>
            <w:bottom w:w="0" w:type="dxa"/>
          </w:tblCellMar>
        </w:tblPrEx>
        <w:trPr>
          <w:trHeight w:hRule="exact" w:val="227"/>
          <w:jc w:val="center"/>
        </w:trPr>
        <w:tc>
          <w:tcPr>
            <w:tcW w:w="4730" w:type="dxa"/>
            <w:tcBorders>
              <w:left w:val="single" w:sz="4" w:space="0" w:color="auto"/>
            </w:tcBorders>
            <w:shd w:val="clear" w:color="auto" w:fill="FFFFFF"/>
          </w:tcPr>
          <w:p w:rsidR="00782405" w:rsidRDefault="00B5115F">
            <w:pPr>
              <w:pStyle w:val="Zkladntext20"/>
              <w:framePr w:w="15667" w:wrap="notBeside" w:vAnchor="text" w:hAnchor="text" w:xAlign="center" w:y="1"/>
              <w:shd w:val="clear" w:color="auto" w:fill="auto"/>
              <w:spacing w:line="180" w:lineRule="exact"/>
              <w:ind w:firstLine="0"/>
            </w:pPr>
            <w:r>
              <w:rPr>
                <w:rStyle w:val="Zkladntext2Arial9pt"/>
                <w:b/>
                <w:bCs/>
              </w:rPr>
              <w:t>l.část Obinadlo pružné dlouhotažné</w:t>
            </w:r>
          </w:p>
        </w:tc>
        <w:tc>
          <w:tcPr>
            <w:tcW w:w="958"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958"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091"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958"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231"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228"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961"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559"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994" w:type="dxa"/>
            <w:tcBorders>
              <w:top w:val="single" w:sz="4" w:space="0" w:color="auto"/>
              <w:right w:val="single" w:sz="4" w:space="0" w:color="auto"/>
            </w:tcBorders>
            <w:shd w:val="clear" w:color="auto" w:fill="FFFFFF"/>
          </w:tcPr>
          <w:p w:rsidR="00782405" w:rsidRDefault="00782405">
            <w:pPr>
              <w:framePr w:w="15667" w:wrap="notBeside" w:vAnchor="text" w:hAnchor="text" w:xAlign="center" w:y="1"/>
              <w:rPr>
                <w:sz w:val="10"/>
                <w:szCs w:val="10"/>
              </w:rPr>
            </w:pPr>
          </w:p>
        </w:tc>
      </w:tr>
      <w:tr w:rsidR="00782405">
        <w:tblPrEx>
          <w:tblCellMar>
            <w:top w:w="0" w:type="dxa"/>
            <w:bottom w:w="0" w:type="dxa"/>
          </w:tblCellMar>
        </w:tblPrEx>
        <w:trPr>
          <w:trHeight w:hRule="exact" w:val="234"/>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Obinadlo pružné 8cmx5m</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4,00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3 200,00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3 680,00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10</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52002</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8592323050456</w:t>
            </w:r>
          </w:p>
        </w:tc>
      </w:tr>
      <w:tr w:rsidR="00782405">
        <w:tblPrEx>
          <w:tblCellMar>
            <w:top w:w="0" w:type="dxa"/>
            <w:bottom w:w="0" w:type="dxa"/>
          </w:tblCellMar>
        </w:tblPrEx>
        <w:trPr>
          <w:trHeight w:hRule="exact" w:val="234"/>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Obinadlo pružné 10cmx5m</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7 200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4,95</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35 640,00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40 986,00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10</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52003</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8592323050463</w:t>
            </w:r>
          </w:p>
        </w:tc>
      </w:tr>
      <w:tr w:rsidR="00782405">
        <w:tblPrEx>
          <w:tblCellMar>
            <w:top w:w="0" w:type="dxa"/>
            <w:bottom w:w="0" w:type="dxa"/>
          </w:tblCellMar>
        </w:tblPrEx>
        <w:trPr>
          <w:trHeight w:hRule="exact" w:val="234"/>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 xml:space="preserve">Obinadlo </w:t>
            </w:r>
            <w:r>
              <w:rPr>
                <w:rStyle w:val="Zkladntext2Arial95ptNetun"/>
              </w:rPr>
              <w:t>pružné 12cmx5m</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21 600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6,10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131 760,00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151 524,00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10</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52004</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8592323050470</w:t>
            </w:r>
          </w:p>
        </w:tc>
      </w:tr>
      <w:tr w:rsidR="00782405">
        <w:tblPrEx>
          <w:tblCellMar>
            <w:top w:w="0" w:type="dxa"/>
            <w:bottom w:w="0" w:type="dxa"/>
          </w:tblCellMar>
        </w:tblPrEx>
        <w:trPr>
          <w:trHeight w:hRule="exact" w:val="238"/>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Obinadlo pružné 14cmx5m</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5 200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6,90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35 880,00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41 262,00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10</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52005</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8592323050494</w:t>
            </w:r>
          </w:p>
        </w:tc>
      </w:tr>
      <w:tr w:rsidR="00782405">
        <w:tblPrEx>
          <w:tblCellMar>
            <w:top w:w="0" w:type="dxa"/>
            <w:bottom w:w="0" w:type="dxa"/>
          </w:tblCellMar>
        </w:tblPrEx>
        <w:trPr>
          <w:trHeight w:hRule="exact" w:val="274"/>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80" w:lineRule="exact"/>
              <w:ind w:firstLine="0"/>
            </w:pPr>
            <w:r>
              <w:rPr>
                <w:rStyle w:val="Zkladntext2Arial9pt"/>
                <w:b/>
                <w:bCs/>
              </w:rPr>
              <w:t>7.část Komprese sterilní z gázy</w:t>
            </w:r>
          </w:p>
        </w:tc>
        <w:tc>
          <w:tcPr>
            <w:tcW w:w="958"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958"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091" w:type="dxa"/>
            <w:shd w:val="clear" w:color="auto" w:fill="FFFFFF"/>
          </w:tcPr>
          <w:p w:rsidR="00782405" w:rsidRDefault="00782405">
            <w:pPr>
              <w:framePr w:w="15667" w:wrap="notBeside" w:vAnchor="text" w:hAnchor="text" w:xAlign="center" w:y="1"/>
              <w:rPr>
                <w:sz w:val="10"/>
                <w:szCs w:val="10"/>
              </w:rPr>
            </w:pPr>
          </w:p>
        </w:tc>
        <w:tc>
          <w:tcPr>
            <w:tcW w:w="958"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231"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228"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961"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559" w:type="dxa"/>
            <w:tcBorders>
              <w:top w:val="single" w:sz="4" w:space="0" w:color="auto"/>
            </w:tcBorders>
            <w:shd w:val="clear" w:color="auto" w:fill="FFFFFF"/>
          </w:tcPr>
          <w:p w:rsidR="00782405" w:rsidRDefault="00782405">
            <w:pPr>
              <w:framePr w:w="15667" w:wrap="notBeside" w:vAnchor="text" w:hAnchor="text" w:xAlign="center" w:y="1"/>
              <w:rPr>
                <w:sz w:val="10"/>
                <w:szCs w:val="10"/>
              </w:rPr>
            </w:pPr>
          </w:p>
        </w:tc>
        <w:tc>
          <w:tcPr>
            <w:tcW w:w="1994" w:type="dxa"/>
            <w:tcBorders>
              <w:top w:val="single" w:sz="4" w:space="0" w:color="auto"/>
              <w:right w:val="single" w:sz="4" w:space="0" w:color="auto"/>
            </w:tcBorders>
            <w:shd w:val="clear" w:color="auto" w:fill="FFFFFF"/>
          </w:tcPr>
          <w:p w:rsidR="00782405" w:rsidRDefault="00782405">
            <w:pPr>
              <w:framePr w:w="15667" w:wrap="notBeside" w:vAnchor="text" w:hAnchor="text" w:xAlign="center" w:y="1"/>
              <w:rPr>
                <w:sz w:val="10"/>
                <w:szCs w:val="10"/>
              </w:rPr>
            </w:pPr>
          </w:p>
        </w:tc>
      </w:tr>
      <w:tr w:rsidR="00782405">
        <w:tblPrEx>
          <w:tblCellMar>
            <w:top w:w="0" w:type="dxa"/>
            <w:bottom w:w="0" w:type="dxa"/>
          </w:tblCellMar>
        </w:tblPrEx>
        <w:trPr>
          <w:trHeight w:hRule="exact" w:val="277"/>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komprese sterilní 5x5/á5</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14 400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0,92</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 xml:space="preserve">13 </w:t>
            </w:r>
            <w:r>
              <w:rPr>
                <w:rStyle w:val="Zkladntext2Arial95ptNetun"/>
              </w:rPr>
              <w:t>248,00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15 235,20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26002</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8592323000581</w:t>
            </w:r>
          </w:p>
        </w:tc>
      </w:tr>
      <w:tr w:rsidR="00782405">
        <w:tblPrEx>
          <w:tblCellMar>
            <w:top w:w="0" w:type="dxa"/>
            <w:bottom w:w="0" w:type="dxa"/>
          </w:tblCellMar>
        </w:tblPrEx>
        <w:trPr>
          <w:trHeight w:hRule="exact" w:val="281"/>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komprese sterilní 7,5x7,5/á5</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27 800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41 700,00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47 955,00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26006</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8592323000628</w:t>
            </w:r>
          </w:p>
        </w:tc>
      </w:tr>
      <w:tr w:rsidR="00782405">
        <w:tblPrEx>
          <w:tblCellMar>
            <w:top w:w="0" w:type="dxa"/>
            <w:bottom w:w="0" w:type="dxa"/>
          </w:tblCellMar>
        </w:tblPrEx>
        <w:trPr>
          <w:trHeight w:hRule="exact" w:val="277"/>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komprese sterilní 7,5x7,5/á10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2 200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2,79</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6 138,00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7 058,70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10</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26007</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8592323000598</w:t>
            </w:r>
          </w:p>
        </w:tc>
      </w:tr>
      <w:tr w:rsidR="00782405">
        <w:tblPrEx>
          <w:tblCellMar>
            <w:top w:w="0" w:type="dxa"/>
            <w:bottom w:w="0" w:type="dxa"/>
          </w:tblCellMar>
        </w:tblPrEx>
        <w:trPr>
          <w:trHeight w:hRule="exact" w:val="277"/>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komprese sterilní 10x10/á5</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 xml:space="preserve">29 </w:t>
            </w:r>
            <w:r>
              <w:rPr>
                <w:rStyle w:val="Zkladntext2Arial95ptNetun"/>
              </w:rPr>
              <w:t>700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2,31</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68 607,00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78 898,05</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6010</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8592323000666</w:t>
            </w:r>
          </w:p>
        </w:tc>
      </w:tr>
      <w:tr w:rsidR="00782405">
        <w:tblPrEx>
          <w:tblCellMar>
            <w:top w:w="0" w:type="dxa"/>
            <w:bottom w:w="0" w:type="dxa"/>
          </w:tblCellMar>
        </w:tblPrEx>
        <w:trPr>
          <w:trHeight w:hRule="exact" w:val="274"/>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komprese sterilní 10x10/á20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3 600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10,47</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37 692,00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43 345,80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20</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26012</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8592323000659</w:t>
            </w:r>
          </w:p>
        </w:tc>
      </w:tr>
      <w:tr w:rsidR="00782405">
        <w:tblPrEx>
          <w:tblCellMar>
            <w:top w:w="0" w:type="dxa"/>
            <w:bottom w:w="0" w:type="dxa"/>
          </w:tblCellMar>
        </w:tblPrEx>
        <w:trPr>
          <w:trHeight w:hRule="exact" w:val="274"/>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komprese sterilní 10x20/á5</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24 600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4,90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120 540,00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138 621,00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26013</w:t>
            </w:r>
          </w:p>
        </w:tc>
        <w:tc>
          <w:tcPr>
            <w:tcW w:w="1994" w:type="dxa"/>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8592323000710</w:t>
            </w:r>
          </w:p>
        </w:tc>
      </w:tr>
      <w:tr w:rsidR="00782405">
        <w:tblPrEx>
          <w:tblCellMar>
            <w:top w:w="0" w:type="dxa"/>
            <w:bottom w:w="0" w:type="dxa"/>
          </w:tblCellMar>
        </w:tblPrEx>
        <w:trPr>
          <w:trHeight w:hRule="exact" w:val="274"/>
          <w:jc w:val="center"/>
        </w:trPr>
        <w:tc>
          <w:tcPr>
            <w:tcW w:w="4730"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 xml:space="preserve">komprese sterilní </w:t>
            </w:r>
            <w:r>
              <w:rPr>
                <w:rStyle w:val="Zkladntext2Arial95ptNetun"/>
              </w:rPr>
              <w:t>10x20/á20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2 800</w:t>
            </w:r>
          </w:p>
        </w:tc>
        <w:tc>
          <w:tcPr>
            <w:tcW w:w="109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18,00</w:t>
            </w:r>
          </w:p>
        </w:tc>
        <w:tc>
          <w:tcPr>
            <w:tcW w:w="95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50 400,00</w:t>
            </w:r>
          </w:p>
        </w:tc>
        <w:tc>
          <w:tcPr>
            <w:tcW w:w="1228"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57 960,00</w:t>
            </w:r>
          </w:p>
        </w:tc>
        <w:tc>
          <w:tcPr>
            <w:tcW w:w="961"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20</w:t>
            </w:r>
          </w:p>
        </w:tc>
        <w:tc>
          <w:tcPr>
            <w:tcW w:w="1559" w:type="dxa"/>
            <w:tcBorders>
              <w:top w:val="single" w:sz="4" w:space="0" w:color="auto"/>
              <w:lef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26022</w:t>
            </w:r>
          </w:p>
        </w:tc>
        <w:tc>
          <w:tcPr>
            <w:tcW w:w="1994" w:type="dxa"/>
            <w:tcBorders>
              <w:top w:val="single" w:sz="4" w:space="0" w:color="auto"/>
              <w:left w:val="single" w:sz="4" w:space="0" w:color="auto"/>
              <w:right w:val="single" w:sz="4" w:space="0" w:color="auto"/>
            </w:tcBorders>
            <w:shd w:val="clear" w:color="auto" w:fill="FFFFFF"/>
          </w:tcPr>
          <w:p w:rsidR="00782405" w:rsidRDefault="00782405">
            <w:pPr>
              <w:framePr w:w="15667" w:wrap="notBeside" w:vAnchor="text" w:hAnchor="text" w:xAlign="center" w:y="1"/>
              <w:rPr>
                <w:sz w:val="10"/>
                <w:szCs w:val="10"/>
              </w:rPr>
            </w:pPr>
          </w:p>
        </w:tc>
      </w:tr>
      <w:tr w:rsidR="00782405">
        <w:tblPrEx>
          <w:tblCellMar>
            <w:top w:w="0" w:type="dxa"/>
            <w:bottom w:w="0" w:type="dxa"/>
          </w:tblCellMar>
        </w:tblPrEx>
        <w:trPr>
          <w:trHeight w:hRule="exact" w:val="274"/>
          <w:jc w:val="center"/>
        </w:trPr>
        <w:tc>
          <w:tcPr>
            <w:tcW w:w="15668" w:type="dxa"/>
            <w:gridSpan w:val="10"/>
            <w:tcBorders>
              <w:top w:val="single" w:sz="4" w:space="0" w:color="auto"/>
              <w:left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80" w:lineRule="exact"/>
              <w:ind w:firstLine="0"/>
            </w:pPr>
            <w:r>
              <w:rPr>
                <w:rStyle w:val="Zkladntext2Arial9pt"/>
                <w:b/>
                <w:bCs/>
              </w:rPr>
              <w:t>9.část Gáza přířez sterilní bez buničité vaty</w:t>
            </w:r>
          </w:p>
        </w:tc>
      </w:tr>
      <w:tr w:rsidR="00782405">
        <w:tblPrEx>
          <w:tblCellMar>
            <w:top w:w="0" w:type="dxa"/>
            <w:bottom w:w="0" w:type="dxa"/>
          </w:tblCellMar>
        </w:tblPrEx>
        <w:trPr>
          <w:trHeight w:hRule="exact" w:val="295"/>
          <w:jc w:val="center"/>
        </w:trPr>
        <w:tc>
          <w:tcPr>
            <w:tcW w:w="4730"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gáza př.st.20x30/á5</w:t>
            </w:r>
          </w:p>
        </w:tc>
        <w:tc>
          <w:tcPr>
            <w:tcW w:w="958"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pPr>
            <w:r>
              <w:rPr>
                <w:rStyle w:val="Zkladntext2Arial95ptNetun"/>
              </w:rPr>
              <w:t>ks*</w:t>
            </w:r>
          </w:p>
        </w:tc>
        <w:tc>
          <w:tcPr>
            <w:tcW w:w="958"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6 000</w:t>
            </w:r>
          </w:p>
        </w:tc>
        <w:tc>
          <w:tcPr>
            <w:tcW w:w="1091"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37,90</w:t>
            </w:r>
          </w:p>
        </w:tc>
        <w:tc>
          <w:tcPr>
            <w:tcW w:w="958"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15</w:t>
            </w:r>
          </w:p>
        </w:tc>
        <w:tc>
          <w:tcPr>
            <w:tcW w:w="1231"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227 400,00</w:t>
            </w:r>
          </w:p>
        </w:tc>
        <w:tc>
          <w:tcPr>
            <w:tcW w:w="1228"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261 510,00</w:t>
            </w:r>
          </w:p>
        </w:tc>
        <w:tc>
          <w:tcPr>
            <w:tcW w:w="961"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5</w:t>
            </w:r>
          </w:p>
        </w:tc>
        <w:tc>
          <w:tcPr>
            <w:tcW w:w="1559" w:type="dxa"/>
            <w:tcBorders>
              <w:top w:val="single" w:sz="4" w:space="0" w:color="auto"/>
              <w:left w:val="single" w:sz="4" w:space="0" w:color="auto"/>
              <w:bottom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37042</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bottom"/>
          </w:tcPr>
          <w:p w:rsidR="00782405" w:rsidRDefault="00B5115F">
            <w:pPr>
              <w:pStyle w:val="Zkladntext20"/>
              <w:framePr w:w="15667" w:wrap="notBeside" w:vAnchor="text" w:hAnchor="text" w:xAlign="center" w:y="1"/>
              <w:shd w:val="clear" w:color="auto" w:fill="auto"/>
              <w:spacing w:line="190" w:lineRule="exact"/>
              <w:ind w:firstLine="0"/>
              <w:jc w:val="right"/>
            </w:pPr>
            <w:r>
              <w:rPr>
                <w:rStyle w:val="Zkladntext2Arial95ptNetun"/>
              </w:rPr>
              <w:t>08592323007665</w:t>
            </w:r>
          </w:p>
        </w:tc>
      </w:tr>
    </w:tbl>
    <w:p w:rsidR="00782405" w:rsidRDefault="00782405">
      <w:pPr>
        <w:framePr w:w="15667" w:wrap="notBeside" w:vAnchor="text" w:hAnchor="text" w:xAlign="center" w:y="1"/>
        <w:rPr>
          <w:sz w:val="2"/>
          <w:szCs w:val="2"/>
        </w:rPr>
      </w:pPr>
    </w:p>
    <w:p w:rsidR="00782405" w:rsidRDefault="00782405">
      <w:pPr>
        <w:rPr>
          <w:sz w:val="2"/>
          <w:szCs w:val="2"/>
        </w:rPr>
      </w:pPr>
    </w:p>
    <w:p w:rsidR="00782405" w:rsidRDefault="00B5115F">
      <w:pPr>
        <w:pStyle w:val="Nadpis40"/>
        <w:keepNext/>
        <w:keepLines/>
        <w:shd w:val="clear" w:color="auto" w:fill="auto"/>
        <w:spacing w:before="1012" w:line="280" w:lineRule="exact"/>
        <w:ind w:right="880"/>
      </w:pPr>
      <w:bookmarkStart w:id="8" w:name="bookmark7"/>
      <w:r>
        <w:t xml:space="preserve">Í9ANEP </w:t>
      </w:r>
      <w:r>
        <w:rPr>
          <w:vertAlign w:val="superscript"/>
        </w:rPr>
        <w:t>8ro</w:t>
      </w:r>
      <w:bookmarkEnd w:id="8"/>
    </w:p>
    <w:p w:rsidR="00782405" w:rsidRDefault="00B5115F">
      <w:pPr>
        <w:pStyle w:val="Nadpis60"/>
        <w:keepNext/>
        <w:keepLines/>
        <w:shd w:val="clear" w:color="auto" w:fill="auto"/>
        <w:ind w:right="880"/>
      </w:pPr>
      <w:bookmarkStart w:id="9" w:name="bookmark8"/>
      <w:r>
        <w:t>zdravo#*** materiál</w:t>
      </w:r>
      <w:r>
        <w:br/>
      </w:r>
      <w:r>
        <w:rPr>
          <w:rStyle w:val="Nadpis611pt"/>
        </w:rPr>
        <w:t>Brněnstó1246</w:t>
      </w:r>
      <w:bookmarkEnd w:id="9"/>
    </w:p>
    <w:p w:rsidR="00782405" w:rsidRDefault="00B5115F">
      <w:pPr>
        <w:pStyle w:val="Nadpis60"/>
        <w:keepNext/>
        <w:keepLines/>
        <w:shd w:val="clear" w:color="auto" w:fill="auto"/>
        <w:spacing w:line="240" w:lineRule="exact"/>
        <w:ind w:right="880"/>
      </w:pPr>
      <w:bookmarkStart w:id="10" w:name="bookmark9"/>
      <w:r>
        <w:t xml:space="preserve">Rosice u Brna </w:t>
      </w:r>
      <w:r>
        <w:rPr>
          <w:rStyle w:val="Nadpis61"/>
        </w:rPr>
        <w:t>66501</w:t>
      </w:r>
      <w:bookmarkEnd w:id="10"/>
    </w:p>
    <w:sectPr w:rsidR="00782405">
      <w:pgSz w:w="16840" w:h="11900" w:orient="landscape"/>
      <w:pgMar w:top="2059" w:right="325" w:bottom="2059" w:left="84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5115F">
      <w:r>
        <w:separator/>
      </w:r>
    </w:p>
  </w:endnote>
  <w:endnote w:type="continuationSeparator" w:id="0">
    <w:p w:rsidR="00000000" w:rsidRDefault="00B5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405" w:rsidRDefault="00B5115F">
    <w:pPr>
      <w:rPr>
        <w:sz w:val="2"/>
        <w:szCs w:val="2"/>
      </w:rPr>
    </w:pPr>
    <w:r>
      <w:pict>
        <v:shapetype id="_x0000_t202" coordsize="21600,21600" o:spt="202" path="m,l,21600r21600,l21600,xe">
          <v:stroke joinstyle="miter"/>
          <v:path gradientshapeok="t" o:connecttype="rect"/>
        </v:shapetype>
        <v:shape id="_x0000_s2050" type="#_x0000_t202" style="position:absolute;margin-left:291.6pt;margin-top:798.9pt;width:3.8pt;height:6.85pt;z-index:-188744063;mso-wrap-style:none;mso-wrap-distance-left:5pt;mso-wrap-distance-right:5pt;mso-position-horizontal-relative:page;mso-position-vertical-relative:page" wrapcoords="0 0" filled="f" stroked="f">
          <v:textbox style="mso-fit-shape-to-text:t" inset="0,0,0,0">
            <w:txbxContent>
              <w:p w:rsidR="00782405" w:rsidRDefault="00B5115F">
                <w:pPr>
                  <w:pStyle w:val="ZhlavneboZpat0"/>
                  <w:shd w:val="clear" w:color="auto" w:fill="auto"/>
                  <w:spacing w:line="240" w:lineRule="auto"/>
                </w:pPr>
                <w:r>
                  <w:rPr>
                    <w:rStyle w:val="ZhlavneboZpat1"/>
                  </w:rPr>
                  <w:t>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405" w:rsidRDefault="00B5115F">
    <w:pPr>
      <w:rPr>
        <w:sz w:val="2"/>
        <w:szCs w:val="2"/>
      </w:rPr>
    </w:pPr>
    <w:r>
      <w:pict>
        <v:shapetype id="_x0000_t202" coordsize="21600,21600" o:spt="202" path="m,l,21600r21600,l21600,xe">
          <v:stroke joinstyle="miter"/>
          <v:path gradientshapeok="t" o:connecttype="rect"/>
        </v:shapetype>
        <v:shape id="_x0000_s2049" type="#_x0000_t202" style="position:absolute;margin-left:292.45pt;margin-top:781.4pt;width:2.35pt;height:7pt;z-index:-188744062;mso-wrap-style:none;mso-wrap-distance-left:5pt;mso-wrap-distance-right:5pt;mso-position-horizontal-relative:page;mso-position-vertical-relative:page" wrapcoords="0 0" filled="f" stroked="f">
          <v:textbox style="mso-fit-shape-to-text:t" inset="0,0,0,0">
            <w:txbxContent>
              <w:p w:rsidR="00782405" w:rsidRDefault="00B5115F">
                <w:pPr>
                  <w:pStyle w:val="ZhlavneboZpat0"/>
                  <w:shd w:val="clear" w:color="auto" w:fill="auto"/>
                  <w:spacing w:line="240" w:lineRule="auto"/>
                </w:pPr>
                <w:r>
                  <w:rPr>
                    <w:rStyle w:val="ZhlavneboZpat1"/>
                  </w:rPr>
                  <w:t>I</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405" w:rsidRDefault="00782405"/>
  </w:footnote>
  <w:footnote w:type="continuationSeparator" w:id="0">
    <w:p w:rsidR="00782405" w:rsidRDefault="007824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1698"/>
    <w:multiLevelType w:val="multilevel"/>
    <w:tmpl w:val="EC9CB77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A0345"/>
    <w:multiLevelType w:val="multilevel"/>
    <w:tmpl w:val="27A8AA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3502AF"/>
    <w:multiLevelType w:val="multilevel"/>
    <w:tmpl w:val="6944B1C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E660DF"/>
    <w:multiLevelType w:val="multilevel"/>
    <w:tmpl w:val="41EEA48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5E67DF"/>
    <w:multiLevelType w:val="multilevel"/>
    <w:tmpl w:val="543ABE0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D56546"/>
    <w:multiLevelType w:val="multilevel"/>
    <w:tmpl w:val="18E200E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1D1D80"/>
    <w:multiLevelType w:val="multilevel"/>
    <w:tmpl w:val="CAE446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F82DFF"/>
    <w:multiLevelType w:val="multilevel"/>
    <w:tmpl w:val="9CBAFC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82405"/>
    <w:rsid w:val="00782405"/>
    <w:rsid w:val="00B51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1E83EB1-7A3B-4D81-B331-61D65BA9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3Exact">
    <w:name w:val="Základní text (3) Exact"/>
    <w:basedOn w:val="Standardnpsmoodstavce"/>
    <w:link w:val="Zkladntext3"/>
    <w:rPr>
      <w:rFonts w:ascii="Times New Roman" w:eastAsia="Times New Roman" w:hAnsi="Times New Roman" w:cs="Times New Roman"/>
      <w:b w:val="0"/>
      <w:bCs w:val="0"/>
      <w:i/>
      <w:iCs/>
      <w:smallCaps w:val="0"/>
      <w:strike w:val="0"/>
      <w:sz w:val="19"/>
      <w:szCs w:val="19"/>
      <w:u w:val="none"/>
    </w:rPr>
  </w:style>
  <w:style w:type="character" w:customStyle="1" w:styleId="Nadpis2Exact">
    <w:name w:val="Nadpis #2 Exact"/>
    <w:basedOn w:val="Standardnpsmoodstavce"/>
    <w:link w:val="Nadpis2"/>
    <w:rPr>
      <w:rFonts w:ascii="Times New Roman" w:eastAsia="Times New Roman" w:hAnsi="Times New Roman" w:cs="Times New Roman"/>
      <w:b/>
      <w:bCs/>
      <w:i w:val="0"/>
      <w:iCs w:val="0"/>
      <w:smallCaps w:val="0"/>
      <w:strike w:val="0"/>
      <w:sz w:val="30"/>
      <w:szCs w:val="30"/>
      <w:u w:val="none"/>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sz w:val="18"/>
      <w:szCs w:val="18"/>
      <w:u w:val="none"/>
    </w:rPr>
  </w:style>
  <w:style w:type="character" w:customStyle="1" w:styleId="Nadpis1Exact">
    <w:name w:val="Nadpis #1 Exact"/>
    <w:basedOn w:val="Standardnpsmoodstavce"/>
    <w:link w:val="Nadpis1"/>
    <w:rPr>
      <w:rFonts w:ascii="Times New Roman" w:eastAsia="Times New Roman" w:hAnsi="Times New Roman" w:cs="Times New Roman"/>
      <w:b w:val="0"/>
      <w:bCs w:val="0"/>
      <w:i/>
      <w:iCs/>
      <w:smallCaps w:val="0"/>
      <w:strike w:val="0"/>
      <w:spacing w:val="20"/>
      <w:sz w:val="32"/>
      <w:szCs w:val="32"/>
      <w:u w:val="none"/>
    </w:rPr>
  </w:style>
  <w:style w:type="character" w:customStyle="1" w:styleId="Nadpis112ptNekurzvadkovn0ptExact">
    <w:name w:val="Nadpis #1 + 12 pt;Ne kurzíva;Řádkování 0 pt Exact"/>
    <w:basedOn w:val="Nadpis1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1dkovn0ptExact">
    <w:name w:val="Nadpis #1 + Řádkování 0 pt Exact"/>
    <w:basedOn w:val="Nadpis1Exact"/>
    <w:rPr>
      <w:rFonts w:ascii="Times New Roman" w:eastAsia="Times New Roman" w:hAnsi="Times New Roman" w:cs="Times New Roman"/>
      <w:b w:val="0"/>
      <w:bCs w:val="0"/>
      <w:i/>
      <w:iCs/>
      <w:smallCaps w:val="0"/>
      <w:strike w:val="0"/>
      <w:color w:val="000000"/>
      <w:spacing w:val="-10"/>
      <w:w w:val="100"/>
      <w:position w:val="0"/>
      <w:sz w:val="32"/>
      <w:szCs w:val="32"/>
      <w:u w:val="none"/>
      <w:lang w:val="cs-CZ" w:eastAsia="cs-CZ" w:bidi="cs-CZ"/>
    </w:rPr>
  </w:style>
  <w:style w:type="character" w:customStyle="1" w:styleId="Zkladntext5Exact">
    <w:name w:val="Základní text (5) Exact"/>
    <w:basedOn w:val="Standardnpsmoodstavce"/>
    <w:rPr>
      <w:rFonts w:ascii="Times New Roman" w:eastAsia="Times New Roman" w:hAnsi="Times New Roman" w:cs="Times New Roman"/>
      <w:b/>
      <w:bCs/>
      <w:i/>
      <w:iCs/>
      <w:smallCaps w:val="0"/>
      <w:strike w:val="0"/>
      <w:sz w:val="18"/>
      <w:szCs w:val="18"/>
      <w:u w:val="none"/>
    </w:rPr>
  </w:style>
  <w:style w:type="character" w:customStyle="1" w:styleId="Zkladntext585ptNekurzvaExact">
    <w:name w:val="Základní text (5) + 8;5 pt;Ne kurzíva Exact"/>
    <w:basedOn w:val="Zkladntext5"/>
    <w:rPr>
      <w:rFonts w:ascii="Times New Roman" w:eastAsia="Times New Roman" w:hAnsi="Times New Roman" w:cs="Times New Roman"/>
      <w:b/>
      <w:bCs/>
      <w:i/>
      <w:iCs/>
      <w:smallCaps w:val="0"/>
      <w:strike w:val="0"/>
      <w:sz w:val="17"/>
      <w:szCs w:val="17"/>
      <w:u w:val="none"/>
    </w:rPr>
  </w:style>
  <w:style w:type="character" w:customStyle="1" w:styleId="Zkladntext2Exact">
    <w:name w:val="Základní text (2) Exact"/>
    <w:basedOn w:val="Standardnpsmoodstavce"/>
    <w:rPr>
      <w:rFonts w:ascii="Times New Roman" w:eastAsia="Times New Roman" w:hAnsi="Times New Roman" w:cs="Times New Roman"/>
      <w:b/>
      <w:bCs/>
      <w:i w:val="0"/>
      <w:iCs w:val="0"/>
      <w:smallCaps w:val="0"/>
      <w:strike w:val="0"/>
      <w:sz w:val="17"/>
      <w:szCs w:val="17"/>
      <w:u w:val="none"/>
    </w:rPr>
  </w:style>
  <w:style w:type="character" w:customStyle="1" w:styleId="Zkladntext2Candara105ptNetunExact">
    <w:name w:val="Základní text (2) + Candara;10;5 pt;Ne tučné Exact"/>
    <w:basedOn w:val="Zkladntext2"/>
    <w:rPr>
      <w:rFonts w:ascii="Candara" w:eastAsia="Candara" w:hAnsi="Candara" w:cs="Candara"/>
      <w:b/>
      <w:bCs/>
      <w:i w:val="0"/>
      <w:iCs w:val="0"/>
      <w:smallCaps w:val="0"/>
      <w:strike w:val="0"/>
      <w:sz w:val="21"/>
      <w:szCs w:val="21"/>
      <w:u w:val="none"/>
    </w:rPr>
  </w:style>
  <w:style w:type="character" w:customStyle="1" w:styleId="Zkladntext2Impact12ptNetunKurzvaExact">
    <w:name w:val="Základní text (2) + Impact;12 pt;Ne tučné;Kurzíva Exact"/>
    <w:basedOn w:val="Zkladntext2"/>
    <w:rPr>
      <w:rFonts w:ascii="Impact" w:eastAsia="Impact" w:hAnsi="Impact" w:cs="Impact"/>
      <w:b/>
      <w:bCs/>
      <w:i/>
      <w:iCs/>
      <w:smallCaps w:val="0"/>
      <w:strike w:val="0"/>
      <w:w w:val="100"/>
      <w:sz w:val="24"/>
      <w:szCs w:val="24"/>
      <w:u w:val="none"/>
    </w:rPr>
  </w:style>
  <w:style w:type="character" w:customStyle="1" w:styleId="Zkladntext210ptNetunExact">
    <w:name w:val="Základní text (2) + 10 pt;Ne tučné Exact"/>
    <w:basedOn w:val="Zkladntext2"/>
    <w:rPr>
      <w:rFonts w:ascii="Times New Roman" w:eastAsia="Times New Roman" w:hAnsi="Times New Roman" w:cs="Times New Roman"/>
      <w:b/>
      <w:bCs/>
      <w:i w:val="0"/>
      <w:iCs w:val="0"/>
      <w:smallCaps w:val="0"/>
      <w:strike w:val="0"/>
      <w:sz w:val="20"/>
      <w:szCs w:val="20"/>
      <w:u w:val="none"/>
    </w:rPr>
  </w:style>
  <w:style w:type="character" w:customStyle="1" w:styleId="Zkladntext29ptKurzvaExact">
    <w:name w:val="Základní text (2) + 9 pt;Kurzíva Exact"/>
    <w:basedOn w:val="Zkladntext2"/>
    <w:rPr>
      <w:rFonts w:ascii="Times New Roman" w:eastAsia="Times New Roman" w:hAnsi="Times New Roman" w:cs="Times New Roman"/>
      <w:b/>
      <w:bCs/>
      <w:i/>
      <w:iCs/>
      <w:smallCaps w:val="0"/>
      <w:strike w:val="0"/>
      <w:sz w:val="18"/>
      <w:szCs w:val="18"/>
      <w:u w:val="none"/>
    </w:rPr>
  </w:style>
  <w:style w:type="character" w:customStyle="1" w:styleId="Zkladntext2Exact0">
    <w:name w:val="Základní text (2) Exact"/>
    <w:basedOn w:val="Zkladntext2"/>
    <w:rPr>
      <w:rFonts w:ascii="Times New Roman" w:eastAsia="Times New Roman" w:hAnsi="Times New Roman" w:cs="Times New Roman"/>
      <w:b/>
      <w:bCs/>
      <w:i w:val="0"/>
      <w:iCs w:val="0"/>
      <w:smallCaps w:val="0"/>
      <w:strike w:val="0"/>
      <w:sz w:val="17"/>
      <w:szCs w:val="17"/>
      <w:u w:val="none"/>
    </w:rPr>
  </w:style>
  <w:style w:type="character" w:customStyle="1" w:styleId="Nadpis3Exact">
    <w:name w:val="Nadpis #3 Exact"/>
    <w:basedOn w:val="Standardnpsmoodstavce"/>
    <w:link w:val="Nadpis3"/>
    <w:rPr>
      <w:rFonts w:ascii="Times New Roman" w:eastAsia="Times New Roman" w:hAnsi="Times New Roman" w:cs="Times New Roman"/>
      <w:b w:val="0"/>
      <w:bCs w:val="0"/>
      <w:i/>
      <w:iCs/>
      <w:smallCaps w:val="0"/>
      <w:strike w:val="0"/>
      <w:spacing w:val="20"/>
      <w:sz w:val="32"/>
      <w:szCs w:val="32"/>
      <w:u w:val="none"/>
    </w:rPr>
  </w:style>
  <w:style w:type="character" w:customStyle="1" w:styleId="Nadpis312ptNekurzvadkovn0ptExact">
    <w:name w:val="Nadpis #3 + 12 pt;Ne kurzíva;Řádkování 0 pt Exact"/>
    <w:basedOn w:val="Nadpis3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3Exact0">
    <w:name w:val="Nadpis #3 Exact"/>
    <w:basedOn w:val="Nadpis3Exact"/>
    <w:rPr>
      <w:rFonts w:ascii="Times New Roman" w:eastAsia="Times New Roman" w:hAnsi="Times New Roman" w:cs="Times New Roman"/>
      <w:b w:val="0"/>
      <w:bCs w:val="0"/>
      <w:i/>
      <w:iCs/>
      <w:smallCaps w:val="0"/>
      <w:strike w:val="0"/>
      <w:color w:val="000000"/>
      <w:spacing w:val="20"/>
      <w:w w:val="100"/>
      <w:position w:val="0"/>
      <w:sz w:val="32"/>
      <w:szCs w:val="32"/>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7"/>
      <w:szCs w:val="17"/>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9"/>
      <w:szCs w:val="19"/>
      <w:u w:val="none"/>
    </w:rPr>
  </w:style>
  <w:style w:type="character" w:customStyle="1" w:styleId="Zkladntext2Malpsmena">
    <w:name w:val="Základní text (2) + Malá písmena"/>
    <w:basedOn w:val="Zkladntext2"/>
    <w:rPr>
      <w:rFonts w:ascii="Times New Roman" w:eastAsia="Times New Roman" w:hAnsi="Times New Roman" w:cs="Times New Roman"/>
      <w:b/>
      <w:bCs/>
      <w:i w:val="0"/>
      <w:iCs w:val="0"/>
      <w:smallCaps/>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8"/>
      <w:szCs w:val="18"/>
      <w:u w:val="none"/>
    </w:rPr>
  </w:style>
  <w:style w:type="character" w:customStyle="1" w:styleId="Zkladntext4Kurzva">
    <w:name w:val="Základní text (4) + Kurzíva"/>
    <w:basedOn w:val="Zkladntext4"/>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kladntext4TunKurzva">
    <w:name w:val="Základní text (4) + Tučné;Kurzíva"/>
    <w:basedOn w:val="Zkladntext4"/>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iCs/>
      <w:smallCaps w:val="0"/>
      <w:strike w:val="0"/>
      <w:sz w:val="18"/>
      <w:szCs w:val="18"/>
      <w:u w:val="none"/>
    </w:rPr>
  </w:style>
  <w:style w:type="character" w:customStyle="1" w:styleId="Zkladntext29ptKurzva">
    <w:name w:val="Základní text (2) + 9 pt;Kurzíva"/>
    <w:basedOn w:val="Zkladntext2"/>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Zkladntext2Candara105ptNetun">
    <w:name w:val="Základní text (2) + Candara;10;5 pt;Ne tučné"/>
    <w:basedOn w:val="Zkladntext2"/>
    <w:rPr>
      <w:rFonts w:ascii="Candara" w:eastAsia="Candara" w:hAnsi="Candara" w:cs="Candara"/>
      <w:b/>
      <w:bCs/>
      <w:i w:val="0"/>
      <w:iCs w:val="0"/>
      <w:smallCaps w:val="0"/>
      <w:strike w:val="0"/>
      <w:color w:val="000000"/>
      <w:spacing w:val="0"/>
      <w:w w:val="100"/>
      <w:position w:val="0"/>
      <w:sz w:val="21"/>
      <w:szCs w:val="21"/>
      <w:u w:val="none"/>
      <w:lang w:val="cs-CZ" w:eastAsia="cs-CZ" w:bidi="cs-CZ"/>
    </w:rPr>
  </w:style>
  <w:style w:type="character" w:customStyle="1" w:styleId="Zkladntext585ptNekurzva">
    <w:name w:val="Základní text (5) + 8;5 pt;Ne kurzíva"/>
    <w:basedOn w:val="Zkladntext5"/>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17"/>
      <w:szCs w:val="17"/>
      <w:u w:val="none"/>
    </w:rPr>
  </w:style>
  <w:style w:type="character" w:customStyle="1" w:styleId="Zkladntext210ptNetun">
    <w:name w:val="Základní text (2) + 10 pt;Ne 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9ptNetun">
    <w:name w:val="Základní text (2) + 9 pt;Ne 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11ptNetun">
    <w:name w:val="Základní text (2) + 11 pt;Ne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0"/>
      <w:szCs w:val="20"/>
      <w:u w:val="none"/>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pacing w:val="-10"/>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0"/>
      <w:szCs w:val="20"/>
      <w:u w:val="none"/>
    </w:rPr>
  </w:style>
  <w:style w:type="character" w:customStyle="1" w:styleId="Nadpis62">
    <w:name w:val="Nadpis #6 (2)_"/>
    <w:basedOn w:val="Standardnpsmoodstavce"/>
    <w:link w:val="Nadpis620"/>
    <w:rPr>
      <w:rFonts w:ascii="Times New Roman" w:eastAsia="Times New Roman" w:hAnsi="Times New Roman" w:cs="Times New Roman"/>
      <w:b/>
      <w:bCs/>
      <w:i w:val="0"/>
      <w:iCs w:val="0"/>
      <w:smallCaps w:val="0"/>
      <w:strike w:val="0"/>
      <w:sz w:val="17"/>
      <w:szCs w:val="17"/>
      <w:u w:val="none"/>
    </w:rPr>
  </w:style>
  <w:style w:type="character" w:customStyle="1" w:styleId="Nadpis63">
    <w:name w:val="Nadpis #6 (3)_"/>
    <w:basedOn w:val="Standardnpsmoodstavce"/>
    <w:link w:val="Nadpis630"/>
    <w:rPr>
      <w:rFonts w:ascii="Times New Roman" w:eastAsia="Times New Roman" w:hAnsi="Times New Roman" w:cs="Times New Roman"/>
      <w:b w:val="0"/>
      <w:bCs w:val="0"/>
      <w:i w:val="0"/>
      <w:iCs w:val="0"/>
      <w:smallCaps w:val="0"/>
      <w:strike w:val="0"/>
      <w:spacing w:val="0"/>
      <w:u w:val="none"/>
    </w:rPr>
  </w:style>
  <w:style w:type="character" w:customStyle="1" w:styleId="Nadpis64">
    <w:name w:val="Nadpis #6 (4)_"/>
    <w:basedOn w:val="Standardnpsmoodstavce"/>
    <w:link w:val="Nadpis640"/>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Nadpis641">
    <w:name w:val="Nadpis #6 (4)"/>
    <w:basedOn w:val="Nadpis64"/>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Zkladntext2Arial95ptNetun">
    <w:name w:val="Základní text (2) + Arial;9;5 pt;Ne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Arial9pt">
    <w:name w:val="Základní text (2) + Arial;9 pt"/>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28"/>
      <w:szCs w:val="28"/>
      <w:u w:val="none"/>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spacing w:val="-10"/>
      <w:u w:val="none"/>
    </w:rPr>
  </w:style>
  <w:style w:type="character" w:customStyle="1" w:styleId="Nadpis611pt">
    <w:name w:val="Nadpis #6 + 11 pt"/>
    <w:basedOn w:val="Nadpis6"/>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cs-CZ" w:eastAsia="cs-CZ" w:bidi="cs-CZ"/>
    </w:rPr>
  </w:style>
  <w:style w:type="character" w:customStyle="1" w:styleId="Nadpis61">
    <w:name w:val="Nadpis #6"/>
    <w:basedOn w:val="Nadpis6"/>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Zkladntext3">
    <w:name w:val="Základní text (3)"/>
    <w:basedOn w:val="Normln"/>
    <w:link w:val="Zkladntext3Exact"/>
    <w:pPr>
      <w:shd w:val="clear" w:color="auto" w:fill="FFFFFF"/>
      <w:spacing w:line="0" w:lineRule="atLeast"/>
    </w:pPr>
    <w:rPr>
      <w:rFonts w:ascii="Times New Roman" w:eastAsia="Times New Roman" w:hAnsi="Times New Roman" w:cs="Times New Roman"/>
      <w:i/>
      <w:iCs/>
      <w:sz w:val="19"/>
      <w:szCs w:val="19"/>
    </w:rPr>
  </w:style>
  <w:style w:type="paragraph" w:customStyle="1" w:styleId="Nadpis2">
    <w:name w:val="Nadpis #2"/>
    <w:basedOn w:val="Normln"/>
    <w:link w:val="Nadpis2Exact"/>
    <w:pPr>
      <w:shd w:val="clear" w:color="auto" w:fill="FFFFFF"/>
      <w:spacing w:after="60" w:line="0" w:lineRule="atLeast"/>
      <w:outlineLvl w:val="1"/>
    </w:pPr>
    <w:rPr>
      <w:rFonts w:ascii="Times New Roman" w:eastAsia="Times New Roman" w:hAnsi="Times New Roman" w:cs="Times New Roman"/>
      <w:b/>
      <w:bCs/>
      <w:sz w:val="30"/>
      <w:szCs w:val="30"/>
    </w:rPr>
  </w:style>
  <w:style w:type="paragraph" w:customStyle="1" w:styleId="Zkladntext40">
    <w:name w:val="Základní text (4)"/>
    <w:basedOn w:val="Normln"/>
    <w:link w:val="Zkladntext4"/>
    <w:pPr>
      <w:shd w:val="clear" w:color="auto" w:fill="FFFFFF"/>
      <w:spacing w:before="60" w:line="0" w:lineRule="atLeast"/>
      <w:jc w:val="center"/>
    </w:pPr>
    <w:rPr>
      <w:rFonts w:ascii="Times New Roman" w:eastAsia="Times New Roman" w:hAnsi="Times New Roman" w:cs="Times New Roman"/>
      <w:sz w:val="18"/>
      <w:szCs w:val="18"/>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i/>
      <w:iCs/>
      <w:spacing w:val="20"/>
      <w:sz w:val="32"/>
      <w:szCs w:val="32"/>
    </w:rPr>
  </w:style>
  <w:style w:type="paragraph" w:customStyle="1" w:styleId="Zkladntext50">
    <w:name w:val="Základní text (5)"/>
    <w:basedOn w:val="Normln"/>
    <w:link w:val="Zkladntext5"/>
    <w:pPr>
      <w:shd w:val="clear" w:color="auto" w:fill="FFFFFF"/>
      <w:spacing w:line="220" w:lineRule="exact"/>
    </w:pPr>
    <w:rPr>
      <w:rFonts w:ascii="Times New Roman" w:eastAsia="Times New Roman" w:hAnsi="Times New Roman" w:cs="Times New Roman"/>
      <w:b/>
      <w:bCs/>
      <w:i/>
      <w:iCs/>
      <w:sz w:val="18"/>
      <w:szCs w:val="18"/>
    </w:rPr>
  </w:style>
  <w:style w:type="paragraph" w:customStyle="1" w:styleId="Zkladntext20">
    <w:name w:val="Základní text (2)"/>
    <w:basedOn w:val="Normln"/>
    <w:link w:val="Zkladntext2"/>
    <w:pPr>
      <w:shd w:val="clear" w:color="auto" w:fill="FFFFFF"/>
      <w:spacing w:line="220" w:lineRule="exact"/>
      <w:ind w:hanging="420"/>
    </w:pPr>
    <w:rPr>
      <w:rFonts w:ascii="Times New Roman" w:eastAsia="Times New Roman" w:hAnsi="Times New Roman" w:cs="Times New Roman"/>
      <w:b/>
      <w:bCs/>
      <w:sz w:val="17"/>
      <w:szCs w:val="17"/>
    </w:rPr>
  </w:style>
  <w:style w:type="paragraph" w:customStyle="1" w:styleId="Nadpis3">
    <w:name w:val="Nadpis #3"/>
    <w:basedOn w:val="Normln"/>
    <w:link w:val="Nadpis3Exact"/>
    <w:pPr>
      <w:shd w:val="clear" w:color="auto" w:fill="FFFFFF"/>
      <w:spacing w:line="288" w:lineRule="exact"/>
      <w:outlineLvl w:val="2"/>
    </w:pPr>
    <w:rPr>
      <w:rFonts w:ascii="Times New Roman" w:eastAsia="Times New Roman" w:hAnsi="Times New Roman" w:cs="Times New Roman"/>
      <w:i/>
      <w:iCs/>
      <w:spacing w:val="20"/>
      <w:sz w:val="32"/>
      <w:szCs w:val="32"/>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60">
    <w:name w:val="Základní text (6)"/>
    <w:basedOn w:val="Normln"/>
    <w:link w:val="Zkladntext6"/>
    <w:pPr>
      <w:shd w:val="clear" w:color="auto" w:fill="FFFFFF"/>
      <w:spacing w:before="240" w:line="216" w:lineRule="exact"/>
    </w:pPr>
    <w:rPr>
      <w:rFonts w:ascii="Times New Roman" w:eastAsia="Times New Roman" w:hAnsi="Times New Roman" w:cs="Times New Roman"/>
      <w:sz w:val="19"/>
      <w:szCs w:val="19"/>
    </w:rPr>
  </w:style>
  <w:style w:type="paragraph" w:customStyle="1" w:styleId="Nadpis50">
    <w:name w:val="Nadpis #5"/>
    <w:basedOn w:val="Normln"/>
    <w:link w:val="Nadpis5"/>
    <w:pPr>
      <w:shd w:val="clear" w:color="auto" w:fill="FFFFFF"/>
      <w:spacing w:before="420" w:line="220" w:lineRule="exact"/>
      <w:jc w:val="center"/>
      <w:outlineLvl w:val="4"/>
    </w:pPr>
    <w:rPr>
      <w:rFonts w:ascii="Times New Roman" w:eastAsia="Times New Roman" w:hAnsi="Times New Roman" w:cs="Times New Roman"/>
      <w:b/>
      <w:bCs/>
      <w:sz w:val="17"/>
      <w:szCs w:val="17"/>
    </w:rPr>
  </w:style>
  <w:style w:type="paragraph" w:customStyle="1" w:styleId="Zkladntext70">
    <w:name w:val="Základní text (7)"/>
    <w:basedOn w:val="Normln"/>
    <w:link w:val="Zkladntext7"/>
    <w:pPr>
      <w:shd w:val="clear" w:color="auto" w:fill="FFFFFF"/>
      <w:spacing w:line="216" w:lineRule="exact"/>
      <w:ind w:hanging="420"/>
      <w:jc w:val="both"/>
    </w:pPr>
    <w:rPr>
      <w:rFonts w:ascii="Times New Roman" w:eastAsia="Times New Roman" w:hAnsi="Times New Roman" w:cs="Times New Roman"/>
      <w:sz w:val="20"/>
      <w:szCs w:val="20"/>
    </w:rPr>
  </w:style>
  <w:style w:type="paragraph" w:customStyle="1" w:styleId="Zkladntext80">
    <w:name w:val="Základní text (8)"/>
    <w:basedOn w:val="Normln"/>
    <w:link w:val="Zkladntext8"/>
    <w:pPr>
      <w:shd w:val="clear" w:color="auto" w:fill="FFFFFF"/>
      <w:spacing w:before="180" w:line="216" w:lineRule="exact"/>
    </w:pPr>
    <w:rPr>
      <w:rFonts w:ascii="Times New Roman" w:eastAsia="Times New Roman" w:hAnsi="Times New Roman" w:cs="Times New Roman"/>
      <w:spacing w:val="-10"/>
    </w:rPr>
  </w:style>
  <w:style w:type="paragraph" w:customStyle="1" w:styleId="Zkladntext90">
    <w:name w:val="Základní text (9)"/>
    <w:basedOn w:val="Normln"/>
    <w:link w:val="Zkladntext9"/>
    <w:pPr>
      <w:shd w:val="clear" w:color="auto" w:fill="FFFFFF"/>
      <w:spacing w:line="223" w:lineRule="exact"/>
      <w:jc w:val="center"/>
    </w:pPr>
    <w:rPr>
      <w:rFonts w:ascii="Times New Roman" w:eastAsia="Times New Roman" w:hAnsi="Times New Roman" w:cs="Times New Roman"/>
      <w:sz w:val="20"/>
      <w:szCs w:val="20"/>
    </w:rPr>
  </w:style>
  <w:style w:type="paragraph" w:customStyle="1" w:styleId="Nadpis620">
    <w:name w:val="Nadpis #6 (2)"/>
    <w:basedOn w:val="Normln"/>
    <w:link w:val="Nadpis62"/>
    <w:pPr>
      <w:shd w:val="clear" w:color="auto" w:fill="FFFFFF"/>
      <w:spacing w:before="180" w:line="220" w:lineRule="exact"/>
      <w:jc w:val="center"/>
      <w:outlineLvl w:val="5"/>
    </w:pPr>
    <w:rPr>
      <w:rFonts w:ascii="Times New Roman" w:eastAsia="Times New Roman" w:hAnsi="Times New Roman" w:cs="Times New Roman"/>
      <w:b/>
      <w:bCs/>
      <w:sz w:val="17"/>
      <w:szCs w:val="17"/>
    </w:rPr>
  </w:style>
  <w:style w:type="paragraph" w:customStyle="1" w:styleId="Nadpis630">
    <w:name w:val="Nadpis #6 (3)"/>
    <w:basedOn w:val="Normln"/>
    <w:link w:val="Nadpis63"/>
    <w:pPr>
      <w:shd w:val="clear" w:color="auto" w:fill="FFFFFF"/>
      <w:spacing w:before="480" w:line="284" w:lineRule="exact"/>
      <w:jc w:val="right"/>
      <w:outlineLvl w:val="5"/>
    </w:pPr>
    <w:rPr>
      <w:rFonts w:ascii="Times New Roman" w:eastAsia="Times New Roman" w:hAnsi="Times New Roman" w:cs="Times New Roman"/>
    </w:rPr>
  </w:style>
  <w:style w:type="paragraph" w:customStyle="1" w:styleId="Nadpis640">
    <w:name w:val="Nadpis #6 (4)"/>
    <w:basedOn w:val="Normln"/>
    <w:link w:val="Nadpis64"/>
    <w:pPr>
      <w:shd w:val="clear" w:color="auto" w:fill="FFFFFF"/>
      <w:spacing w:line="245" w:lineRule="exact"/>
      <w:jc w:val="center"/>
      <w:outlineLvl w:val="5"/>
    </w:pPr>
    <w:rPr>
      <w:rFonts w:ascii="Times New Roman" w:eastAsia="Times New Roman" w:hAnsi="Times New Roman" w:cs="Times New Roman"/>
      <w:spacing w:val="-10"/>
      <w:sz w:val="22"/>
      <w:szCs w:val="22"/>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9"/>
      <w:szCs w:val="19"/>
    </w:rPr>
  </w:style>
  <w:style w:type="paragraph" w:customStyle="1" w:styleId="Nadpis40">
    <w:name w:val="Nadpis #4"/>
    <w:basedOn w:val="Normln"/>
    <w:link w:val="Nadpis4"/>
    <w:pPr>
      <w:shd w:val="clear" w:color="auto" w:fill="FFFFFF"/>
      <w:spacing w:before="1020" w:line="0" w:lineRule="atLeast"/>
      <w:jc w:val="center"/>
      <w:outlineLvl w:val="3"/>
    </w:pPr>
    <w:rPr>
      <w:rFonts w:ascii="Arial" w:eastAsia="Arial" w:hAnsi="Arial" w:cs="Arial"/>
      <w:b/>
      <w:bCs/>
      <w:sz w:val="28"/>
      <w:szCs w:val="28"/>
    </w:rPr>
  </w:style>
  <w:style w:type="paragraph" w:customStyle="1" w:styleId="Nadpis60">
    <w:name w:val="Nadpis #6"/>
    <w:basedOn w:val="Normln"/>
    <w:link w:val="Nadpis6"/>
    <w:pPr>
      <w:shd w:val="clear" w:color="auto" w:fill="FFFFFF"/>
      <w:spacing w:line="252" w:lineRule="exact"/>
      <w:jc w:val="center"/>
      <w:outlineLvl w:val="5"/>
    </w:pPr>
    <w:rPr>
      <w:rFonts w:ascii="Times New Roman" w:eastAsia="Times New Roman" w:hAnsi="Times New Roman" w:cs="Times New Roma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9590</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2017-12-21T11:25:00Z</dcterms:created>
  <dcterms:modified xsi:type="dcterms:W3CDTF">2017-12-21T11:26:00Z</dcterms:modified>
</cp:coreProperties>
</file>