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BC" w:rsidRDefault="00336ABC" w:rsidP="001147DC">
      <w:pPr>
        <w:rPr>
          <w:b/>
          <w:bCs/>
          <w:u w:val="single"/>
        </w:rPr>
      </w:pPr>
    </w:p>
    <w:p w:rsidR="00336ABC" w:rsidRDefault="00336ABC" w:rsidP="008960E7">
      <w:pPr>
        <w:jc w:val="center"/>
        <w:rPr>
          <w:b/>
          <w:bCs/>
          <w:u w:val="single"/>
        </w:rPr>
      </w:pPr>
      <w:r w:rsidRPr="008A7914">
        <w:rPr>
          <w:b/>
          <w:bCs/>
          <w:u w:val="single"/>
        </w:rPr>
        <w:t>PL</w:t>
      </w:r>
      <w:r>
        <w:rPr>
          <w:b/>
          <w:bCs/>
          <w:u w:val="single"/>
        </w:rPr>
        <w:t xml:space="preserve">ÁN STUDIJNÍ STÁŽE PRO PRÁVNÍKY V ČESKÉ REPUBLICE </w:t>
      </w:r>
    </w:p>
    <w:p w:rsidR="00336ABC" w:rsidRDefault="00336ABC" w:rsidP="00B7665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(předběžný termín říjen 2017)</w:t>
      </w:r>
    </w:p>
    <w:p w:rsidR="00336ABC" w:rsidRDefault="00336ABC" w:rsidP="008F08DE">
      <w:pPr>
        <w:pStyle w:val="ListParagraph"/>
        <w:ind w:left="360"/>
        <w:rPr>
          <w:b/>
          <w:bCs/>
        </w:rPr>
      </w:pPr>
      <w:r w:rsidRPr="002579D2">
        <w:rPr>
          <w:b/>
          <w:bCs/>
        </w:rPr>
        <w:t>OBSAH STÁŽE</w:t>
      </w:r>
    </w:p>
    <w:p w:rsidR="00336ABC" w:rsidRPr="00D15ADA" w:rsidRDefault="00336ABC" w:rsidP="008960E7">
      <w:r w:rsidRPr="00D15ADA">
        <w:t>Studijní stáž je plánována na jeden měsíc, program 4 pracovních týdnů bude obsahovat teoretickou a praktickou část ve formě workshopů</w:t>
      </w:r>
      <w:r>
        <w:t>,</w:t>
      </w:r>
      <w:r w:rsidRPr="00405900">
        <w:t xml:space="preserve"> </w:t>
      </w:r>
      <w:r w:rsidRPr="00D15ADA">
        <w:t>školení, setkání</w:t>
      </w:r>
      <w:r>
        <w:t>/návštěv</w:t>
      </w:r>
      <w:r w:rsidRPr="00D15ADA">
        <w:t>.</w:t>
      </w:r>
      <w:r>
        <w:t xml:space="preserve"> Konkrétní aktivity budou upřesněny na základě individuálních potřeb a kapacit účastníků.</w:t>
      </w:r>
    </w:p>
    <w:p w:rsidR="00336ABC" w:rsidRPr="00D15ADA" w:rsidRDefault="00336ABC" w:rsidP="008960E7">
      <w:pPr>
        <w:spacing w:after="0"/>
        <w:rPr>
          <w:b/>
          <w:bCs/>
        </w:rPr>
      </w:pPr>
      <w:r w:rsidRPr="00D15ADA">
        <w:rPr>
          <w:b/>
          <w:bCs/>
        </w:rPr>
        <w:t xml:space="preserve">Teoretická část </w:t>
      </w:r>
    </w:p>
    <w:p w:rsidR="00336ABC" w:rsidRPr="00D15ADA" w:rsidRDefault="00336ABC" w:rsidP="008960E7">
      <w:pPr>
        <w:pStyle w:val="ListParagraph"/>
        <w:numPr>
          <w:ilvl w:val="0"/>
          <w:numId w:val="2"/>
        </w:numPr>
      </w:pPr>
      <w:r w:rsidRPr="00D15ADA">
        <w:t>Seminář k procesu tranzitivní spravedlnosti v</w:t>
      </w:r>
      <w:r>
        <w:t> Československu / České republice (potažmo</w:t>
      </w:r>
      <w:r w:rsidRPr="00D15ADA">
        <w:t xml:space="preserve"> střední </w:t>
      </w:r>
      <w:r>
        <w:t xml:space="preserve">a východní </w:t>
      </w:r>
      <w:r w:rsidRPr="00D15ADA">
        <w:t>Evropě</w:t>
      </w:r>
      <w:r>
        <w:t>)</w:t>
      </w:r>
      <w:r w:rsidRPr="00D15ADA">
        <w:t xml:space="preserve"> </w:t>
      </w:r>
      <w:r>
        <w:t>soustřeďující se</w:t>
      </w:r>
      <w:r w:rsidRPr="00D15ADA">
        <w:t xml:space="preserve"> na depolitizac</w:t>
      </w:r>
      <w:r>
        <w:t>i justice a její nezávislost</w:t>
      </w:r>
    </w:p>
    <w:p w:rsidR="00336ABC" w:rsidRPr="00D15ADA" w:rsidRDefault="00336ABC" w:rsidP="008960E7">
      <w:pPr>
        <w:pStyle w:val="ListParagraph"/>
        <w:numPr>
          <w:ilvl w:val="0"/>
          <w:numId w:val="2"/>
        </w:numPr>
      </w:pPr>
      <w:r>
        <w:t>S</w:t>
      </w:r>
      <w:r w:rsidRPr="00D15ADA">
        <w:t>eminář o reformách b</w:t>
      </w:r>
      <w:r>
        <w:t>ezpečnostního sektoru</w:t>
      </w:r>
      <w:r w:rsidRPr="00D15ADA">
        <w:t xml:space="preserve"> </w:t>
      </w:r>
    </w:p>
    <w:p w:rsidR="00336ABC" w:rsidRPr="00D15ADA" w:rsidRDefault="00336ABC" w:rsidP="008960E7">
      <w:pPr>
        <w:spacing w:after="0"/>
        <w:rPr>
          <w:b/>
          <w:bCs/>
        </w:rPr>
      </w:pPr>
      <w:r w:rsidRPr="00D15ADA">
        <w:rPr>
          <w:b/>
          <w:bCs/>
        </w:rPr>
        <w:t>Praktická část (nástroje k práci)</w:t>
      </w:r>
    </w:p>
    <w:p w:rsidR="00336ABC" w:rsidRDefault="00336ABC" w:rsidP="0036609C">
      <w:pPr>
        <w:pStyle w:val="ListParagraph"/>
        <w:numPr>
          <w:ilvl w:val="0"/>
          <w:numId w:val="3"/>
        </w:numPr>
        <w:spacing w:after="0"/>
        <w:jc w:val="both"/>
      </w:pPr>
      <w:r>
        <w:t>Sdílení zkušeností zahraničních právníků – rozbor úspěšných lidskoprávních kauz, případně důvodů neúspěchu jiných případů.</w:t>
      </w:r>
    </w:p>
    <w:p w:rsidR="00336ABC" w:rsidRPr="00D15ADA" w:rsidRDefault="00336ABC" w:rsidP="002B419C">
      <w:pPr>
        <w:pStyle w:val="ListParagraph"/>
        <w:numPr>
          <w:ilvl w:val="0"/>
          <w:numId w:val="3"/>
        </w:numPr>
        <w:spacing w:after="0"/>
        <w:jc w:val="both"/>
      </w:pPr>
      <w:r w:rsidRPr="00D15ADA">
        <w:t xml:space="preserve">Sdílení zkušeností </w:t>
      </w:r>
      <w:r>
        <w:t>ochrany</w:t>
      </w:r>
      <w:r w:rsidRPr="00D15ADA">
        <w:t xml:space="preserve"> lidských práv s aktivisty z jiných zemí v rámci práce Centra pro</w:t>
      </w:r>
      <w:r>
        <w:t xml:space="preserve"> demokracii a lidská práva ČvT.</w:t>
      </w:r>
    </w:p>
    <w:p w:rsidR="00336ABC" w:rsidRPr="00F3696A" w:rsidRDefault="00336ABC" w:rsidP="00F3696A">
      <w:pPr>
        <w:pStyle w:val="ListParagraph"/>
        <w:numPr>
          <w:ilvl w:val="0"/>
          <w:numId w:val="3"/>
        </w:numPr>
        <w:jc w:val="both"/>
      </w:pPr>
      <w:r w:rsidRPr="00D15ADA">
        <w:t>Setkání s</w:t>
      </w:r>
      <w:r>
        <w:t xml:space="preserve"> českými </w:t>
      </w:r>
      <w:r w:rsidRPr="00D15ADA">
        <w:t xml:space="preserve">státními úřady </w:t>
      </w:r>
      <w:r>
        <w:t xml:space="preserve">a neziskovými organizacemi </w:t>
      </w:r>
      <w:r w:rsidRPr="00D15ADA">
        <w:t xml:space="preserve">pracujícími na ochraně </w:t>
      </w:r>
      <w:r>
        <w:t xml:space="preserve">lidských </w:t>
      </w:r>
      <w:r w:rsidRPr="00D15ADA">
        <w:t>práv, např. úřad ombudsmana</w:t>
      </w:r>
      <w:r>
        <w:t>, Liga lidských práv apod.</w:t>
      </w:r>
    </w:p>
    <w:p w:rsidR="00336ABC" w:rsidRPr="00D15ADA" w:rsidRDefault="00336ABC" w:rsidP="00F3696A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 w:rsidRPr="00D15ADA">
        <w:t>Kurzy právní angličtiny (</w:t>
      </w:r>
      <w:r>
        <w:t>studování anglických právních textů</w:t>
      </w:r>
      <w:r w:rsidRPr="00D15ADA">
        <w:t xml:space="preserve">) </w:t>
      </w:r>
    </w:p>
    <w:p w:rsidR="00336ABC" w:rsidRDefault="00336ABC" w:rsidP="008960E7">
      <w:pPr>
        <w:pStyle w:val="ListParagraph"/>
        <w:numPr>
          <w:ilvl w:val="0"/>
          <w:numId w:val="2"/>
        </w:numPr>
        <w:spacing w:after="0"/>
      </w:pPr>
      <w:r>
        <w:t>Školení k advokačním kampaním</w:t>
      </w:r>
      <w:r w:rsidRPr="00D15ADA">
        <w:t xml:space="preserve"> </w:t>
      </w:r>
      <w:r>
        <w:t>(jak</w:t>
      </w:r>
      <w:r w:rsidRPr="00D15ADA">
        <w:t xml:space="preserve"> strategi</w:t>
      </w:r>
      <w:r>
        <w:t>cky</w:t>
      </w:r>
      <w:r w:rsidRPr="00D15ADA">
        <w:t xml:space="preserve"> komunik</w:t>
      </w:r>
      <w:r>
        <w:t xml:space="preserve">ovat o lidských právech </w:t>
      </w:r>
      <w:r w:rsidRPr="00D15ADA">
        <w:t>s veřejností)</w:t>
      </w:r>
    </w:p>
    <w:p w:rsidR="00336ABC" w:rsidRPr="008F08DE" w:rsidRDefault="00336ABC" w:rsidP="008F08D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D15ADA">
        <w:t>Workshop</w:t>
      </w:r>
      <w:r>
        <w:t>y</w:t>
      </w:r>
      <w:r w:rsidRPr="00D15ADA">
        <w:t xml:space="preserve"> </w:t>
      </w:r>
      <w:r>
        <w:t xml:space="preserve">zaměřené </w:t>
      </w:r>
      <w:r w:rsidRPr="00D15ADA">
        <w:t xml:space="preserve">na </w:t>
      </w:r>
      <w:r>
        <w:t xml:space="preserve">strategickou litigaci, dokumentaci porušování lidských práv, případně </w:t>
      </w:r>
      <w:r w:rsidRPr="00D15ADA">
        <w:t xml:space="preserve">mezinárodní </w:t>
      </w:r>
      <w:r>
        <w:t xml:space="preserve">lidskoprávní legislativu, mezinárodní </w:t>
      </w:r>
      <w:r w:rsidRPr="00D15ADA">
        <w:t xml:space="preserve">mechanismy </w:t>
      </w:r>
      <w:r>
        <w:t>ochrany lidských práv a projektový management.</w:t>
      </w:r>
    </w:p>
    <w:p w:rsidR="00336ABC" w:rsidRDefault="00336ABC" w:rsidP="008F08DE">
      <w:pPr>
        <w:pStyle w:val="ListParagraph"/>
        <w:spacing w:after="0"/>
        <w:ind w:left="360"/>
        <w:rPr>
          <w:b/>
          <w:bCs/>
        </w:rPr>
      </w:pPr>
    </w:p>
    <w:p w:rsidR="00336ABC" w:rsidRPr="008A13B0" w:rsidRDefault="00336ABC" w:rsidP="008F08DE">
      <w:pPr>
        <w:ind w:left="360"/>
        <w:rPr>
          <w:b/>
          <w:bCs/>
        </w:rPr>
      </w:pPr>
      <w:r w:rsidRPr="008A13B0">
        <w:rPr>
          <w:b/>
          <w:bCs/>
        </w:rPr>
        <w:t>CÍLOVÁ SKUPINA</w:t>
      </w:r>
    </w:p>
    <w:p w:rsidR="00336ABC" w:rsidRDefault="00336ABC" w:rsidP="009D322D">
      <w:pPr>
        <w:jc w:val="both"/>
      </w:pPr>
      <w:r>
        <w:t>5</w:t>
      </w:r>
      <w:r w:rsidRPr="008A13B0">
        <w:t xml:space="preserve"> </w:t>
      </w:r>
      <w:r>
        <w:t>mladých</w:t>
      </w:r>
      <w:r w:rsidRPr="008A13B0">
        <w:t xml:space="preserve"> právní</w:t>
      </w:r>
      <w:r>
        <w:t>ků</w:t>
      </w:r>
      <w:r w:rsidRPr="008A13B0">
        <w:t xml:space="preserve"> nebo student</w:t>
      </w:r>
      <w:r>
        <w:t>ů</w:t>
      </w:r>
      <w:r w:rsidRPr="008A13B0">
        <w:t xml:space="preserve"> práv </w:t>
      </w:r>
      <w:r>
        <w:t xml:space="preserve">zabývajících se lidskými právy. </w:t>
      </w:r>
      <w:r w:rsidRPr="008A13B0">
        <w:t>Snaha o zahrnutí právníků z margin</w:t>
      </w:r>
      <w:r>
        <w:t>alizovaných</w:t>
      </w:r>
      <w:r w:rsidRPr="008A13B0">
        <w:t xml:space="preserve"> oblastí s vysokou mírou porušování lidských práv</w:t>
      </w:r>
      <w:r>
        <w:t xml:space="preserve"> .</w:t>
      </w:r>
    </w:p>
    <w:p w:rsidR="00336ABC" w:rsidRPr="00D15ADA" w:rsidRDefault="00336ABC" w:rsidP="008960E7">
      <w:pPr>
        <w:pStyle w:val="ListParagraph"/>
        <w:ind w:left="0"/>
        <w:jc w:val="lowKashida"/>
      </w:pPr>
      <w:r w:rsidRPr="00D15ADA">
        <w:t xml:space="preserve">Další kritéria výběru: </w:t>
      </w:r>
    </w:p>
    <w:p w:rsidR="00336ABC" w:rsidRDefault="00336ABC" w:rsidP="008960E7">
      <w:pPr>
        <w:pStyle w:val="ListParagraph"/>
        <w:numPr>
          <w:ilvl w:val="0"/>
          <w:numId w:val="5"/>
        </w:numPr>
      </w:pPr>
      <w:r>
        <w:t>Aktivní činnost v oblasti ochrany lidských práv a svobod</w:t>
      </w:r>
    </w:p>
    <w:p w:rsidR="00336ABC" w:rsidRDefault="00336ABC" w:rsidP="008960E7">
      <w:pPr>
        <w:pStyle w:val="ListParagraph"/>
        <w:numPr>
          <w:ilvl w:val="0"/>
          <w:numId w:val="5"/>
        </w:numPr>
      </w:pPr>
      <w:r>
        <w:t>Znalost anglického jazyka na konverzační úrovni</w:t>
      </w:r>
    </w:p>
    <w:p w:rsidR="00336ABC" w:rsidRDefault="00336ABC" w:rsidP="008960E7">
      <w:pPr>
        <w:pStyle w:val="ListParagraph"/>
        <w:numPr>
          <w:ilvl w:val="0"/>
          <w:numId w:val="5"/>
        </w:numPr>
      </w:pPr>
      <w:r>
        <w:t xml:space="preserve">Životopis a motivační dopis k účasti na studijní stáži </w:t>
      </w:r>
    </w:p>
    <w:p w:rsidR="00336ABC" w:rsidRDefault="00336ABC" w:rsidP="009D322D">
      <w:pPr>
        <w:jc w:val="both"/>
      </w:pPr>
      <w:r>
        <w:t>Osloveny partnerské organizace ČvT (viz výše, případně další) pro nominaci kandidátů z řad dobrovolníků, kolegů nebo nezávislých právníků/aktivistů.</w:t>
      </w:r>
    </w:p>
    <w:p w:rsidR="00336ABC" w:rsidRPr="00D15ADA" w:rsidRDefault="00336ABC" w:rsidP="008F08DE">
      <w:pPr>
        <w:ind w:left="360"/>
        <w:rPr>
          <w:b/>
          <w:bCs/>
        </w:rPr>
      </w:pPr>
      <w:r>
        <w:rPr>
          <w:b/>
          <w:bCs/>
        </w:rPr>
        <w:t xml:space="preserve">NÁVRH ROZPOČTU </w:t>
      </w:r>
    </w:p>
    <w:p w:rsidR="00336ABC" w:rsidRDefault="00336ABC" w:rsidP="008960E7">
      <w:r>
        <w:t>Viz příloha.</w:t>
      </w:r>
    </w:p>
    <w:sectPr w:rsidR="00336ABC" w:rsidSect="006E7ED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1191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BC" w:rsidRDefault="00336ABC" w:rsidP="008960E7">
      <w:pPr>
        <w:spacing w:after="0" w:line="240" w:lineRule="auto"/>
      </w:pPr>
      <w:r>
        <w:separator/>
      </w:r>
    </w:p>
  </w:endnote>
  <w:endnote w:type="continuationSeparator" w:id="0">
    <w:p w:rsidR="00336ABC" w:rsidRDefault="00336ABC" w:rsidP="0089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Heavy">
    <w:altName w:val="Arial Black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BC" w:rsidRPr="0011034D" w:rsidRDefault="00336ABC" w:rsidP="00EA218B">
    <w:pPr>
      <w:pStyle w:val="Footer"/>
      <w:pBdr>
        <w:top w:val="single" w:sz="4" w:space="1" w:color="auto"/>
      </w:pBdr>
      <w:spacing w:after="0"/>
      <w:jc w:val="right"/>
      <w:rPr>
        <w:rFonts w:ascii="Arial Narrow" w:hAnsi="Arial Narrow"/>
        <w:b/>
        <w:sz w:val="18"/>
        <w:szCs w:val="18"/>
      </w:rPr>
    </w:pPr>
    <w:r w:rsidRPr="0011034D">
      <w:rPr>
        <w:rFonts w:ascii="Arial Narrow" w:hAnsi="Arial Narrow"/>
        <w:b/>
        <w:sz w:val="18"/>
        <w:szCs w:val="18"/>
      </w:rPr>
      <w:t>Člověk v tísni, o. p. s.</w:t>
    </w:r>
    <w:r>
      <w:rPr>
        <w:rFonts w:ascii="Arial Narrow" w:hAnsi="Arial Narrow"/>
        <w:sz w:val="18"/>
        <w:szCs w:val="18"/>
      </w:rPr>
      <w:t>, Šafaříkova</w:t>
    </w:r>
    <w:r w:rsidRPr="0011034D">
      <w:rPr>
        <w:rFonts w:ascii="Arial Narrow" w:hAnsi="Arial Narrow"/>
        <w:sz w:val="18"/>
        <w:szCs w:val="18"/>
      </w:rPr>
      <w:t xml:space="preserve"> 635/24, 120 00 Praha 2, Česká republika</w:t>
    </w:r>
    <w:r w:rsidRPr="0011034D">
      <w:rPr>
        <w:rFonts w:ascii="Arial Narrow" w:hAnsi="Arial Narrow"/>
        <w:b/>
        <w:sz w:val="18"/>
        <w:szCs w:val="18"/>
      </w:rPr>
      <w:t>, www.clovekvtisni.cz</w:t>
    </w:r>
  </w:p>
  <w:p w:rsidR="00336ABC" w:rsidRPr="00D34BD3" w:rsidRDefault="00336ABC" w:rsidP="00EA218B">
    <w:pPr>
      <w:pStyle w:val="Footer"/>
      <w:pBdr>
        <w:top w:val="single" w:sz="4" w:space="1" w:color="auto"/>
      </w:pBdr>
      <w:spacing w:after="0"/>
      <w:jc w:val="right"/>
      <w:rPr>
        <w:rFonts w:ascii="Arial Narrow" w:hAnsi="Arial Narrow"/>
        <w:sz w:val="18"/>
        <w:szCs w:val="18"/>
        <w:lang w:val="pt-BR"/>
      </w:rPr>
    </w:pPr>
    <w:r w:rsidRPr="0011034D">
      <w:rPr>
        <w:rFonts w:ascii="Arial Narrow" w:hAnsi="Arial Narrow"/>
        <w:sz w:val="18"/>
        <w:szCs w:val="18"/>
      </w:rPr>
      <w:t>Tel.: (+420) 226 200 400, fax: (+420) 226 200 401, e-mail: mail</w:t>
    </w:r>
    <w:r w:rsidRPr="00D34BD3">
      <w:rPr>
        <w:rFonts w:ascii="Arial Narrow" w:hAnsi="Arial Narrow"/>
        <w:sz w:val="18"/>
        <w:szCs w:val="18"/>
        <w:lang w:val="pt-BR"/>
      </w:rPr>
      <w:t>@clovekvtisni.cz</w:t>
    </w:r>
  </w:p>
  <w:p w:rsidR="00336ABC" w:rsidRPr="0011034D" w:rsidRDefault="00336ABC" w:rsidP="00EA218B">
    <w:pPr>
      <w:pStyle w:val="Footer"/>
      <w:pBdr>
        <w:top w:val="single" w:sz="4" w:space="1" w:color="auto"/>
      </w:pBdr>
      <w:spacing w:after="0"/>
      <w:jc w:val="right"/>
      <w:rPr>
        <w:rFonts w:ascii="Arial Narrow" w:hAnsi="Arial Narrow"/>
        <w:sz w:val="20"/>
        <w:szCs w:val="20"/>
      </w:rPr>
    </w:pPr>
    <w:r w:rsidRPr="00612470">
      <w:rPr>
        <w:rFonts w:ascii="Arial Narrow" w:hAnsi="Arial Narrow"/>
        <w:sz w:val="18"/>
        <w:szCs w:val="18"/>
        <w:lang w:val="fr-FR"/>
      </w:rPr>
      <w:t>I</w:t>
    </w:r>
    <w:r>
      <w:rPr>
        <w:rFonts w:ascii="Arial Narrow" w:hAnsi="Arial Narrow"/>
        <w:sz w:val="18"/>
        <w:szCs w:val="18"/>
      </w:rPr>
      <w:t>Č</w:t>
    </w:r>
    <w:r w:rsidRPr="0011034D">
      <w:rPr>
        <w:rFonts w:ascii="Arial Narrow" w:hAnsi="Arial Narrow"/>
        <w:sz w:val="18"/>
        <w:szCs w:val="18"/>
      </w:rPr>
      <w:t>: 25755277 DIČ: CZ25755277</w:t>
    </w:r>
  </w:p>
  <w:p w:rsidR="00336ABC" w:rsidRDefault="00336ABC" w:rsidP="00EA218B">
    <w:pPr>
      <w:pStyle w:val="Footer"/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BC" w:rsidRPr="0011034D" w:rsidRDefault="00336ABC" w:rsidP="001E1CD7">
    <w:pPr>
      <w:pStyle w:val="Footer"/>
      <w:pBdr>
        <w:top w:val="single" w:sz="4" w:space="5" w:color="auto"/>
      </w:pBdr>
      <w:jc w:val="right"/>
      <w:rPr>
        <w:rFonts w:ascii="Arial Narrow" w:hAnsi="Arial Narrow"/>
        <w:b/>
        <w:sz w:val="18"/>
        <w:szCs w:val="18"/>
      </w:rPr>
    </w:pPr>
    <w:r w:rsidRPr="0011034D">
      <w:rPr>
        <w:rFonts w:ascii="Arial Narrow" w:hAnsi="Arial Narrow"/>
        <w:b/>
        <w:sz w:val="18"/>
        <w:szCs w:val="18"/>
      </w:rPr>
      <w:t>Člověk v tísni, o. p. s.</w:t>
    </w:r>
    <w:r>
      <w:rPr>
        <w:rFonts w:ascii="Arial Narrow" w:hAnsi="Arial Narrow"/>
        <w:sz w:val="18"/>
        <w:szCs w:val="18"/>
      </w:rPr>
      <w:t>, Šafaříkova</w:t>
    </w:r>
    <w:r w:rsidRPr="0011034D">
      <w:rPr>
        <w:rFonts w:ascii="Arial Narrow" w:hAnsi="Arial Narrow"/>
        <w:sz w:val="18"/>
        <w:szCs w:val="18"/>
      </w:rPr>
      <w:t xml:space="preserve"> 635/24, 120 00 Praha 2, Česká republika</w:t>
    </w:r>
    <w:r w:rsidRPr="0011034D">
      <w:rPr>
        <w:rFonts w:ascii="Arial Narrow" w:hAnsi="Arial Narrow"/>
        <w:b/>
        <w:sz w:val="18"/>
        <w:szCs w:val="18"/>
      </w:rPr>
      <w:t>, www.clovekvtisni.cz</w:t>
    </w:r>
  </w:p>
  <w:p w:rsidR="00336ABC" w:rsidRPr="00D34BD3" w:rsidRDefault="00336ABC" w:rsidP="001E1CD7">
    <w:pPr>
      <w:pStyle w:val="Footer"/>
      <w:pBdr>
        <w:top w:val="single" w:sz="4" w:space="5" w:color="auto"/>
      </w:pBdr>
      <w:jc w:val="right"/>
      <w:rPr>
        <w:rFonts w:ascii="Arial Narrow" w:hAnsi="Arial Narrow"/>
        <w:sz w:val="18"/>
        <w:szCs w:val="18"/>
        <w:lang w:val="pt-BR"/>
      </w:rPr>
    </w:pPr>
    <w:r w:rsidRPr="0011034D">
      <w:rPr>
        <w:rFonts w:ascii="Arial Narrow" w:hAnsi="Arial Narrow"/>
        <w:sz w:val="18"/>
        <w:szCs w:val="18"/>
      </w:rPr>
      <w:t>Tel.: (+420) 226 200 400, fax: (+420) 226 200 401, e-mail: mail</w:t>
    </w:r>
    <w:r w:rsidRPr="00D34BD3">
      <w:rPr>
        <w:rFonts w:ascii="Arial Narrow" w:hAnsi="Arial Narrow"/>
        <w:sz w:val="18"/>
        <w:szCs w:val="18"/>
        <w:lang w:val="pt-BR"/>
      </w:rPr>
      <w:t>@clovekvtisni.cz</w:t>
    </w:r>
  </w:p>
  <w:p w:rsidR="00336ABC" w:rsidRPr="0011034D" w:rsidRDefault="00336ABC" w:rsidP="001E1CD7">
    <w:pPr>
      <w:pStyle w:val="Footer"/>
      <w:pBdr>
        <w:top w:val="single" w:sz="4" w:space="5" w:color="auto"/>
      </w:pBdr>
      <w:jc w:val="right"/>
      <w:rPr>
        <w:rFonts w:ascii="Arial Narrow" w:hAnsi="Arial Narrow"/>
        <w:sz w:val="20"/>
        <w:szCs w:val="20"/>
      </w:rPr>
    </w:pPr>
    <w:r w:rsidRPr="00612470">
      <w:rPr>
        <w:rFonts w:ascii="Arial Narrow" w:hAnsi="Arial Narrow"/>
        <w:sz w:val="18"/>
        <w:szCs w:val="18"/>
        <w:lang w:val="fr-FR"/>
      </w:rPr>
      <w:t>I</w:t>
    </w:r>
    <w:r>
      <w:rPr>
        <w:rFonts w:ascii="Arial Narrow" w:hAnsi="Arial Narrow"/>
        <w:sz w:val="18"/>
        <w:szCs w:val="18"/>
      </w:rPr>
      <w:t>Č</w:t>
    </w:r>
    <w:r w:rsidRPr="0011034D">
      <w:rPr>
        <w:rFonts w:ascii="Arial Narrow" w:hAnsi="Arial Narrow"/>
        <w:sz w:val="18"/>
        <w:szCs w:val="18"/>
      </w:rPr>
      <w:t>: 25755277 DIČ: CZ25755277</w:t>
    </w:r>
  </w:p>
  <w:p w:rsidR="00336ABC" w:rsidRPr="00932AD0" w:rsidRDefault="00336ABC" w:rsidP="00932A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BC" w:rsidRDefault="00336ABC" w:rsidP="008960E7">
      <w:pPr>
        <w:spacing w:after="0" w:line="240" w:lineRule="auto"/>
      </w:pPr>
      <w:r>
        <w:separator/>
      </w:r>
    </w:p>
  </w:footnote>
  <w:footnote w:type="continuationSeparator" w:id="0">
    <w:p w:rsidR="00336ABC" w:rsidRDefault="00336ABC" w:rsidP="0089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BC" w:rsidRPr="0085498F" w:rsidRDefault="00336ABC" w:rsidP="006E7ED2">
    <w:pPr>
      <w:pStyle w:val="Header"/>
      <w:tabs>
        <w:tab w:val="clear" w:pos="4536"/>
        <w:tab w:val="clear" w:pos="9072"/>
        <w:tab w:val="center" w:pos="4677"/>
      </w:tabs>
      <w:spacing w:after="0"/>
      <w:rPr>
        <w:sz w:val="24"/>
        <w:szCs w:val="24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05pt;margin-top:21.75pt;width:237pt;height:0;z-index:25165875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hBNA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"/>
      </w:pict>
    </w:r>
    <w:r>
      <w:rPr>
        <w:sz w:val="24"/>
        <w:szCs w:val="24"/>
      </w:rPr>
      <w:t>Příloha 1.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BC" w:rsidRPr="00612BDF" w:rsidRDefault="00336ABC" w:rsidP="002951C6">
    <w:pPr>
      <w:pStyle w:val="Header"/>
      <w:tabs>
        <w:tab w:val="left" w:pos="-142"/>
      </w:tabs>
      <w:rPr>
        <w:rFonts w:ascii="Franklin Gothic Heavy" w:hAnsi="Franklin Gothic Heavy"/>
        <w:noProof/>
        <w:sz w:val="36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50" type="#_x0000_t75" style="position:absolute;margin-left:386.2pt;margin-top:-28.5pt;width:68.25pt;height:68.25pt;z-index:251657728;visibility:visible">
          <v:imagedata r:id="rId1" o:title=""/>
        </v:shape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margin-left:-.05pt;margin-top:21pt;width:237pt;height:0;z-index:2516567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uM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"/>
      </w:pict>
    </w:r>
    <w:r>
      <w:rPr>
        <w:rFonts w:ascii="Franklin Gothic Heavy" w:hAnsi="Franklin Gothic Heavy"/>
        <w:noProof/>
        <w:sz w:val="36"/>
      </w:rPr>
      <w:t>Č</w:t>
    </w:r>
    <w:r w:rsidRPr="00612BDF">
      <w:rPr>
        <w:rFonts w:ascii="Franklin Gothic Heavy" w:hAnsi="Franklin Gothic Heavy"/>
        <w:noProof/>
        <w:sz w:val="36"/>
      </w:rPr>
      <w:t>lověk v tísni,</w:t>
    </w:r>
    <w:r>
      <w:rPr>
        <w:rFonts w:ascii="Franklin Gothic Heavy" w:hAnsi="Franklin Gothic Heavy"/>
        <w:noProof/>
        <w:sz w:val="36"/>
      </w:rPr>
      <w:t xml:space="preserve"> </w:t>
    </w:r>
    <w:r w:rsidRPr="00612BDF">
      <w:rPr>
        <w:rFonts w:ascii="Franklin Gothic Heavy" w:hAnsi="Franklin Gothic Heavy"/>
        <w:noProof/>
      </w:rPr>
      <w:t>o.p.s.</w:t>
    </w:r>
    <w:r w:rsidRPr="000A1F66">
      <w:rPr>
        <w:rFonts w:ascii="Franklin Gothic Heavy" w:hAnsi="Franklin Gothic Heavy"/>
        <w:noProof/>
        <w:sz w:val="36"/>
        <w:lang w:eastAsia="cs-CZ"/>
      </w:rPr>
      <w:pict>
        <v:shape id="Obrázek 8" o:spid="_x0000_i1027" type="#_x0000_t75" style="width:459.75pt;height:459.75pt;visibility:visible">
          <v:imagedata r:id="rId1" o:title=""/>
        </v:shape>
      </w:pict>
    </w:r>
    <w:r w:rsidRPr="000A1F66">
      <w:rPr>
        <w:rFonts w:ascii="Franklin Gothic Heavy" w:hAnsi="Franklin Gothic Heavy"/>
        <w:noProof/>
        <w:sz w:val="36"/>
        <w:lang w:eastAsia="cs-CZ"/>
      </w:rPr>
      <w:pict>
        <v:shape id="Obrázek 9" o:spid="_x0000_i1028" type="#_x0000_t75" style="width:459.75pt;height:459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7C0"/>
    <w:multiLevelType w:val="hybridMultilevel"/>
    <w:tmpl w:val="608669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85524"/>
    <w:multiLevelType w:val="hybridMultilevel"/>
    <w:tmpl w:val="3C9A4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A2B9F"/>
    <w:multiLevelType w:val="hybridMultilevel"/>
    <w:tmpl w:val="3656D94E"/>
    <w:lvl w:ilvl="0" w:tplc="1D0CA87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94B1B"/>
    <w:multiLevelType w:val="hybridMultilevel"/>
    <w:tmpl w:val="33E682A4"/>
    <w:lvl w:ilvl="0" w:tplc="1D0CA87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160B10"/>
    <w:multiLevelType w:val="hybridMultilevel"/>
    <w:tmpl w:val="26BAEF54"/>
    <w:lvl w:ilvl="0" w:tplc="1D0CA87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0E7"/>
    <w:rsid w:val="00012D89"/>
    <w:rsid w:val="00053C70"/>
    <w:rsid w:val="0007045A"/>
    <w:rsid w:val="00097109"/>
    <w:rsid w:val="000A1F66"/>
    <w:rsid w:val="0011034D"/>
    <w:rsid w:val="001147DC"/>
    <w:rsid w:val="00120A66"/>
    <w:rsid w:val="00122842"/>
    <w:rsid w:val="00137709"/>
    <w:rsid w:val="00137BF5"/>
    <w:rsid w:val="00165860"/>
    <w:rsid w:val="001A5BCE"/>
    <w:rsid w:val="001A6BDF"/>
    <w:rsid w:val="001C0BDB"/>
    <w:rsid w:val="001E1CD7"/>
    <w:rsid w:val="002501F5"/>
    <w:rsid w:val="00252571"/>
    <w:rsid w:val="002579D2"/>
    <w:rsid w:val="0028239F"/>
    <w:rsid w:val="002951C6"/>
    <w:rsid w:val="002B419C"/>
    <w:rsid w:val="002C7ED9"/>
    <w:rsid w:val="002E7F07"/>
    <w:rsid w:val="00336ABC"/>
    <w:rsid w:val="0036609C"/>
    <w:rsid w:val="00366956"/>
    <w:rsid w:val="00370058"/>
    <w:rsid w:val="003C0528"/>
    <w:rsid w:val="00405900"/>
    <w:rsid w:val="00416B16"/>
    <w:rsid w:val="00462400"/>
    <w:rsid w:val="00492E66"/>
    <w:rsid w:val="00506FFF"/>
    <w:rsid w:val="00612470"/>
    <w:rsid w:val="00612BDF"/>
    <w:rsid w:val="00623080"/>
    <w:rsid w:val="00633508"/>
    <w:rsid w:val="006343B8"/>
    <w:rsid w:val="006762E8"/>
    <w:rsid w:val="006C1FB7"/>
    <w:rsid w:val="006E7ED2"/>
    <w:rsid w:val="007112DF"/>
    <w:rsid w:val="00724916"/>
    <w:rsid w:val="00732EF6"/>
    <w:rsid w:val="0082452F"/>
    <w:rsid w:val="00825167"/>
    <w:rsid w:val="0085498F"/>
    <w:rsid w:val="00882B67"/>
    <w:rsid w:val="008960E7"/>
    <w:rsid w:val="008A13B0"/>
    <w:rsid w:val="008A7914"/>
    <w:rsid w:val="008F08DE"/>
    <w:rsid w:val="00932AD0"/>
    <w:rsid w:val="00935C3E"/>
    <w:rsid w:val="009B36F8"/>
    <w:rsid w:val="009B5555"/>
    <w:rsid w:val="009D322D"/>
    <w:rsid w:val="009F2217"/>
    <w:rsid w:val="00A1768A"/>
    <w:rsid w:val="00AC259C"/>
    <w:rsid w:val="00AF418D"/>
    <w:rsid w:val="00B56B1E"/>
    <w:rsid w:val="00B76652"/>
    <w:rsid w:val="00C230FE"/>
    <w:rsid w:val="00C304B0"/>
    <w:rsid w:val="00C50D32"/>
    <w:rsid w:val="00C75660"/>
    <w:rsid w:val="00C803DE"/>
    <w:rsid w:val="00CA5E5E"/>
    <w:rsid w:val="00D15ADA"/>
    <w:rsid w:val="00D34BD3"/>
    <w:rsid w:val="00E36308"/>
    <w:rsid w:val="00E62EE9"/>
    <w:rsid w:val="00EA218B"/>
    <w:rsid w:val="00EF6319"/>
    <w:rsid w:val="00F05E81"/>
    <w:rsid w:val="00F06F45"/>
    <w:rsid w:val="00F21696"/>
    <w:rsid w:val="00F33FA8"/>
    <w:rsid w:val="00F3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60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60E7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8960E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60E7"/>
    <w:rPr>
      <w:rFonts w:ascii="Calibri" w:hAnsi="Calibri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8960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960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60E7"/>
    <w:rPr>
      <w:rFonts w:ascii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960E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276</Words>
  <Characters>1632</Characters>
  <Application>Microsoft Office Outlook</Application>
  <DocSecurity>0</DocSecurity>
  <Lines>0</Lines>
  <Paragraphs>0</Paragraphs>
  <ScaleCrop>false</ScaleCrop>
  <Company>MZV 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STUDIJNÍ STÁŽE PRO EGYPTSKÉ PRÁVNÍKY V ČESKÉ REPUBLICE </dc:title>
  <dc:subject/>
  <dc:creator>vojver01</dc:creator>
  <cp:keywords/>
  <dc:description/>
  <cp:lastModifiedBy>jlatal</cp:lastModifiedBy>
  <cp:revision>6</cp:revision>
  <cp:lastPrinted>2017-08-08T09:24:00Z</cp:lastPrinted>
  <dcterms:created xsi:type="dcterms:W3CDTF">2017-08-08T09:08:00Z</dcterms:created>
  <dcterms:modified xsi:type="dcterms:W3CDTF">2017-08-24T08:48:00Z</dcterms:modified>
</cp:coreProperties>
</file>