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I.P.Pavlova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A135BB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medisap,s.r.o. 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>Na rovnosti 2244/5, 130 00 Praha 3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>48029360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 xml:space="preserve"> CZ48029360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>ing. Milanem Šamánkem, jednatelem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 xml:space="preserve"> 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 xml:space="preserve"> 14601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A135BB">
            <w:rPr>
              <w:rFonts w:ascii="Calibri" w:hAnsi="Calibri"/>
              <w:sz w:val="22"/>
              <w:szCs w:val="22"/>
            </w:rPr>
            <w:t xml:space="preserve">ČSOB a.s.  </w:t>
          </w:r>
          <w:proofErr w:type="spellStart"/>
          <w:proofErr w:type="gramStart"/>
          <w:r w:rsidR="00A135BB">
            <w:rPr>
              <w:rFonts w:ascii="Calibri" w:hAnsi="Calibri"/>
              <w:sz w:val="22"/>
              <w:szCs w:val="22"/>
            </w:rPr>
            <w:t>č.ú</w:t>
          </w:r>
          <w:proofErr w:type="spellEnd"/>
          <w:r w:rsidR="00A135BB">
            <w:rPr>
              <w:rFonts w:ascii="Calibri" w:hAnsi="Calibri"/>
              <w:sz w:val="22"/>
              <w:szCs w:val="22"/>
            </w:rPr>
            <w:t>. 270908369/0300</w:t>
          </w:r>
          <w:proofErr w:type="gramEnd"/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</w:t>
      </w:r>
      <w:proofErr w:type="gramStart"/>
      <w:r w:rsidRPr="00E139FA">
        <w:rPr>
          <w:sz w:val="22"/>
        </w:rPr>
        <w:t xml:space="preserve">uzavřít </w:t>
      </w:r>
      <w:r w:rsidR="003C2C4F">
        <w:rPr>
          <w:sz w:val="22"/>
        </w:rPr>
        <w:t xml:space="preserve">               </w:t>
      </w:r>
      <w:r w:rsidRPr="00E139FA">
        <w:rPr>
          <w:sz w:val="22"/>
        </w:rPr>
        <w:t>a řádně</w:t>
      </w:r>
      <w:proofErr w:type="gramEnd"/>
      <w:r w:rsidRPr="00E139FA">
        <w:rPr>
          <w:sz w:val="22"/>
        </w:rPr>
        <w:t xml:space="preserve"> plnit závazky v ní obsažené, a že splňují veškeré podmínky a požadavky stanovené zákonem</w:t>
      </w:r>
      <w:r w:rsidR="003C2C4F">
        <w:rPr>
          <w:sz w:val="22"/>
        </w:rPr>
        <w:t xml:space="preserve">              </w:t>
      </w:r>
      <w:r w:rsidRPr="00E139FA">
        <w:rPr>
          <w:sz w:val="22"/>
        </w:rPr>
        <w:t>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C14547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 zahájené kupujícím jako veřejným zadavatelem s</w:t>
      </w:r>
      <w:r w:rsidR="003C2C4F">
        <w:rPr>
          <w:rFonts w:asciiTheme="minorHAnsi" w:hAnsiTheme="minorHAnsi" w:cstheme="minorHAnsi"/>
          <w:sz w:val="22"/>
          <w:szCs w:val="22"/>
        </w:rPr>
        <w:t> </w:t>
      </w:r>
      <w:r w:rsidR="003A724B" w:rsidRPr="003A724B">
        <w:rPr>
          <w:rFonts w:asciiTheme="minorHAnsi" w:hAnsiTheme="minorHAnsi" w:cstheme="minorHAnsi"/>
          <w:sz w:val="22"/>
          <w:szCs w:val="22"/>
        </w:rPr>
        <w:t>názvem</w:t>
      </w:r>
      <w:r w:rsidR="003C2C4F">
        <w:rPr>
          <w:rFonts w:asciiTheme="minorHAnsi" w:hAnsiTheme="minorHAnsi" w:cstheme="minorHAnsi"/>
          <w:sz w:val="22"/>
          <w:szCs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3C2C4F">
        <w:rPr>
          <w:rFonts w:asciiTheme="minorHAnsi" w:hAnsiTheme="minorHAnsi" w:cs="Baskerville"/>
          <w:b/>
          <w:bCs/>
          <w:iCs/>
          <w:sz w:val="22"/>
          <w:szCs w:val="22"/>
        </w:rPr>
        <w:t>Monitory životních funkcí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>“,</w:t>
      </w:r>
      <w:r w:rsidR="003C2C4F">
        <w:rPr>
          <w:rFonts w:asciiTheme="minorHAnsi" w:hAnsiTheme="minorHAnsi" w:cs="Baskerville"/>
          <w:b/>
          <w:bCs/>
          <w:iCs/>
          <w:sz w:val="22"/>
          <w:szCs w:val="22"/>
        </w:rPr>
        <w:t xml:space="preserve"> část I</w:t>
      </w:r>
      <w:r w:rsidR="00743E36">
        <w:rPr>
          <w:rFonts w:asciiTheme="minorHAnsi" w:hAnsiTheme="minorHAnsi" w:cs="Baskerville"/>
          <w:b/>
          <w:bCs/>
          <w:iCs/>
          <w:sz w:val="22"/>
          <w:szCs w:val="22"/>
        </w:rPr>
        <w:t>I</w:t>
      </w:r>
      <w:r w:rsidR="003C2C4F">
        <w:rPr>
          <w:rFonts w:asciiTheme="minorHAnsi" w:hAnsiTheme="minorHAnsi" w:cs="Baskerville"/>
          <w:b/>
          <w:bCs/>
          <w:iCs/>
          <w:sz w:val="22"/>
          <w:szCs w:val="22"/>
        </w:rPr>
        <w:t>.</w:t>
      </w:r>
      <w:r w:rsidR="003C2C4F">
        <w:rPr>
          <w:b/>
          <w:sz w:val="22"/>
        </w:rPr>
        <w:t xml:space="preserve"> </w:t>
      </w:r>
      <w:sdt>
        <w:sdtPr>
          <w:rPr>
            <w:b/>
            <w:sz w:val="22"/>
          </w:rPr>
          <w:id w:val="-1618520555"/>
          <w:placeholder>
            <w:docPart w:val="D9D40EBE22AC460E849AAC722A4F799C"/>
          </w:placeholder>
          <w:text/>
        </w:sdtPr>
        <w:sdtEndPr/>
        <w:sdtContent>
          <w:r w:rsidR="00C557AB">
            <w:rPr>
              <w:b/>
              <w:sz w:val="22"/>
            </w:rPr>
            <w:t>Monitor životních funkcí B20 kompatibilní s GE Healthcare CARESCAPE a DASH</w:t>
          </w:r>
        </w:sdtContent>
      </w:sdt>
      <w:r w:rsidR="003C2C4F">
        <w:rPr>
          <w:b/>
          <w:sz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3C2C4F">
        <w:rPr>
          <w:rFonts w:asciiTheme="minorHAnsi" w:hAnsiTheme="minorHAnsi" w:cstheme="minorHAnsi"/>
          <w:sz w:val="22"/>
          <w:szCs w:val="22"/>
        </w:rPr>
        <w:t xml:space="preserve">   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3C2C4F">
        <w:rPr>
          <w:rFonts w:asciiTheme="minorHAnsi" w:hAnsiTheme="minorHAnsi" w:cstheme="minorHAnsi"/>
          <w:b/>
          <w:sz w:val="22"/>
          <w:szCs w:val="22"/>
        </w:rPr>
        <w:t>631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3C2C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E343A9">
            <w:rPr>
              <w:rFonts w:cs="Arial"/>
              <w:b/>
              <w:sz w:val="22"/>
            </w:rPr>
            <w:t xml:space="preserve">pro 1 ks monitoru životních funkcí B20 </w:t>
          </w:r>
        </w:sdtContent>
      </w:sdt>
      <w:r w:rsidRPr="009F0438">
        <w:rPr>
          <w:rFonts w:cs="Arial"/>
          <w:sz w:val="22"/>
        </w:rPr>
        <w:t xml:space="preserve"> ve FN Olomouc, </w:t>
      </w:r>
      <w:r w:rsidR="009B6A54">
        <w:rPr>
          <w:rFonts w:cs="Arial"/>
          <w:sz w:val="22"/>
        </w:rPr>
        <w:t xml:space="preserve">realizované/pořízené na základě </w:t>
      </w:r>
      <w:r w:rsidRPr="009F0438">
        <w:rPr>
          <w:rFonts w:cs="Arial"/>
          <w:sz w:val="22"/>
        </w:rPr>
        <w:t>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lastRenderedPageBreak/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proofErr w:type="gramStart"/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024192">
            <w:rPr>
              <w:b/>
              <w:sz w:val="22"/>
            </w:rPr>
            <w:t xml:space="preserve">1 x </w:t>
          </w:r>
          <w:r w:rsidR="009F0438" w:rsidRPr="009F0438">
            <w:rPr>
              <w:b/>
              <w:sz w:val="22"/>
            </w:rPr>
            <w:t xml:space="preserve"> za</w:t>
          </w:r>
          <w:proofErr w:type="gramEnd"/>
          <w:r w:rsidR="009F0438" w:rsidRPr="009F0438">
            <w:rPr>
              <w:b/>
              <w:sz w:val="22"/>
            </w:rPr>
            <w:t xml:space="preserve"> rok(y)</w:t>
          </w:r>
        </w:sdtContent>
      </w:sdt>
      <w:r w:rsidRPr="009F0438">
        <w:rPr>
          <w:sz w:val="22"/>
        </w:rPr>
        <w:t>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024192">
            <w:rPr>
              <w:b/>
              <w:sz w:val="22"/>
            </w:rPr>
            <w:t xml:space="preserve">1 x </w:t>
          </w:r>
          <w:r w:rsidR="009F0438" w:rsidRPr="009F0438">
            <w:rPr>
              <w:b/>
              <w:sz w:val="22"/>
            </w:rPr>
            <w:t xml:space="preserve">za </w:t>
          </w:r>
          <w:proofErr w:type="gramStart"/>
          <w:r w:rsidR="009F0438" w:rsidRPr="009F0438">
            <w:rPr>
              <w:b/>
              <w:sz w:val="22"/>
            </w:rPr>
            <w:t>rok(y)</w:t>
          </w:r>
        </w:sdtContent>
      </w:sdt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A6486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i/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A6486A">
        <w:rPr>
          <w:i/>
          <w:sz w:val="22"/>
        </w:rPr>
        <w:t xml:space="preserve">spotřební materiál potřebný </w:t>
      </w:r>
      <w:r w:rsidR="00857CE0" w:rsidRPr="00A6486A">
        <w:rPr>
          <w:i/>
          <w:sz w:val="22"/>
        </w:rPr>
        <w:t>k provedení</w:t>
      </w:r>
      <w:r w:rsidRPr="00A6486A">
        <w:rPr>
          <w:rFonts w:cs="Arial"/>
          <w:i/>
          <w:sz w:val="22"/>
        </w:rPr>
        <w:t xml:space="preserve"> servisu v rámci pravidelných preventivních prohlídek stanovených výrobcem zařízení nebo příslušnými právními předpisy</w:t>
      </w:r>
      <w:r w:rsidRPr="00A6486A">
        <w:rPr>
          <w:i/>
          <w:sz w:val="22"/>
        </w:rPr>
        <w:t xml:space="preserve">. </w:t>
      </w:r>
      <w:r w:rsidRPr="00A6486A">
        <w:rPr>
          <w:sz w:val="22"/>
        </w:rPr>
        <w:t>Jedná se především, nikoli však pouze, o spotřební materiál definovaný v </w:t>
      </w:r>
      <w:r w:rsidRPr="00A6486A">
        <w:rPr>
          <w:i/>
          <w:sz w:val="22"/>
          <w:u w:val="single"/>
        </w:rPr>
        <w:t>příloze č.2</w:t>
      </w:r>
      <w:r w:rsidRPr="00A6486A">
        <w:rPr>
          <w:i/>
          <w:sz w:val="22"/>
        </w:rPr>
        <w:t xml:space="preserve">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>lhůty stano</w:t>
      </w:r>
      <w:r w:rsidR="003C6478">
        <w:rPr>
          <w:sz w:val="22"/>
        </w:rPr>
        <w:t xml:space="preserve">vené výrobcem předmětu servisu, </w:t>
      </w:r>
      <w:r>
        <w:rPr>
          <w:sz w:val="22"/>
        </w:rPr>
        <w:t>jakož i zákonné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B2F71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</w:t>
      </w:r>
      <w:proofErr w:type="gramStart"/>
      <w:r w:rsidRPr="00E139FA">
        <w:rPr>
          <w:sz w:val="22"/>
        </w:rPr>
        <w:t>nejméně</w:t>
      </w:r>
      <w:r w:rsidR="003C2C4F">
        <w:rPr>
          <w:sz w:val="22"/>
        </w:rPr>
        <w:t xml:space="preserve">                                </w:t>
      </w:r>
      <w:r w:rsidRPr="00E139FA">
        <w:rPr>
          <w:sz w:val="22"/>
        </w:rPr>
        <w:t xml:space="preserve"> 5 kalendářních</w:t>
      </w:r>
      <w:proofErr w:type="gramEnd"/>
      <w:r w:rsidRPr="00E139FA">
        <w:rPr>
          <w:sz w:val="22"/>
        </w:rPr>
        <w:t xml:space="preserve">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lastRenderedPageBreak/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CC1287">
            <w:rPr>
              <w:b/>
              <w:sz w:val="22"/>
            </w:rPr>
            <w:t>225001526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CC1287">
            <w:rPr>
              <w:b/>
              <w:sz w:val="22"/>
            </w:rPr>
            <w:t>servis</w:t>
          </w:r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CC1287">
            <w:rPr>
              <w:b/>
              <w:sz w:val="22"/>
            </w:rPr>
            <w:t>medisap.cz</w:t>
          </w:r>
          <w:r w:rsidRPr="009F0438">
            <w:rPr>
              <w:b/>
              <w:sz w:val="22"/>
            </w:rPr>
            <w:t>.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 xml:space="preserve">není-li dále stanoveno jinak je poskytovatelpovinen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F4496F">
            <w:rPr>
              <w:b/>
              <w:snapToGrid w:val="0"/>
              <w:sz w:val="22"/>
            </w:rPr>
            <w:t xml:space="preserve">72 </w:t>
          </w:r>
        </w:sdtContent>
      </w:sdt>
      <w:sdt>
        <w:sdtPr>
          <w:rPr>
            <w:b/>
            <w:sz w:val="22"/>
          </w:rPr>
          <w:id w:val="659352893"/>
          <w:placeholder>
            <w:docPart w:val="DefaultPlaceholder_1081868574"/>
          </w:placeholder>
          <w:text/>
        </w:sdtPr>
        <w:sdtEndPr/>
        <w:sdtContent>
          <w:r w:rsidRPr="009B6A54">
            <w:rPr>
              <w:b/>
              <w:sz w:val="22"/>
            </w:rPr>
            <w:t>hodin</w:t>
          </w:r>
        </w:sdtContent>
      </w:sdt>
      <w:r w:rsidRPr="009F0438">
        <w:rPr>
          <w:sz w:val="22"/>
        </w:rPr>
        <w:t xml:space="preserve">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 xml:space="preserve">není-li dále stanoveno jinak je poskytovatelpovinen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F4496F">
            <w:rPr>
              <w:b/>
              <w:sz w:val="22"/>
            </w:rPr>
            <w:t xml:space="preserve">120 </w:t>
          </w:r>
        </w:sdtContent>
      </w:sdt>
      <w:sdt>
        <w:sdtPr>
          <w:rPr>
            <w:b/>
            <w:sz w:val="22"/>
          </w:rPr>
          <w:id w:val="-1780180282"/>
          <w:placeholder>
            <w:docPart w:val="DefaultPlaceholder_1081868574"/>
          </w:placeholder>
          <w:text/>
        </w:sdtPr>
        <w:sdtEndPr/>
        <w:sdtContent>
          <w:r w:rsidRPr="004C25F6">
            <w:rPr>
              <w:b/>
              <w:sz w:val="22"/>
            </w:rPr>
            <w:t>hodin</w:t>
          </w:r>
        </w:sdtContent>
      </w:sdt>
      <w:r w:rsidRPr="009F0438">
        <w:rPr>
          <w:sz w:val="22"/>
        </w:rPr>
        <w:t xml:space="preserve">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F4496F">
            <w:rPr>
              <w:b/>
              <w:snapToGrid w:val="0"/>
              <w:sz w:val="22"/>
            </w:rPr>
            <w:t xml:space="preserve">24 </w:t>
          </w:r>
        </w:sdtContent>
      </w:sdt>
      <w:sdt>
        <w:sdtPr>
          <w:rPr>
            <w:b/>
            <w:sz w:val="22"/>
          </w:rPr>
          <w:id w:val="-1743561034"/>
          <w:placeholder>
            <w:docPart w:val="DefaultPlaceholder_1081868574"/>
          </w:placeholder>
          <w:text/>
        </w:sdtPr>
        <w:sdtEndPr/>
        <w:sdtContent>
          <w:r w:rsidRPr="009B6A54">
            <w:rPr>
              <w:b/>
              <w:sz w:val="22"/>
            </w:rPr>
            <w:t>hodin</w:t>
          </w:r>
        </w:sdtContent>
      </w:sdt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>Činnosti dle této smlouvy budou poskytovatelem prováděny na adrese sídla objednatele</w:t>
      </w:r>
      <w:r w:rsidR="003C2C4F">
        <w:rPr>
          <w:sz w:val="22"/>
        </w:rPr>
        <w:t xml:space="preserve">                   </w:t>
      </w:r>
      <w:r w:rsidRPr="00E139FA">
        <w:rPr>
          <w:sz w:val="22"/>
        </w:rPr>
        <w:t xml:space="preserve">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. Tento protokol bude v kopii předán objednateli spolu s fakturou. V případě instruktáže vyhotoví poskytovatel </w:t>
      </w:r>
      <w:proofErr w:type="gramStart"/>
      <w:r w:rsidRPr="00E139FA">
        <w:rPr>
          <w:sz w:val="22"/>
        </w:rPr>
        <w:t>záznam</w:t>
      </w:r>
      <w:r w:rsidR="003C2C4F">
        <w:rPr>
          <w:sz w:val="22"/>
        </w:rPr>
        <w:t xml:space="preserve">                    </w:t>
      </w:r>
      <w:r w:rsidRPr="00E139FA">
        <w:rPr>
          <w:sz w:val="22"/>
        </w:rPr>
        <w:t xml:space="preserve"> o provedené</w:t>
      </w:r>
      <w:proofErr w:type="gramEnd"/>
      <w:r w:rsidRPr="00E139FA">
        <w:rPr>
          <w:sz w:val="22"/>
        </w:rPr>
        <w:t xml:space="preserve">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</w:t>
      </w:r>
      <w:r w:rsidRPr="00680EBE">
        <w:rPr>
          <w:rFonts w:cs="Arial"/>
          <w:bCs/>
          <w:sz w:val="22"/>
          <w:szCs w:val="22"/>
        </w:rPr>
        <w:lastRenderedPageBreak/>
        <w:t>tyto skutečnosti objednateli písemně doložit a nevyhovění tomuto požadavku se považuje za podstatné porušení této smlouvy.</w:t>
      </w:r>
    </w:p>
    <w:p w:rsidR="00570D52" w:rsidRDefault="00570D52" w:rsidP="00570D52">
      <w:pPr>
        <w:pStyle w:val="Odstavecseseznamem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písemným odstoupením, v případech stanove</w:t>
      </w:r>
      <w:r w:rsidR="009B6A54">
        <w:rPr>
          <w:sz w:val="22"/>
        </w:rPr>
        <w:t xml:space="preserve">ných zákonem či touto smlouvou. </w:t>
      </w:r>
      <w:proofErr w:type="gramStart"/>
      <w:r w:rsidRPr="00CB7A0D">
        <w:rPr>
          <w:color w:val="000000"/>
          <w:sz w:val="22"/>
        </w:rPr>
        <w:t xml:space="preserve">Oznámení </w:t>
      </w:r>
      <w:r w:rsidR="003C2C4F">
        <w:rPr>
          <w:color w:val="000000"/>
          <w:sz w:val="22"/>
        </w:rPr>
        <w:t xml:space="preserve">                       </w:t>
      </w:r>
      <w:r w:rsidRPr="00CB7A0D">
        <w:rPr>
          <w:color w:val="000000"/>
          <w:sz w:val="22"/>
        </w:rPr>
        <w:t>o odstoupení</w:t>
      </w:r>
      <w:proofErr w:type="gramEnd"/>
      <w:r w:rsidRPr="00CB7A0D">
        <w:rPr>
          <w:color w:val="000000"/>
          <w:sz w:val="22"/>
        </w:rPr>
        <w:t xml:space="preserve">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a) Hodin</w:t>
      </w:r>
      <w:r w:rsidR="003C6478">
        <w:rPr>
          <w:rFonts w:ascii="Calibri" w:hAnsi="Calibri"/>
          <w:color w:val="000000"/>
          <w:sz w:val="22"/>
          <w:szCs w:val="22"/>
        </w:rPr>
        <w:t xml:space="preserve">ová sazba servisního technika </w:t>
      </w:r>
      <w:r w:rsidRPr="009F0438">
        <w:rPr>
          <w:rFonts w:ascii="Calibri" w:hAnsi="Calibri"/>
          <w:color w:val="000000"/>
          <w:sz w:val="22"/>
          <w:szCs w:val="22"/>
        </w:rPr>
        <w:t xml:space="preserve">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proofErr w:type="gramStart"/>
          <w:r w:rsidR="00F4496F">
            <w:rPr>
              <w:rFonts w:ascii="Calibri" w:hAnsi="Calibri"/>
              <w:color w:val="000000"/>
              <w:sz w:val="22"/>
              <w:szCs w:val="22"/>
            </w:rPr>
            <w:t>1190,-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</w:t>
      </w:r>
      <w:proofErr w:type="gramEnd"/>
      <w:r w:rsidRPr="009F0438">
        <w:rPr>
          <w:rFonts w:ascii="Calibri" w:hAnsi="Calibri"/>
          <w:color w:val="000000"/>
          <w:sz w:val="22"/>
          <w:szCs w:val="22"/>
        </w:rPr>
        <w:t xml:space="preserve">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>1439,90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>750,00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907,50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1900,00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2299,00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0,00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1990,00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F4496F">
            <w:rPr>
              <w:rFonts w:ascii="Calibri" w:hAnsi="Calibri"/>
              <w:color w:val="000000"/>
              <w:sz w:val="22"/>
              <w:szCs w:val="22"/>
            </w:rPr>
            <w:t xml:space="preserve">2407,90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>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proofErr w:type="gramStart"/>
      <w:r w:rsidR="00B5056D">
        <w:rPr>
          <w:rFonts w:ascii="Calibri" w:hAnsi="Calibri"/>
          <w:sz w:val="22"/>
          <w:szCs w:val="22"/>
        </w:rPr>
        <w:t>15-ti</w:t>
      </w:r>
      <w:proofErr w:type="gramEnd"/>
      <w:r w:rsidR="00B5056D">
        <w:rPr>
          <w:rFonts w:ascii="Calibri" w:hAnsi="Calibri"/>
          <w:sz w:val="22"/>
          <w:szCs w:val="22"/>
        </w:rPr>
        <w:t xml:space="preserve"> dnů od provedeného zásahu.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3C2C4F">
        <w:rPr>
          <w:rFonts w:ascii="Calibri" w:hAnsi="Calibri"/>
          <w:b/>
          <w:sz w:val="22"/>
          <w:szCs w:val="22"/>
        </w:rPr>
        <w:t>631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lastRenderedPageBreak/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 xml:space="preserve">Poskytovatel je povinen vystavit fakturu s náležitostmi daňového dokladu podle </w:t>
      </w:r>
      <w:proofErr w:type="gramStart"/>
      <w:r w:rsidRPr="00AA2903">
        <w:rPr>
          <w:rFonts w:ascii="Calibri" w:hAnsi="Calibri"/>
          <w:sz w:val="22"/>
          <w:szCs w:val="22"/>
        </w:rPr>
        <w:t xml:space="preserve">zákona </w:t>
      </w:r>
      <w:r w:rsidR="003C2C4F">
        <w:rPr>
          <w:rFonts w:ascii="Calibri" w:hAnsi="Calibri"/>
          <w:sz w:val="22"/>
          <w:szCs w:val="22"/>
        </w:rPr>
        <w:t xml:space="preserve">                      </w:t>
      </w:r>
      <w:r w:rsidRPr="00AA2903">
        <w:rPr>
          <w:rFonts w:ascii="Calibri" w:hAnsi="Calibri"/>
          <w:sz w:val="22"/>
          <w:szCs w:val="22"/>
        </w:rPr>
        <w:t>č.</w:t>
      </w:r>
      <w:proofErr w:type="gramEnd"/>
      <w:r w:rsidRPr="00AA2903">
        <w:rPr>
          <w:rFonts w:ascii="Calibri" w:hAnsi="Calibri"/>
          <w:sz w:val="22"/>
          <w:szCs w:val="22"/>
        </w:rPr>
        <w:t xml:space="preserve">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 xml:space="preserve">5.            Závazek  mlčenlivosti dle tohoto článku se nevztahuje na informace, u nichž Poskytovatel prokáže, že mu byly známy před jejich obdržením v souvislosti s plněním této </w:t>
      </w:r>
      <w:proofErr w:type="gramStart"/>
      <w:r w:rsidRPr="000D668F">
        <w:rPr>
          <w:rFonts w:asciiTheme="minorHAnsi" w:hAnsiTheme="minorHAnsi"/>
          <w:sz w:val="22"/>
          <w:szCs w:val="22"/>
        </w:rPr>
        <w:t xml:space="preserve">smlouvy </w:t>
      </w:r>
      <w:r w:rsidR="003C2C4F">
        <w:rPr>
          <w:rFonts w:asciiTheme="minorHAnsi" w:hAnsiTheme="minorHAnsi"/>
          <w:sz w:val="22"/>
          <w:szCs w:val="22"/>
        </w:rPr>
        <w:t xml:space="preserve">                                   </w:t>
      </w:r>
      <w:r w:rsidRPr="000D668F">
        <w:rPr>
          <w:rFonts w:asciiTheme="minorHAnsi" w:hAnsiTheme="minorHAnsi"/>
          <w:sz w:val="22"/>
          <w:szCs w:val="22"/>
        </w:rPr>
        <w:t>u Objednatele</w:t>
      </w:r>
      <w:proofErr w:type="gramEnd"/>
      <w:r w:rsidRPr="000D668F">
        <w:rPr>
          <w:rFonts w:asciiTheme="minorHAnsi" w:hAnsiTheme="minorHAnsi"/>
          <w:sz w:val="22"/>
          <w:szCs w:val="22"/>
        </w:rPr>
        <w:t xml:space="preserve">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</w:t>
      </w:r>
      <w:r w:rsidRPr="000D668F">
        <w:rPr>
          <w:rFonts w:asciiTheme="minorHAnsi" w:hAnsiTheme="minorHAnsi"/>
          <w:sz w:val="22"/>
          <w:szCs w:val="22"/>
        </w:rPr>
        <w:lastRenderedPageBreak/>
        <w:t>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</w:t>
      </w:r>
      <w:r w:rsidR="00D61CC3" w:rsidRPr="00D61CC3">
        <w:rPr>
          <w:sz w:val="22"/>
          <w:szCs w:val="22"/>
        </w:rPr>
        <w:lastRenderedPageBreak/>
        <w:t>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Default="00197332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p w:rsidR="003311BA" w:rsidRDefault="003311BA" w:rsidP="009160A9">
      <w:pPr>
        <w:jc w:val="both"/>
        <w:rPr>
          <w:rFonts w:asciiTheme="minorHAnsi" w:hAnsiTheme="minorHAnsi" w:cs="Arial"/>
          <w:sz w:val="22"/>
        </w:rPr>
      </w:pPr>
    </w:p>
    <w:p w:rsidR="003311BA" w:rsidRDefault="003311BA" w:rsidP="009160A9">
      <w:pPr>
        <w:jc w:val="both"/>
        <w:rPr>
          <w:rFonts w:asciiTheme="minorHAnsi" w:hAnsiTheme="minorHAnsi" w:cs="Arial"/>
          <w:sz w:val="22"/>
        </w:rPr>
      </w:pPr>
    </w:p>
    <w:p w:rsidR="003311BA" w:rsidRDefault="003311BA" w:rsidP="009160A9">
      <w:pPr>
        <w:jc w:val="both"/>
        <w:rPr>
          <w:rFonts w:asciiTheme="minorHAnsi" w:hAnsiTheme="minorHAnsi" w:cs="Arial"/>
          <w:sz w:val="22"/>
        </w:rPr>
      </w:pPr>
    </w:p>
    <w:p w:rsidR="003311BA" w:rsidRPr="00AE5FF2" w:rsidRDefault="003311BA" w:rsidP="009160A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>V Olomouci dne …</w:t>
            </w:r>
            <w:proofErr w:type="gramStart"/>
            <w:r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6B07F8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EB53E6">
                  <w:rPr>
                    <w:rFonts w:ascii="Calibri" w:hAnsi="Calibri"/>
                    <w:sz w:val="22"/>
                    <w:szCs w:val="22"/>
                  </w:rPr>
                  <w:t>Praze</w:t>
                </w:r>
              </w:sdtContent>
            </w:sdt>
            <w:r w:rsidRPr="009F0438">
              <w:rPr>
                <w:rFonts w:ascii="Calibri" w:hAnsi="Calibri"/>
                <w:sz w:val="22"/>
                <w:szCs w:val="22"/>
              </w:rPr>
              <w:t xml:space="preserve"> dne</w:t>
            </w:r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3311BA" w:rsidRPr="003A4E10" w:rsidRDefault="006B07F8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B6A54" w:rsidRPr="00CB7A0D" w:rsidRDefault="009B6A54" w:rsidP="009B6A54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6B07F8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</w:t>
            </w:r>
            <w:r w:rsidR="009B6A54"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  <w:p w:rsidR="009160A9" w:rsidRPr="00CB7A0D" w:rsidRDefault="009160A9" w:rsidP="009B6A54">
            <w:pPr>
              <w:jc w:val="center"/>
              <w:rPr>
                <w:rFonts w:ascii="Calibri" w:hAnsi="Calibri"/>
                <w:bCs/>
              </w:rPr>
            </w:pP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6B07F8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</w:p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-1007207263"/>
                  <w:placeholder>
                    <w:docPart w:val="DefaultPlaceholder_1081868574"/>
                  </w:placeholder>
                  <w:text/>
                </w:sdtPr>
                <w:sdtEndPr/>
                <w:sdtContent>
                  <w:p w:rsidR="009B6A54" w:rsidRDefault="00EB53E6" w:rsidP="00D10E15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medisap,s.r.o.</w:t>
                    </w:r>
                  </w:p>
                </w:sdtContent>
              </w:sdt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(poskytovatel)</w: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</w:p>
            </w:tc>
          </w:sdtContent>
        </w:sdt>
      </w:tr>
    </w:tbl>
    <w:p w:rsidR="009160A9" w:rsidRDefault="009160A9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  <w:r w:rsidRPr="006B07F8">
        <w:rPr>
          <w:noProof/>
        </w:rPr>
        <w:drawing>
          <wp:inline distT="0" distB="0" distL="0" distR="0">
            <wp:extent cx="5760720" cy="824878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7F8" w:rsidRDefault="006B07F8" w:rsidP="00996AE5">
      <w:pPr>
        <w:jc w:val="both"/>
      </w:pPr>
    </w:p>
    <w:p w:rsidR="006B07F8" w:rsidRDefault="006B07F8" w:rsidP="00996AE5">
      <w:pPr>
        <w:jc w:val="both"/>
      </w:pPr>
    </w:p>
    <w:p w:rsidR="006B07F8" w:rsidRPr="00DA21CD" w:rsidRDefault="006B07F8" w:rsidP="00996AE5">
      <w:pPr>
        <w:jc w:val="both"/>
      </w:pPr>
      <w:r w:rsidRPr="006B07F8">
        <w:rPr>
          <w:noProof/>
        </w:rPr>
        <w:lastRenderedPageBreak/>
        <w:drawing>
          <wp:inline distT="0" distB="0" distL="0" distR="0">
            <wp:extent cx="5760720" cy="824878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B07F8" w:rsidRPr="00DA21CD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70" w:rsidRDefault="00996170" w:rsidP="009160A9">
      <w:r>
        <w:separator/>
      </w:r>
    </w:p>
  </w:endnote>
  <w:endnote w:type="continuationSeparator" w:id="0">
    <w:p w:rsidR="00996170" w:rsidRDefault="00996170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70" w:rsidRDefault="00996170" w:rsidP="009160A9">
      <w:r>
        <w:separator/>
      </w:r>
    </w:p>
  </w:footnote>
  <w:footnote w:type="continuationSeparator" w:id="0">
    <w:p w:rsidR="00996170" w:rsidRDefault="00996170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70" w:rsidRDefault="00996170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158DF"/>
    <w:rsid w:val="00016DF5"/>
    <w:rsid w:val="00024192"/>
    <w:rsid w:val="00077F4F"/>
    <w:rsid w:val="0008501B"/>
    <w:rsid w:val="000953EC"/>
    <w:rsid w:val="000A3E5B"/>
    <w:rsid w:val="000B5363"/>
    <w:rsid w:val="000C5A29"/>
    <w:rsid w:val="000D22A1"/>
    <w:rsid w:val="000D668F"/>
    <w:rsid w:val="000E4F6A"/>
    <w:rsid w:val="0011114E"/>
    <w:rsid w:val="00150DD2"/>
    <w:rsid w:val="00185136"/>
    <w:rsid w:val="0019414E"/>
    <w:rsid w:val="00197332"/>
    <w:rsid w:val="001B2E48"/>
    <w:rsid w:val="001D7CF4"/>
    <w:rsid w:val="001F2138"/>
    <w:rsid w:val="00212C19"/>
    <w:rsid w:val="002207B6"/>
    <w:rsid w:val="002362B4"/>
    <w:rsid w:val="0025128C"/>
    <w:rsid w:val="00287BFD"/>
    <w:rsid w:val="0029507F"/>
    <w:rsid w:val="002C746E"/>
    <w:rsid w:val="003311BA"/>
    <w:rsid w:val="00337C61"/>
    <w:rsid w:val="00350127"/>
    <w:rsid w:val="00362F5F"/>
    <w:rsid w:val="003802FF"/>
    <w:rsid w:val="00385E0C"/>
    <w:rsid w:val="003A4E10"/>
    <w:rsid w:val="003A56A5"/>
    <w:rsid w:val="003A724B"/>
    <w:rsid w:val="003C2C4F"/>
    <w:rsid w:val="003C6478"/>
    <w:rsid w:val="003E4A70"/>
    <w:rsid w:val="003E7DF3"/>
    <w:rsid w:val="003F5783"/>
    <w:rsid w:val="00400CBA"/>
    <w:rsid w:val="0040501A"/>
    <w:rsid w:val="00434EFE"/>
    <w:rsid w:val="004468BD"/>
    <w:rsid w:val="0048523E"/>
    <w:rsid w:val="004C03A8"/>
    <w:rsid w:val="004C25F6"/>
    <w:rsid w:val="004E2E3D"/>
    <w:rsid w:val="004E3CB1"/>
    <w:rsid w:val="004F37FF"/>
    <w:rsid w:val="00511900"/>
    <w:rsid w:val="005216C4"/>
    <w:rsid w:val="00554671"/>
    <w:rsid w:val="00561D05"/>
    <w:rsid w:val="00570D52"/>
    <w:rsid w:val="00571BB2"/>
    <w:rsid w:val="005863E8"/>
    <w:rsid w:val="00597898"/>
    <w:rsid w:val="005C44CC"/>
    <w:rsid w:val="00637214"/>
    <w:rsid w:val="00653CF7"/>
    <w:rsid w:val="006A36FD"/>
    <w:rsid w:val="006B07F8"/>
    <w:rsid w:val="006F5751"/>
    <w:rsid w:val="00713B13"/>
    <w:rsid w:val="00723BF3"/>
    <w:rsid w:val="007354A2"/>
    <w:rsid w:val="00743E36"/>
    <w:rsid w:val="00745D2C"/>
    <w:rsid w:val="00780182"/>
    <w:rsid w:val="00791614"/>
    <w:rsid w:val="007B0B31"/>
    <w:rsid w:val="007C355C"/>
    <w:rsid w:val="007D3C08"/>
    <w:rsid w:val="007D4660"/>
    <w:rsid w:val="00826EC1"/>
    <w:rsid w:val="008351D4"/>
    <w:rsid w:val="00857CE0"/>
    <w:rsid w:val="008602B5"/>
    <w:rsid w:val="00860F63"/>
    <w:rsid w:val="00867FB4"/>
    <w:rsid w:val="008B18A1"/>
    <w:rsid w:val="008C2EB8"/>
    <w:rsid w:val="008D05E8"/>
    <w:rsid w:val="008D16B1"/>
    <w:rsid w:val="00915A0F"/>
    <w:rsid w:val="009160A9"/>
    <w:rsid w:val="00932BD7"/>
    <w:rsid w:val="0094363C"/>
    <w:rsid w:val="00976DF0"/>
    <w:rsid w:val="00996170"/>
    <w:rsid w:val="00996AE5"/>
    <w:rsid w:val="009B6A54"/>
    <w:rsid w:val="009C5940"/>
    <w:rsid w:val="009E05DE"/>
    <w:rsid w:val="009F0438"/>
    <w:rsid w:val="00A10E7C"/>
    <w:rsid w:val="00A135BB"/>
    <w:rsid w:val="00A367AC"/>
    <w:rsid w:val="00A61E23"/>
    <w:rsid w:val="00A6486A"/>
    <w:rsid w:val="00A65BE5"/>
    <w:rsid w:val="00A90373"/>
    <w:rsid w:val="00A97B51"/>
    <w:rsid w:val="00AB6905"/>
    <w:rsid w:val="00AC70F0"/>
    <w:rsid w:val="00AE5FF2"/>
    <w:rsid w:val="00B07A72"/>
    <w:rsid w:val="00B5056D"/>
    <w:rsid w:val="00B604A0"/>
    <w:rsid w:val="00B64B2D"/>
    <w:rsid w:val="00B83B67"/>
    <w:rsid w:val="00B84BBD"/>
    <w:rsid w:val="00B96471"/>
    <w:rsid w:val="00BA3175"/>
    <w:rsid w:val="00BB7CFC"/>
    <w:rsid w:val="00BD05FE"/>
    <w:rsid w:val="00BD6336"/>
    <w:rsid w:val="00C14547"/>
    <w:rsid w:val="00C557AB"/>
    <w:rsid w:val="00C72796"/>
    <w:rsid w:val="00C851C1"/>
    <w:rsid w:val="00C908CF"/>
    <w:rsid w:val="00CA5A1D"/>
    <w:rsid w:val="00CB118A"/>
    <w:rsid w:val="00CC1287"/>
    <w:rsid w:val="00CC528A"/>
    <w:rsid w:val="00CD1F8B"/>
    <w:rsid w:val="00CE18D3"/>
    <w:rsid w:val="00CF3A6C"/>
    <w:rsid w:val="00D0497C"/>
    <w:rsid w:val="00D05BCD"/>
    <w:rsid w:val="00D10E15"/>
    <w:rsid w:val="00D1399A"/>
    <w:rsid w:val="00D2380C"/>
    <w:rsid w:val="00D61CC3"/>
    <w:rsid w:val="00D76FBE"/>
    <w:rsid w:val="00DC7880"/>
    <w:rsid w:val="00E12CBF"/>
    <w:rsid w:val="00E26363"/>
    <w:rsid w:val="00E343A9"/>
    <w:rsid w:val="00E55CD4"/>
    <w:rsid w:val="00E67581"/>
    <w:rsid w:val="00EB2F71"/>
    <w:rsid w:val="00EB53E6"/>
    <w:rsid w:val="00ED04AC"/>
    <w:rsid w:val="00F13870"/>
    <w:rsid w:val="00F1516D"/>
    <w:rsid w:val="00F4496F"/>
    <w:rsid w:val="00F52EC0"/>
    <w:rsid w:val="00F65C44"/>
    <w:rsid w:val="00FA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73"/>
    <o:shapelayout v:ext="edit">
      <o:idmap v:ext="edit" data="1"/>
    </o:shapelayout>
  </w:shapeDefaults>
  <w:decimalSymbol w:val=","/>
  <w:listSeparator w:val=";"/>
  <w15:docId w15:val="{BCC49837-B3F5-413F-ADEF-58CAE58D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  <w:docPart>
      <w:docPartPr>
        <w:name w:val="D9D40EBE22AC460E849AAC722A4F7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9CB1F-9F8D-4C72-9BCA-7E5B50CCEB68}"/>
      </w:docPartPr>
      <w:docPartBody>
        <w:p w:rsidR="008B44FD" w:rsidRDefault="00323882" w:rsidP="00323882">
          <w:pPr>
            <w:pStyle w:val="D9D40EBE22AC460E849AAC722A4F799C"/>
          </w:pPr>
          <w:r w:rsidRPr="003C3B7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323882"/>
    <w:rsid w:val="003661B1"/>
    <w:rsid w:val="003F4CBD"/>
    <w:rsid w:val="00483C52"/>
    <w:rsid w:val="005349E9"/>
    <w:rsid w:val="006A14AD"/>
    <w:rsid w:val="007937F8"/>
    <w:rsid w:val="00841B20"/>
    <w:rsid w:val="008B44FD"/>
    <w:rsid w:val="00A8422D"/>
    <w:rsid w:val="00BB62FD"/>
    <w:rsid w:val="00BD4B84"/>
    <w:rsid w:val="00DC76E8"/>
    <w:rsid w:val="00DD216B"/>
    <w:rsid w:val="00DF7B37"/>
    <w:rsid w:val="00E8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3882"/>
    <w:rPr>
      <w:color w:val="808080"/>
    </w:rPr>
  </w:style>
  <w:style w:type="paragraph" w:customStyle="1" w:styleId="D9D40EBE22AC460E849AAC722A4F799C">
    <w:name w:val="D9D40EBE22AC460E849AAC722A4F799C"/>
    <w:rsid w:val="00323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26EC1-3852-497E-A643-52AE5EEC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3396</Words>
  <Characters>20037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3</cp:revision>
  <cp:lastPrinted>2017-08-04T12:06:00Z</cp:lastPrinted>
  <dcterms:created xsi:type="dcterms:W3CDTF">2017-10-23T13:23:00Z</dcterms:created>
  <dcterms:modified xsi:type="dcterms:W3CDTF">2017-12-05T09:16:00Z</dcterms:modified>
</cp:coreProperties>
</file>