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925A3" w14:textId="77777777" w:rsidR="00196942" w:rsidRDefault="00196942" w:rsidP="00196942">
      <w:pPr>
        <w:pStyle w:val="Nadpis1"/>
        <w:spacing w:line="360" w:lineRule="auto"/>
        <w:rPr>
          <w:kern w:val="28"/>
        </w:rPr>
      </w:pPr>
      <w:r w:rsidRPr="00AE372B">
        <w:rPr>
          <w:kern w:val="28"/>
        </w:rPr>
        <w:t>S</w:t>
      </w:r>
      <w:bookmarkStart w:id="0" w:name="_Ref158785100"/>
      <w:bookmarkEnd w:id="0"/>
      <w:r w:rsidRPr="00AE372B">
        <w:rPr>
          <w:kern w:val="28"/>
        </w:rPr>
        <w:t xml:space="preserve">mlouva o spolupráci </w:t>
      </w:r>
    </w:p>
    <w:p w14:paraId="4C55B91A" w14:textId="77777777" w:rsidR="00196942" w:rsidRPr="00A06105" w:rsidRDefault="00196942" w:rsidP="00196942">
      <w:pPr>
        <w:jc w:val="center"/>
      </w:pPr>
    </w:p>
    <w:p w14:paraId="0FAB00F3" w14:textId="77777777" w:rsidR="00196942" w:rsidRDefault="00196942" w:rsidP="00196942">
      <w:pPr>
        <w:tabs>
          <w:tab w:val="left" w:pos="6316"/>
        </w:tabs>
        <w:spacing w:before="0" w:line="360" w:lineRule="auto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>Městská knihovna v Praze, příspěvková organizace</w:t>
      </w:r>
    </w:p>
    <w:p w14:paraId="2E503056" w14:textId="77777777" w:rsidR="00196942" w:rsidRPr="00DB060E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Pr="00DB060E">
        <w:rPr>
          <w:rFonts w:cs="Arial"/>
          <w:bCs/>
          <w:kern w:val="22"/>
          <w:szCs w:val="22"/>
        </w:rPr>
        <w:t>Příspěvková organizace</w:t>
      </w:r>
    </w:p>
    <w:p w14:paraId="555B26B6" w14:textId="77777777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  <w:t>Mariánské náměstí 1, Praha 1</w:t>
      </w:r>
    </w:p>
    <w:p w14:paraId="24E8FB4C" w14:textId="77777777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  <w:t>00064467</w:t>
      </w:r>
    </w:p>
    <w:p w14:paraId="18FD4AA9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>
        <w:rPr>
          <w:rFonts w:cs="Arial"/>
          <w:bCs/>
          <w:kern w:val="22"/>
          <w:szCs w:val="22"/>
        </w:rPr>
        <w:t xml:space="preserve">CZ </w:t>
      </w:r>
      <w:r w:rsidRPr="00AE372B">
        <w:rPr>
          <w:rFonts w:cs="Arial"/>
          <w:bCs/>
          <w:kern w:val="22"/>
          <w:szCs w:val="22"/>
        </w:rPr>
        <w:t>000</w:t>
      </w:r>
      <w:r>
        <w:rPr>
          <w:rFonts w:cs="Arial"/>
          <w:bCs/>
          <w:kern w:val="22"/>
          <w:szCs w:val="22"/>
        </w:rPr>
        <w:t>64467</w:t>
      </w:r>
    </w:p>
    <w:p w14:paraId="4825E3C6" w14:textId="77777777" w:rsidR="00196942" w:rsidRPr="00BB4DFF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BB4DFF">
        <w:rPr>
          <w:rFonts w:cs="Arial"/>
          <w:bCs/>
          <w:kern w:val="22"/>
          <w:szCs w:val="22"/>
        </w:rPr>
        <w:t>evidovaná u Ministerstva kultury ČR pod číslem 0025/2002</w:t>
      </w:r>
    </w:p>
    <w:p w14:paraId="70A00D7A" w14:textId="148E789B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bankovní spojení:</w:t>
      </w:r>
      <w:r w:rsidRPr="00AE372B">
        <w:rPr>
          <w:rFonts w:cs="Arial"/>
          <w:bCs/>
          <w:kern w:val="22"/>
          <w:szCs w:val="22"/>
        </w:rPr>
        <w:tab/>
      </w:r>
      <w:proofErr w:type="spellStart"/>
      <w:r w:rsidR="0020106E">
        <w:rPr>
          <w:rFonts w:cs="Arial"/>
          <w:bCs/>
          <w:kern w:val="22"/>
          <w:szCs w:val="22"/>
        </w:rPr>
        <w:t>xxxxxxxxxxxxxxxxxxxxxxx</w:t>
      </w:r>
      <w:proofErr w:type="spellEnd"/>
    </w:p>
    <w:p w14:paraId="4731E666" w14:textId="5692E98A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jednající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  <w:r w:rsidR="0020106E">
        <w:t xml:space="preserve">PhDr. Zuzana </w:t>
      </w:r>
      <w:proofErr w:type="spellStart"/>
      <w:r w:rsidR="0020106E">
        <w:t>Kopencová</w:t>
      </w:r>
      <w:proofErr w:type="spellEnd"/>
      <w:r w:rsidR="0020106E">
        <w:t>, vedoucí Odboru knihovních fondů</w:t>
      </w:r>
    </w:p>
    <w:p w14:paraId="6060B23E" w14:textId="6963FCE5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>
        <w:rPr>
          <w:rFonts w:cs="Arial"/>
          <w:bCs/>
          <w:kern w:val="22"/>
          <w:szCs w:val="22"/>
        </w:rPr>
        <w:tab/>
      </w:r>
    </w:p>
    <w:p w14:paraId="78A2D088" w14:textId="6C103563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Pr="00AE372B">
        <w:rPr>
          <w:rFonts w:cs="Arial"/>
          <w:bCs/>
          <w:kern w:val="22"/>
          <w:szCs w:val="22"/>
        </w:rPr>
        <w:t>:</w:t>
      </w:r>
      <w:r w:rsidRPr="00AE372B">
        <w:rPr>
          <w:rFonts w:cs="Arial"/>
          <w:bCs/>
          <w:kern w:val="22"/>
          <w:szCs w:val="22"/>
        </w:rPr>
        <w:tab/>
      </w:r>
    </w:p>
    <w:p w14:paraId="1926F3B6" w14:textId="3BE9C711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e-mail:</w:t>
      </w:r>
      <w:r w:rsidRPr="00AE372B">
        <w:rPr>
          <w:rFonts w:cs="Arial"/>
          <w:bCs/>
          <w:kern w:val="22"/>
          <w:szCs w:val="22"/>
        </w:rPr>
        <w:tab/>
      </w:r>
    </w:p>
    <w:p w14:paraId="06603BCD" w14:textId="77777777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Cs/>
          <w:kern w:val="22"/>
          <w:szCs w:val="22"/>
        </w:rPr>
        <w:t>„</w:t>
      </w:r>
      <w:r w:rsidRPr="003860E8">
        <w:rPr>
          <w:rFonts w:cs="Arial"/>
          <w:b/>
          <w:bCs/>
          <w:kern w:val="22"/>
          <w:szCs w:val="22"/>
        </w:rPr>
        <w:t>MKP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</w:p>
    <w:p w14:paraId="34E2E12B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7EE50336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a</w:t>
      </w:r>
    </w:p>
    <w:p w14:paraId="32B93198" w14:textId="77777777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05B05B2E" w14:textId="3E360F94" w:rsidR="00196942" w:rsidRPr="00196942" w:rsidRDefault="005D3018" w:rsidP="00196942">
      <w:pPr>
        <w:tabs>
          <w:tab w:val="left" w:pos="2880"/>
          <w:tab w:val="left" w:pos="6316"/>
        </w:tabs>
        <w:spacing w:before="0"/>
        <w:rPr>
          <w:rFonts w:cs="Arial"/>
          <w:b/>
          <w:bCs/>
          <w:kern w:val="22"/>
          <w:szCs w:val="22"/>
        </w:rPr>
      </w:pPr>
      <w:r>
        <w:rPr>
          <w:rFonts w:cs="Arial"/>
          <w:b/>
          <w:bCs/>
          <w:kern w:val="22"/>
          <w:szCs w:val="22"/>
        </w:rPr>
        <w:t xml:space="preserve">Novela </w:t>
      </w:r>
      <w:proofErr w:type="spellStart"/>
      <w:r>
        <w:rPr>
          <w:rFonts w:cs="Arial"/>
          <w:b/>
          <w:bCs/>
          <w:kern w:val="22"/>
          <w:szCs w:val="22"/>
        </w:rPr>
        <w:t>bohemica</w:t>
      </w:r>
      <w:proofErr w:type="spellEnd"/>
      <w:r>
        <w:rPr>
          <w:rFonts w:cs="Arial"/>
          <w:b/>
          <w:bCs/>
          <w:kern w:val="22"/>
          <w:szCs w:val="22"/>
        </w:rPr>
        <w:t>, s. r. o.</w:t>
      </w:r>
    </w:p>
    <w:p w14:paraId="59A6A7B6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697CCD34" w14:textId="66A6AC4A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Právní forma:</w:t>
      </w:r>
      <w:r>
        <w:rPr>
          <w:rFonts w:cs="Arial"/>
          <w:bCs/>
          <w:kern w:val="22"/>
          <w:szCs w:val="22"/>
        </w:rPr>
        <w:tab/>
      </w:r>
      <w:r w:rsidR="00540F36">
        <w:rPr>
          <w:rFonts w:cs="Arial"/>
          <w:bCs/>
          <w:kern w:val="22"/>
          <w:szCs w:val="22"/>
        </w:rPr>
        <w:t>společnost s ručením omezeným</w:t>
      </w:r>
    </w:p>
    <w:p w14:paraId="73D926CB" w14:textId="7C4230A2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sídlo:</w:t>
      </w:r>
      <w:r w:rsidRPr="00AE372B">
        <w:rPr>
          <w:rFonts w:cs="Arial"/>
          <w:bCs/>
          <w:kern w:val="22"/>
          <w:szCs w:val="22"/>
        </w:rPr>
        <w:tab/>
      </w:r>
      <w:r w:rsidR="00540F36">
        <w:rPr>
          <w:rFonts w:cs="Arial"/>
          <w:bCs/>
          <w:kern w:val="22"/>
          <w:szCs w:val="22"/>
        </w:rPr>
        <w:t xml:space="preserve">Jana Růžičky 1143/11, 148 00 </w:t>
      </w:r>
      <w:proofErr w:type="gramStart"/>
      <w:r w:rsidR="00540F36">
        <w:rPr>
          <w:rFonts w:cs="Arial"/>
          <w:bCs/>
          <w:kern w:val="22"/>
          <w:szCs w:val="22"/>
        </w:rPr>
        <w:t>Praha 4-Kunratice</w:t>
      </w:r>
      <w:proofErr w:type="gramEnd"/>
    </w:p>
    <w:p w14:paraId="6CB230F4" w14:textId="351057BC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IČ:</w:t>
      </w:r>
      <w:r w:rsidRPr="00AE372B">
        <w:rPr>
          <w:rFonts w:cs="Arial"/>
          <w:bCs/>
          <w:kern w:val="22"/>
          <w:szCs w:val="22"/>
        </w:rPr>
        <w:tab/>
      </w:r>
      <w:r w:rsidR="000C50D9">
        <w:rPr>
          <w:rFonts w:cs="Arial"/>
          <w:bCs/>
          <w:kern w:val="22"/>
          <w:szCs w:val="22"/>
        </w:rPr>
        <w:t>28967674</w:t>
      </w:r>
    </w:p>
    <w:p w14:paraId="0B0D008C" w14:textId="09754491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DIČ:</w:t>
      </w:r>
      <w:r w:rsidRPr="00AE372B">
        <w:rPr>
          <w:rFonts w:cs="Arial"/>
          <w:bCs/>
          <w:kern w:val="22"/>
          <w:szCs w:val="22"/>
        </w:rPr>
        <w:tab/>
      </w:r>
      <w:r w:rsidR="000C50D9">
        <w:rPr>
          <w:rFonts w:cs="Arial"/>
          <w:bCs/>
          <w:kern w:val="22"/>
          <w:szCs w:val="22"/>
        </w:rPr>
        <w:t>CZ28967674</w:t>
      </w:r>
    </w:p>
    <w:p w14:paraId="0CDAB0BC" w14:textId="27651F07" w:rsidR="00196942" w:rsidRPr="00AE372B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t>Adresa pro doručování:</w:t>
      </w:r>
      <w:r w:rsidR="000C50D9">
        <w:t xml:space="preserve"> Zelená 34, 160 00 Praha 6</w:t>
      </w:r>
    </w:p>
    <w:p w14:paraId="3CBAE6C7" w14:textId="25815136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bankovní spojení</w:t>
      </w:r>
      <w:r w:rsidRPr="00D87480">
        <w:rPr>
          <w:rFonts w:cs="Arial"/>
          <w:bCs/>
          <w:kern w:val="22"/>
          <w:szCs w:val="22"/>
        </w:rPr>
        <w:t>:</w:t>
      </w:r>
      <w:r w:rsidR="000C50D9">
        <w:rPr>
          <w:rFonts w:cs="Arial"/>
          <w:bCs/>
          <w:kern w:val="22"/>
          <w:szCs w:val="22"/>
        </w:rPr>
        <w:t xml:space="preserve"> </w:t>
      </w:r>
      <w:proofErr w:type="spellStart"/>
      <w:r w:rsidR="0020106E">
        <w:rPr>
          <w:rFonts w:cs="Arial"/>
          <w:bCs/>
          <w:kern w:val="22"/>
          <w:szCs w:val="22"/>
        </w:rPr>
        <w:t>xxxxxxxxxxxxxxxxxxxxx</w:t>
      </w:r>
      <w:proofErr w:type="spellEnd"/>
    </w:p>
    <w:p w14:paraId="693428E5" w14:textId="61A3BED0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zastoupené:</w:t>
      </w:r>
      <w:r w:rsidR="006D1E92">
        <w:rPr>
          <w:rFonts w:cs="Arial"/>
          <w:bCs/>
          <w:kern w:val="22"/>
          <w:szCs w:val="22"/>
        </w:rPr>
        <w:t xml:space="preserve"> </w:t>
      </w:r>
      <w:r w:rsidR="00BA1088">
        <w:t>PhDr. Zdenko Pavelka, jednatel</w:t>
      </w:r>
    </w:p>
    <w:p w14:paraId="1111D9C6" w14:textId="524AAEC2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realizací smlouvy pověřen:</w:t>
      </w:r>
      <w:r w:rsidR="0006768B">
        <w:rPr>
          <w:rFonts w:cs="Arial"/>
          <w:bCs/>
          <w:kern w:val="22"/>
          <w:szCs w:val="22"/>
        </w:rPr>
        <w:t xml:space="preserve"> </w:t>
      </w:r>
    </w:p>
    <w:p w14:paraId="74DC28B7" w14:textId="161F1A2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telefon</w:t>
      </w:r>
      <w:r w:rsidRPr="00AE372B">
        <w:rPr>
          <w:rFonts w:cs="Arial"/>
          <w:bCs/>
          <w:kern w:val="22"/>
          <w:szCs w:val="22"/>
        </w:rPr>
        <w:t>:</w:t>
      </w:r>
      <w:r w:rsidR="0006768B">
        <w:rPr>
          <w:rFonts w:cs="Arial"/>
          <w:bCs/>
          <w:kern w:val="22"/>
          <w:szCs w:val="22"/>
        </w:rPr>
        <w:t xml:space="preserve"> </w:t>
      </w:r>
    </w:p>
    <w:p w14:paraId="3D12DFA1" w14:textId="423AFD32" w:rsidR="00196942" w:rsidRPr="00D564C8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e-mail:</w:t>
      </w:r>
      <w:r w:rsidR="0006768B">
        <w:rPr>
          <w:rFonts w:cs="Arial"/>
          <w:bCs/>
          <w:kern w:val="22"/>
          <w:szCs w:val="22"/>
        </w:rPr>
        <w:t xml:space="preserve"> </w:t>
      </w:r>
    </w:p>
    <w:p w14:paraId="1819F3BD" w14:textId="3CC6E8CB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(dále jen </w:t>
      </w:r>
      <w:r>
        <w:rPr>
          <w:rFonts w:cs="Arial"/>
          <w:bCs/>
          <w:kern w:val="22"/>
          <w:szCs w:val="22"/>
        </w:rPr>
        <w:t>„</w:t>
      </w:r>
      <w:r w:rsidR="005D3018">
        <w:rPr>
          <w:rFonts w:cs="Arial"/>
          <w:b/>
          <w:bCs/>
          <w:kern w:val="22"/>
          <w:szCs w:val="22"/>
        </w:rPr>
        <w:t>N</w:t>
      </w:r>
      <w:r w:rsidR="0006768B">
        <w:rPr>
          <w:rFonts w:cs="Arial"/>
          <w:b/>
          <w:bCs/>
          <w:kern w:val="22"/>
          <w:szCs w:val="22"/>
        </w:rPr>
        <w:t>B</w:t>
      </w:r>
      <w:r>
        <w:rPr>
          <w:rFonts w:cs="Arial"/>
          <w:bCs/>
          <w:kern w:val="22"/>
          <w:szCs w:val="22"/>
        </w:rPr>
        <w:t>“</w:t>
      </w:r>
      <w:r w:rsidRPr="00AE372B">
        <w:rPr>
          <w:rFonts w:cs="Arial"/>
          <w:bCs/>
          <w:kern w:val="22"/>
          <w:szCs w:val="22"/>
        </w:rPr>
        <w:t>)</w:t>
      </w:r>
      <w:bookmarkStart w:id="1" w:name="_GoBack"/>
      <w:bookmarkEnd w:id="1"/>
    </w:p>
    <w:p w14:paraId="36A861BE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74BA85D2" w14:textId="77777777" w:rsidR="00196942" w:rsidRPr="00EC3D21" w:rsidRDefault="00EC3D21" w:rsidP="00EC3D21">
      <w:pPr>
        <w:pStyle w:val="Zkladntext"/>
        <w:jc w:val="center"/>
        <w:rPr>
          <w:rFonts w:ascii="Arial" w:hAnsi="Arial" w:cs="Arial"/>
          <w:szCs w:val="22"/>
        </w:rPr>
      </w:pPr>
      <w:r w:rsidRPr="001D7B87">
        <w:rPr>
          <w:rFonts w:ascii="Arial" w:hAnsi="Arial" w:cs="Arial"/>
          <w:szCs w:val="22"/>
        </w:rPr>
        <w:t xml:space="preserve">uzavírají </w:t>
      </w:r>
      <w:r>
        <w:rPr>
          <w:rFonts w:ascii="Arial" w:hAnsi="Arial" w:cs="Arial"/>
          <w:szCs w:val="22"/>
        </w:rPr>
        <w:t>ve smyslu § 1746 odst. 2 zákona č. 89/2012 Sb., občanského zákoníku</w:t>
      </w:r>
      <w:r>
        <w:rPr>
          <w:rFonts w:ascii="Arial" w:hAnsi="Arial" w:cs="Arial"/>
          <w:szCs w:val="22"/>
        </w:rPr>
        <w:br/>
        <w:t xml:space="preserve"> (dále jen „občanský zákoník“) </w:t>
      </w:r>
      <w:r w:rsidR="00196942" w:rsidRPr="00587606">
        <w:rPr>
          <w:rFonts w:ascii="Arial" w:hAnsi="Arial" w:cs="Arial"/>
          <w:szCs w:val="22"/>
        </w:rPr>
        <w:t>tuto smlouvu o spolupráci:</w:t>
      </w:r>
    </w:p>
    <w:p w14:paraId="32ACB44A" w14:textId="77777777" w:rsidR="00196942" w:rsidRDefault="00196942" w:rsidP="00196942">
      <w:pPr>
        <w:tabs>
          <w:tab w:val="left" w:pos="2880"/>
          <w:tab w:val="left" w:pos="6316"/>
        </w:tabs>
        <w:spacing w:before="0"/>
        <w:rPr>
          <w:rFonts w:cs="Arial"/>
          <w:bCs/>
          <w:kern w:val="22"/>
          <w:szCs w:val="22"/>
        </w:rPr>
      </w:pPr>
    </w:p>
    <w:p w14:paraId="268D3D0C" w14:textId="77777777" w:rsidR="00196942" w:rsidRPr="00AE372B" w:rsidRDefault="00196942" w:rsidP="00196942">
      <w:pPr>
        <w:pStyle w:val="Nadpis3"/>
        <w:spacing w:line="360" w:lineRule="auto"/>
        <w:rPr>
          <w:szCs w:val="22"/>
        </w:rPr>
      </w:pPr>
      <w:bookmarkStart w:id="2" w:name="_Ref289349300"/>
    </w:p>
    <w:bookmarkEnd w:id="2"/>
    <w:p w14:paraId="136BB7C0" w14:textId="77777777" w:rsidR="00196942" w:rsidRDefault="00196942" w:rsidP="00196942">
      <w:pPr>
        <w:pStyle w:val="Nadpis2"/>
        <w:rPr>
          <w:kern w:val="22"/>
        </w:rPr>
      </w:pPr>
      <w:r>
        <w:rPr>
          <w:kern w:val="22"/>
        </w:rPr>
        <w:t>Předmět</w:t>
      </w:r>
      <w:r w:rsidRPr="00AE372B">
        <w:rPr>
          <w:kern w:val="22"/>
        </w:rPr>
        <w:t xml:space="preserve"> smlouvy</w:t>
      </w:r>
    </w:p>
    <w:p w14:paraId="2674F1AE" w14:textId="77777777" w:rsidR="00196942" w:rsidRPr="00E872FA" w:rsidRDefault="00196942" w:rsidP="001969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b/>
          <w:bCs/>
          <w:kern w:val="22"/>
          <w:szCs w:val="22"/>
        </w:rPr>
      </w:pPr>
      <w:bookmarkStart w:id="3" w:name="_Ref289349284"/>
      <w:r>
        <w:rPr>
          <w:rFonts w:cs="Arial"/>
          <w:bCs/>
          <w:kern w:val="22"/>
          <w:szCs w:val="22"/>
        </w:rPr>
        <w:t xml:space="preserve">Smluvní strany se dohodly na </w:t>
      </w:r>
      <w:r w:rsidR="00F7635B">
        <w:rPr>
          <w:rFonts w:cs="Arial"/>
          <w:bCs/>
          <w:kern w:val="22"/>
          <w:szCs w:val="22"/>
        </w:rPr>
        <w:t xml:space="preserve">nevýhradní </w:t>
      </w:r>
      <w:r>
        <w:rPr>
          <w:rFonts w:cs="Arial"/>
          <w:bCs/>
          <w:kern w:val="22"/>
          <w:szCs w:val="22"/>
        </w:rPr>
        <w:t xml:space="preserve">spolupráci při </w:t>
      </w:r>
      <w:bookmarkEnd w:id="3"/>
      <w:r w:rsidR="0046763D">
        <w:rPr>
          <w:rFonts w:cs="Arial"/>
          <w:bCs/>
          <w:kern w:val="22"/>
          <w:szCs w:val="22"/>
        </w:rPr>
        <w:t>vydávání elektronických knih</w:t>
      </w:r>
      <w:r w:rsidRPr="00E872FA">
        <w:rPr>
          <w:rFonts w:cs="Arial"/>
          <w:b/>
          <w:bCs/>
          <w:kern w:val="22"/>
          <w:szCs w:val="22"/>
        </w:rPr>
        <w:t>.</w:t>
      </w:r>
    </w:p>
    <w:p w14:paraId="6F686B23" w14:textId="330BBBD9" w:rsidR="00B672B2" w:rsidRPr="00652622" w:rsidRDefault="00B672B2" w:rsidP="009F73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bCs/>
          <w:kern w:val="22"/>
          <w:szCs w:val="22"/>
        </w:rPr>
      </w:pPr>
      <w:r w:rsidRPr="00B672B2">
        <w:rPr>
          <w:rFonts w:cs="Arial"/>
          <w:bCs/>
          <w:kern w:val="22"/>
          <w:szCs w:val="22"/>
        </w:rPr>
        <w:t>V</w:t>
      </w:r>
      <w:r w:rsidRPr="00652622">
        <w:rPr>
          <w:rFonts w:cs="Arial"/>
          <w:bCs/>
          <w:kern w:val="22"/>
          <w:szCs w:val="22"/>
        </w:rPr>
        <w:t xml:space="preserve"> rámci této spolupráce </w:t>
      </w:r>
      <w:r w:rsidR="00652622">
        <w:rPr>
          <w:rFonts w:cs="Arial"/>
          <w:bCs/>
          <w:kern w:val="22"/>
          <w:szCs w:val="22"/>
        </w:rPr>
        <w:t xml:space="preserve">bude </w:t>
      </w:r>
      <w:r w:rsidR="0006768B">
        <w:rPr>
          <w:rFonts w:cs="Arial"/>
          <w:bCs/>
          <w:kern w:val="22"/>
          <w:szCs w:val="22"/>
        </w:rPr>
        <w:t>NB</w:t>
      </w:r>
      <w:r w:rsidR="00652622">
        <w:rPr>
          <w:rFonts w:cs="Arial"/>
          <w:bCs/>
          <w:kern w:val="22"/>
          <w:szCs w:val="22"/>
        </w:rPr>
        <w:t xml:space="preserve"> </w:t>
      </w:r>
      <w:r w:rsidR="007B23C5">
        <w:rPr>
          <w:rFonts w:cs="Arial"/>
          <w:bCs/>
          <w:kern w:val="22"/>
          <w:szCs w:val="22"/>
        </w:rPr>
        <w:t xml:space="preserve">bezplatně </w:t>
      </w:r>
      <w:r w:rsidR="00652622">
        <w:rPr>
          <w:rFonts w:cs="Arial"/>
          <w:bCs/>
          <w:kern w:val="22"/>
          <w:szCs w:val="22"/>
        </w:rPr>
        <w:t>předávat MKP elektronické rozmnoženiny děl za účelem je</w:t>
      </w:r>
      <w:r w:rsidR="0026017B">
        <w:rPr>
          <w:rFonts w:cs="Arial"/>
          <w:bCs/>
          <w:kern w:val="22"/>
          <w:szCs w:val="22"/>
        </w:rPr>
        <w:t>jich zpracování a vydání e-knih</w:t>
      </w:r>
      <w:r w:rsidR="00652622">
        <w:rPr>
          <w:rFonts w:cs="Arial"/>
          <w:bCs/>
          <w:kern w:val="22"/>
          <w:szCs w:val="22"/>
        </w:rPr>
        <w:t xml:space="preserve">. MKP </w:t>
      </w:r>
      <w:r w:rsidR="007B23C5">
        <w:rPr>
          <w:rFonts w:cs="Arial"/>
          <w:bCs/>
          <w:kern w:val="22"/>
          <w:szCs w:val="22"/>
        </w:rPr>
        <w:t>takto zpracované e-knihy bezplatně</w:t>
      </w:r>
      <w:r w:rsidR="0026017B">
        <w:rPr>
          <w:rFonts w:cs="Arial"/>
          <w:bCs/>
          <w:kern w:val="22"/>
          <w:szCs w:val="22"/>
        </w:rPr>
        <w:t xml:space="preserve"> předá </w:t>
      </w:r>
      <w:r w:rsidR="0006768B">
        <w:rPr>
          <w:rFonts w:cs="Arial"/>
          <w:bCs/>
          <w:kern w:val="22"/>
          <w:szCs w:val="22"/>
        </w:rPr>
        <w:t>NB</w:t>
      </w:r>
      <w:r w:rsidR="0026017B">
        <w:rPr>
          <w:rFonts w:cs="Arial"/>
          <w:bCs/>
          <w:kern w:val="22"/>
          <w:szCs w:val="22"/>
        </w:rPr>
        <w:t>.</w:t>
      </w:r>
      <w:r w:rsidR="003A538E">
        <w:rPr>
          <w:rFonts w:cs="Arial"/>
          <w:bCs/>
          <w:kern w:val="22"/>
          <w:szCs w:val="22"/>
        </w:rPr>
        <w:t xml:space="preserve"> NB tyto e-knihy může komerčně využívat.</w:t>
      </w:r>
      <w:r w:rsidR="007B23C5">
        <w:rPr>
          <w:rFonts w:cs="Arial"/>
          <w:bCs/>
          <w:kern w:val="22"/>
          <w:szCs w:val="22"/>
        </w:rPr>
        <w:t xml:space="preserve"> </w:t>
      </w:r>
    </w:p>
    <w:p w14:paraId="13E31022" w14:textId="77777777" w:rsidR="00B672B2" w:rsidRPr="009F7392" w:rsidRDefault="00B672B2" w:rsidP="009F73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 xml:space="preserve">MKP </w:t>
      </w:r>
      <w:r w:rsidR="00652622">
        <w:rPr>
          <w:rFonts w:cs="Arial"/>
          <w:bCs/>
          <w:kern w:val="22"/>
          <w:szCs w:val="22"/>
        </w:rPr>
        <w:t>užije zpracované rozmnoženiny</w:t>
      </w:r>
      <w:r>
        <w:rPr>
          <w:rFonts w:cs="Arial"/>
          <w:bCs/>
          <w:kern w:val="22"/>
          <w:szCs w:val="22"/>
        </w:rPr>
        <w:t xml:space="preserve"> v rámci </w:t>
      </w:r>
      <w:r w:rsidRPr="009F7392">
        <w:rPr>
          <w:rFonts w:cs="Arial"/>
          <w:bCs/>
          <w:kern w:val="22"/>
          <w:szCs w:val="22"/>
        </w:rPr>
        <w:t>knihovní licence</w:t>
      </w:r>
      <w:r>
        <w:rPr>
          <w:rFonts w:cs="Arial"/>
          <w:bCs/>
          <w:kern w:val="22"/>
          <w:szCs w:val="22"/>
        </w:rPr>
        <w:t xml:space="preserve"> způsobem uvedeným v §</w:t>
      </w:r>
      <w:r w:rsidR="00652622">
        <w:rPr>
          <w:rFonts w:cs="Arial"/>
          <w:bCs/>
          <w:kern w:val="22"/>
          <w:szCs w:val="22"/>
        </w:rPr>
        <w:t> </w:t>
      </w:r>
      <w:r>
        <w:rPr>
          <w:rFonts w:cs="Arial"/>
          <w:bCs/>
          <w:kern w:val="22"/>
          <w:szCs w:val="22"/>
        </w:rPr>
        <w:t>37 odst. 1 písm. c) zákona č. 121/2000 Sb., o právu autorském, o právech souvisejících s právem autorským a o změně některých zákonů (autorský zákon), v platném znění (dále jen „</w:t>
      </w:r>
      <w:r w:rsidRPr="009F7392">
        <w:rPr>
          <w:rFonts w:cs="Arial"/>
          <w:bCs/>
          <w:kern w:val="22"/>
          <w:szCs w:val="22"/>
        </w:rPr>
        <w:t>AZ</w:t>
      </w:r>
      <w:r>
        <w:rPr>
          <w:rFonts w:cs="Arial"/>
          <w:bCs/>
          <w:kern w:val="22"/>
          <w:szCs w:val="22"/>
        </w:rPr>
        <w:t>“).</w:t>
      </w:r>
      <w:r w:rsidRPr="00676D2C">
        <w:rPr>
          <w:rFonts w:cs="Arial"/>
          <w:bCs/>
          <w:kern w:val="22"/>
          <w:szCs w:val="22"/>
        </w:rPr>
        <w:t xml:space="preserve"> </w:t>
      </w:r>
    </w:p>
    <w:p w14:paraId="08EEA9EB" w14:textId="449EA11B" w:rsidR="0090350B" w:rsidRPr="0090350B" w:rsidRDefault="00196942" w:rsidP="009F739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bCs/>
          <w:kern w:val="22"/>
          <w:szCs w:val="22"/>
        </w:rPr>
      </w:pPr>
      <w:r w:rsidRPr="0090350B">
        <w:rPr>
          <w:rFonts w:cs="Arial"/>
          <w:bCs/>
          <w:kern w:val="22"/>
          <w:szCs w:val="22"/>
        </w:rPr>
        <w:t xml:space="preserve">V rámci tohoto projektu </w:t>
      </w:r>
      <w:r w:rsidR="00963534">
        <w:rPr>
          <w:rFonts w:cs="Arial"/>
          <w:bCs/>
          <w:kern w:val="22"/>
          <w:szCs w:val="22"/>
        </w:rPr>
        <w:t>je</w:t>
      </w:r>
      <w:r w:rsidR="00963534" w:rsidRPr="0090350B">
        <w:rPr>
          <w:rFonts w:cs="Arial"/>
          <w:bCs/>
          <w:kern w:val="22"/>
          <w:szCs w:val="22"/>
        </w:rPr>
        <w:t xml:space="preserve"> </w:t>
      </w:r>
      <w:r w:rsidRPr="0090350B">
        <w:rPr>
          <w:rFonts w:cs="Arial"/>
          <w:bCs/>
          <w:kern w:val="22"/>
          <w:szCs w:val="22"/>
        </w:rPr>
        <w:t xml:space="preserve">MKP </w:t>
      </w:r>
      <w:r w:rsidR="00963534">
        <w:rPr>
          <w:rFonts w:cs="Arial"/>
          <w:bCs/>
          <w:kern w:val="22"/>
          <w:szCs w:val="22"/>
        </w:rPr>
        <w:t>dále oprávněna</w:t>
      </w:r>
      <w:r w:rsidR="007B23C5">
        <w:rPr>
          <w:rFonts w:cs="Arial"/>
          <w:bCs/>
          <w:kern w:val="22"/>
          <w:szCs w:val="22"/>
        </w:rPr>
        <w:t xml:space="preserve"> ve lhůtě </w:t>
      </w:r>
      <w:r w:rsidR="008F0197">
        <w:rPr>
          <w:rFonts w:cs="Arial"/>
          <w:bCs/>
          <w:kern w:val="22"/>
          <w:szCs w:val="22"/>
        </w:rPr>
        <w:t>rok</w:t>
      </w:r>
      <w:r w:rsidR="007B23C5">
        <w:rPr>
          <w:rFonts w:cs="Arial"/>
          <w:bCs/>
          <w:kern w:val="22"/>
          <w:szCs w:val="22"/>
        </w:rPr>
        <w:t xml:space="preserve"> od předání zpracované e-knihy zpět </w:t>
      </w:r>
      <w:r w:rsidR="0006768B">
        <w:rPr>
          <w:rFonts w:cs="Arial"/>
          <w:bCs/>
          <w:kern w:val="22"/>
          <w:szCs w:val="22"/>
        </w:rPr>
        <w:t>NB</w:t>
      </w:r>
      <w:r w:rsidR="007B23C5">
        <w:rPr>
          <w:rFonts w:cs="Arial"/>
          <w:bCs/>
          <w:kern w:val="22"/>
          <w:szCs w:val="22"/>
        </w:rPr>
        <w:t xml:space="preserve"> </w:t>
      </w:r>
      <w:r w:rsidRPr="0090350B">
        <w:rPr>
          <w:rFonts w:cs="Arial"/>
          <w:bCs/>
          <w:kern w:val="22"/>
          <w:szCs w:val="22"/>
        </w:rPr>
        <w:t>poskytovat svým uživatelům službu:</w:t>
      </w:r>
      <w:r w:rsidR="0090350B" w:rsidRPr="0090350B">
        <w:rPr>
          <w:rFonts w:cs="Arial"/>
          <w:bCs/>
          <w:kern w:val="22"/>
          <w:szCs w:val="22"/>
        </w:rPr>
        <w:t xml:space="preserve"> půjčování </w:t>
      </w:r>
      <w:r w:rsidR="007B23C5">
        <w:rPr>
          <w:rFonts w:cs="Arial"/>
          <w:bCs/>
          <w:kern w:val="22"/>
          <w:szCs w:val="22"/>
        </w:rPr>
        <w:t>zpracované e-knihy</w:t>
      </w:r>
      <w:r w:rsidR="0090350B" w:rsidRPr="0090350B">
        <w:rPr>
          <w:rFonts w:cs="Arial"/>
          <w:bCs/>
          <w:kern w:val="22"/>
          <w:szCs w:val="22"/>
        </w:rPr>
        <w:t xml:space="preserve"> prostřednictvím technického zařízení umožňujícího užití této rozmnoženiny konkrétní fyzickou osobou (elektronická čtečka dokumentů)</w:t>
      </w:r>
      <w:r w:rsidR="0090350B">
        <w:rPr>
          <w:rFonts w:cs="Arial"/>
          <w:bCs/>
          <w:kern w:val="22"/>
          <w:szCs w:val="22"/>
        </w:rPr>
        <w:t xml:space="preserve"> a dále</w:t>
      </w:r>
      <w:r w:rsidR="007B23C5">
        <w:rPr>
          <w:rFonts w:cs="Arial"/>
          <w:bCs/>
          <w:kern w:val="22"/>
          <w:szCs w:val="22"/>
        </w:rPr>
        <w:t xml:space="preserve"> </w:t>
      </w:r>
      <w:r w:rsidR="0090350B" w:rsidRPr="0090350B">
        <w:rPr>
          <w:rFonts w:cs="Arial"/>
          <w:bCs/>
          <w:kern w:val="22"/>
          <w:szCs w:val="22"/>
        </w:rPr>
        <w:t xml:space="preserve">zpřístupnění </w:t>
      </w:r>
      <w:r w:rsidR="007B23C5">
        <w:rPr>
          <w:rFonts w:cs="Arial"/>
          <w:bCs/>
          <w:kern w:val="22"/>
          <w:szCs w:val="22"/>
        </w:rPr>
        <w:t xml:space="preserve">e-knihy </w:t>
      </w:r>
      <w:r w:rsidR="0090350B" w:rsidRPr="0090350B">
        <w:rPr>
          <w:rFonts w:cs="Arial"/>
          <w:bCs/>
          <w:kern w:val="22"/>
          <w:szCs w:val="22"/>
        </w:rPr>
        <w:lastRenderedPageBreak/>
        <w:t xml:space="preserve">prostřednictvím webových stránek </w:t>
      </w:r>
      <w:r w:rsidR="0090350B">
        <w:rPr>
          <w:rFonts w:cs="Arial"/>
          <w:bCs/>
          <w:kern w:val="22"/>
          <w:szCs w:val="22"/>
        </w:rPr>
        <w:t>MKP veřejnosti</w:t>
      </w:r>
      <w:r w:rsidR="00963534">
        <w:rPr>
          <w:rFonts w:cs="Arial"/>
          <w:bCs/>
          <w:kern w:val="22"/>
          <w:szCs w:val="22"/>
        </w:rPr>
        <w:t>, pokud si k tomu MKP zajistí licenci od nositelů autorských práv.</w:t>
      </w:r>
    </w:p>
    <w:p w14:paraId="46F94D60" w14:textId="73A6E7A4" w:rsidR="00196942" w:rsidRPr="008F7F38" w:rsidRDefault="00463133" w:rsidP="0019694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není smlouvou licenční a MKP nevznikají touto smlouvou žádná práva nad rámec zákonné knihovní licence</w:t>
      </w:r>
      <w:r w:rsidR="0026017B" w:rsidRPr="0026017B">
        <w:t xml:space="preserve"> </w:t>
      </w:r>
      <w:r w:rsidR="0026017B">
        <w:t>dle autorského zákona</w:t>
      </w:r>
      <w:r>
        <w:rPr>
          <w:rFonts w:cs="Arial"/>
          <w:bCs/>
          <w:kern w:val="22"/>
          <w:szCs w:val="22"/>
        </w:rPr>
        <w:t xml:space="preserve">. </w:t>
      </w:r>
      <w:r w:rsidR="008E364B">
        <w:rPr>
          <w:rFonts w:cs="Arial"/>
          <w:bCs/>
          <w:kern w:val="22"/>
          <w:szCs w:val="22"/>
        </w:rPr>
        <w:t>NB</w:t>
      </w:r>
      <w:r w:rsidR="005D3018">
        <w:rPr>
          <w:rFonts w:cs="Arial"/>
          <w:bCs/>
          <w:kern w:val="22"/>
          <w:szCs w:val="22"/>
        </w:rPr>
        <w:t xml:space="preserve"> </w:t>
      </w:r>
      <w:r w:rsidR="0090350B">
        <w:rPr>
          <w:rFonts w:cs="Arial"/>
          <w:bCs/>
          <w:kern w:val="22"/>
          <w:szCs w:val="22"/>
        </w:rPr>
        <w:t>se zavazuje zajistit</w:t>
      </w:r>
      <w:r w:rsidR="008E364B">
        <w:t xml:space="preserve"> u děl, jejichž elektronické rozmnoženiny předává MKP,</w:t>
      </w:r>
      <w:r w:rsidR="0090350B" w:rsidRPr="009F7392">
        <w:rPr>
          <w:rFonts w:cs="Arial"/>
          <w:bCs/>
          <w:kern w:val="22"/>
          <w:szCs w:val="22"/>
        </w:rPr>
        <w:t xml:space="preserve"> oprávnění k výkonu práva</w:t>
      </w:r>
      <w:r w:rsidR="0090350B" w:rsidRPr="0096270B">
        <w:t xml:space="preserve"> užít </w:t>
      </w:r>
      <w:r w:rsidR="0090350B">
        <w:t>díla</w:t>
      </w:r>
      <w:r w:rsidR="0090350B" w:rsidRPr="0096270B">
        <w:t xml:space="preserve"> k  zpřístupnění </w:t>
      </w:r>
      <w:r w:rsidR="007B23C5" w:rsidRPr="0096270B">
        <w:t>pro veřejnost</w:t>
      </w:r>
      <w:r w:rsidR="007B23C5">
        <w:t xml:space="preserve"> nad rámec knihovní licence</w:t>
      </w:r>
      <w:r w:rsidR="00F7635B">
        <w:t xml:space="preserve"> v MKP</w:t>
      </w:r>
      <w:r w:rsidR="007B23C5">
        <w:t xml:space="preserve"> </w:t>
      </w:r>
      <w:r w:rsidR="0090350B">
        <w:t>licenční smlouvou</w:t>
      </w:r>
      <w:r>
        <w:t xml:space="preserve"> uzavřenou s nosi</w:t>
      </w:r>
      <w:r w:rsidR="00B672B2">
        <w:t>te</w:t>
      </w:r>
      <w:r>
        <w:t>lem autorských práv k</w:t>
      </w:r>
      <w:r w:rsidR="00F7635B">
        <w:t> </w:t>
      </w:r>
      <w:r>
        <w:t>dílu</w:t>
      </w:r>
      <w:r w:rsidR="00F7635B">
        <w:t xml:space="preserve"> s příslušnou sublicencí pro MKP</w:t>
      </w:r>
      <w:r w:rsidR="000960E0">
        <w:t xml:space="preserve">. </w:t>
      </w:r>
      <w:r w:rsidR="008E364B">
        <w:rPr>
          <w:rFonts w:cs="Arial"/>
          <w:bCs/>
          <w:kern w:val="22"/>
          <w:szCs w:val="22"/>
        </w:rPr>
        <w:t>Tato sublicence bude poskytnuta bezúplatně, ledaže se strany v konkrétním případě předem dohodnou na zaplacení odměny.</w:t>
      </w:r>
    </w:p>
    <w:p w14:paraId="651A2DC5" w14:textId="77777777" w:rsidR="00196942" w:rsidRPr="00AE372B" w:rsidRDefault="00196942" w:rsidP="00196942">
      <w:pPr>
        <w:pStyle w:val="Nadpis3"/>
        <w:spacing w:line="360" w:lineRule="auto"/>
        <w:rPr>
          <w:kern w:val="22"/>
        </w:rPr>
      </w:pPr>
      <w:bookmarkStart w:id="4" w:name="_Ref296516841"/>
    </w:p>
    <w:bookmarkEnd w:id="4"/>
    <w:p w14:paraId="385ACCDD" w14:textId="23874B00" w:rsidR="00196942" w:rsidRPr="00AE372B" w:rsidRDefault="00196942" w:rsidP="00196942">
      <w:pPr>
        <w:pStyle w:val="Nadpis2"/>
        <w:spacing w:line="360" w:lineRule="auto"/>
        <w:rPr>
          <w:rFonts w:cs="Arial"/>
          <w:szCs w:val="22"/>
        </w:rPr>
      </w:pPr>
      <w:r w:rsidRPr="00AE372B">
        <w:rPr>
          <w:kern w:val="22"/>
        </w:rPr>
        <w:t>P</w:t>
      </w:r>
      <w:r>
        <w:rPr>
          <w:kern w:val="22"/>
        </w:rPr>
        <w:t>ráva a p</w:t>
      </w:r>
      <w:r w:rsidRPr="00AE372B">
        <w:rPr>
          <w:kern w:val="22"/>
        </w:rPr>
        <w:t xml:space="preserve">ovinnosti </w:t>
      </w:r>
      <w:r w:rsidR="00317724">
        <w:rPr>
          <w:kern w:val="22"/>
        </w:rPr>
        <w:t>NB</w:t>
      </w:r>
    </w:p>
    <w:p w14:paraId="0E71FC27" w14:textId="47717D48" w:rsidR="00196942" w:rsidRPr="00AE372B" w:rsidRDefault="0006768B" w:rsidP="001969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kern w:val="22"/>
        </w:rPr>
      </w:pPr>
      <w:r>
        <w:rPr>
          <w:kern w:val="22"/>
        </w:rPr>
        <w:t xml:space="preserve">NB </w:t>
      </w:r>
      <w:r w:rsidR="00196942">
        <w:rPr>
          <w:kern w:val="22"/>
        </w:rPr>
        <w:t>se zavazuje</w:t>
      </w:r>
      <w:r w:rsidR="00196942" w:rsidRPr="00AE372B">
        <w:rPr>
          <w:kern w:val="22"/>
        </w:rPr>
        <w:t>:</w:t>
      </w:r>
    </w:p>
    <w:p w14:paraId="45E30AAE" w14:textId="3A5B0FDD" w:rsidR="00196942" w:rsidRPr="00AE372B" w:rsidRDefault="00196942" w:rsidP="00196942">
      <w:pPr>
        <w:numPr>
          <w:ilvl w:val="0"/>
          <w:numId w:val="4"/>
        </w:numPr>
        <w:rPr>
          <w:kern w:val="22"/>
        </w:rPr>
      </w:pPr>
      <w:r>
        <w:rPr>
          <w:kern w:val="22"/>
        </w:rPr>
        <w:t xml:space="preserve">v rámci </w:t>
      </w:r>
      <w:r w:rsidR="0090350B">
        <w:rPr>
          <w:kern w:val="22"/>
        </w:rPr>
        <w:t xml:space="preserve">spolupráce podle </w:t>
      </w:r>
      <w:r>
        <w:rPr>
          <w:kern w:val="22"/>
        </w:rPr>
        <w:t xml:space="preserve">této </w:t>
      </w:r>
      <w:r w:rsidRPr="00C024BF">
        <w:rPr>
          <w:kern w:val="22"/>
        </w:rPr>
        <w:t xml:space="preserve">smlouvy </w:t>
      </w:r>
      <w:r>
        <w:rPr>
          <w:kern w:val="22"/>
        </w:rPr>
        <w:t xml:space="preserve">ode dne jejího uzavření poskytovat bezplatně MKP průběžně elektronické rozmnoženiny </w:t>
      </w:r>
      <w:r w:rsidR="00502E4D">
        <w:rPr>
          <w:kern w:val="22"/>
        </w:rPr>
        <w:t xml:space="preserve">vybraných </w:t>
      </w:r>
      <w:r>
        <w:rPr>
          <w:kern w:val="22"/>
        </w:rPr>
        <w:t xml:space="preserve">děl vydaných </w:t>
      </w:r>
      <w:r w:rsidR="0006768B">
        <w:rPr>
          <w:kern w:val="22"/>
        </w:rPr>
        <w:t>NB</w:t>
      </w:r>
      <w:r>
        <w:rPr>
          <w:kern w:val="22"/>
        </w:rPr>
        <w:t>.</w:t>
      </w:r>
    </w:p>
    <w:p w14:paraId="321D9CFD" w14:textId="073DFDCC" w:rsidR="00196942" w:rsidRDefault="00196942" w:rsidP="000967A0">
      <w:pPr>
        <w:numPr>
          <w:ilvl w:val="0"/>
          <w:numId w:val="4"/>
        </w:numPr>
        <w:rPr>
          <w:kern w:val="22"/>
        </w:rPr>
      </w:pPr>
      <w:r>
        <w:rPr>
          <w:kern w:val="22"/>
        </w:rPr>
        <w:t xml:space="preserve">předávat </w:t>
      </w:r>
      <w:r w:rsidR="00963534">
        <w:rPr>
          <w:kern w:val="22"/>
        </w:rPr>
        <w:t xml:space="preserve">MKP </w:t>
      </w:r>
      <w:r w:rsidR="0090350B">
        <w:rPr>
          <w:kern w:val="22"/>
        </w:rPr>
        <w:t xml:space="preserve">podklady k  titulům </w:t>
      </w:r>
      <w:r w:rsidR="00963534">
        <w:rPr>
          <w:kern w:val="22"/>
        </w:rPr>
        <w:t xml:space="preserve">vydaným </w:t>
      </w:r>
      <w:r w:rsidR="0006768B">
        <w:rPr>
          <w:kern w:val="22"/>
        </w:rPr>
        <w:t>NB</w:t>
      </w:r>
      <w:r>
        <w:rPr>
          <w:kern w:val="22"/>
        </w:rPr>
        <w:t xml:space="preserve"> </w:t>
      </w:r>
      <w:r w:rsidR="0090350B">
        <w:rPr>
          <w:kern w:val="22"/>
        </w:rPr>
        <w:t>tehdy, jsou-li k dispozici</w:t>
      </w:r>
      <w:r>
        <w:rPr>
          <w:kern w:val="22"/>
        </w:rPr>
        <w:t>.</w:t>
      </w:r>
    </w:p>
    <w:p w14:paraId="351C5F57" w14:textId="3349E29A" w:rsidR="00652622" w:rsidRDefault="00540F36" w:rsidP="0019694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kern w:val="22"/>
        </w:rPr>
      </w:pPr>
      <w:r>
        <w:rPr>
          <w:kern w:val="22"/>
        </w:rPr>
        <w:t xml:space="preserve">NB </w:t>
      </w:r>
      <w:r w:rsidR="00196942">
        <w:rPr>
          <w:kern w:val="22"/>
        </w:rPr>
        <w:t>je oprávněna požadovat po MKP přiměřené zabezpečení ochrany svých práv před zásahem třetích osob.</w:t>
      </w:r>
    </w:p>
    <w:p w14:paraId="1C8266BF" w14:textId="0682F519" w:rsidR="00196942" w:rsidRPr="00652622" w:rsidRDefault="00540F36" w:rsidP="009F739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kern w:val="22"/>
        </w:rPr>
      </w:pPr>
      <w:r>
        <w:rPr>
          <w:kern w:val="22"/>
        </w:rPr>
        <w:t xml:space="preserve">NB </w:t>
      </w:r>
      <w:r w:rsidR="00652622">
        <w:rPr>
          <w:kern w:val="22"/>
        </w:rPr>
        <w:t xml:space="preserve">je oprávněna zpracované e-knihy </w:t>
      </w:r>
      <w:r w:rsidR="007B23C5">
        <w:rPr>
          <w:kern w:val="22"/>
        </w:rPr>
        <w:t xml:space="preserve">převzaté </w:t>
      </w:r>
      <w:r w:rsidR="00652622">
        <w:rPr>
          <w:kern w:val="22"/>
        </w:rPr>
        <w:t xml:space="preserve">od MKP </w:t>
      </w:r>
      <w:r w:rsidR="007B23C5">
        <w:rPr>
          <w:kern w:val="22"/>
        </w:rPr>
        <w:t xml:space="preserve">dále upravovat a </w:t>
      </w:r>
      <w:r w:rsidR="00652622">
        <w:rPr>
          <w:kern w:val="22"/>
        </w:rPr>
        <w:t xml:space="preserve">užívat </w:t>
      </w:r>
      <w:r w:rsidR="007B23C5">
        <w:rPr>
          <w:kern w:val="22"/>
        </w:rPr>
        <w:t xml:space="preserve">je </w:t>
      </w:r>
      <w:r w:rsidR="00652622">
        <w:rPr>
          <w:kern w:val="22"/>
        </w:rPr>
        <w:t xml:space="preserve">ke komerčním účelům. </w:t>
      </w:r>
    </w:p>
    <w:p w14:paraId="51AC7491" w14:textId="77777777" w:rsidR="00196942" w:rsidRPr="00AE372B" w:rsidRDefault="00196942" w:rsidP="00196942">
      <w:pPr>
        <w:pStyle w:val="Nadpis3"/>
        <w:spacing w:line="360" w:lineRule="auto"/>
        <w:rPr>
          <w:kern w:val="22"/>
        </w:rPr>
      </w:pPr>
      <w:bookmarkStart w:id="5" w:name="_Ref289350671"/>
    </w:p>
    <w:bookmarkEnd w:id="5"/>
    <w:p w14:paraId="6000CDF1" w14:textId="77777777" w:rsidR="00196942" w:rsidRPr="00AE372B" w:rsidRDefault="00196942" w:rsidP="00196942">
      <w:pPr>
        <w:pStyle w:val="Nadpis2"/>
        <w:spacing w:line="360" w:lineRule="auto"/>
        <w:rPr>
          <w:kern w:val="22"/>
        </w:rPr>
      </w:pPr>
      <w:r w:rsidRPr="00AE372B">
        <w:rPr>
          <w:kern w:val="22"/>
        </w:rPr>
        <w:t>P</w:t>
      </w:r>
      <w:r>
        <w:rPr>
          <w:kern w:val="22"/>
        </w:rPr>
        <w:t>ráva a p</w:t>
      </w:r>
      <w:r w:rsidRPr="00AE372B">
        <w:rPr>
          <w:kern w:val="22"/>
        </w:rPr>
        <w:t xml:space="preserve">ovinnosti </w:t>
      </w:r>
      <w:r>
        <w:rPr>
          <w:kern w:val="22"/>
        </w:rPr>
        <w:t>MKP</w:t>
      </w:r>
    </w:p>
    <w:p w14:paraId="19E98CA4" w14:textId="77777777" w:rsidR="00196942" w:rsidRPr="00DA076C" w:rsidRDefault="00196942" w:rsidP="0019694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kern w:val="22"/>
        </w:rPr>
      </w:pPr>
      <w:bookmarkStart w:id="6" w:name="_Ref289350699"/>
      <w:r>
        <w:rPr>
          <w:kern w:val="22"/>
        </w:rPr>
        <w:t>MKP se zavazuje</w:t>
      </w:r>
      <w:r w:rsidRPr="00AE372B">
        <w:rPr>
          <w:kern w:val="22"/>
        </w:rPr>
        <w:t>:</w:t>
      </w:r>
      <w:bookmarkEnd w:id="6"/>
    </w:p>
    <w:p w14:paraId="2FC52D3F" w14:textId="7691FB95" w:rsidR="00196942" w:rsidRPr="00DA076C" w:rsidRDefault="00196942" w:rsidP="00196942">
      <w:pPr>
        <w:numPr>
          <w:ilvl w:val="0"/>
          <w:numId w:val="6"/>
        </w:numPr>
        <w:rPr>
          <w:kern w:val="22"/>
        </w:rPr>
      </w:pPr>
      <w:r>
        <w:rPr>
          <w:kern w:val="22"/>
        </w:rPr>
        <w:t xml:space="preserve">užít rozmnoženiny poskytnuté </w:t>
      </w:r>
      <w:r w:rsidR="00540F36">
        <w:rPr>
          <w:kern w:val="22"/>
        </w:rPr>
        <w:t xml:space="preserve">NB </w:t>
      </w:r>
      <w:r>
        <w:rPr>
          <w:kern w:val="22"/>
        </w:rPr>
        <w:t>v rámci plnění této smlouvy způsobem ve smlouvě uvedeným</w:t>
      </w:r>
      <w:r w:rsidR="007B23C5">
        <w:rPr>
          <w:kern w:val="22"/>
        </w:rPr>
        <w:t>,</w:t>
      </w:r>
    </w:p>
    <w:p w14:paraId="3A65902C" w14:textId="045A8104" w:rsidR="00196942" w:rsidRDefault="00196942" w:rsidP="00196942">
      <w:pPr>
        <w:numPr>
          <w:ilvl w:val="0"/>
          <w:numId w:val="6"/>
        </w:numPr>
        <w:rPr>
          <w:kern w:val="22"/>
        </w:rPr>
      </w:pPr>
      <w:r>
        <w:rPr>
          <w:kern w:val="22"/>
        </w:rPr>
        <w:t xml:space="preserve">chránit přiměřeným způsobem práva </w:t>
      </w:r>
      <w:r w:rsidR="00540F36">
        <w:rPr>
          <w:kern w:val="22"/>
        </w:rPr>
        <w:t xml:space="preserve">NB </w:t>
      </w:r>
      <w:r>
        <w:rPr>
          <w:kern w:val="22"/>
        </w:rPr>
        <w:t>jakož i práva autora k poskytnutým rozmnoženinám, zejména před neoprávněným zásahem ze strany třetích osob, kterým by bylo porušeno právo autorské a právo nakladatelské</w:t>
      </w:r>
      <w:r w:rsidR="007B23C5">
        <w:rPr>
          <w:kern w:val="22"/>
        </w:rPr>
        <w:t>,</w:t>
      </w:r>
    </w:p>
    <w:p w14:paraId="6558A9FF" w14:textId="7E00255F" w:rsidR="00652622" w:rsidRDefault="00652622" w:rsidP="00196942">
      <w:pPr>
        <w:numPr>
          <w:ilvl w:val="0"/>
          <w:numId w:val="6"/>
        </w:numPr>
        <w:rPr>
          <w:kern w:val="22"/>
        </w:rPr>
      </w:pPr>
      <w:r>
        <w:rPr>
          <w:kern w:val="22"/>
        </w:rPr>
        <w:t xml:space="preserve">zpracované e-knihy předávat zpět </w:t>
      </w:r>
      <w:r w:rsidR="00540F36">
        <w:rPr>
          <w:kern w:val="22"/>
        </w:rPr>
        <w:t xml:space="preserve">NB </w:t>
      </w:r>
      <w:r w:rsidR="007B23C5">
        <w:rPr>
          <w:kern w:val="22"/>
        </w:rPr>
        <w:t>bez zbytečného odkladu od jejich vytvoření,</w:t>
      </w:r>
    </w:p>
    <w:p w14:paraId="157E7674" w14:textId="2EDA75CF" w:rsidR="00196942" w:rsidRDefault="00196942" w:rsidP="00196942">
      <w:pPr>
        <w:numPr>
          <w:ilvl w:val="0"/>
          <w:numId w:val="6"/>
        </w:numPr>
        <w:rPr>
          <w:kern w:val="22"/>
        </w:rPr>
      </w:pPr>
      <w:r>
        <w:rPr>
          <w:kern w:val="22"/>
        </w:rPr>
        <w:t xml:space="preserve">poskytnout </w:t>
      </w:r>
      <w:r w:rsidR="00540F36">
        <w:rPr>
          <w:kern w:val="22"/>
        </w:rPr>
        <w:t>NB</w:t>
      </w:r>
      <w:r w:rsidR="0026017B">
        <w:rPr>
          <w:kern w:val="22"/>
        </w:rPr>
        <w:t xml:space="preserve"> </w:t>
      </w:r>
      <w:r w:rsidR="00F7635B">
        <w:rPr>
          <w:kern w:val="22"/>
        </w:rPr>
        <w:t xml:space="preserve">měsíčně </w:t>
      </w:r>
      <w:r>
        <w:rPr>
          <w:kern w:val="22"/>
        </w:rPr>
        <w:t>statistická data o využívání elektronických rozmnoženin uživateli knihoven</w:t>
      </w:r>
      <w:r w:rsidR="007B23C5">
        <w:rPr>
          <w:kern w:val="22"/>
        </w:rPr>
        <w:t xml:space="preserve"> a</w:t>
      </w:r>
    </w:p>
    <w:p w14:paraId="2F92F950" w14:textId="77777777" w:rsidR="0090350B" w:rsidRDefault="000967A0" w:rsidP="00196942">
      <w:pPr>
        <w:numPr>
          <w:ilvl w:val="0"/>
          <w:numId w:val="6"/>
        </w:numPr>
        <w:rPr>
          <w:kern w:val="22"/>
        </w:rPr>
      </w:pPr>
      <w:r>
        <w:rPr>
          <w:kern w:val="22"/>
        </w:rPr>
        <w:t>vydat díla v pečlivé redakční úpravě.</w:t>
      </w:r>
    </w:p>
    <w:p w14:paraId="34733C3E" w14:textId="77777777" w:rsidR="00196942" w:rsidRPr="00652622" w:rsidRDefault="00963534" w:rsidP="009F7392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kern w:val="22"/>
        </w:rPr>
      </w:pPr>
      <w:r w:rsidRPr="00652622">
        <w:rPr>
          <w:kern w:val="22"/>
        </w:rPr>
        <w:t xml:space="preserve">MKP je oprávněna před zpřístupněním elektronických rozmnoženin provést jejich úpravu tak, aby výsledná podoba odpovídala účelu jejich užití v rámci této smlouvy, zejména </w:t>
      </w:r>
      <w:r>
        <w:t>soubory komprimovat s ohledem na technické možnosti digitálního přenosu a provést změnu formátu.</w:t>
      </w:r>
    </w:p>
    <w:p w14:paraId="43DAE99E" w14:textId="77777777" w:rsidR="00196942" w:rsidRPr="00367CD7" w:rsidRDefault="00196942" w:rsidP="00196942">
      <w:pPr>
        <w:pStyle w:val="Nadpis3"/>
        <w:spacing w:line="360" w:lineRule="auto"/>
        <w:rPr>
          <w:kern w:val="22"/>
        </w:rPr>
      </w:pPr>
    </w:p>
    <w:p w14:paraId="40413D19" w14:textId="77777777" w:rsidR="00196942" w:rsidRPr="00DA076C" w:rsidRDefault="00196942" w:rsidP="00196942">
      <w:pPr>
        <w:pStyle w:val="Nadpis2"/>
        <w:spacing w:line="360" w:lineRule="auto"/>
        <w:rPr>
          <w:kern w:val="22"/>
        </w:rPr>
      </w:pPr>
      <w:r w:rsidRPr="00367CD7">
        <w:rPr>
          <w:kern w:val="22"/>
        </w:rPr>
        <w:t>Další práva a povinnosti smluvních stran</w:t>
      </w:r>
    </w:p>
    <w:p w14:paraId="21D1B4BC" w14:textId="77777777" w:rsidR="00196942" w:rsidRDefault="00196942" w:rsidP="0019694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kern w:val="22"/>
        </w:rPr>
      </w:pPr>
      <w:r w:rsidRPr="00367CD7">
        <w:rPr>
          <w:kern w:val="22"/>
        </w:rPr>
        <w:t xml:space="preserve">Smluvní strany jsou povinny zdržet se jakékoliv činnosti, jež by mohla znemožnit nebo ztížit realizaci </w:t>
      </w:r>
      <w:r>
        <w:rPr>
          <w:kern w:val="22"/>
        </w:rPr>
        <w:t>předmětu</w:t>
      </w:r>
      <w:r w:rsidRPr="00367CD7">
        <w:rPr>
          <w:kern w:val="22"/>
        </w:rPr>
        <w:t xml:space="preserve"> této smlouvy.</w:t>
      </w:r>
    </w:p>
    <w:p w14:paraId="050F632C" w14:textId="77777777" w:rsidR="00196942" w:rsidRDefault="00196942" w:rsidP="0019694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kern w:val="22"/>
        </w:rPr>
      </w:pPr>
      <w:r w:rsidRPr="00367CD7">
        <w:rPr>
          <w:kern w:val="22"/>
        </w:rPr>
        <w:t>Smluvní strany jsou povinny vzájemně se informovat o skutečnostech rozhodných pro plnění této smlouvy.</w:t>
      </w:r>
    </w:p>
    <w:p w14:paraId="3A5C3E6A" w14:textId="77777777" w:rsidR="00196942" w:rsidRDefault="00196942" w:rsidP="0019694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kern w:val="22"/>
        </w:rPr>
      </w:pPr>
      <w:r>
        <w:rPr>
          <w:kern w:val="22"/>
        </w:rPr>
        <w:lastRenderedPageBreak/>
        <w:t>Každá ze smluvních stran je vždy povinna šetřit práva druhé smluvní strany daná touto smlouvou nebo právními předpisy.</w:t>
      </w:r>
    </w:p>
    <w:p w14:paraId="7FD34185" w14:textId="77777777" w:rsidR="00196942" w:rsidRDefault="00196942" w:rsidP="00196942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kern w:val="22"/>
        </w:rPr>
      </w:pPr>
      <w:r>
        <w:rPr>
          <w:kern w:val="22"/>
        </w:rPr>
        <w:t>Každá ze smluvních stran nese sama své vlastní náklady vzniklé v souvislosti s realizací této smlouvy.</w:t>
      </w:r>
    </w:p>
    <w:p w14:paraId="6685836D" w14:textId="77777777" w:rsidR="00196942" w:rsidRPr="00AE372B" w:rsidRDefault="00196942" w:rsidP="00196942">
      <w:pPr>
        <w:pStyle w:val="Nadpis3"/>
        <w:spacing w:line="360" w:lineRule="auto"/>
        <w:rPr>
          <w:kern w:val="22"/>
        </w:rPr>
      </w:pPr>
    </w:p>
    <w:p w14:paraId="2B0FCD08" w14:textId="77777777" w:rsidR="00196942" w:rsidRDefault="00196942" w:rsidP="00196942">
      <w:pPr>
        <w:pStyle w:val="Nadpis2"/>
        <w:spacing w:line="360" w:lineRule="auto"/>
        <w:rPr>
          <w:kern w:val="22"/>
        </w:rPr>
      </w:pPr>
      <w:r w:rsidRPr="00AE372B">
        <w:rPr>
          <w:kern w:val="22"/>
        </w:rPr>
        <w:t>Závěrečná ustanovení</w:t>
      </w:r>
    </w:p>
    <w:p w14:paraId="18397CFB" w14:textId="77777777" w:rsidR="00463133" w:rsidRDefault="00463133" w:rsidP="00463133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</w:pPr>
      <w:r w:rsidRPr="00463133">
        <w:rPr>
          <w:rFonts w:cs="Arial"/>
          <w:bCs/>
          <w:kern w:val="22"/>
          <w:szCs w:val="22"/>
        </w:rPr>
        <w:t>Tato</w:t>
      </w:r>
      <w:r>
        <w:t xml:space="preserve"> smlouva se uzavírá na dobu neurčitou.</w:t>
      </w:r>
    </w:p>
    <w:p w14:paraId="707C7130" w14:textId="77777777" w:rsidR="00463133" w:rsidRPr="00463133" w:rsidRDefault="00463133" w:rsidP="00463133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</w:pPr>
      <w:r>
        <w:t xml:space="preserve">Tuto smlouvu může kterákoli ze smluvních stran vypovědět </w:t>
      </w:r>
      <w:r w:rsidR="00B672B2">
        <w:t>bez udání důvodu s výpovědní lhůtou jednoho měsíce.</w:t>
      </w:r>
    </w:p>
    <w:p w14:paraId="710F2DA1" w14:textId="77777777" w:rsidR="00196942" w:rsidRPr="00AE372B" w:rsidRDefault="00196942" w:rsidP="00196942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Změny a doplňky smlouvy jsou vázány na formu písemného dodatku.</w:t>
      </w:r>
    </w:p>
    <w:p w14:paraId="6E56689B" w14:textId="77777777" w:rsidR="00196942" w:rsidRDefault="00196942" w:rsidP="00196942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 xml:space="preserve">Pro </w:t>
      </w:r>
      <w:r>
        <w:rPr>
          <w:rFonts w:cs="Arial"/>
          <w:bCs/>
          <w:kern w:val="22"/>
          <w:szCs w:val="22"/>
        </w:rPr>
        <w:t>každou</w:t>
      </w:r>
      <w:r w:rsidRPr="00AE372B">
        <w:rPr>
          <w:rFonts w:cs="Arial"/>
          <w:bCs/>
          <w:kern w:val="22"/>
          <w:szCs w:val="22"/>
        </w:rPr>
        <w:t xml:space="preserve"> smluvní stran</w:t>
      </w:r>
      <w:r>
        <w:rPr>
          <w:rFonts w:cs="Arial"/>
          <w:bCs/>
          <w:kern w:val="22"/>
          <w:szCs w:val="22"/>
        </w:rPr>
        <w:t>u</w:t>
      </w:r>
      <w:r w:rsidRPr="00AE372B">
        <w:rPr>
          <w:rFonts w:cs="Arial"/>
          <w:bCs/>
          <w:kern w:val="22"/>
          <w:szCs w:val="22"/>
        </w:rPr>
        <w:t xml:space="preserve"> se tato smlouva vyhotovuje po jednom stejnopise. </w:t>
      </w:r>
    </w:p>
    <w:p w14:paraId="49339D78" w14:textId="3B4CD9F9" w:rsidR="003A538E" w:rsidRDefault="003A538E" w:rsidP="00196942">
      <w:pPr>
        <w:numPr>
          <w:ilvl w:val="1"/>
          <w:numId w:val="1"/>
        </w:numPr>
        <w:tabs>
          <w:tab w:val="clear" w:pos="1440"/>
          <w:tab w:val="num" w:pos="36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bude uveřejněna v registru smluv dle zákona č. 340/2015 Sb.</w:t>
      </w:r>
    </w:p>
    <w:p w14:paraId="58ED56B8" w14:textId="4D6C77A2" w:rsidR="00196942" w:rsidRPr="00074B10" w:rsidRDefault="00196942" w:rsidP="00074B10">
      <w:pPr>
        <w:numPr>
          <w:ilvl w:val="1"/>
          <w:numId w:val="1"/>
        </w:numPr>
        <w:tabs>
          <w:tab w:val="clear" w:pos="1440"/>
          <w:tab w:val="num" w:pos="360"/>
          <w:tab w:val="num" w:pos="540"/>
          <w:tab w:val="num" w:pos="2138"/>
          <w:tab w:val="num" w:pos="2858"/>
        </w:tabs>
        <w:ind w:left="357" w:hanging="357"/>
        <w:jc w:val="both"/>
        <w:rPr>
          <w:rFonts w:cs="Arial"/>
          <w:bCs/>
          <w:kern w:val="22"/>
          <w:szCs w:val="22"/>
        </w:rPr>
      </w:pPr>
      <w:r>
        <w:rPr>
          <w:rFonts w:cs="Arial"/>
          <w:bCs/>
          <w:kern w:val="22"/>
          <w:szCs w:val="22"/>
        </w:rPr>
        <w:t>Tato smlouva nabývá platnosti</w:t>
      </w:r>
      <w:r w:rsidR="005E63CF">
        <w:rPr>
          <w:rFonts w:cs="Arial"/>
          <w:bCs/>
          <w:kern w:val="22"/>
          <w:szCs w:val="22"/>
        </w:rPr>
        <w:t xml:space="preserve"> dnem</w:t>
      </w:r>
      <w:r>
        <w:rPr>
          <w:rFonts w:cs="Arial"/>
          <w:bCs/>
          <w:kern w:val="22"/>
          <w:szCs w:val="22"/>
        </w:rPr>
        <w:t xml:space="preserve"> jejího podpisu oprávněnými zástupci smluvních stran</w:t>
      </w:r>
      <w:r w:rsidR="00074B10">
        <w:rPr>
          <w:rFonts w:cs="Arial"/>
          <w:bCs/>
          <w:kern w:val="22"/>
          <w:szCs w:val="22"/>
        </w:rPr>
        <w:t xml:space="preserve"> </w:t>
      </w:r>
      <w:r w:rsidR="00074B10" w:rsidRPr="00074B10">
        <w:rPr>
          <w:rFonts w:cs="Arial"/>
          <w:bCs/>
          <w:kern w:val="22"/>
          <w:szCs w:val="22"/>
        </w:rPr>
        <w:t>a účinnosti dnem</w:t>
      </w:r>
      <w:r w:rsidR="00074B10">
        <w:rPr>
          <w:rFonts w:cs="Arial"/>
          <w:bCs/>
          <w:kern w:val="22"/>
          <w:szCs w:val="22"/>
        </w:rPr>
        <w:t xml:space="preserve"> uveřejnění v registru smluv.</w:t>
      </w:r>
    </w:p>
    <w:p w14:paraId="2424BF97" w14:textId="77777777" w:rsidR="00196942" w:rsidRDefault="00196942" w:rsidP="00196942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</w:p>
    <w:p w14:paraId="30D6C92A" w14:textId="77777777" w:rsidR="00196942" w:rsidRPr="00AE372B" w:rsidRDefault="00196942" w:rsidP="00196942">
      <w:pPr>
        <w:tabs>
          <w:tab w:val="left" w:pos="360"/>
          <w:tab w:val="left" w:pos="5040"/>
        </w:tabs>
        <w:spacing w:before="0"/>
        <w:jc w:val="both"/>
        <w:rPr>
          <w:rFonts w:cs="Arial"/>
          <w:bCs/>
          <w:kern w:val="22"/>
          <w:szCs w:val="22"/>
        </w:rPr>
      </w:pPr>
      <w:r w:rsidRPr="00AE372B">
        <w:rPr>
          <w:rFonts w:cs="Arial"/>
          <w:bCs/>
          <w:kern w:val="22"/>
          <w:szCs w:val="22"/>
        </w:rPr>
        <w:t>V Praze dne</w:t>
      </w:r>
      <w:r>
        <w:rPr>
          <w:rFonts w:cs="Arial"/>
          <w:bCs/>
          <w:kern w:val="22"/>
          <w:szCs w:val="22"/>
        </w:rPr>
        <w:tab/>
        <w:t xml:space="preserve">V Praze dne </w:t>
      </w:r>
    </w:p>
    <w:p w14:paraId="3AF02AC6" w14:textId="77777777" w:rsidR="00196942" w:rsidRDefault="00196942" w:rsidP="0019694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2AA5B197" w14:textId="77777777" w:rsidR="00196942" w:rsidRPr="00AE372B" w:rsidRDefault="00196942" w:rsidP="00196942">
      <w:pPr>
        <w:tabs>
          <w:tab w:val="left" w:pos="1040"/>
          <w:tab w:val="left" w:pos="5040"/>
        </w:tabs>
        <w:spacing w:before="0"/>
        <w:rPr>
          <w:szCs w:val="22"/>
        </w:rPr>
      </w:pPr>
    </w:p>
    <w:p w14:paraId="319AC885" w14:textId="77777777" w:rsidR="00196942" w:rsidRPr="00AE372B" w:rsidRDefault="00196942" w:rsidP="00196942">
      <w:pPr>
        <w:tabs>
          <w:tab w:val="left" w:pos="360"/>
          <w:tab w:val="left" w:pos="5040"/>
        </w:tabs>
        <w:jc w:val="both"/>
        <w:rPr>
          <w:szCs w:val="22"/>
        </w:rPr>
      </w:pPr>
      <w:r>
        <w:rPr>
          <w:szCs w:val="22"/>
        </w:rPr>
        <w:t>……………..…………………….</w:t>
      </w:r>
      <w:r>
        <w:rPr>
          <w:szCs w:val="22"/>
        </w:rPr>
        <w:tab/>
      </w:r>
      <w:r w:rsidRPr="00AE372B">
        <w:rPr>
          <w:szCs w:val="22"/>
        </w:rPr>
        <w:t>………………………………..</w:t>
      </w:r>
    </w:p>
    <w:p w14:paraId="1A0B67EA" w14:textId="6EB236AE" w:rsidR="00196942" w:rsidRDefault="00196942" w:rsidP="00196942">
      <w:pPr>
        <w:tabs>
          <w:tab w:val="left" w:pos="360"/>
          <w:tab w:val="left" w:pos="5040"/>
        </w:tabs>
        <w:spacing w:before="0"/>
        <w:jc w:val="both"/>
        <w:rPr>
          <w:kern w:val="22"/>
        </w:rPr>
      </w:pPr>
      <w:r>
        <w:rPr>
          <w:kern w:val="22"/>
        </w:rPr>
        <w:tab/>
      </w:r>
    </w:p>
    <w:sectPr w:rsidR="0019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480D"/>
    <w:multiLevelType w:val="hybridMultilevel"/>
    <w:tmpl w:val="BF56BD5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4276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47AA0A3D"/>
    <w:multiLevelType w:val="hybridMultilevel"/>
    <w:tmpl w:val="FC6EC7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FD6595"/>
    <w:multiLevelType w:val="multilevel"/>
    <w:tmpl w:val="1C86AE5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494" w:hanging="113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626460C5"/>
    <w:multiLevelType w:val="hybridMultilevel"/>
    <w:tmpl w:val="5C521ECC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46C1F"/>
    <w:multiLevelType w:val="hybridMultilevel"/>
    <w:tmpl w:val="23EC6750"/>
    <w:lvl w:ilvl="0" w:tplc="F9A0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87268C"/>
    <w:multiLevelType w:val="hybridMultilevel"/>
    <w:tmpl w:val="8BCECEB8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C04D6"/>
    <w:multiLevelType w:val="hybridMultilevel"/>
    <w:tmpl w:val="49FE28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F32A52"/>
    <w:multiLevelType w:val="hybridMultilevel"/>
    <w:tmpl w:val="7CD2FBF4"/>
    <w:lvl w:ilvl="0" w:tplc="4A6EF640">
      <w:start w:val="1"/>
      <w:numFmt w:val="upperRoman"/>
      <w:pStyle w:val="Nadpis3"/>
      <w:lvlText w:val="%1."/>
      <w:lvlJc w:val="center"/>
      <w:pPr>
        <w:tabs>
          <w:tab w:val="num" w:pos="284"/>
        </w:tabs>
        <w:ind w:left="0" w:firstLine="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90BCA"/>
    <w:multiLevelType w:val="hybridMultilevel"/>
    <w:tmpl w:val="11E6028A"/>
    <w:lvl w:ilvl="0" w:tplc="F2D43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42"/>
    <w:rsid w:val="0006768B"/>
    <w:rsid w:val="00074B10"/>
    <w:rsid w:val="000960E0"/>
    <w:rsid w:val="000967A0"/>
    <w:rsid w:val="000C50D9"/>
    <w:rsid w:val="000E4854"/>
    <w:rsid w:val="0012117B"/>
    <w:rsid w:val="0015272D"/>
    <w:rsid w:val="00196942"/>
    <w:rsid w:val="001F111B"/>
    <w:rsid w:val="0020106E"/>
    <w:rsid w:val="0020449D"/>
    <w:rsid w:val="0026017B"/>
    <w:rsid w:val="002C6123"/>
    <w:rsid w:val="0030328E"/>
    <w:rsid w:val="00317724"/>
    <w:rsid w:val="003A538E"/>
    <w:rsid w:val="00463133"/>
    <w:rsid w:val="0046763D"/>
    <w:rsid w:val="00502E4D"/>
    <w:rsid w:val="00540F36"/>
    <w:rsid w:val="00587606"/>
    <w:rsid w:val="005D3018"/>
    <w:rsid w:val="005E3B36"/>
    <w:rsid w:val="005E63CF"/>
    <w:rsid w:val="005F1EE1"/>
    <w:rsid w:val="00652622"/>
    <w:rsid w:val="006D1E92"/>
    <w:rsid w:val="007B23C5"/>
    <w:rsid w:val="00863B5C"/>
    <w:rsid w:val="008E364B"/>
    <w:rsid w:val="008F0197"/>
    <w:rsid w:val="0090350B"/>
    <w:rsid w:val="00913E79"/>
    <w:rsid w:val="00963534"/>
    <w:rsid w:val="009F7392"/>
    <w:rsid w:val="00A96584"/>
    <w:rsid w:val="00AD7862"/>
    <w:rsid w:val="00B05D88"/>
    <w:rsid w:val="00B41490"/>
    <w:rsid w:val="00B672B2"/>
    <w:rsid w:val="00BA1088"/>
    <w:rsid w:val="00CD79C0"/>
    <w:rsid w:val="00CF1413"/>
    <w:rsid w:val="00E62D6E"/>
    <w:rsid w:val="00EC3D21"/>
    <w:rsid w:val="00F66C39"/>
    <w:rsid w:val="00F7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42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942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196942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196942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6942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96942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942"/>
    <w:rPr>
      <w:rFonts w:ascii="Arial" w:eastAsia="Times New Roman" w:hAnsi="Arial" w:cs="Courier New"/>
      <w:b/>
      <w:bCs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6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63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63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3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50B"/>
    <w:pPr>
      <w:ind w:left="720"/>
      <w:contextualSpacing/>
    </w:pPr>
  </w:style>
  <w:style w:type="paragraph" w:styleId="Revize">
    <w:name w:val="Revision"/>
    <w:hidden/>
    <w:uiPriority w:val="99"/>
    <w:semiHidden/>
    <w:rsid w:val="0065262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C3D21"/>
    <w:pPr>
      <w:spacing w:before="0"/>
    </w:pPr>
    <w:rPr>
      <w:rFonts w:ascii="Times New Roman" w:hAnsi="Times New Roman"/>
      <w:bCs/>
    </w:rPr>
  </w:style>
  <w:style w:type="character" w:customStyle="1" w:styleId="ZkladntextChar">
    <w:name w:val="Základní text Char"/>
    <w:basedOn w:val="Standardnpsmoodstavce"/>
    <w:link w:val="Zkladntext"/>
    <w:rsid w:val="00EC3D21"/>
    <w:rPr>
      <w:rFonts w:ascii="Times New Roman" w:eastAsia="Times New Roman" w:hAnsi="Times New Roman" w:cs="Times New Roman"/>
      <w:bCs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6942"/>
    <w:pPr>
      <w:spacing w:before="120"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96942"/>
    <w:pPr>
      <w:keepNext/>
      <w:jc w:val="center"/>
      <w:outlineLvl w:val="0"/>
    </w:pPr>
    <w:rPr>
      <w:rFonts w:cs="Courier New"/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196942"/>
    <w:pPr>
      <w:keepNext/>
      <w:spacing w:before="0"/>
      <w:jc w:val="center"/>
      <w:outlineLvl w:val="1"/>
    </w:pPr>
    <w:rPr>
      <w:rFonts w:cs="Courier New"/>
      <w:b/>
      <w:bCs/>
    </w:rPr>
  </w:style>
  <w:style w:type="paragraph" w:styleId="Nadpis3">
    <w:name w:val="heading 3"/>
    <w:basedOn w:val="Normln"/>
    <w:next w:val="Nadpis2"/>
    <w:link w:val="Nadpis3Char"/>
    <w:qFormat/>
    <w:rsid w:val="00196942"/>
    <w:pPr>
      <w:keepNext/>
      <w:numPr>
        <w:numId w:val="1"/>
      </w:numPr>
      <w:tabs>
        <w:tab w:val="left" w:pos="1040"/>
      </w:tabs>
      <w:spacing w:before="240"/>
      <w:jc w:val="center"/>
      <w:outlineLvl w:val="2"/>
    </w:pPr>
    <w:rPr>
      <w:rFonts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6942"/>
    <w:rPr>
      <w:rFonts w:ascii="Arial" w:eastAsia="Times New Roman" w:hAnsi="Arial" w:cs="Courier New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96942"/>
    <w:rPr>
      <w:rFonts w:ascii="Arial" w:eastAsia="Times New Roman" w:hAnsi="Arial" w:cs="Courier New"/>
      <w:b/>
      <w:bC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96942"/>
    <w:rPr>
      <w:rFonts w:ascii="Arial" w:eastAsia="Times New Roman" w:hAnsi="Arial" w:cs="Courier New"/>
      <w:b/>
      <w:bCs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676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763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763D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76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763D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763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63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0350B"/>
    <w:pPr>
      <w:ind w:left="720"/>
      <w:contextualSpacing/>
    </w:pPr>
  </w:style>
  <w:style w:type="paragraph" w:styleId="Revize">
    <w:name w:val="Revision"/>
    <w:hidden/>
    <w:uiPriority w:val="99"/>
    <w:semiHidden/>
    <w:rsid w:val="0065262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Zkladntext">
    <w:name w:val="Body Text"/>
    <w:basedOn w:val="Normln"/>
    <w:link w:val="ZkladntextChar"/>
    <w:rsid w:val="00EC3D21"/>
    <w:pPr>
      <w:spacing w:before="0"/>
    </w:pPr>
    <w:rPr>
      <w:rFonts w:ascii="Times New Roman" w:hAnsi="Times New Roman"/>
      <w:bCs/>
    </w:rPr>
  </w:style>
  <w:style w:type="character" w:customStyle="1" w:styleId="ZkladntextChar">
    <w:name w:val="Základní text Char"/>
    <w:basedOn w:val="Standardnpsmoodstavce"/>
    <w:link w:val="Zkladntext"/>
    <w:rsid w:val="00EC3D21"/>
    <w:rPr>
      <w:rFonts w:ascii="Times New Roman" w:eastAsia="Times New Roman" w:hAnsi="Times New Roman" w:cs="Times New Roman"/>
      <w:bCs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Vojtíšek</dc:creator>
  <cp:lastModifiedBy>Eva Štěpánová</cp:lastModifiedBy>
  <cp:revision>4</cp:revision>
  <dcterms:created xsi:type="dcterms:W3CDTF">2017-10-26T10:03:00Z</dcterms:created>
  <dcterms:modified xsi:type="dcterms:W3CDTF">2017-12-21T09:29:00Z</dcterms:modified>
</cp:coreProperties>
</file>