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DF" w:rsidRDefault="004B5DDF" w:rsidP="004B5DDF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 xml:space="preserve">Číslo </w:t>
      </w:r>
      <w:r>
        <w:t>kupujícího</w:t>
      </w:r>
      <w:r w:rsidRPr="00F93A11">
        <w:t>:</w:t>
      </w:r>
      <w:r>
        <w:t xml:space="preserve"> </w:t>
      </w:r>
      <w:r>
        <w:t>1331/2017</w:t>
      </w:r>
      <w:r>
        <w:tab/>
      </w:r>
    </w:p>
    <w:p w:rsidR="004B5DDF" w:rsidRDefault="004B5DDF" w:rsidP="004B5DDF">
      <w:pPr>
        <w:spacing w:after="0"/>
      </w:pPr>
      <w:r w:rsidRPr="00F93A11">
        <w:t xml:space="preserve">Číslo </w:t>
      </w:r>
      <w:r>
        <w:t>prodávajícího</w:t>
      </w:r>
      <w:r w:rsidRPr="00F93A11">
        <w:t>:</w:t>
      </w:r>
    </w:p>
    <w:p w:rsidR="004B5DDF" w:rsidRDefault="004B5DDF" w:rsidP="004B5DDF">
      <w:pPr>
        <w:spacing w:after="0"/>
        <w:jc w:val="center"/>
      </w:pPr>
    </w:p>
    <w:p w:rsidR="004B5DDF" w:rsidRPr="004B5DDF" w:rsidRDefault="004B5DDF" w:rsidP="004B5DDF">
      <w:pPr>
        <w:spacing w:after="0"/>
        <w:jc w:val="center"/>
        <w:rPr>
          <w:b/>
        </w:rPr>
      </w:pPr>
      <w:r w:rsidRPr="004B5DDF">
        <w:rPr>
          <w:b/>
        </w:rPr>
        <w:t>KUPNÍ SMLOUVA</w:t>
      </w:r>
    </w:p>
    <w:p w:rsidR="00160156" w:rsidRDefault="004B5DDF" w:rsidP="004B5DDF">
      <w:pPr>
        <w:spacing w:after="0"/>
        <w:jc w:val="center"/>
      </w:pPr>
      <w:r w:rsidRPr="004B5DDF">
        <w:t>uzavřená dle ustanovení § 2079 a násl. zák. č. 89/2012 Sb., občanský zákoník (dále jen „občanský zákoník“)</w:t>
      </w:r>
      <w:r>
        <w:t xml:space="preserve"> č.:1331</w:t>
      </w:r>
      <w:r w:rsidR="0018203E">
        <w:t>/2017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Bankovní spojení: </w:t>
      </w:r>
      <w:r>
        <w:tab/>
        <w:t>KB 33938441/0100</w:t>
      </w:r>
      <w:r>
        <w:tab/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  <w:t>725 711 544</w:t>
      </w:r>
    </w:p>
    <w:p w:rsidR="0016015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</w:r>
      <w:hyperlink r:id="rId5" w:history="1">
        <w:r w:rsidR="004B5DDF" w:rsidRPr="00971A68">
          <w:rPr>
            <w:rStyle w:val="Hypertextovodkaz"/>
          </w:rPr>
          <w:t>milakova@dsskm.cz</w:t>
        </w:r>
      </w:hyperlink>
      <w:r>
        <w:tab/>
      </w:r>
    </w:p>
    <w:p w:rsidR="004B5DDF" w:rsidRPr="004B5DDF" w:rsidRDefault="004B5DDF" w:rsidP="00160156">
      <w:pPr>
        <w:spacing w:after="0"/>
      </w:pPr>
      <w:r w:rsidRPr="004B5DDF">
        <w:rPr>
          <w:i/>
        </w:rPr>
        <w:t>(dále jen „kupující“)</w:t>
      </w:r>
    </w:p>
    <w:p w:rsidR="00160156" w:rsidRDefault="00160156" w:rsidP="00160156"/>
    <w:p w:rsidR="00160156" w:rsidRDefault="004B5DDF" w:rsidP="00160156">
      <w:pPr>
        <w:spacing w:after="0"/>
      </w:pPr>
      <w:r>
        <w:t>Prodávající</w:t>
      </w:r>
      <w:r w:rsidR="00160156">
        <w:t>:</w:t>
      </w:r>
      <w:r w:rsidR="00160156">
        <w:tab/>
      </w:r>
      <w:r w:rsidR="00160156">
        <w:tab/>
      </w:r>
      <w:r>
        <w:t xml:space="preserve">EG </w:t>
      </w:r>
      <w:proofErr w:type="spellStart"/>
      <w:r>
        <w:t>Therm</w:t>
      </w:r>
      <w:proofErr w:type="spellEnd"/>
      <w:r>
        <w:t xml:space="preserve"> s.r.o.</w:t>
      </w:r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</w:r>
      <w:r w:rsidR="004B5DDF" w:rsidRPr="004B5DDF">
        <w:t>Ústecká 396/27</w:t>
      </w:r>
    </w:p>
    <w:p w:rsidR="00D607E2" w:rsidRDefault="00D607E2" w:rsidP="00160156">
      <w:pPr>
        <w:spacing w:after="0"/>
      </w:pPr>
      <w:r>
        <w:t>P</w:t>
      </w:r>
      <w:r w:rsidRPr="00D607E2">
        <w:t>rodejna</w:t>
      </w:r>
      <w:r>
        <w:t>:</w:t>
      </w:r>
      <w:r>
        <w:tab/>
      </w:r>
      <w:r>
        <w:tab/>
      </w:r>
      <w:r w:rsidR="004B5DDF" w:rsidRPr="004B5DDF">
        <w:t>184 00, Praha 8 - Dolní Chabry</w:t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 w:rsidR="00D607E2">
        <w:tab/>
      </w:r>
      <w:r w:rsidR="004B5DDF" w:rsidRPr="004B5DDF">
        <w:t>26152380</w:t>
      </w:r>
    </w:p>
    <w:p w:rsidR="00160156" w:rsidRDefault="00160156" w:rsidP="00160156">
      <w:pPr>
        <w:spacing w:after="0"/>
      </w:pPr>
      <w:r>
        <w:t xml:space="preserve">Bankovní spojení </w:t>
      </w:r>
      <w:r>
        <w:tab/>
      </w:r>
      <w:r w:rsidR="004B5DDF">
        <w:t>KB 27-4606220217/0100</w:t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</w:r>
      <w:r w:rsidR="004B5DDF">
        <w:t>Ing. Marie Rybová</w:t>
      </w:r>
    </w:p>
    <w:p w:rsidR="00160156" w:rsidRDefault="006B3212" w:rsidP="00160156">
      <w:pPr>
        <w:spacing w:after="0"/>
      </w:pPr>
      <w:r>
        <w:t>T</w:t>
      </w:r>
      <w:r w:rsidR="00160156">
        <w:t>el.:</w:t>
      </w:r>
      <w:r w:rsidR="00160156">
        <w:tab/>
      </w:r>
      <w:r w:rsidR="00160156">
        <w:tab/>
      </w:r>
      <w:r w:rsidR="00160156">
        <w:tab/>
      </w:r>
      <w:r w:rsidR="004B5DDF">
        <w:t>724030933</w:t>
      </w:r>
    </w:p>
    <w:p w:rsidR="00160156" w:rsidRDefault="006B3212" w:rsidP="00160156">
      <w:pPr>
        <w:spacing w:after="0"/>
      </w:pPr>
      <w:r>
        <w:t>E</w:t>
      </w:r>
      <w:r w:rsidR="00160156">
        <w:t xml:space="preserve">mail: </w:t>
      </w:r>
      <w:r w:rsidR="00160156">
        <w:tab/>
      </w:r>
      <w:r w:rsidR="00160156">
        <w:tab/>
      </w:r>
      <w:r w:rsidR="00160156">
        <w:tab/>
      </w:r>
      <w:r w:rsidR="004B5DDF">
        <w:fldChar w:fldCharType="begin"/>
      </w:r>
      <w:r w:rsidR="004B5DDF">
        <w:instrText xml:space="preserve"> HYPERLINK "mailto:</w:instrText>
      </w:r>
      <w:r w:rsidR="004B5DDF" w:rsidRPr="004B5DDF">
        <w:instrText>egtherm@centrum.cz</w:instrText>
      </w:r>
      <w:r w:rsidR="004B5DDF">
        <w:instrText xml:space="preserve">" </w:instrText>
      </w:r>
      <w:r w:rsidR="004B5DDF">
        <w:fldChar w:fldCharType="separate"/>
      </w:r>
      <w:r w:rsidR="004B5DDF" w:rsidRPr="00971A68">
        <w:rPr>
          <w:rStyle w:val="Hypertextovodkaz"/>
        </w:rPr>
        <w:t>egtherm@centrum.cz</w:t>
      </w:r>
      <w:r w:rsidR="004B5DDF">
        <w:fldChar w:fldCharType="end"/>
      </w:r>
    </w:p>
    <w:p w:rsidR="004B5DDF" w:rsidRDefault="004B5DDF" w:rsidP="00160156">
      <w:pPr>
        <w:spacing w:after="0"/>
      </w:pPr>
      <w:r w:rsidRPr="004B5DDF">
        <w:rPr>
          <w:i/>
        </w:rPr>
        <w:t>(dále jen „prodávající“)</w:t>
      </w:r>
    </w:p>
    <w:p w:rsidR="00160156" w:rsidRDefault="00160156" w:rsidP="00160156"/>
    <w:p w:rsidR="004B5DDF" w:rsidRDefault="004B5DDF" w:rsidP="004B5DDF">
      <w:pPr>
        <w:widowControl w:val="0"/>
        <w:autoSpaceDE w:val="0"/>
        <w:autoSpaceDN w:val="0"/>
        <w:adjustRightInd w:val="0"/>
        <w:spacing w:before="100" w:after="100"/>
        <w:jc w:val="center"/>
      </w:pPr>
    </w:p>
    <w:p w:rsidR="004B5DDF" w:rsidRDefault="004B5DDF" w:rsidP="004B5DDF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4B5DDF" w:rsidRPr="004B5DDF" w:rsidRDefault="004B5DDF" w:rsidP="004B5DDF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  <w:r w:rsidRPr="004B5DDF">
        <w:rPr>
          <w:b/>
        </w:rPr>
        <w:t>KUPNÍ SMLOUVU</w:t>
      </w:r>
    </w:p>
    <w:p w:rsidR="004B5DDF" w:rsidRDefault="004B5DDF" w:rsidP="004B5DDF">
      <w:pPr>
        <w:widowControl w:val="0"/>
        <w:autoSpaceDE w:val="0"/>
        <w:autoSpaceDN w:val="0"/>
        <w:adjustRightInd w:val="0"/>
        <w:spacing w:before="100" w:after="100"/>
      </w:pPr>
    </w:p>
    <w:p w:rsidR="008F138A" w:rsidRDefault="007C6469" w:rsidP="006F3A57">
      <w:pPr>
        <w:jc w:val="center"/>
        <w:rPr>
          <w:b/>
        </w:rPr>
      </w:pPr>
      <w:r>
        <w:rPr>
          <w:b/>
        </w:rPr>
        <w:t xml:space="preserve">I. </w:t>
      </w:r>
    </w:p>
    <w:p w:rsidR="00160156" w:rsidRPr="006B3212" w:rsidRDefault="007C6469" w:rsidP="006F3A57">
      <w:pPr>
        <w:jc w:val="center"/>
        <w:rPr>
          <w:b/>
        </w:rPr>
      </w:pPr>
      <w:r>
        <w:rPr>
          <w:b/>
        </w:rPr>
        <w:t>Předmět smlouvy</w:t>
      </w:r>
    </w:p>
    <w:p w:rsidR="007C6469" w:rsidRPr="007C6469" w:rsidRDefault="007C6469" w:rsidP="007C6469">
      <w:pPr>
        <w:pStyle w:val="Odstavecseseznamem"/>
        <w:numPr>
          <w:ilvl w:val="0"/>
          <w:numId w:val="13"/>
        </w:numPr>
        <w:jc w:val="both"/>
      </w:pPr>
      <w:r w:rsidRPr="007C6469">
        <w:t xml:space="preserve">Předmětem této smlouvy je úprava práv a povinností smluvních stran při </w:t>
      </w:r>
      <w:r>
        <w:t xml:space="preserve">dodávkách LTO dle plnění veřejné zakázky VZ1331/2017 s názvem </w:t>
      </w:r>
      <w:r w:rsidRPr="007C6469">
        <w:rPr>
          <w:b/>
        </w:rPr>
        <w:t>„Nákup LTO“</w:t>
      </w:r>
      <w:r w:rsidRPr="007C6469">
        <w:rPr>
          <w:rFonts w:eastAsia="Calibri" w:cs="Arial"/>
          <w:color w:val="0000FF"/>
        </w:rPr>
        <w:t xml:space="preserve"> </w:t>
      </w:r>
      <w:r w:rsidRPr="007C6469">
        <w:t>(dále jako „předmět koupě“)</w:t>
      </w:r>
      <w:r>
        <w:t xml:space="preserve">, </w:t>
      </w:r>
      <w:r w:rsidRPr="007C6469">
        <w:t>za podmínek dále sjednaných v této smlouvě, popř. dalších dokumentech, na které se tato smlouva odkazuje.</w:t>
      </w:r>
    </w:p>
    <w:p w:rsidR="00160156" w:rsidRDefault="007C6469" w:rsidP="007C6469">
      <w:pPr>
        <w:pStyle w:val="Odstavecseseznamem"/>
        <w:numPr>
          <w:ilvl w:val="0"/>
          <w:numId w:val="13"/>
        </w:numPr>
        <w:jc w:val="both"/>
      </w:pPr>
      <w:r w:rsidRPr="007C6469">
        <w:t>Přesná specifikace předmětu koupě</w:t>
      </w:r>
      <w:r w:rsidR="00160156">
        <w:t xml:space="preserve"> je </w:t>
      </w:r>
      <w:r>
        <w:t xml:space="preserve">dodávka LTO </w:t>
      </w:r>
      <w:r>
        <w:t>pro kotel DpS a DOZP Mašťov</w:t>
      </w:r>
      <w:r w:rsidR="00157CDB">
        <w:t xml:space="preserve"> s prvotním </w:t>
      </w:r>
      <w:r>
        <w:t>do</w:t>
      </w:r>
      <w:r w:rsidR="008F138A">
        <w:t>plnění</w:t>
      </w:r>
      <w:r w:rsidR="00157CDB">
        <w:t>m nádrží na LTO do</w:t>
      </w:r>
      <w:r>
        <w:t xml:space="preserve"> celkové kapacity 10 000l </w:t>
      </w:r>
    </w:p>
    <w:p w:rsidR="008F138A" w:rsidRDefault="008F138A" w:rsidP="008F138A">
      <w:pPr>
        <w:pStyle w:val="Odstavecseseznamem"/>
        <w:numPr>
          <w:ilvl w:val="0"/>
          <w:numId w:val="13"/>
        </w:numPr>
        <w:jc w:val="both"/>
      </w:pPr>
      <w:r w:rsidRPr="008F138A">
        <w:t>Prodávající se zavazuje, že kupujícímu odevzdá předmět koupě včetně dokladů, které se k němu vztahují, a umožní mu nabýt vlastnické právo k němu, a kupující se zavazuje, že předmět koupě převezme a zaplatí prodávajícímu kupní cenu.</w:t>
      </w:r>
    </w:p>
    <w:p w:rsidR="008F138A" w:rsidRDefault="008F138A" w:rsidP="008F138A">
      <w:pPr>
        <w:pStyle w:val="Odstavecseseznamem"/>
        <w:numPr>
          <w:ilvl w:val="0"/>
          <w:numId w:val="13"/>
        </w:numPr>
        <w:jc w:val="both"/>
      </w:pPr>
      <w:r w:rsidRPr="008F138A">
        <w:rPr>
          <w:iCs/>
        </w:rPr>
        <w:t>Předmět koupě</w:t>
      </w:r>
      <w:r w:rsidRPr="008F138A">
        <w:t xml:space="preserve"> je určen pro účely:</w:t>
      </w:r>
      <w:r w:rsidR="00157CDB">
        <w:t xml:space="preserve"> p</w:t>
      </w:r>
      <w:r>
        <w:t xml:space="preserve">rovozu kotle </w:t>
      </w:r>
      <w:r w:rsidR="00157CDB">
        <w:t xml:space="preserve">určeného </w:t>
      </w:r>
      <w:r>
        <w:t>k </w:t>
      </w:r>
      <w:r w:rsidR="00157CDB">
        <w:t>dodávkám</w:t>
      </w:r>
      <w:r>
        <w:t xml:space="preserve"> TUV a TV do objektu DpS a DOZP Mašťov</w:t>
      </w:r>
    </w:p>
    <w:p w:rsidR="008025DE" w:rsidRDefault="008025DE" w:rsidP="008F138A">
      <w:pPr>
        <w:jc w:val="center"/>
        <w:rPr>
          <w:b/>
        </w:rPr>
      </w:pPr>
    </w:p>
    <w:p w:rsidR="008F138A" w:rsidRPr="008F138A" w:rsidRDefault="008F138A" w:rsidP="008F138A">
      <w:pPr>
        <w:jc w:val="center"/>
        <w:rPr>
          <w:rFonts w:cs="Arial"/>
          <w:b/>
          <w:bCs/>
        </w:rPr>
      </w:pPr>
      <w:r w:rsidRPr="008F138A">
        <w:rPr>
          <w:b/>
        </w:rPr>
        <w:lastRenderedPageBreak/>
        <w:t>II</w:t>
      </w:r>
      <w:r w:rsidRPr="008F138A">
        <w:rPr>
          <w:rFonts w:cs="Arial"/>
          <w:b/>
          <w:bCs/>
        </w:rPr>
        <w:t>.</w:t>
      </w:r>
    </w:p>
    <w:p w:rsidR="008F138A" w:rsidRPr="008F138A" w:rsidRDefault="008F138A" w:rsidP="008F138A">
      <w:pPr>
        <w:jc w:val="center"/>
        <w:rPr>
          <w:i/>
          <w:u w:val="single"/>
        </w:rPr>
      </w:pPr>
      <w:r w:rsidRPr="008F138A">
        <w:rPr>
          <w:b/>
        </w:rPr>
        <w:t>Doba</w:t>
      </w:r>
      <w:r w:rsidRPr="008F138A">
        <w:rPr>
          <w:rFonts w:cs="Arial"/>
          <w:b/>
        </w:rPr>
        <w:t xml:space="preserve"> a místo plnění</w:t>
      </w:r>
    </w:p>
    <w:p w:rsidR="008F138A" w:rsidRPr="004E3BE3" w:rsidRDefault="008F138A" w:rsidP="008F138A">
      <w:pPr>
        <w:pStyle w:val="Odstavecseseznamem"/>
        <w:numPr>
          <w:ilvl w:val="0"/>
          <w:numId w:val="15"/>
        </w:numPr>
        <w:jc w:val="both"/>
        <w:rPr>
          <w:i/>
          <w:u w:val="single"/>
        </w:rPr>
      </w:pPr>
      <w:r w:rsidRPr="008F138A">
        <w:t>Prodávající</w:t>
      </w:r>
      <w:r w:rsidR="009C6187">
        <w:rPr>
          <w:rFonts w:eastAsia="Calibri" w:cs="Arial"/>
        </w:rPr>
        <w:t xml:space="preserve"> se zavazuje doda</w:t>
      </w:r>
      <w:r w:rsidRPr="008F138A">
        <w:rPr>
          <w:rFonts w:eastAsia="Calibri" w:cs="Arial"/>
        </w:rPr>
        <w:t>t p</w:t>
      </w:r>
      <w:r w:rsidR="009C6187">
        <w:rPr>
          <w:rFonts w:eastAsia="Calibri" w:cs="Arial"/>
        </w:rPr>
        <w:t>ředmět koupě ihned po nabytí platnosti smlouvy.</w:t>
      </w:r>
    </w:p>
    <w:p w:rsidR="004E3BE3" w:rsidRPr="008F138A" w:rsidRDefault="004E3BE3" w:rsidP="008F138A">
      <w:pPr>
        <w:pStyle w:val="Odstavecseseznamem"/>
        <w:numPr>
          <w:ilvl w:val="0"/>
          <w:numId w:val="15"/>
        </w:numPr>
        <w:jc w:val="both"/>
        <w:rPr>
          <w:i/>
          <w:u w:val="single"/>
        </w:rPr>
      </w:pPr>
      <w:r>
        <w:rPr>
          <w:rFonts w:eastAsia="Calibri" w:cs="Arial"/>
        </w:rPr>
        <w:t>Prodávající se</w:t>
      </w:r>
      <w:r w:rsidR="00157CDB">
        <w:rPr>
          <w:rFonts w:eastAsia="Calibri" w:cs="Arial"/>
        </w:rPr>
        <w:t xml:space="preserve"> zavazuje dodávat</w:t>
      </w:r>
      <w:r>
        <w:rPr>
          <w:rFonts w:eastAsia="Calibri" w:cs="Arial"/>
        </w:rPr>
        <w:t xml:space="preserve"> předmět koupě až do celkové výše smluvní ceny 500 000 Kč bez DPH</w:t>
      </w:r>
    </w:p>
    <w:p w:rsidR="008F138A" w:rsidRPr="008F138A" w:rsidRDefault="008F138A" w:rsidP="008F138A">
      <w:pPr>
        <w:pStyle w:val="Odstavecseseznamem"/>
        <w:numPr>
          <w:ilvl w:val="0"/>
          <w:numId w:val="15"/>
        </w:numPr>
        <w:jc w:val="both"/>
        <w:rPr>
          <w:i/>
          <w:u w:val="single"/>
        </w:rPr>
      </w:pPr>
      <w:r>
        <w:rPr>
          <w:rFonts w:eastAsia="Calibri" w:cs="Arial"/>
        </w:rPr>
        <w:t>Místem dodání předmětu koupě je DpS a DOZP Mašťov, Sídliště 232, 431 56 Mašťov</w:t>
      </w:r>
    </w:p>
    <w:p w:rsidR="008F138A" w:rsidRDefault="008F138A" w:rsidP="008F138A">
      <w:pPr>
        <w:pStyle w:val="Odstavecseseznamem"/>
        <w:jc w:val="both"/>
        <w:rPr>
          <w:rFonts w:eastAsia="Calibri" w:cs="Arial"/>
        </w:rPr>
      </w:pPr>
    </w:p>
    <w:p w:rsidR="008F138A" w:rsidRPr="008F138A" w:rsidRDefault="008F138A" w:rsidP="008F138A">
      <w:pPr>
        <w:spacing w:before="120" w:after="120" w:line="240" w:lineRule="auto"/>
        <w:jc w:val="center"/>
        <w:rPr>
          <w:rFonts w:eastAsia="Calibri" w:cs="Arial"/>
          <w:b/>
          <w:bCs/>
        </w:rPr>
      </w:pPr>
      <w:r w:rsidRPr="008F138A">
        <w:rPr>
          <w:rFonts w:eastAsia="Calibri" w:cs="Arial"/>
          <w:b/>
          <w:bCs/>
        </w:rPr>
        <w:t>III.</w:t>
      </w:r>
    </w:p>
    <w:p w:rsidR="008F138A" w:rsidRPr="008F138A" w:rsidRDefault="008F138A" w:rsidP="008F138A">
      <w:pPr>
        <w:jc w:val="center"/>
        <w:rPr>
          <w:i/>
          <w:u w:val="single"/>
        </w:rPr>
      </w:pPr>
      <w:r w:rsidRPr="008F138A">
        <w:rPr>
          <w:rFonts w:cs="Arial"/>
          <w:b/>
        </w:rPr>
        <w:t>Kupní</w:t>
      </w:r>
      <w:r w:rsidRPr="008F138A">
        <w:rPr>
          <w:rFonts w:eastAsia="Calibri" w:cs="Arial"/>
          <w:b/>
        </w:rPr>
        <w:t xml:space="preserve"> cena a platební podmínky</w:t>
      </w:r>
    </w:p>
    <w:p w:rsidR="008F138A" w:rsidRDefault="008F138A" w:rsidP="008F138A">
      <w:pPr>
        <w:pStyle w:val="Odstavecseseznamem"/>
        <w:numPr>
          <w:ilvl w:val="0"/>
          <w:numId w:val="16"/>
        </w:numPr>
        <w:jc w:val="both"/>
      </w:pPr>
      <w:r w:rsidRPr="008F138A">
        <w:t>Kupní cena se ujednává ve výši</w:t>
      </w:r>
      <w:r>
        <w:t xml:space="preserve"> 27,65</w:t>
      </w:r>
      <w:r w:rsidRPr="008F138A">
        <w:t>,- Kč</w:t>
      </w:r>
      <w:r>
        <w:t xml:space="preserve"> za 1 litr LTO</w:t>
      </w:r>
      <w:r w:rsidR="009C6187">
        <w:t xml:space="preserve"> (slovy: </w:t>
      </w:r>
      <w:proofErr w:type="spellStart"/>
      <w:r w:rsidR="009C6187">
        <w:t>dvacetsedum</w:t>
      </w:r>
      <w:r w:rsidRPr="008F138A">
        <w:t>korun</w:t>
      </w:r>
      <w:proofErr w:type="spellEnd"/>
      <w:r w:rsidRPr="008F138A">
        <w:t xml:space="preserve"> </w:t>
      </w:r>
      <w:proofErr w:type="spellStart"/>
      <w:r w:rsidRPr="008F138A">
        <w:t>českých</w:t>
      </w:r>
      <w:r w:rsidR="009C6187">
        <w:t>šedesátpěthalířů</w:t>
      </w:r>
      <w:proofErr w:type="spellEnd"/>
      <w:r w:rsidRPr="008F138A">
        <w:t xml:space="preserve">) bez DPH a </w:t>
      </w:r>
      <w:r w:rsidR="009C6187">
        <w:t>33,45</w:t>
      </w:r>
      <w:r w:rsidRPr="008F138A">
        <w:t xml:space="preserve">,- Kč </w:t>
      </w:r>
      <w:r w:rsidR="009C6187">
        <w:t xml:space="preserve">za 1 litr LTO </w:t>
      </w:r>
      <w:r w:rsidRPr="008F138A">
        <w:t>(slovy</w:t>
      </w:r>
      <w:r w:rsidR="00157CDB">
        <w:t>:</w:t>
      </w:r>
      <w:r w:rsidRPr="008F138A">
        <w:t xml:space="preserve"> </w:t>
      </w:r>
      <w:proofErr w:type="spellStart"/>
      <w:r w:rsidR="009C6187">
        <w:t>třicettři</w:t>
      </w:r>
      <w:r w:rsidRPr="008F138A">
        <w:t>korun</w:t>
      </w:r>
      <w:proofErr w:type="spellEnd"/>
      <w:r w:rsidRPr="008F138A">
        <w:t xml:space="preserve"> </w:t>
      </w:r>
      <w:proofErr w:type="spellStart"/>
      <w:r w:rsidRPr="008F138A">
        <w:t>českých</w:t>
      </w:r>
      <w:r w:rsidR="009C6187">
        <w:t>čtyřicetpěthalířů</w:t>
      </w:r>
      <w:proofErr w:type="spellEnd"/>
      <w:r w:rsidRPr="008F138A">
        <w:t>) s 21% DPH.</w:t>
      </w:r>
    </w:p>
    <w:p w:rsidR="009C6187" w:rsidRDefault="009C6187" w:rsidP="008F138A">
      <w:pPr>
        <w:pStyle w:val="Odstavecseseznamem"/>
        <w:numPr>
          <w:ilvl w:val="0"/>
          <w:numId w:val="16"/>
        </w:numPr>
        <w:jc w:val="both"/>
      </w:pPr>
      <w:r w:rsidRPr="009C6187">
        <w:t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</w:t>
      </w:r>
    </w:p>
    <w:p w:rsidR="009C6187" w:rsidRDefault="009C6187" w:rsidP="009C6187">
      <w:pPr>
        <w:pStyle w:val="Zkladntext"/>
        <w:numPr>
          <w:ilvl w:val="0"/>
          <w:numId w:val="16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Kupní cena</w:t>
      </w:r>
      <w:r w:rsidRPr="00275F71">
        <w:rPr>
          <w:rFonts w:cs="Arial"/>
        </w:rPr>
        <w:t xml:space="preserve"> bude </w:t>
      </w:r>
      <w:r>
        <w:rPr>
          <w:rFonts w:cs="Arial"/>
        </w:rPr>
        <w:t>zaplacena</w:t>
      </w:r>
      <w:r w:rsidRPr="00275F71">
        <w:rPr>
          <w:rFonts w:cs="Arial"/>
        </w:rPr>
        <w:t xml:space="preserve"> </w:t>
      </w:r>
      <w:r>
        <w:rPr>
          <w:rFonts w:cs="Arial"/>
        </w:rPr>
        <w:t>kupujícím</w:t>
      </w:r>
      <w:r w:rsidRPr="00275F71">
        <w:rPr>
          <w:rFonts w:cs="Arial"/>
        </w:rPr>
        <w:t xml:space="preserve"> na základě </w:t>
      </w:r>
      <w:r>
        <w:rPr>
          <w:rFonts w:cs="Arial"/>
        </w:rPr>
        <w:t xml:space="preserve">vystaveného daňového dokladu – </w:t>
      </w:r>
      <w:r w:rsidRPr="00D16DD4">
        <w:rPr>
          <w:rFonts w:cs="Arial"/>
        </w:rPr>
        <w:t>faktury</w:t>
      </w:r>
      <w:r>
        <w:rPr>
          <w:rFonts w:cs="Arial"/>
        </w:rPr>
        <w:t xml:space="preserve"> (dále i jako „faktura“), kterou je prodávající oprávněn vystavit až po odevzdání a převzetí předmětu koupě.</w:t>
      </w:r>
      <w:r w:rsidRPr="00D16DD4">
        <w:rPr>
          <w:rFonts w:cs="Arial"/>
          <w:snapToGrid w:val="0"/>
        </w:rPr>
        <w:t xml:space="preserve"> </w:t>
      </w:r>
      <w:r w:rsidRPr="00D16DD4">
        <w:rPr>
          <w:rFonts w:cs="Arial"/>
        </w:rPr>
        <w:t xml:space="preserve">Podkladem pro vystavení faktury je </w:t>
      </w:r>
      <w:r>
        <w:rPr>
          <w:rFonts w:cs="Arial"/>
        </w:rPr>
        <w:t>P</w:t>
      </w:r>
      <w:r w:rsidRPr="00D16DD4">
        <w:rPr>
          <w:rFonts w:cs="Arial"/>
        </w:rPr>
        <w:t>rotokol o</w:t>
      </w:r>
      <w:r>
        <w:rPr>
          <w:rFonts w:cs="Arial"/>
        </w:rPr>
        <w:t xml:space="preserve"> odevzdání</w:t>
      </w:r>
      <w:r w:rsidRPr="00D16DD4">
        <w:rPr>
          <w:rFonts w:cs="Arial"/>
        </w:rPr>
        <w:t xml:space="preserve"> a převzetí </w:t>
      </w:r>
      <w:r>
        <w:rPr>
          <w:rFonts w:cs="Arial"/>
        </w:rPr>
        <w:t>předmětu koupě (dále i jako „Protokol“)</w:t>
      </w:r>
      <w:r w:rsidRPr="00D16DD4">
        <w:rPr>
          <w:rFonts w:cs="Arial"/>
        </w:rPr>
        <w:t xml:space="preserve"> stvrzený oběma smluvními stranami.</w:t>
      </w:r>
    </w:p>
    <w:p w:rsidR="009C6187" w:rsidRDefault="009C6187" w:rsidP="009C6187">
      <w:pPr>
        <w:pStyle w:val="Zkladntext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8417B3">
        <w:rPr>
          <w:rFonts w:cs="Arial"/>
        </w:rPr>
        <w:t xml:space="preserve">Daňový doklad – faktura vystavená </w:t>
      </w:r>
      <w:r>
        <w:rPr>
          <w:rFonts w:cs="Arial"/>
        </w:rPr>
        <w:t xml:space="preserve">prodávajícím </w:t>
      </w:r>
      <w:r w:rsidRPr="008417B3">
        <w:rPr>
          <w:rFonts w:cs="Arial"/>
        </w:rPr>
        <w:t xml:space="preserve">musí obsahovat kromě čísla smlouvy a lhůty splatnosti, která činí </w:t>
      </w:r>
      <w:r w:rsidRPr="009C6187">
        <w:rPr>
          <w:rFonts w:cs="Arial"/>
          <w:b/>
        </w:rPr>
        <w:t>21 dnů</w:t>
      </w:r>
      <w:r w:rsidRPr="009C6187">
        <w:rPr>
          <w:rFonts w:cs="Arial"/>
        </w:rPr>
        <w:t xml:space="preserve"> </w:t>
      </w:r>
      <w:r w:rsidRPr="008417B3">
        <w:rPr>
          <w:rFonts w:cs="Arial"/>
        </w:rPr>
        <w:t xml:space="preserve">od </w:t>
      </w:r>
      <w:r>
        <w:rPr>
          <w:rFonts w:cs="Arial"/>
        </w:rPr>
        <w:t>doručení</w:t>
      </w:r>
      <w:r w:rsidRPr="008417B3">
        <w:rPr>
          <w:rFonts w:cs="Arial"/>
        </w:rPr>
        <w:t xml:space="preserve"> faktury </w:t>
      </w:r>
      <w:r>
        <w:rPr>
          <w:rFonts w:cs="Arial"/>
        </w:rPr>
        <w:t>kupujícímu</w:t>
      </w:r>
      <w:r w:rsidRPr="008417B3">
        <w:rPr>
          <w:rFonts w:cs="Arial"/>
        </w:rPr>
        <w:t>, také náležitosti daňového dokladu stanovené příslušnými právními předpisy, zejména zákonem č. 235/2004 Sb. o dani z přidané hodnoty, ve znění pozdějších předpisů</w:t>
      </w:r>
      <w:r>
        <w:rPr>
          <w:rFonts w:cs="Arial"/>
        </w:rPr>
        <w:t>,</w:t>
      </w:r>
      <w:r w:rsidRPr="008417B3">
        <w:rPr>
          <w:rFonts w:cs="Arial"/>
        </w:rPr>
        <w:t xml:space="preserve"> a údaje dle § 435 občanského zákoníku</w:t>
      </w:r>
      <w:r>
        <w:rPr>
          <w:rFonts w:cs="Arial"/>
        </w:rPr>
        <w:t>, a bude kupujícímu doručen v listinné podobě, popř. výjimečně v elektronické podobě do datové schránky</w:t>
      </w:r>
      <w:r w:rsidRPr="008417B3">
        <w:rPr>
          <w:rFonts w:cs="Arial"/>
        </w:rPr>
        <w:t>. V případě</w:t>
      </w:r>
      <w:smartTag w:uri="urn:schemas-microsoft-com:office:smarttags" w:element="PersonName">
        <w:r w:rsidRPr="008417B3">
          <w:rPr>
            <w:rFonts w:cs="Arial"/>
          </w:rPr>
          <w:t>,</w:t>
        </w:r>
      </w:smartTag>
      <w:r w:rsidRPr="008417B3">
        <w:rPr>
          <w:rFonts w:cs="Arial"/>
        </w:rPr>
        <w:t xml:space="preserve"> že faktura nebude mít uvedené náležitosti</w:t>
      </w:r>
      <w:smartTag w:uri="urn:schemas-microsoft-com:office:smarttags" w:element="PersonName">
        <w:r w:rsidRPr="008417B3">
          <w:rPr>
            <w:rFonts w:cs="Arial"/>
          </w:rPr>
          <w:t>,</w:t>
        </w:r>
      </w:smartTag>
      <w:r w:rsidRPr="008417B3">
        <w:rPr>
          <w:rFonts w:cs="Arial"/>
        </w:rPr>
        <w:t xml:space="preserve"> </w:t>
      </w:r>
      <w:r>
        <w:rPr>
          <w:rFonts w:cs="Arial"/>
        </w:rPr>
        <w:t>kupující</w:t>
      </w:r>
      <w:r w:rsidRPr="008417B3">
        <w:rPr>
          <w:rFonts w:cs="Arial"/>
        </w:rPr>
        <w:t xml:space="preserve"> není povinen fakturovanou částku uhradit a nedostává se do prodlení. Bez zbytečného odkladu, nejpozději ve lhůtě splatnosti, </w:t>
      </w:r>
      <w:r>
        <w:rPr>
          <w:rFonts w:cs="Arial"/>
        </w:rPr>
        <w:t>kupující</w:t>
      </w:r>
      <w:r w:rsidRPr="008417B3">
        <w:rPr>
          <w:rFonts w:cs="Arial"/>
        </w:rPr>
        <w:t xml:space="preserve"> fakturu vrátí zpět </w:t>
      </w:r>
      <w:r>
        <w:rPr>
          <w:rFonts w:cs="Arial"/>
        </w:rPr>
        <w:t>prodávajícímu</w:t>
      </w:r>
      <w:r w:rsidRPr="008417B3">
        <w:rPr>
          <w:rFonts w:cs="Arial"/>
        </w:rPr>
        <w:t xml:space="preserve"> k doplnění. Lhůta splatnosti počíná běžet od </w:t>
      </w:r>
      <w:r>
        <w:rPr>
          <w:rFonts w:cs="Arial"/>
        </w:rPr>
        <w:t>doručení</w:t>
      </w:r>
      <w:r w:rsidRPr="008417B3">
        <w:rPr>
          <w:rFonts w:cs="Arial"/>
        </w:rPr>
        <w:t xml:space="preserve"> daňového dokladu obsahujícího veškeré náležitosti.</w:t>
      </w:r>
    </w:p>
    <w:p w:rsidR="009C6187" w:rsidRDefault="009C6187" w:rsidP="009C6187">
      <w:pPr>
        <w:pStyle w:val="Zkladntext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BC4ED8">
        <w:rPr>
          <w:rFonts w:cs="Arial"/>
        </w:rPr>
        <w:t xml:space="preserve">Úhrada </w:t>
      </w:r>
      <w:r>
        <w:rPr>
          <w:rFonts w:cs="Arial"/>
        </w:rPr>
        <w:t>kupní ceny</w:t>
      </w:r>
      <w:r w:rsidRPr="00BC4ED8">
        <w:rPr>
          <w:rFonts w:cs="Arial"/>
        </w:rPr>
        <w:t xml:space="preserve"> </w:t>
      </w:r>
      <w:r>
        <w:rPr>
          <w:rFonts w:cs="Arial"/>
        </w:rPr>
        <w:t>bude</w:t>
      </w:r>
      <w:r w:rsidRPr="00BC4ED8">
        <w:rPr>
          <w:rFonts w:cs="Arial"/>
        </w:rPr>
        <w:t xml:space="preserve"> provedena bezhotovostní formou převodem na bankovní účet </w:t>
      </w:r>
      <w:r>
        <w:rPr>
          <w:rFonts w:cs="Arial"/>
        </w:rPr>
        <w:t>prodávajícího</w:t>
      </w:r>
      <w:r w:rsidRPr="00BC4ED8">
        <w:rPr>
          <w:rFonts w:cs="Arial"/>
        </w:rPr>
        <w:t>. Obě smluvní strany se dohodly na tom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kdy je částka odepsána z účtu </w:t>
      </w:r>
      <w:r>
        <w:rPr>
          <w:rFonts w:cs="Arial"/>
        </w:rPr>
        <w:t>kupujícího.</w:t>
      </w:r>
    </w:p>
    <w:p w:rsidR="009C6187" w:rsidRPr="008F138A" w:rsidRDefault="009C6187" w:rsidP="009C6187">
      <w:pPr>
        <w:pStyle w:val="Odstavecseseznamem"/>
        <w:numPr>
          <w:ilvl w:val="0"/>
          <w:numId w:val="16"/>
        </w:numPr>
        <w:jc w:val="both"/>
      </w:pPr>
      <w:r w:rsidRPr="00BC4ED8">
        <w:rPr>
          <w:rFonts w:cs="Arial"/>
        </w:rPr>
        <w:t xml:space="preserve">Pro </w:t>
      </w:r>
      <w:r>
        <w:rPr>
          <w:rFonts w:cs="Arial"/>
        </w:rPr>
        <w:t>platby</w:t>
      </w:r>
      <w:r w:rsidRPr="00BC4ED8">
        <w:rPr>
          <w:rFonts w:cs="Arial"/>
        </w:rPr>
        <w:t xml:space="preserve"> dle </w:t>
      </w:r>
      <w:r w:rsidRPr="0004495D">
        <w:rPr>
          <w:rFonts w:cs="Arial"/>
        </w:rPr>
        <w:t>článku VI.</w:t>
      </w:r>
      <w:r w:rsidRPr="00BC4ED8">
        <w:rPr>
          <w:rFonts w:cs="Arial"/>
        </w:rPr>
        <w:t xml:space="preserve"> této smlouvy platí </w:t>
      </w:r>
      <w:r>
        <w:rPr>
          <w:rFonts w:cs="Arial"/>
        </w:rPr>
        <w:t>přiměřeně</w:t>
      </w:r>
      <w:r w:rsidRPr="00BC4ED8">
        <w:rPr>
          <w:rFonts w:cs="Arial"/>
        </w:rPr>
        <w:t xml:space="preserve"> platební podmínky jako pro </w:t>
      </w:r>
      <w:r>
        <w:rPr>
          <w:rFonts w:cs="Arial"/>
        </w:rPr>
        <w:t xml:space="preserve">vystavení a </w:t>
      </w:r>
      <w:r w:rsidRPr="00BC4ED8">
        <w:rPr>
          <w:rFonts w:cs="Arial"/>
        </w:rPr>
        <w:t>placení faktury.</w:t>
      </w:r>
    </w:p>
    <w:p w:rsidR="008F138A" w:rsidRDefault="008F138A" w:rsidP="006B3212">
      <w:pPr>
        <w:jc w:val="both"/>
        <w:rPr>
          <w:i/>
          <w:u w:val="single"/>
        </w:rPr>
      </w:pPr>
    </w:p>
    <w:p w:rsidR="004E3BE3" w:rsidRPr="004E3BE3" w:rsidRDefault="004E3BE3" w:rsidP="004E3BE3">
      <w:pPr>
        <w:spacing w:before="120" w:after="120" w:line="240" w:lineRule="auto"/>
        <w:jc w:val="center"/>
        <w:rPr>
          <w:rFonts w:eastAsia="Calibri" w:cs="Arial"/>
          <w:b/>
        </w:rPr>
      </w:pPr>
      <w:r w:rsidRPr="004E3BE3">
        <w:rPr>
          <w:rFonts w:eastAsia="Calibri" w:cs="Arial"/>
          <w:b/>
        </w:rPr>
        <w:t>IV.</w:t>
      </w:r>
    </w:p>
    <w:p w:rsidR="004E3BE3" w:rsidRPr="004E3BE3" w:rsidRDefault="004E3BE3" w:rsidP="004E3BE3">
      <w:pPr>
        <w:spacing w:after="0"/>
        <w:jc w:val="center"/>
        <w:rPr>
          <w:rFonts w:eastAsia="Times New Roman" w:cs="Arial"/>
          <w:b/>
          <w:lang w:eastAsia="cs-CZ"/>
        </w:rPr>
      </w:pPr>
      <w:r w:rsidRPr="004E3BE3">
        <w:rPr>
          <w:rFonts w:eastAsia="Times New Roman" w:cs="Arial"/>
          <w:b/>
          <w:lang w:eastAsia="cs-CZ"/>
        </w:rPr>
        <w:t xml:space="preserve">Splnění </w:t>
      </w:r>
      <w:r w:rsidRPr="004E3BE3">
        <w:rPr>
          <w:rFonts w:eastAsia="Calibri" w:cs="Arial"/>
          <w:b/>
        </w:rPr>
        <w:t>závazku</w:t>
      </w:r>
      <w:r w:rsidRPr="004E3BE3">
        <w:rPr>
          <w:rFonts w:eastAsia="Times New Roman" w:cs="Arial"/>
          <w:b/>
          <w:lang w:eastAsia="cs-CZ"/>
        </w:rPr>
        <w:t xml:space="preserve"> (dodání předmětu koupě)</w:t>
      </w:r>
    </w:p>
    <w:p w:rsidR="004E3BE3" w:rsidRPr="004E3BE3" w:rsidRDefault="004E3BE3" w:rsidP="004E3BE3">
      <w:pPr>
        <w:jc w:val="center"/>
        <w:rPr>
          <w:b/>
          <w:i/>
          <w:u w:val="single"/>
        </w:rPr>
      </w:pPr>
      <w:r w:rsidRPr="004E3BE3">
        <w:rPr>
          <w:rFonts w:eastAsia="Calibri" w:cs="Arial"/>
          <w:b/>
          <w:bCs/>
        </w:rPr>
        <w:t xml:space="preserve">Přechod nebezpečí škody </w:t>
      </w:r>
      <w:r w:rsidRPr="004E3BE3">
        <w:rPr>
          <w:rFonts w:eastAsia="Calibri" w:cs="Arial"/>
          <w:b/>
          <w:bCs/>
          <w:i/>
        </w:rPr>
        <w:t xml:space="preserve">a </w:t>
      </w:r>
      <w:r w:rsidRPr="004E3BE3">
        <w:rPr>
          <w:rFonts w:eastAsia="Calibri" w:cs="Arial"/>
          <w:b/>
          <w:bCs/>
        </w:rPr>
        <w:t>vlastnické právo k předmětu koupě</w:t>
      </w:r>
    </w:p>
    <w:p w:rsidR="004E3BE3" w:rsidRDefault="004E3BE3" w:rsidP="004E3BE3">
      <w:pPr>
        <w:pStyle w:val="Zkladntext"/>
        <w:numPr>
          <w:ilvl w:val="0"/>
          <w:numId w:val="20"/>
        </w:numPr>
        <w:spacing w:line="240" w:lineRule="auto"/>
        <w:jc w:val="both"/>
        <w:rPr>
          <w:rFonts w:cs="Arial"/>
        </w:rPr>
      </w:pPr>
      <w:r w:rsidRPr="004E3BE3">
        <w:rPr>
          <w:rFonts w:cs="Arial"/>
        </w:rPr>
        <w:t xml:space="preserve">Ke splnění závazku prodávajícího dojde odevzdáním předmětu koupě kupujícímu v místě plnění, převzetím kupujícím a potvrzením (podepsáním) Protokolu oběma smluvními stranami. </w:t>
      </w:r>
    </w:p>
    <w:p w:rsidR="004E3BE3" w:rsidRPr="004E3BE3" w:rsidRDefault="004E3BE3" w:rsidP="004E3BE3">
      <w:pPr>
        <w:pStyle w:val="Zkladntext"/>
        <w:numPr>
          <w:ilvl w:val="0"/>
          <w:numId w:val="20"/>
        </w:numPr>
        <w:spacing w:line="240" w:lineRule="auto"/>
        <w:jc w:val="both"/>
        <w:rPr>
          <w:rFonts w:cs="Arial"/>
        </w:rPr>
      </w:pPr>
      <w:r w:rsidRPr="004E3BE3">
        <w:rPr>
          <w:rFonts w:cs="Arial"/>
        </w:rPr>
        <w:t>Vlastnické právo a nebezpečí škody na předmětu koupě přechází z prodávajícího na kupujícího okamžikem odevzdání a převzetí předmětu koupě dle odst. 1. tohoto článku.</w:t>
      </w:r>
    </w:p>
    <w:p w:rsidR="006B3212" w:rsidRDefault="006B3212" w:rsidP="004E3BE3">
      <w:pPr>
        <w:jc w:val="both"/>
      </w:pPr>
    </w:p>
    <w:p w:rsidR="004E3BE3" w:rsidRDefault="004E3BE3" w:rsidP="004E3BE3">
      <w:pPr>
        <w:spacing w:before="120" w:after="120" w:line="240" w:lineRule="auto"/>
        <w:jc w:val="center"/>
        <w:rPr>
          <w:rFonts w:eastAsia="Calibri" w:cs="Arial"/>
          <w:b/>
        </w:rPr>
      </w:pPr>
    </w:p>
    <w:p w:rsidR="004E3BE3" w:rsidRPr="004E3BE3" w:rsidRDefault="004E3BE3" w:rsidP="004E3BE3">
      <w:pPr>
        <w:spacing w:before="120" w:after="120" w:line="240" w:lineRule="auto"/>
        <w:jc w:val="center"/>
        <w:rPr>
          <w:rFonts w:eastAsia="Calibri" w:cs="Arial"/>
          <w:b/>
        </w:rPr>
      </w:pPr>
      <w:r w:rsidRPr="004E3BE3">
        <w:rPr>
          <w:rFonts w:eastAsia="Calibri" w:cs="Arial"/>
          <w:b/>
        </w:rPr>
        <w:t>V.</w:t>
      </w:r>
    </w:p>
    <w:p w:rsidR="00160156" w:rsidRDefault="004E3BE3" w:rsidP="004E3BE3">
      <w:pPr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Závěrečná ustanovení</w:t>
      </w:r>
    </w:p>
    <w:p w:rsidR="004E3BE3" w:rsidRDefault="004E3BE3" w:rsidP="004E3BE3">
      <w:pPr>
        <w:pStyle w:val="Zkladntext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BC4ED8">
        <w:rPr>
          <w:rFonts w:cs="Arial"/>
        </w:rPr>
        <w:t>Pokud v této smlouvě není stanoveno jinak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řídí se právní vztahy z ní vyplývající příslušnými ustanovení</w:t>
      </w:r>
      <w:r>
        <w:rPr>
          <w:rFonts w:cs="Arial"/>
        </w:rPr>
        <w:t>mi</w:t>
      </w:r>
      <w:r w:rsidRPr="00BC4ED8">
        <w:rPr>
          <w:rFonts w:cs="Arial"/>
        </w:rPr>
        <w:t xml:space="preserve"> </w:t>
      </w:r>
      <w:r>
        <w:rPr>
          <w:rFonts w:cs="Arial"/>
        </w:rPr>
        <w:t xml:space="preserve">občanského </w:t>
      </w:r>
      <w:r w:rsidRPr="00BC4ED8">
        <w:rPr>
          <w:rFonts w:cs="Arial"/>
        </w:rPr>
        <w:t>zákoníku.</w:t>
      </w:r>
    </w:p>
    <w:p w:rsidR="004E3BE3" w:rsidRDefault="004E3BE3" w:rsidP="004E3BE3">
      <w:pPr>
        <w:pStyle w:val="Zkladntext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4E3BE3">
        <w:rPr>
          <w:rFonts w:cs="Arial"/>
        </w:rPr>
        <w:t xml:space="preserve">Tuto smlouvu lze měnit či doplňovat pouze po dohodě smluvních stran formou písemných a číslovaných dodatků. </w:t>
      </w:r>
    </w:p>
    <w:p w:rsidR="004E3BE3" w:rsidRDefault="004E3BE3" w:rsidP="004E3BE3">
      <w:pPr>
        <w:pStyle w:val="Zkladntext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4E3BE3">
        <w:rPr>
          <w:rFonts w:cs="Arial"/>
        </w:rPr>
        <w:t>Tato smlouva je vyhotovena v</w:t>
      </w:r>
      <w:r>
        <w:rPr>
          <w:rFonts w:cs="Arial"/>
        </w:rPr>
        <w:t>e</w:t>
      </w:r>
      <w:r w:rsidRPr="004E3BE3">
        <w:rPr>
          <w:rFonts w:cs="Arial"/>
        </w:rPr>
        <w:t xml:space="preserve"> </w:t>
      </w:r>
      <w:r>
        <w:rPr>
          <w:rFonts w:cs="Arial"/>
        </w:rPr>
        <w:t>3</w:t>
      </w:r>
      <w:r w:rsidRPr="004E3BE3">
        <w:rPr>
          <w:rFonts w:cs="Arial"/>
        </w:rPr>
        <w:t xml:space="preserve"> </w:t>
      </w:r>
      <w:proofErr w:type="spellStart"/>
      <w:r w:rsidRPr="004E3BE3">
        <w:rPr>
          <w:rFonts w:cs="Arial"/>
        </w:rPr>
        <w:t>paré</w:t>
      </w:r>
      <w:proofErr w:type="spellEnd"/>
      <w:r w:rsidRPr="004E3BE3">
        <w:rPr>
          <w:rFonts w:cs="Arial"/>
        </w:rPr>
        <w:t xml:space="preserve"> s platností originálu</w:t>
      </w:r>
      <w:smartTag w:uri="urn:schemas-microsoft-com:office:smarttags" w:element="PersonName">
        <w:r w:rsidRPr="004E3BE3">
          <w:rPr>
            <w:rFonts w:cs="Arial"/>
          </w:rPr>
          <w:t>,</w:t>
        </w:r>
      </w:smartTag>
      <w:r w:rsidRPr="004E3BE3">
        <w:rPr>
          <w:rFonts w:cs="Arial"/>
        </w:rPr>
        <w:t xml:space="preserve"> přičemž kupující</w:t>
      </w:r>
      <w:r>
        <w:rPr>
          <w:rFonts w:cs="Arial"/>
        </w:rPr>
        <w:t xml:space="preserve"> obdrží 2</w:t>
      </w:r>
      <w:r w:rsidRPr="004E3BE3">
        <w:rPr>
          <w:rFonts w:cs="Arial"/>
        </w:rPr>
        <w:t xml:space="preserve"> vyhotovení a prodávající </w:t>
      </w:r>
      <w:r>
        <w:rPr>
          <w:rFonts w:cs="Arial"/>
        </w:rPr>
        <w:t>1</w:t>
      </w:r>
      <w:r w:rsidRPr="004E3BE3">
        <w:rPr>
          <w:rFonts w:cs="Arial"/>
        </w:rPr>
        <w:t xml:space="preserve"> vyhotovení.</w:t>
      </w:r>
    </w:p>
    <w:p w:rsidR="004E3BE3" w:rsidRPr="004E3BE3" w:rsidRDefault="004E3BE3" w:rsidP="004E3BE3">
      <w:pPr>
        <w:pStyle w:val="Zkladntext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4E3BE3">
        <w:rPr>
          <w:rFonts w:cs="Arial"/>
        </w:rPr>
        <w:t>Tato smlouva nabývá platnosti a účinnosti dnem jejího uzavření</w:t>
      </w:r>
      <w:r w:rsidRPr="00E15947">
        <w:t>.</w:t>
      </w:r>
    </w:p>
    <w:p w:rsidR="004E3BE3" w:rsidRPr="004E3BE3" w:rsidRDefault="004E3BE3" w:rsidP="004E3BE3">
      <w:pPr>
        <w:pStyle w:val="Zkladntext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4E3BE3">
        <w:rPr>
          <w:rFonts w:cs="Arial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prodáva</w:t>
      </w:r>
      <w:r>
        <w:rPr>
          <w:rFonts w:cs="Arial"/>
        </w:rPr>
        <w:t xml:space="preserve">jícímu do datové schránky </w:t>
      </w:r>
      <w:r w:rsidRPr="004E3BE3">
        <w:rPr>
          <w:rFonts w:cs="Arial"/>
        </w:rPr>
        <w:t xml:space="preserve">na e-mail: </w:t>
      </w:r>
      <w:hyperlink r:id="rId6" w:history="1">
        <w:r w:rsidRPr="00971A68">
          <w:rPr>
            <w:rStyle w:val="Hypertextovodkaz"/>
          </w:rPr>
          <w:t>egtherm@centrum.cz</w:t>
        </w:r>
      </w:hyperlink>
    </w:p>
    <w:p w:rsidR="008025DE" w:rsidRDefault="008025DE" w:rsidP="008025DE">
      <w:pPr>
        <w:spacing w:before="120" w:after="120" w:line="240" w:lineRule="auto"/>
        <w:jc w:val="center"/>
        <w:rPr>
          <w:rFonts w:cs="Arial"/>
          <w:b/>
        </w:rPr>
      </w:pPr>
    </w:p>
    <w:p w:rsidR="008025DE" w:rsidRPr="008025DE" w:rsidRDefault="008025DE" w:rsidP="008025DE">
      <w:pPr>
        <w:spacing w:before="120"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VI</w:t>
      </w:r>
      <w:r w:rsidRPr="008025DE">
        <w:rPr>
          <w:rFonts w:cs="Arial"/>
          <w:b/>
        </w:rPr>
        <w:t>.</w:t>
      </w:r>
    </w:p>
    <w:p w:rsidR="00160156" w:rsidRDefault="008025DE" w:rsidP="008025DE">
      <w:pPr>
        <w:jc w:val="center"/>
      </w:pPr>
      <w:r w:rsidRPr="008025DE">
        <w:rPr>
          <w:rFonts w:cs="Arial"/>
          <w:b/>
        </w:rPr>
        <w:t>Podpisy smluvních stran</w:t>
      </w:r>
    </w:p>
    <w:p w:rsidR="00160156" w:rsidRDefault="008025DE" w:rsidP="008025DE">
      <w:pPr>
        <w:pStyle w:val="Zkladntext"/>
        <w:numPr>
          <w:ilvl w:val="0"/>
          <w:numId w:val="23"/>
        </w:numPr>
        <w:spacing w:line="240" w:lineRule="auto"/>
        <w:jc w:val="both"/>
      </w:pPr>
      <w:r w:rsidRPr="008025DE">
        <w:rPr>
          <w:rFonts w:cs="Arial"/>
        </w:rPr>
        <w:t>Prodávající</w:t>
      </w:r>
      <w:r w:rsidRPr="008025DE">
        <w:t xml:space="preserve"> i kupující shodně prohlašují</w:t>
      </w:r>
      <w:smartTag w:uri="urn:schemas-microsoft-com:office:smarttags" w:element="PersonName">
        <w:r w:rsidRPr="008025DE">
          <w:t>,</w:t>
        </w:r>
      </w:smartTag>
      <w:r w:rsidRPr="008025DE"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160156" w:rsidRDefault="00160156" w:rsidP="00160156"/>
    <w:p w:rsidR="00160156" w:rsidRDefault="00160156" w:rsidP="00160156"/>
    <w:p w:rsidR="00160156" w:rsidRDefault="00160156" w:rsidP="00160156">
      <w:r>
        <w:t xml:space="preserve"> </w:t>
      </w:r>
    </w:p>
    <w:p w:rsidR="00160156" w:rsidRDefault="00D44C49" w:rsidP="00160156">
      <w:r>
        <w:t>V </w:t>
      </w:r>
      <w:r w:rsidR="008025DE">
        <w:t>Praze</w:t>
      </w:r>
      <w:r w:rsidR="00264AB3">
        <w:t>…………</w:t>
      </w:r>
      <w:proofErr w:type="gramStart"/>
      <w:r w:rsidR="00264AB3">
        <w:t>…..</w:t>
      </w:r>
      <w:proofErr w:type="gramEnd"/>
      <w:r w:rsidR="00264AB3">
        <w:t xml:space="preserve">      </w:t>
      </w:r>
      <w:r w:rsidR="00264AB3">
        <w:tab/>
      </w:r>
      <w:r w:rsidR="00264AB3">
        <w:tab/>
      </w:r>
      <w:r w:rsidR="00264AB3">
        <w:tab/>
      </w:r>
      <w:r w:rsidR="00264AB3">
        <w:tab/>
      </w:r>
      <w:r w:rsidR="00157CDB">
        <w:tab/>
      </w:r>
      <w:r w:rsidR="00160156">
        <w:t>V</w:t>
      </w:r>
      <w:r w:rsidR="00264AB3">
        <w:t xml:space="preserve"> Kadani </w:t>
      </w:r>
      <w:r w:rsidR="00160156">
        <w:t>dne</w:t>
      </w:r>
      <w:r w:rsidR="00264AB3">
        <w:t>………………</w:t>
      </w:r>
      <w:r w:rsidR="00160156">
        <w:t xml:space="preserve">      </w:t>
      </w:r>
      <w:r w:rsidR="00160156">
        <w:cr/>
      </w:r>
    </w:p>
    <w:p w:rsidR="00160156" w:rsidRDefault="00160156" w:rsidP="00160156">
      <w:r>
        <w:tab/>
      </w:r>
      <w:r>
        <w:tab/>
      </w:r>
    </w:p>
    <w:p w:rsidR="00160156" w:rsidRDefault="00264AB3" w:rsidP="00160156">
      <w:r>
        <w:t>za d</w:t>
      </w:r>
      <w:r w:rsidR="00160156">
        <w:t>odavatel</w:t>
      </w:r>
      <w:r>
        <w:t>e</w:t>
      </w:r>
      <w:r w:rsidR="00160156">
        <w:tab/>
      </w:r>
      <w:r w:rsidR="00160156">
        <w:tab/>
      </w:r>
      <w:r>
        <w:tab/>
      </w:r>
      <w:r>
        <w:tab/>
      </w:r>
      <w:r>
        <w:tab/>
      </w:r>
      <w:r>
        <w:tab/>
      </w:r>
      <w:r>
        <w:tab/>
        <w:t>za o</w:t>
      </w:r>
      <w:r w:rsidR="00160156">
        <w:t>dběratel</w:t>
      </w:r>
      <w:r>
        <w:t>e</w:t>
      </w:r>
    </w:p>
    <w:p w:rsidR="00264AB3" w:rsidRDefault="00264AB3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tab/>
      </w:r>
    </w:p>
    <w:p w:rsidR="00160156" w:rsidRDefault="008025DE" w:rsidP="00160156">
      <w:r>
        <w:t>Ing. Marie Rybová</w:t>
      </w:r>
      <w:r w:rsidR="00264AB3">
        <w:tab/>
      </w:r>
      <w:r w:rsidR="00264AB3">
        <w:tab/>
      </w:r>
      <w:r w:rsidR="00264AB3">
        <w:tab/>
      </w:r>
      <w:r w:rsidR="00264AB3">
        <w:tab/>
      </w:r>
      <w:r w:rsidR="00264AB3">
        <w:tab/>
      </w:r>
      <w:r>
        <w:tab/>
      </w:r>
      <w:r w:rsidR="00264AB3">
        <w:t>Ing. Lenka Miláková, MBA</w:t>
      </w:r>
    </w:p>
    <w:p w:rsidR="00160156" w:rsidRDefault="00160156" w:rsidP="00160156"/>
    <w:p w:rsidR="000E6BDF" w:rsidRDefault="000E6BDF">
      <w:bookmarkStart w:id="0" w:name="_GoBack"/>
      <w:bookmarkEnd w:id="0"/>
    </w:p>
    <w:sectPr w:rsidR="000E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DC1"/>
    <w:multiLevelType w:val="hybridMultilevel"/>
    <w:tmpl w:val="470E5F88"/>
    <w:lvl w:ilvl="0" w:tplc="7004CC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96C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17255"/>
    <w:multiLevelType w:val="hybridMultilevel"/>
    <w:tmpl w:val="12547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03AE"/>
    <w:multiLevelType w:val="hybridMultilevel"/>
    <w:tmpl w:val="C7466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597205"/>
    <w:multiLevelType w:val="hybridMultilevel"/>
    <w:tmpl w:val="470E5F88"/>
    <w:lvl w:ilvl="0" w:tplc="7004CC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24BB"/>
    <w:multiLevelType w:val="hybridMultilevel"/>
    <w:tmpl w:val="470E5F88"/>
    <w:lvl w:ilvl="0" w:tplc="7004CC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64C2"/>
    <w:multiLevelType w:val="hybridMultilevel"/>
    <w:tmpl w:val="470E5F88"/>
    <w:lvl w:ilvl="0" w:tplc="7004CC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D4F6A"/>
    <w:multiLevelType w:val="hybridMultilevel"/>
    <w:tmpl w:val="470E5F88"/>
    <w:lvl w:ilvl="0" w:tplc="7004CC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3"/>
  </w:num>
  <w:num w:numId="9">
    <w:abstractNumId w:val="18"/>
  </w:num>
  <w:num w:numId="10">
    <w:abstractNumId w:val="7"/>
  </w:num>
  <w:num w:numId="11">
    <w:abstractNumId w:val="17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15"/>
  </w:num>
  <w:num w:numId="17">
    <w:abstractNumId w:val="9"/>
  </w:num>
  <w:num w:numId="18">
    <w:abstractNumId w:val="16"/>
  </w:num>
  <w:num w:numId="19">
    <w:abstractNumId w:val="2"/>
  </w:num>
  <w:num w:numId="20">
    <w:abstractNumId w:val="11"/>
  </w:num>
  <w:num w:numId="21">
    <w:abstractNumId w:val="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E6BDF"/>
    <w:rsid w:val="00157CDB"/>
    <w:rsid w:val="00160156"/>
    <w:rsid w:val="0018203E"/>
    <w:rsid w:val="001E385B"/>
    <w:rsid w:val="002541FB"/>
    <w:rsid w:val="00264AB3"/>
    <w:rsid w:val="003A1383"/>
    <w:rsid w:val="0047741F"/>
    <w:rsid w:val="004B5DDF"/>
    <w:rsid w:val="004E3BE3"/>
    <w:rsid w:val="00662F7B"/>
    <w:rsid w:val="00681956"/>
    <w:rsid w:val="006B3212"/>
    <w:rsid w:val="006F3A57"/>
    <w:rsid w:val="00751C8C"/>
    <w:rsid w:val="007C6469"/>
    <w:rsid w:val="008025DE"/>
    <w:rsid w:val="008F138A"/>
    <w:rsid w:val="009B081F"/>
    <w:rsid w:val="009C1D21"/>
    <w:rsid w:val="009C6187"/>
    <w:rsid w:val="00C519A9"/>
    <w:rsid w:val="00D35110"/>
    <w:rsid w:val="00D44C49"/>
    <w:rsid w:val="00D607E2"/>
    <w:rsid w:val="00E37163"/>
    <w:rsid w:val="00E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1F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19A9"/>
    <w:rPr>
      <w:color w:val="0563C1" w:themeColor="hyperlink"/>
      <w:u w:val="single"/>
    </w:rPr>
  </w:style>
  <w:style w:type="paragraph" w:customStyle="1" w:styleId="pole">
    <w:name w:val="pole"/>
    <w:basedOn w:val="Normln"/>
    <w:qFormat/>
    <w:rsid w:val="004B5DDF"/>
    <w:pPr>
      <w:tabs>
        <w:tab w:val="left" w:pos="1701"/>
      </w:tabs>
      <w:spacing w:after="0" w:line="240" w:lineRule="auto"/>
      <w:ind w:left="1701" w:hanging="1701"/>
    </w:pPr>
    <w:rPr>
      <w:rFonts w:eastAsia="Calibri" w:cs="Times New Roman"/>
    </w:rPr>
  </w:style>
  <w:style w:type="character" w:styleId="Odkaznakoment">
    <w:name w:val="annotation reference"/>
    <w:rsid w:val="009C61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therm@centrum.cz" TargetMode="External"/><Relationship Id="rId5" Type="http://schemas.openxmlformats.org/officeDocument/2006/relationships/hyperlink" Target="mailto:milakova@dssk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František Vlásek</cp:lastModifiedBy>
  <cp:revision>11</cp:revision>
  <cp:lastPrinted>2017-12-14T09:51:00Z</cp:lastPrinted>
  <dcterms:created xsi:type="dcterms:W3CDTF">2016-09-27T04:44:00Z</dcterms:created>
  <dcterms:modified xsi:type="dcterms:W3CDTF">2017-12-14T09:52:00Z</dcterms:modified>
</cp:coreProperties>
</file>