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09" w:rsidRDefault="005142E2" w:rsidP="00715F49">
      <w:pPr>
        <w:pStyle w:val="Nadpis1"/>
        <w:jc w:val="right"/>
        <w:rPr>
          <w:rFonts w:ascii="Arial" w:hAnsi="Arial" w:cs="Arial"/>
          <w:sz w:val="22"/>
          <w:szCs w:val="22"/>
        </w:rPr>
      </w:pPr>
      <w:r w:rsidRPr="005142E2">
        <w:rPr>
          <w:rFonts w:ascii="Arial" w:hAnsi="Arial" w:cs="Arial"/>
          <w:bCs/>
          <w:sz w:val="20"/>
        </w:rPr>
        <w:t xml:space="preserve">č. </w:t>
      </w:r>
      <w:proofErr w:type="spellStart"/>
      <w:r w:rsidRPr="005142E2">
        <w:rPr>
          <w:rFonts w:ascii="Arial" w:hAnsi="Arial" w:cs="Arial"/>
          <w:bCs/>
          <w:sz w:val="20"/>
        </w:rPr>
        <w:t>sml</w:t>
      </w:r>
      <w:proofErr w:type="spellEnd"/>
      <w:r w:rsidRPr="005142E2">
        <w:rPr>
          <w:rFonts w:ascii="Arial" w:hAnsi="Arial" w:cs="Arial"/>
          <w:bCs/>
          <w:sz w:val="20"/>
        </w:rPr>
        <w:t xml:space="preserve">. </w:t>
      </w:r>
      <w:r w:rsidR="00715F49">
        <w:rPr>
          <w:rFonts w:ascii="Arial" w:hAnsi="Arial" w:cs="Arial"/>
          <w:bCs/>
          <w:sz w:val="20"/>
        </w:rPr>
        <w:t>53470</w:t>
      </w:r>
      <w:r w:rsidR="003B36D4">
        <w:rPr>
          <w:rFonts w:ascii="Arial" w:hAnsi="Arial" w:cs="Arial"/>
          <w:bCs/>
          <w:sz w:val="20"/>
        </w:rPr>
        <w:t>/</w:t>
      </w:r>
      <w:r w:rsidR="00715F49">
        <w:rPr>
          <w:rFonts w:ascii="Arial" w:hAnsi="Arial" w:cs="Arial"/>
          <w:bCs/>
          <w:sz w:val="20"/>
        </w:rPr>
        <w:t>1/VB</w:t>
      </w:r>
    </w:p>
    <w:p w:rsidR="0040070B" w:rsidRPr="0040070B" w:rsidRDefault="0040070B" w:rsidP="0040070B"/>
    <w:p w:rsidR="00E60709" w:rsidRPr="002B66E2" w:rsidRDefault="00E60709" w:rsidP="00E60709">
      <w:pPr>
        <w:pStyle w:val="Nadpis1"/>
        <w:jc w:val="center"/>
        <w:rPr>
          <w:rFonts w:ascii="Arial" w:hAnsi="Arial" w:cs="Arial"/>
          <w:b/>
          <w:sz w:val="40"/>
          <w:szCs w:val="40"/>
        </w:rPr>
      </w:pPr>
      <w:r w:rsidRPr="002B66E2">
        <w:rPr>
          <w:rFonts w:ascii="Arial" w:hAnsi="Arial" w:cs="Arial"/>
          <w:b/>
          <w:sz w:val="40"/>
          <w:szCs w:val="40"/>
        </w:rPr>
        <w:t>SMLOUVA</w:t>
      </w:r>
    </w:p>
    <w:p w:rsidR="00E60709" w:rsidRPr="00E60709" w:rsidRDefault="00E60709" w:rsidP="00E60709">
      <w:pPr>
        <w:pStyle w:val="Nadpis1"/>
        <w:spacing w:before="60"/>
        <w:jc w:val="center"/>
        <w:rPr>
          <w:rFonts w:ascii="Arial" w:hAnsi="Arial" w:cs="Arial"/>
          <w:b/>
          <w:sz w:val="36"/>
          <w:szCs w:val="36"/>
        </w:rPr>
      </w:pPr>
      <w:r w:rsidRPr="00E60709">
        <w:rPr>
          <w:rFonts w:ascii="Arial" w:hAnsi="Arial" w:cs="Arial"/>
          <w:b/>
          <w:sz w:val="28"/>
          <w:szCs w:val="28"/>
        </w:rPr>
        <w:t>o zřízení věcného břemene</w:t>
      </w:r>
    </w:p>
    <w:p w:rsidR="00460309" w:rsidRDefault="00C86F31" w:rsidP="00C86F31">
      <w:pPr>
        <w:jc w:val="both"/>
        <w:rPr>
          <w:rFonts w:ascii="Arial" w:hAnsi="Arial" w:cs="Arial"/>
          <w:sz w:val="22"/>
        </w:rPr>
      </w:pPr>
      <w:r w:rsidRPr="00C86F31">
        <w:rPr>
          <w:rFonts w:ascii="Arial" w:hAnsi="Arial" w:cs="Arial"/>
        </w:rPr>
        <w:t xml:space="preserve">uzavřená v souladu s ustanovením § 59 zákona č. 458/2000 Sb., o podmínkách podnikání a o výkonu státní správy v energetických odvětvích a o změně některých zákonů (energetický zákon), ve znění pozdějších předpisů a v souladu s ustanoveními § 1257 </w:t>
      </w:r>
      <w:r w:rsidR="00AD14D9">
        <w:rPr>
          <w:rFonts w:ascii="Arial" w:hAnsi="Arial" w:cs="Arial"/>
        </w:rPr>
        <w:t>-</w:t>
      </w:r>
      <w:r w:rsidRPr="00C86F31">
        <w:rPr>
          <w:rFonts w:ascii="Arial" w:hAnsi="Arial" w:cs="Arial"/>
        </w:rPr>
        <w:t xml:space="preserve"> 1266 a 1299 - 1302 zákona č. 89/2012</w:t>
      </w:r>
      <w:r w:rsidR="00AD14D9">
        <w:rPr>
          <w:rFonts w:ascii="Arial" w:hAnsi="Arial" w:cs="Arial"/>
        </w:rPr>
        <w:t xml:space="preserve"> Sb.</w:t>
      </w:r>
      <w:r w:rsidRPr="00C86F31">
        <w:rPr>
          <w:rFonts w:ascii="Arial" w:hAnsi="Arial" w:cs="Arial"/>
        </w:rPr>
        <w:t>, občanský zákoník</w:t>
      </w:r>
    </w:p>
    <w:p w:rsidR="0069775A" w:rsidRDefault="0069775A">
      <w:pPr>
        <w:ind w:left="1416" w:firstLine="708"/>
        <w:rPr>
          <w:rFonts w:ascii="Arial" w:hAnsi="Arial" w:cs="Arial"/>
          <w:sz w:val="22"/>
        </w:rPr>
      </w:pPr>
    </w:p>
    <w:p w:rsidR="000039EA" w:rsidRPr="00027BE0" w:rsidRDefault="000039EA" w:rsidP="000039EA">
      <w:pPr>
        <w:shd w:val="clear" w:color="auto" w:fill="FFFFFF"/>
        <w:jc w:val="both"/>
        <w:rPr>
          <w:rFonts w:ascii="Arial" w:hAnsi="Arial" w:cs="Arial"/>
          <w:b/>
          <w:bCs/>
        </w:rPr>
      </w:pPr>
      <w:r w:rsidRPr="00027BE0">
        <w:rPr>
          <w:rFonts w:ascii="Arial" w:hAnsi="Arial" w:cs="Arial"/>
          <w:b/>
          <w:bCs/>
        </w:rPr>
        <w:t>mezi smluvními stranami:</w:t>
      </w:r>
    </w:p>
    <w:p w:rsidR="00407B4E" w:rsidRDefault="00407B4E" w:rsidP="00715F49">
      <w:pPr>
        <w:shd w:val="clear" w:color="auto" w:fill="FFFFFF"/>
        <w:jc w:val="both"/>
        <w:rPr>
          <w:rFonts w:ascii="Arial" w:hAnsi="Arial" w:cs="Arial"/>
          <w:b/>
          <w:bCs/>
          <w:noProof/>
        </w:rPr>
      </w:pPr>
    </w:p>
    <w:p w:rsidR="0081268D" w:rsidRDefault="0081268D" w:rsidP="0081268D">
      <w:pPr>
        <w:keepNext/>
        <w:shd w:val="clear" w:color="auto" w:fill="FFFFFF"/>
        <w:jc w:val="both"/>
        <w:rPr>
          <w:rFonts w:ascii="Arial" w:hAnsi="Arial" w:cs="Arial"/>
          <w:b/>
          <w:noProof/>
        </w:rPr>
      </w:pPr>
      <w:r>
        <w:rPr>
          <w:rFonts w:ascii="Arial" w:hAnsi="Arial" w:cs="Arial"/>
          <w:b/>
          <w:noProof/>
        </w:rPr>
        <w:t>Město Kutná Hora</w:t>
      </w:r>
    </w:p>
    <w:p w:rsidR="0081268D" w:rsidRDefault="0081268D" w:rsidP="0081268D">
      <w:pPr>
        <w:keepNext/>
        <w:shd w:val="clear" w:color="auto" w:fill="FFFFFF"/>
        <w:tabs>
          <w:tab w:val="left" w:pos="2127"/>
        </w:tabs>
        <w:jc w:val="both"/>
        <w:rPr>
          <w:rFonts w:ascii="Arial" w:hAnsi="Arial" w:cs="Arial"/>
          <w:noProof/>
        </w:rPr>
      </w:pPr>
      <w:r>
        <w:rPr>
          <w:rFonts w:ascii="Arial" w:hAnsi="Arial" w:cs="Arial"/>
          <w:noProof/>
        </w:rPr>
        <w:t>Sídlo:</w:t>
      </w:r>
      <w:r>
        <w:rPr>
          <w:rFonts w:ascii="Arial" w:hAnsi="Arial" w:cs="Arial"/>
          <w:noProof/>
        </w:rPr>
        <w:tab/>
        <w:t xml:space="preserve">Havlíčkovo náměstí 552/1, 28401 Kutná Hora Kutná Hora-Vnitřní Město </w:t>
      </w:r>
    </w:p>
    <w:p w:rsidR="0081268D" w:rsidRDefault="0081268D" w:rsidP="0081268D">
      <w:pPr>
        <w:keepNext/>
        <w:shd w:val="clear" w:color="auto" w:fill="FFFFFF"/>
        <w:tabs>
          <w:tab w:val="left" w:pos="2127"/>
        </w:tabs>
        <w:jc w:val="both"/>
        <w:rPr>
          <w:rFonts w:ascii="Arial" w:hAnsi="Arial" w:cs="Arial"/>
          <w:noProof/>
        </w:rPr>
      </w:pPr>
      <w:r>
        <w:rPr>
          <w:rFonts w:ascii="Arial" w:hAnsi="Arial" w:cs="Arial"/>
          <w:noProof/>
        </w:rPr>
        <w:t>IČO:</w:t>
      </w:r>
      <w:r>
        <w:rPr>
          <w:rFonts w:ascii="Arial" w:hAnsi="Arial" w:cs="Arial"/>
          <w:noProof/>
        </w:rPr>
        <w:tab/>
        <w:t>00236195</w:t>
      </w:r>
    </w:p>
    <w:p w:rsidR="0081268D" w:rsidRDefault="0081268D" w:rsidP="0081268D">
      <w:pPr>
        <w:keepNext/>
        <w:shd w:val="clear" w:color="auto" w:fill="FFFFFF"/>
        <w:tabs>
          <w:tab w:val="left" w:pos="2127"/>
        </w:tabs>
        <w:jc w:val="both"/>
        <w:rPr>
          <w:rFonts w:ascii="Arial" w:hAnsi="Arial" w:cs="Arial"/>
          <w:noProof/>
        </w:rPr>
      </w:pPr>
      <w:r>
        <w:rPr>
          <w:rFonts w:ascii="Arial" w:hAnsi="Arial" w:cs="Arial"/>
          <w:noProof/>
        </w:rPr>
        <w:t>DIČ:</w:t>
      </w:r>
      <w:r>
        <w:rPr>
          <w:rFonts w:ascii="Arial" w:hAnsi="Arial" w:cs="Arial"/>
          <w:noProof/>
        </w:rPr>
        <w:tab/>
        <w:t>CZ00236195</w:t>
      </w:r>
    </w:p>
    <w:p w:rsidR="0081268D" w:rsidRDefault="0081268D" w:rsidP="0081268D">
      <w:pPr>
        <w:keepNext/>
        <w:shd w:val="clear" w:color="auto" w:fill="FFFFFF"/>
        <w:tabs>
          <w:tab w:val="left" w:pos="2127"/>
        </w:tabs>
        <w:jc w:val="both"/>
        <w:rPr>
          <w:rFonts w:ascii="Arial" w:hAnsi="Arial" w:cs="Arial"/>
          <w:noProof/>
        </w:rPr>
      </w:pPr>
      <w:r>
        <w:rPr>
          <w:rFonts w:ascii="Arial" w:hAnsi="Arial" w:cs="Arial"/>
          <w:noProof/>
        </w:rPr>
        <w:t>Zastoupena:</w:t>
      </w:r>
      <w:r>
        <w:rPr>
          <w:rFonts w:ascii="Arial" w:hAnsi="Arial" w:cs="Arial"/>
          <w:noProof/>
        </w:rPr>
        <w:tab/>
        <w:t>Bc. Martin</w:t>
      </w:r>
      <w:r w:rsidR="003B36D4">
        <w:rPr>
          <w:rFonts w:ascii="Arial" w:hAnsi="Arial" w:cs="Arial"/>
          <w:noProof/>
        </w:rPr>
        <w:t>em</w:t>
      </w:r>
      <w:r>
        <w:rPr>
          <w:rFonts w:ascii="Arial" w:hAnsi="Arial" w:cs="Arial"/>
          <w:noProof/>
        </w:rPr>
        <w:t xml:space="preserve"> Starý</w:t>
      </w:r>
      <w:r w:rsidR="003B36D4">
        <w:rPr>
          <w:rFonts w:ascii="Arial" w:hAnsi="Arial" w:cs="Arial"/>
          <w:noProof/>
        </w:rPr>
        <w:t>m</w:t>
      </w:r>
      <w:r>
        <w:rPr>
          <w:rFonts w:ascii="Arial" w:hAnsi="Arial" w:cs="Arial"/>
          <w:noProof/>
        </w:rPr>
        <w:t>, DiS</w:t>
      </w:r>
      <w:r w:rsidR="00A750DD">
        <w:rPr>
          <w:rFonts w:ascii="Arial" w:hAnsi="Arial" w:cs="Arial"/>
          <w:noProof/>
        </w:rPr>
        <w:t>.</w:t>
      </w:r>
      <w:r>
        <w:rPr>
          <w:rFonts w:ascii="Arial" w:hAnsi="Arial" w:cs="Arial"/>
          <w:noProof/>
        </w:rPr>
        <w:t>, starost</w:t>
      </w:r>
      <w:r w:rsidR="003B36D4">
        <w:rPr>
          <w:rFonts w:ascii="Arial" w:hAnsi="Arial" w:cs="Arial"/>
          <w:noProof/>
        </w:rPr>
        <w:t>ou</w:t>
      </w:r>
    </w:p>
    <w:p w:rsidR="0081268D" w:rsidRDefault="0081268D" w:rsidP="0081268D">
      <w:pPr>
        <w:keepNext/>
        <w:shd w:val="clear" w:color="auto" w:fill="FFFFFF"/>
        <w:tabs>
          <w:tab w:val="left" w:pos="2127"/>
        </w:tabs>
        <w:jc w:val="both"/>
        <w:rPr>
          <w:rFonts w:ascii="Arial" w:hAnsi="Arial" w:cs="Arial"/>
          <w:noProof/>
        </w:rPr>
      </w:pPr>
      <w:r>
        <w:rPr>
          <w:rFonts w:ascii="Arial" w:hAnsi="Arial" w:cs="Arial"/>
          <w:noProof/>
        </w:rPr>
        <w:t>Bankovní spojení:</w:t>
      </w:r>
      <w:r>
        <w:rPr>
          <w:rFonts w:ascii="Arial" w:hAnsi="Arial" w:cs="Arial"/>
          <w:noProof/>
        </w:rPr>
        <w:tab/>
        <w:t>Česká spořitelna a.s. – pobočka Kutná Hora</w:t>
      </w:r>
    </w:p>
    <w:p w:rsidR="002474D6" w:rsidRPr="00564736" w:rsidRDefault="0081268D" w:rsidP="0081268D">
      <w:pPr>
        <w:keepNext/>
        <w:shd w:val="clear" w:color="auto" w:fill="FFFFFF"/>
        <w:tabs>
          <w:tab w:val="left" w:pos="2127"/>
        </w:tabs>
        <w:jc w:val="both"/>
        <w:rPr>
          <w:rFonts w:ascii="Arial" w:hAnsi="Arial" w:cs="Arial"/>
          <w:noProof/>
        </w:rPr>
      </w:pPr>
      <w:r>
        <w:rPr>
          <w:rFonts w:ascii="Arial" w:hAnsi="Arial" w:cs="Arial"/>
          <w:noProof/>
        </w:rPr>
        <w:t>Číslo účtu:</w:t>
      </w:r>
      <w:r>
        <w:rPr>
          <w:rFonts w:ascii="Arial" w:hAnsi="Arial" w:cs="Arial"/>
          <w:noProof/>
        </w:rPr>
        <w:tab/>
        <w:t xml:space="preserve">19 -  444212389/0800 </w:t>
      </w:r>
    </w:p>
    <w:p w:rsidR="002474D6" w:rsidRDefault="002474D6" w:rsidP="002474D6">
      <w:pPr>
        <w:jc w:val="both"/>
        <w:rPr>
          <w:rFonts w:ascii="Arial" w:hAnsi="Arial" w:cs="Arial"/>
          <w:b/>
          <w:bCs/>
          <w:noProof/>
        </w:rPr>
      </w:pPr>
    </w:p>
    <w:p w:rsidR="004171AB" w:rsidRDefault="004171AB" w:rsidP="002474D6">
      <w:pPr>
        <w:jc w:val="both"/>
        <w:rPr>
          <w:rFonts w:ascii="Arial" w:hAnsi="Arial" w:cs="Arial"/>
          <w:b/>
          <w:bCs/>
          <w:noProof/>
        </w:rPr>
      </w:pPr>
    </w:p>
    <w:p w:rsidR="000039EA" w:rsidRPr="00027BE0" w:rsidRDefault="004171AB" w:rsidP="004171AB">
      <w:pPr>
        <w:jc w:val="both"/>
        <w:rPr>
          <w:rFonts w:ascii="Arial" w:hAnsi="Arial" w:cs="Arial"/>
        </w:rPr>
      </w:pPr>
      <w:r w:rsidRPr="00B56308">
        <w:rPr>
          <w:rFonts w:ascii="Arial" w:hAnsi="Arial" w:cs="Arial"/>
        </w:rPr>
        <w:t xml:space="preserve">dále jen </w:t>
      </w:r>
      <w:r w:rsidRPr="00682CE0">
        <w:rPr>
          <w:rFonts w:ascii="Arial" w:hAnsi="Arial" w:cs="Arial"/>
          <w:b/>
          <w:i/>
        </w:rPr>
        <w:t>„povinný“</w:t>
      </w:r>
    </w:p>
    <w:p w:rsidR="000039EA" w:rsidRPr="00027BE0" w:rsidRDefault="000039EA" w:rsidP="000039EA">
      <w:pPr>
        <w:pStyle w:val="Zkladntext2"/>
        <w:tabs>
          <w:tab w:val="left" w:pos="426"/>
        </w:tabs>
        <w:rPr>
          <w:rFonts w:ascii="Arial" w:hAnsi="Arial" w:cs="Arial"/>
          <w:b/>
          <w:bCs/>
          <w:sz w:val="20"/>
        </w:rPr>
      </w:pPr>
    </w:p>
    <w:p w:rsidR="000039EA" w:rsidRPr="00027BE0" w:rsidRDefault="000039EA" w:rsidP="000039EA">
      <w:pPr>
        <w:jc w:val="both"/>
        <w:rPr>
          <w:rFonts w:ascii="Arial" w:hAnsi="Arial" w:cs="Arial"/>
        </w:rPr>
      </w:pPr>
      <w:r w:rsidRPr="00027BE0">
        <w:rPr>
          <w:rFonts w:ascii="Arial" w:hAnsi="Arial" w:cs="Arial"/>
        </w:rPr>
        <w:t>a</w:t>
      </w:r>
    </w:p>
    <w:p w:rsidR="000039EA" w:rsidRPr="00027BE0" w:rsidRDefault="000039EA" w:rsidP="000039EA">
      <w:pPr>
        <w:jc w:val="both"/>
        <w:rPr>
          <w:rFonts w:ascii="Arial" w:hAnsi="Arial" w:cs="Arial"/>
        </w:rPr>
      </w:pPr>
    </w:p>
    <w:p w:rsidR="00B9299F" w:rsidRDefault="00B9299F" w:rsidP="00B9299F">
      <w:pPr>
        <w:rPr>
          <w:rFonts w:ascii="Arial" w:hAnsi="Arial" w:cs="Arial"/>
          <w:b/>
          <w:bCs/>
        </w:rPr>
      </w:pPr>
      <w:r>
        <w:rPr>
          <w:rFonts w:ascii="Arial" w:hAnsi="Arial" w:cs="Arial"/>
          <w:b/>
          <w:bCs/>
        </w:rPr>
        <w:t xml:space="preserve">RWE </w:t>
      </w:r>
      <w:proofErr w:type="spellStart"/>
      <w:r>
        <w:rPr>
          <w:rFonts w:ascii="Arial" w:hAnsi="Arial" w:cs="Arial"/>
          <w:b/>
          <w:bCs/>
        </w:rPr>
        <w:t>GasNet</w:t>
      </w:r>
      <w:proofErr w:type="spellEnd"/>
      <w:r>
        <w:rPr>
          <w:rFonts w:ascii="Arial" w:hAnsi="Arial" w:cs="Arial"/>
          <w:b/>
          <w:bCs/>
        </w:rPr>
        <w:t>, s.r.o.</w:t>
      </w:r>
    </w:p>
    <w:p w:rsidR="00B9299F" w:rsidRDefault="00B9299F" w:rsidP="00B9299F">
      <w:pPr>
        <w:jc w:val="both"/>
        <w:rPr>
          <w:rFonts w:ascii="Arial" w:hAnsi="Arial" w:cs="Arial"/>
        </w:rPr>
      </w:pPr>
      <w:r>
        <w:rPr>
          <w:rFonts w:ascii="Arial" w:hAnsi="Arial" w:cs="Arial"/>
        </w:rPr>
        <w:t>Sídlo:                            Ústí nad Labem, Klíšská 940, PSČ 401 17</w:t>
      </w:r>
    </w:p>
    <w:p w:rsidR="00B9299F" w:rsidRDefault="00B9299F" w:rsidP="00B9299F">
      <w:pPr>
        <w:ind w:left="2124" w:hanging="2124"/>
        <w:jc w:val="both"/>
        <w:rPr>
          <w:rFonts w:ascii="Arial" w:hAnsi="Arial" w:cs="Arial"/>
        </w:rPr>
      </w:pPr>
      <w:r>
        <w:rPr>
          <w:rFonts w:ascii="Arial" w:hAnsi="Arial" w:cs="Arial"/>
        </w:rPr>
        <w:t xml:space="preserve">Spisová značka:           </w:t>
      </w:r>
      <w:r w:rsidR="00E73B58">
        <w:rPr>
          <w:rFonts w:ascii="Arial" w:hAnsi="Arial" w:cs="Arial"/>
        </w:rPr>
        <w:t xml:space="preserve"> </w:t>
      </w:r>
      <w:r>
        <w:rPr>
          <w:rFonts w:ascii="Arial" w:hAnsi="Arial" w:cs="Arial"/>
        </w:rPr>
        <w:t>C 23083 vedená u Krajského soudu v Ústí nad Labem</w:t>
      </w:r>
    </w:p>
    <w:p w:rsidR="00B9299F" w:rsidRDefault="00B9299F" w:rsidP="00B9299F">
      <w:pPr>
        <w:jc w:val="both"/>
        <w:rPr>
          <w:rFonts w:ascii="Arial" w:hAnsi="Arial" w:cs="Arial"/>
        </w:rPr>
      </w:pPr>
      <w:r>
        <w:rPr>
          <w:rFonts w:ascii="Arial" w:hAnsi="Arial" w:cs="Arial"/>
        </w:rPr>
        <w:t xml:space="preserve">IČO: </w:t>
      </w:r>
      <w:r w:rsidR="00E35BF2">
        <w:rPr>
          <w:rFonts w:ascii="Arial" w:hAnsi="Arial" w:cs="Arial"/>
        </w:rPr>
        <w:t xml:space="preserve">                             </w:t>
      </w:r>
      <w:r>
        <w:rPr>
          <w:rFonts w:ascii="Arial" w:hAnsi="Arial" w:cs="Arial"/>
        </w:rPr>
        <w:t>27295567</w:t>
      </w:r>
    </w:p>
    <w:p w:rsidR="00B9299F" w:rsidRDefault="00B9299F" w:rsidP="00B9299F">
      <w:pPr>
        <w:jc w:val="both"/>
        <w:rPr>
          <w:rFonts w:ascii="Arial" w:hAnsi="Arial" w:cs="Arial"/>
        </w:rPr>
      </w:pPr>
      <w:r>
        <w:rPr>
          <w:rFonts w:ascii="Arial" w:hAnsi="Arial" w:cs="Arial"/>
        </w:rPr>
        <w:t xml:space="preserve">DIČ: </w:t>
      </w:r>
      <w:r w:rsidR="00E35BF2">
        <w:rPr>
          <w:rFonts w:ascii="Arial" w:hAnsi="Arial" w:cs="Arial"/>
        </w:rPr>
        <w:t xml:space="preserve">                             </w:t>
      </w:r>
      <w:r>
        <w:rPr>
          <w:rFonts w:ascii="Arial" w:hAnsi="Arial" w:cs="Arial"/>
        </w:rPr>
        <w:t>CZ27295567</w:t>
      </w:r>
    </w:p>
    <w:p w:rsidR="00B9299F" w:rsidRDefault="001C4A36" w:rsidP="00B9299F">
      <w:pPr>
        <w:rPr>
          <w:rFonts w:ascii="Arial" w:hAnsi="Arial" w:cs="Arial"/>
          <w:b/>
          <w:bCs/>
        </w:rPr>
      </w:pPr>
      <w:r>
        <w:rPr>
          <w:rFonts w:ascii="Arial" w:hAnsi="Arial" w:cs="Arial"/>
          <w:b/>
          <w:bCs/>
        </w:rPr>
        <w:t>Z</w:t>
      </w:r>
      <w:r w:rsidR="00B9299F">
        <w:rPr>
          <w:rFonts w:ascii="Arial" w:hAnsi="Arial" w:cs="Arial"/>
          <w:b/>
          <w:bCs/>
        </w:rPr>
        <w:t>astoupen</w:t>
      </w:r>
      <w:r w:rsidR="00AC62FC">
        <w:rPr>
          <w:rFonts w:ascii="Arial" w:hAnsi="Arial" w:cs="Arial"/>
          <w:b/>
          <w:bCs/>
        </w:rPr>
        <w:t>a</w:t>
      </w:r>
      <w:r w:rsidR="00B9299F">
        <w:rPr>
          <w:rFonts w:ascii="Arial" w:hAnsi="Arial" w:cs="Arial"/>
          <w:b/>
          <w:bCs/>
        </w:rPr>
        <w:t xml:space="preserve"> na základě plné moci společností </w:t>
      </w:r>
    </w:p>
    <w:p w:rsidR="00B9299F" w:rsidRDefault="00B9299F" w:rsidP="00B9299F">
      <w:pPr>
        <w:rPr>
          <w:rFonts w:ascii="Arial" w:hAnsi="Arial" w:cs="Arial"/>
          <w:b/>
          <w:bCs/>
        </w:rPr>
      </w:pPr>
    </w:p>
    <w:p w:rsidR="003B36D4" w:rsidRPr="00683039" w:rsidRDefault="003B36D4" w:rsidP="003B36D4">
      <w:pPr>
        <w:tabs>
          <w:tab w:val="left" w:pos="1701"/>
        </w:tabs>
        <w:rPr>
          <w:rFonts w:ascii="Arial" w:hAnsi="Arial" w:cs="Arial"/>
        </w:rPr>
      </w:pPr>
      <w:r w:rsidRPr="00683039">
        <w:rPr>
          <w:rFonts w:ascii="Arial" w:hAnsi="Arial" w:cs="Arial"/>
          <w:b/>
        </w:rPr>
        <w:t>RWE Distribuční služby, s.r.o.</w:t>
      </w:r>
    </w:p>
    <w:p w:rsidR="003B36D4" w:rsidRPr="00382191" w:rsidRDefault="003B36D4" w:rsidP="003B36D4">
      <w:pPr>
        <w:tabs>
          <w:tab w:val="left" w:pos="1701"/>
        </w:tabs>
        <w:jc w:val="both"/>
        <w:rPr>
          <w:rFonts w:ascii="Arial" w:hAnsi="Arial" w:cs="Arial"/>
        </w:rPr>
      </w:pPr>
      <w:r w:rsidRPr="00683039">
        <w:rPr>
          <w:rFonts w:ascii="Arial" w:hAnsi="Arial" w:cs="Arial"/>
        </w:rPr>
        <w:t xml:space="preserve">se sídlem Plynárenská 499/1, </w:t>
      </w:r>
      <w:r w:rsidRPr="00382191">
        <w:rPr>
          <w:rFonts w:ascii="Arial" w:eastAsia="Arial" w:hAnsi="Arial" w:cs="Arial"/>
        </w:rPr>
        <w:t>Zábrdovice, 602 00 Brno</w:t>
      </w:r>
      <w:r w:rsidRPr="00382191">
        <w:rPr>
          <w:rFonts w:ascii="Arial" w:hAnsi="Arial" w:cs="Arial"/>
        </w:rPr>
        <w:t xml:space="preserve"> </w:t>
      </w:r>
    </w:p>
    <w:p w:rsidR="003B36D4" w:rsidRPr="00683039" w:rsidRDefault="003B36D4" w:rsidP="003B36D4">
      <w:pPr>
        <w:tabs>
          <w:tab w:val="left" w:pos="1701"/>
        </w:tabs>
        <w:jc w:val="both"/>
        <w:rPr>
          <w:rFonts w:ascii="Arial" w:hAnsi="Arial" w:cs="Arial"/>
        </w:rPr>
      </w:pPr>
      <w:r w:rsidRPr="00683039">
        <w:rPr>
          <w:rFonts w:ascii="Arial" w:hAnsi="Arial" w:cs="Arial"/>
        </w:rPr>
        <w:t>Zapsána v obchodním rejstříku u Krajského soudu v Brně, oddíl C, vložka 57165</w:t>
      </w:r>
    </w:p>
    <w:p w:rsidR="003B36D4" w:rsidRPr="00683039" w:rsidRDefault="003B36D4" w:rsidP="003B36D4">
      <w:pPr>
        <w:tabs>
          <w:tab w:val="left" w:pos="1701"/>
        </w:tabs>
        <w:jc w:val="both"/>
        <w:rPr>
          <w:rFonts w:ascii="Arial" w:hAnsi="Arial" w:cs="Arial"/>
        </w:rPr>
      </w:pPr>
      <w:r w:rsidRPr="00683039">
        <w:rPr>
          <w:rFonts w:ascii="Arial" w:hAnsi="Arial" w:cs="Arial"/>
        </w:rPr>
        <w:t>IČ: 27935311</w:t>
      </w:r>
    </w:p>
    <w:p w:rsidR="003B36D4" w:rsidRPr="00683039" w:rsidRDefault="003B36D4" w:rsidP="003B36D4">
      <w:pPr>
        <w:pStyle w:val="Zhlav"/>
        <w:rPr>
          <w:rFonts w:ascii="Arial" w:hAnsi="Arial" w:cs="Arial"/>
        </w:rPr>
      </w:pPr>
      <w:r w:rsidRPr="00683039">
        <w:rPr>
          <w:rFonts w:ascii="Arial" w:hAnsi="Arial" w:cs="Arial"/>
        </w:rPr>
        <w:t>Zastoupena na základě plné moci:</w:t>
      </w:r>
    </w:p>
    <w:p w:rsidR="003B36D4" w:rsidRPr="00683039" w:rsidRDefault="003B36D4" w:rsidP="003B36D4">
      <w:pPr>
        <w:pStyle w:val="Zhlav"/>
        <w:tabs>
          <w:tab w:val="left" w:pos="1185"/>
        </w:tabs>
        <w:rPr>
          <w:rFonts w:ascii="Arial" w:hAnsi="Arial" w:cs="Arial"/>
        </w:rPr>
      </w:pPr>
      <w:r w:rsidRPr="00683039">
        <w:rPr>
          <w:rFonts w:ascii="Arial" w:hAnsi="Arial" w:cs="Arial"/>
        </w:rPr>
        <w:t xml:space="preserve">          </w:t>
      </w:r>
      <w:r>
        <w:rPr>
          <w:rFonts w:ascii="Arial" w:hAnsi="Arial" w:cs="Arial"/>
        </w:rPr>
        <w:t>Marií Rysovou</w:t>
      </w:r>
      <w:r w:rsidRPr="00683039">
        <w:rPr>
          <w:rFonts w:ascii="Arial" w:hAnsi="Arial" w:cs="Arial"/>
        </w:rPr>
        <w:t xml:space="preserve">, vedoucím </w:t>
      </w:r>
      <w:r>
        <w:rPr>
          <w:rFonts w:ascii="Arial" w:hAnsi="Arial" w:cs="Arial"/>
        </w:rPr>
        <w:t>realizace staveb - Plzeň</w:t>
      </w:r>
    </w:p>
    <w:p w:rsidR="00924BA9" w:rsidRPr="00027BE0" w:rsidRDefault="003B36D4" w:rsidP="003B36D4">
      <w:pPr>
        <w:pStyle w:val="Zhlav"/>
        <w:rPr>
          <w:rFonts w:ascii="Arial" w:hAnsi="Arial" w:cs="Arial"/>
        </w:rPr>
      </w:pPr>
      <w:r w:rsidRPr="00683039">
        <w:rPr>
          <w:rFonts w:ascii="Arial" w:hAnsi="Arial" w:cs="Arial"/>
        </w:rPr>
        <w:t xml:space="preserve">          </w:t>
      </w:r>
      <w:r>
        <w:rPr>
          <w:rFonts w:ascii="Arial" w:hAnsi="Arial" w:cs="Arial"/>
        </w:rPr>
        <w:t xml:space="preserve">Ing. Janem </w:t>
      </w:r>
      <w:proofErr w:type="spellStart"/>
      <w:r>
        <w:rPr>
          <w:rFonts w:ascii="Arial" w:hAnsi="Arial" w:cs="Arial"/>
        </w:rPr>
        <w:t>Bartekem</w:t>
      </w:r>
      <w:proofErr w:type="spellEnd"/>
      <w:r>
        <w:rPr>
          <w:rFonts w:ascii="Arial" w:hAnsi="Arial" w:cs="Arial"/>
        </w:rPr>
        <w:t>,</w:t>
      </w:r>
      <w:r w:rsidRPr="00683039">
        <w:rPr>
          <w:rFonts w:ascii="Arial" w:hAnsi="Arial" w:cs="Arial"/>
        </w:rPr>
        <w:t xml:space="preserve"> technikem </w:t>
      </w:r>
      <w:r>
        <w:rPr>
          <w:rFonts w:ascii="Arial" w:hAnsi="Arial" w:cs="Arial"/>
        </w:rPr>
        <w:t>majetkoprávní podpory</w:t>
      </w:r>
      <w:r w:rsidR="00924BA9">
        <w:rPr>
          <w:rFonts w:ascii="Arial" w:hAnsi="Arial" w:cs="Arial"/>
        </w:rPr>
        <w:t xml:space="preserve">                                  </w:t>
      </w:r>
    </w:p>
    <w:p w:rsidR="006A45B0" w:rsidRPr="00027BE0" w:rsidRDefault="006A45B0" w:rsidP="006A45B0">
      <w:pPr>
        <w:jc w:val="both"/>
        <w:rPr>
          <w:rFonts w:ascii="Arial" w:hAnsi="Arial" w:cs="Arial"/>
          <w:b/>
        </w:rPr>
      </w:pPr>
      <w:r w:rsidRPr="00027BE0">
        <w:rPr>
          <w:rFonts w:ascii="Arial" w:hAnsi="Arial" w:cs="Arial"/>
        </w:rPr>
        <w:t xml:space="preserve">dále jen </w:t>
      </w:r>
      <w:r w:rsidR="00DC0D9A" w:rsidRPr="00DC0D9A">
        <w:rPr>
          <w:rFonts w:ascii="Arial" w:hAnsi="Arial" w:cs="Arial"/>
          <w:b/>
          <w:i/>
        </w:rPr>
        <w:t>„oprávněný“</w:t>
      </w:r>
    </w:p>
    <w:p w:rsidR="00460309" w:rsidRDefault="00460309">
      <w:pPr>
        <w:spacing w:before="120"/>
        <w:ind w:left="4248" w:hanging="4390"/>
        <w:jc w:val="center"/>
        <w:rPr>
          <w:rFonts w:ascii="Arial" w:hAnsi="Arial" w:cs="Arial"/>
          <w:b/>
          <w:snapToGrid w:val="0"/>
        </w:rPr>
      </w:pPr>
      <w:r w:rsidRPr="00027BE0">
        <w:rPr>
          <w:rFonts w:ascii="Arial" w:hAnsi="Arial" w:cs="Arial"/>
          <w:b/>
          <w:snapToGrid w:val="0"/>
        </w:rPr>
        <w:t>I.</w:t>
      </w:r>
    </w:p>
    <w:p w:rsidR="008D79CF" w:rsidRPr="00027BE0" w:rsidRDefault="008D79CF" w:rsidP="006C7548">
      <w:pPr>
        <w:jc w:val="center"/>
        <w:rPr>
          <w:rFonts w:ascii="Arial" w:hAnsi="Arial" w:cs="Arial"/>
          <w:b/>
          <w:snapToGrid w:val="0"/>
        </w:rPr>
      </w:pPr>
    </w:p>
    <w:p w:rsidR="00E60709" w:rsidRPr="00027BE0" w:rsidRDefault="00672510" w:rsidP="006F1604">
      <w:pPr>
        <w:ind w:left="284" w:hanging="284"/>
        <w:jc w:val="both"/>
        <w:rPr>
          <w:rFonts w:ascii="Arial" w:hAnsi="Arial" w:cs="Arial"/>
        </w:rPr>
      </w:pPr>
      <w:r w:rsidRPr="00027BE0">
        <w:rPr>
          <w:rFonts w:ascii="Arial" w:hAnsi="Arial" w:cs="Arial"/>
          <w:bCs/>
        </w:rPr>
        <w:t>1.</w:t>
      </w:r>
      <w:r w:rsidRPr="00027BE0">
        <w:rPr>
          <w:rFonts w:ascii="Arial" w:hAnsi="Arial" w:cs="Arial"/>
          <w:bCs/>
        </w:rPr>
        <w:tab/>
      </w:r>
      <w:r w:rsidR="00190A2D" w:rsidRPr="00B41530">
        <w:rPr>
          <w:rFonts w:ascii="Arial" w:hAnsi="Arial" w:cs="Arial"/>
        </w:rPr>
        <w:t>Povinný</w:t>
      </w:r>
      <w:r w:rsidR="00190A2D">
        <w:rPr>
          <w:rFonts w:ascii="Arial" w:hAnsi="Arial" w:cs="Arial"/>
        </w:rPr>
        <w:t xml:space="preserve"> prohlašuje, že</w:t>
      </w:r>
      <w:r w:rsidR="00190A2D">
        <w:rPr>
          <w:rFonts w:ascii="Arial" w:hAnsi="Arial" w:cs="Arial"/>
          <w:noProof/>
        </w:rPr>
        <w:t xml:space="preserve"> je </w:t>
      </w:r>
      <w:r w:rsidR="00190A2D" w:rsidRPr="003F1EEE">
        <w:rPr>
          <w:rFonts w:ascii="Arial" w:hAnsi="Arial" w:cs="Arial"/>
          <w:noProof/>
        </w:rPr>
        <w:t>výlučným vlastníkem</w:t>
      </w:r>
      <w:r w:rsidR="00190A2D">
        <w:rPr>
          <w:rFonts w:ascii="Arial" w:hAnsi="Arial" w:cs="Arial"/>
          <w:noProof/>
        </w:rPr>
        <w:t xml:space="preserve"> </w:t>
      </w:r>
      <w:r w:rsidR="00190A2D">
        <w:rPr>
          <w:rFonts w:ascii="Arial" w:hAnsi="Arial" w:cs="Arial"/>
        </w:rPr>
        <w:t>pozemků</w:t>
      </w:r>
      <w:r w:rsidR="00190A2D">
        <w:rPr>
          <w:rFonts w:ascii="Arial" w:hAnsi="Arial" w:cs="Arial"/>
          <w:noProof/>
        </w:rPr>
        <w:t xml:space="preserve"> </w:t>
      </w:r>
      <w:r w:rsidR="00190A2D">
        <w:rPr>
          <w:rFonts w:ascii="Arial" w:hAnsi="Arial" w:cs="Arial"/>
        </w:rPr>
        <w:t xml:space="preserve">parcela katastru nemovitostí </w:t>
      </w:r>
      <w:proofErr w:type="spellStart"/>
      <w:r w:rsidR="00190A2D" w:rsidRPr="00A73122">
        <w:rPr>
          <w:rFonts w:ascii="Arial" w:hAnsi="Arial" w:cs="Arial"/>
        </w:rPr>
        <w:t>p</w:t>
      </w:r>
      <w:r w:rsidR="00190A2D">
        <w:rPr>
          <w:rFonts w:ascii="Arial" w:hAnsi="Arial" w:cs="Arial"/>
        </w:rPr>
        <w:t>arc</w:t>
      </w:r>
      <w:proofErr w:type="spellEnd"/>
      <w:r w:rsidR="00190A2D" w:rsidRPr="00A73122">
        <w:rPr>
          <w:rFonts w:ascii="Arial" w:hAnsi="Arial" w:cs="Arial"/>
        </w:rPr>
        <w:t>.</w:t>
      </w:r>
      <w:r w:rsidR="00190A2D">
        <w:rPr>
          <w:rFonts w:ascii="Arial" w:hAnsi="Arial" w:cs="Arial"/>
        </w:rPr>
        <w:t xml:space="preserve"> č. </w:t>
      </w:r>
      <w:r w:rsidR="00190A2D" w:rsidRPr="00BE636F">
        <w:rPr>
          <w:rFonts w:ascii="Arial" w:hAnsi="Arial" w:cs="Arial"/>
          <w:noProof/>
        </w:rPr>
        <w:t>3730</w:t>
      </w:r>
      <w:r w:rsidR="00190A2D">
        <w:rPr>
          <w:rFonts w:ascii="Arial" w:hAnsi="Arial" w:cs="Arial"/>
          <w:bCs/>
        </w:rPr>
        <w:t xml:space="preserve">, </w:t>
      </w:r>
      <w:r w:rsidR="00190A2D" w:rsidRPr="00BE636F">
        <w:rPr>
          <w:rFonts w:ascii="Arial" w:hAnsi="Arial" w:cs="Arial"/>
          <w:noProof/>
        </w:rPr>
        <w:t>3732</w:t>
      </w:r>
      <w:r w:rsidR="00190A2D">
        <w:rPr>
          <w:rFonts w:ascii="Arial" w:hAnsi="Arial" w:cs="Arial"/>
          <w:bCs/>
        </w:rPr>
        <w:t xml:space="preserve">, </w:t>
      </w:r>
      <w:r w:rsidR="00190A2D" w:rsidRPr="00BE636F">
        <w:rPr>
          <w:rFonts w:ascii="Arial" w:hAnsi="Arial" w:cs="Arial"/>
          <w:noProof/>
        </w:rPr>
        <w:t>3733</w:t>
      </w:r>
      <w:r w:rsidR="00190A2D">
        <w:rPr>
          <w:rFonts w:ascii="Arial" w:hAnsi="Arial" w:cs="Arial"/>
          <w:bCs/>
        </w:rPr>
        <w:t xml:space="preserve">, </w:t>
      </w:r>
      <w:r w:rsidR="00190A2D" w:rsidRPr="00BE636F">
        <w:rPr>
          <w:rFonts w:ascii="Arial" w:hAnsi="Arial" w:cs="Arial"/>
          <w:noProof/>
        </w:rPr>
        <w:t>3736</w:t>
      </w:r>
      <w:r w:rsidR="00190A2D">
        <w:rPr>
          <w:rFonts w:ascii="Arial" w:hAnsi="Arial" w:cs="Arial"/>
          <w:bCs/>
        </w:rPr>
        <w:t xml:space="preserve">, </w:t>
      </w:r>
      <w:r w:rsidR="00190A2D" w:rsidRPr="00BE636F">
        <w:rPr>
          <w:rFonts w:ascii="Arial" w:hAnsi="Arial" w:cs="Arial"/>
          <w:noProof/>
        </w:rPr>
        <w:t>3753</w:t>
      </w:r>
      <w:r w:rsidR="00190A2D">
        <w:rPr>
          <w:rFonts w:ascii="Arial" w:hAnsi="Arial" w:cs="Arial"/>
          <w:bCs/>
        </w:rPr>
        <w:t xml:space="preserve">, </w:t>
      </w:r>
      <w:r w:rsidR="00190A2D" w:rsidRPr="00BE636F">
        <w:rPr>
          <w:rFonts w:ascii="Arial" w:hAnsi="Arial" w:cs="Arial"/>
          <w:noProof/>
        </w:rPr>
        <w:t>3756</w:t>
      </w:r>
      <w:r w:rsidR="00190A2D">
        <w:rPr>
          <w:rFonts w:ascii="Arial" w:hAnsi="Arial" w:cs="Arial"/>
          <w:noProof/>
        </w:rPr>
        <w:t xml:space="preserve">, </w:t>
      </w:r>
      <w:r w:rsidR="00190A2D" w:rsidRPr="00A73122">
        <w:rPr>
          <w:rFonts w:ascii="Arial" w:hAnsi="Arial" w:cs="Arial"/>
        </w:rPr>
        <w:t>zapsan</w:t>
      </w:r>
      <w:r w:rsidR="00190A2D">
        <w:rPr>
          <w:rFonts w:ascii="Arial" w:hAnsi="Arial" w:cs="Arial"/>
        </w:rPr>
        <w:t>ých</w:t>
      </w:r>
      <w:r w:rsidR="00190A2D" w:rsidRPr="00A73122">
        <w:rPr>
          <w:rFonts w:ascii="Arial" w:hAnsi="Arial" w:cs="Arial"/>
        </w:rPr>
        <w:t xml:space="preserve"> na LV č. </w:t>
      </w:r>
      <w:r w:rsidR="00190A2D" w:rsidRPr="00BE636F">
        <w:rPr>
          <w:rFonts w:ascii="Arial" w:hAnsi="Arial" w:cs="Arial"/>
          <w:noProof/>
        </w:rPr>
        <w:t>10001</w:t>
      </w:r>
      <w:r w:rsidR="00190A2D">
        <w:rPr>
          <w:rFonts w:ascii="Arial" w:hAnsi="Arial" w:cs="Arial"/>
          <w:noProof/>
        </w:rPr>
        <w:t>,</w:t>
      </w:r>
      <w:r w:rsidR="00190A2D" w:rsidRPr="00A73122">
        <w:rPr>
          <w:rFonts w:ascii="Arial" w:hAnsi="Arial" w:cs="Arial"/>
        </w:rPr>
        <w:t xml:space="preserve"> pro </w:t>
      </w:r>
      <w:proofErr w:type="spellStart"/>
      <w:proofErr w:type="gramStart"/>
      <w:r w:rsidR="00190A2D" w:rsidRPr="00A73122">
        <w:rPr>
          <w:rFonts w:ascii="Arial" w:hAnsi="Arial" w:cs="Arial"/>
        </w:rPr>
        <w:t>k.ú</w:t>
      </w:r>
      <w:proofErr w:type="spellEnd"/>
      <w:r w:rsidR="00190A2D" w:rsidRPr="00A73122">
        <w:rPr>
          <w:rFonts w:ascii="Arial" w:hAnsi="Arial" w:cs="Arial"/>
        </w:rPr>
        <w:t>.</w:t>
      </w:r>
      <w:proofErr w:type="gramEnd"/>
      <w:r w:rsidR="00190A2D" w:rsidRPr="00A73122">
        <w:rPr>
          <w:rFonts w:ascii="Arial" w:hAnsi="Arial" w:cs="Arial"/>
        </w:rPr>
        <w:t xml:space="preserve"> </w:t>
      </w:r>
      <w:r w:rsidR="00190A2D" w:rsidRPr="00BE636F">
        <w:rPr>
          <w:rFonts w:ascii="Arial" w:hAnsi="Arial" w:cs="Arial"/>
          <w:noProof/>
        </w:rPr>
        <w:t>Kutná Hora</w:t>
      </w:r>
      <w:r w:rsidR="00190A2D" w:rsidRPr="00A73122">
        <w:rPr>
          <w:rFonts w:ascii="Arial" w:hAnsi="Arial" w:cs="Arial"/>
        </w:rPr>
        <w:t xml:space="preserve">, obec </w:t>
      </w:r>
      <w:r w:rsidR="00190A2D" w:rsidRPr="00BE636F">
        <w:rPr>
          <w:rFonts w:ascii="Arial" w:hAnsi="Arial" w:cs="Arial"/>
          <w:noProof/>
        </w:rPr>
        <w:t>Kutná Hora</w:t>
      </w:r>
      <w:r w:rsidR="00190A2D" w:rsidRPr="00A73122">
        <w:rPr>
          <w:rFonts w:ascii="Arial" w:hAnsi="Arial" w:cs="Arial"/>
        </w:rPr>
        <w:t xml:space="preserve">, u Katastrálního úřadu pro </w:t>
      </w:r>
      <w:r w:rsidR="00190A2D" w:rsidRPr="00715F49">
        <w:rPr>
          <w:rFonts w:ascii="Arial" w:hAnsi="Arial" w:cs="Arial"/>
          <w:noProof/>
        </w:rPr>
        <w:t>Středočeský kraj</w:t>
      </w:r>
      <w:r w:rsidR="00190A2D" w:rsidRPr="00A73122">
        <w:rPr>
          <w:rFonts w:ascii="Arial" w:hAnsi="Arial" w:cs="Arial"/>
        </w:rPr>
        <w:t xml:space="preserve">, katastrální pracoviště </w:t>
      </w:r>
      <w:r w:rsidR="00190A2D" w:rsidRPr="00BE636F">
        <w:rPr>
          <w:rFonts w:ascii="Arial" w:hAnsi="Arial" w:cs="Arial"/>
          <w:noProof/>
        </w:rPr>
        <w:t>Kutná Hora</w:t>
      </w:r>
      <w:r w:rsidR="00190A2D" w:rsidRPr="00027BE0">
        <w:rPr>
          <w:rFonts w:ascii="Arial" w:hAnsi="Arial" w:cs="Arial"/>
          <w:iCs/>
          <w:snapToGrid w:val="0"/>
        </w:rPr>
        <w:t xml:space="preserve"> </w:t>
      </w:r>
      <w:r w:rsidR="00190A2D">
        <w:rPr>
          <w:rFonts w:ascii="Arial" w:hAnsi="Arial" w:cs="Arial"/>
          <w:iCs/>
          <w:snapToGrid w:val="0"/>
        </w:rPr>
        <w:t xml:space="preserve">(dále jen </w:t>
      </w:r>
      <w:r w:rsidR="00190A2D" w:rsidRPr="00564736">
        <w:rPr>
          <w:rFonts w:ascii="Arial" w:hAnsi="Arial" w:cs="Arial"/>
          <w:b/>
          <w:i/>
          <w:noProof/>
        </w:rPr>
        <w:t>„služebn</w:t>
      </w:r>
      <w:r w:rsidR="00190A2D">
        <w:rPr>
          <w:rFonts w:ascii="Arial" w:hAnsi="Arial" w:cs="Arial"/>
          <w:b/>
          <w:i/>
          <w:noProof/>
        </w:rPr>
        <w:t>é</w:t>
      </w:r>
      <w:r w:rsidR="00190A2D" w:rsidRPr="00564736">
        <w:rPr>
          <w:rFonts w:ascii="Arial" w:hAnsi="Arial" w:cs="Arial"/>
          <w:b/>
          <w:i/>
          <w:noProof/>
        </w:rPr>
        <w:t xml:space="preserve"> pozemk</w:t>
      </w:r>
      <w:r w:rsidR="00190A2D">
        <w:rPr>
          <w:rFonts w:ascii="Arial" w:hAnsi="Arial" w:cs="Arial"/>
          <w:b/>
          <w:i/>
          <w:noProof/>
        </w:rPr>
        <w:t>y“</w:t>
      </w:r>
      <w:r w:rsidR="00190A2D">
        <w:rPr>
          <w:rFonts w:ascii="Arial" w:hAnsi="Arial" w:cs="Arial"/>
          <w:iCs/>
          <w:snapToGrid w:val="0"/>
        </w:rPr>
        <w:t>).</w:t>
      </w:r>
      <w:r w:rsidR="00190A2D" w:rsidRPr="00833954">
        <w:rPr>
          <w:rFonts w:ascii="Arial" w:hAnsi="Arial" w:cs="Arial"/>
          <w:b/>
          <w:i/>
          <w:noProof/>
        </w:rPr>
        <w:t xml:space="preserve"> </w:t>
      </w:r>
    </w:p>
    <w:p w:rsidR="00460309" w:rsidRPr="00027BE0" w:rsidRDefault="003B4532" w:rsidP="003F16B7">
      <w:pPr>
        <w:ind w:left="284"/>
        <w:jc w:val="both"/>
        <w:rPr>
          <w:rFonts w:ascii="Arial" w:hAnsi="Arial" w:cs="Arial"/>
        </w:rPr>
      </w:pPr>
      <w:r w:rsidRPr="003B4532">
        <w:rPr>
          <w:rFonts w:ascii="Arial" w:hAnsi="Arial" w:cs="Arial"/>
        </w:rPr>
        <w:t>Povinný</w:t>
      </w:r>
      <w:r>
        <w:rPr>
          <w:rFonts w:ascii="Arial" w:hAnsi="Arial" w:cs="Arial"/>
        </w:rPr>
        <w:t xml:space="preserve"> </w:t>
      </w:r>
      <w:r w:rsidRPr="00027BE0">
        <w:rPr>
          <w:rFonts w:ascii="Arial" w:hAnsi="Arial" w:cs="Arial"/>
        </w:rPr>
        <w:t>dále prohlašuje</w:t>
      </w:r>
      <w:r w:rsidR="00460309" w:rsidRPr="00027BE0">
        <w:rPr>
          <w:rFonts w:ascii="Arial" w:hAnsi="Arial" w:cs="Arial"/>
        </w:rPr>
        <w:t>, že vlastnictví k</w:t>
      </w:r>
      <w:r w:rsidR="006A45B0" w:rsidRPr="00027BE0">
        <w:rPr>
          <w:rFonts w:ascii="Arial" w:hAnsi="Arial" w:cs="Arial"/>
        </w:rPr>
        <w:t xml:space="preserve">e </w:t>
      </w:r>
      <w:r w:rsidR="004B51B5" w:rsidRPr="00027BE0">
        <w:rPr>
          <w:rFonts w:ascii="Arial" w:hAnsi="Arial" w:cs="Arial"/>
        </w:rPr>
        <w:t>služebn</w:t>
      </w:r>
      <w:r w:rsidR="004B51B5">
        <w:rPr>
          <w:rFonts w:ascii="Arial" w:hAnsi="Arial" w:cs="Arial"/>
        </w:rPr>
        <w:t>ým pozemkům</w:t>
      </w:r>
      <w:r w:rsidR="00460309" w:rsidRPr="00027BE0">
        <w:rPr>
          <w:rFonts w:ascii="Arial" w:hAnsi="Arial" w:cs="Arial"/>
        </w:rPr>
        <w:t xml:space="preserve"> ke dni</w:t>
      </w:r>
      <w:r w:rsidR="0010323B" w:rsidRPr="00027BE0">
        <w:rPr>
          <w:rFonts w:ascii="Arial" w:hAnsi="Arial" w:cs="Arial"/>
        </w:rPr>
        <w:t xml:space="preserve"> podpisu</w:t>
      </w:r>
      <w:r w:rsidR="00460309" w:rsidRPr="00027BE0">
        <w:rPr>
          <w:rFonts w:ascii="Arial" w:hAnsi="Arial" w:cs="Arial"/>
        </w:rPr>
        <w:t xml:space="preserve"> této smlouvy nepozbyl.</w:t>
      </w:r>
    </w:p>
    <w:p w:rsidR="00672510" w:rsidRPr="00027BE0" w:rsidRDefault="00672510" w:rsidP="0041564A">
      <w:pPr>
        <w:tabs>
          <w:tab w:val="left" w:pos="284"/>
        </w:tabs>
        <w:spacing w:before="120"/>
        <w:ind w:left="284" w:hanging="284"/>
        <w:jc w:val="both"/>
        <w:rPr>
          <w:rFonts w:ascii="Arial" w:hAnsi="Arial" w:cs="Arial"/>
          <w:bCs/>
        </w:rPr>
      </w:pPr>
      <w:r w:rsidRPr="00027BE0">
        <w:rPr>
          <w:rFonts w:ascii="Arial" w:hAnsi="Arial" w:cs="Arial"/>
        </w:rPr>
        <w:t>2.</w:t>
      </w:r>
      <w:r w:rsidRPr="00027BE0">
        <w:rPr>
          <w:rFonts w:ascii="Arial" w:hAnsi="Arial" w:cs="Arial"/>
        </w:rPr>
        <w:tab/>
      </w:r>
      <w:r w:rsidR="006D5D43" w:rsidRPr="00F17DA5">
        <w:rPr>
          <w:rFonts w:ascii="Arial" w:hAnsi="Arial" w:cs="Arial"/>
          <w:noProof/>
        </w:rPr>
        <w:t>Ve</w:t>
      </w:r>
      <w:r w:rsidR="006D5D43">
        <w:rPr>
          <w:rFonts w:ascii="Arial" w:hAnsi="Arial" w:cs="Arial"/>
        </w:rPr>
        <w:t xml:space="preserve"> </w:t>
      </w:r>
      <w:r w:rsidR="006D5D43" w:rsidRPr="00027BE0">
        <w:rPr>
          <w:rFonts w:ascii="Arial" w:hAnsi="Arial" w:cs="Arial"/>
        </w:rPr>
        <w:t>služebn</w:t>
      </w:r>
      <w:r w:rsidR="006D5D43">
        <w:rPr>
          <w:rFonts w:ascii="Arial" w:hAnsi="Arial" w:cs="Arial"/>
        </w:rPr>
        <w:t>ých pozemcích</w:t>
      </w:r>
      <w:r w:rsidR="00ED1582" w:rsidRPr="00F17DA5">
        <w:rPr>
          <w:rFonts w:ascii="Arial" w:hAnsi="Arial" w:cs="Arial"/>
          <w:noProof/>
        </w:rPr>
        <w:t xml:space="preserve"> je uloženo plynárenské</w:t>
      </w:r>
      <w:r w:rsidRPr="00027BE0">
        <w:rPr>
          <w:rFonts w:ascii="Arial" w:hAnsi="Arial" w:cs="Arial"/>
          <w:bCs/>
        </w:rPr>
        <w:t xml:space="preserve"> </w:t>
      </w:r>
      <w:r w:rsidR="00463FEC" w:rsidRPr="00027BE0">
        <w:rPr>
          <w:rFonts w:ascii="Arial" w:hAnsi="Arial" w:cs="Arial"/>
        </w:rPr>
        <w:t>zařízení</w:t>
      </w:r>
      <w:r w:rsidR="004B51B5">
        <w:rPr>
          <w:rFonts w:ascii="Arial" w:hAnsi="Arial" w:cs="Arial"/>
        </w:rPr>
        <w:t xml:space="preserve"> „</w:t>
      </w:r>
      <w:proofErr w:type="spellStart"/>
      <w:r w:rsidR="004B51B5">
        <w:rPr>
          <w:rFonts w:ascii="Arial" w:hAnsi="Arial" w:cs="Arial"/>
        </w:rPr>
        <w:t>Reko</w:t>
      </w:r>
      <w:proofErr w:type="spellEnd"/>
      <w:r w:rsidR="004B51B5">
        <w:rPr>
          <w:rFonts w:ascii="Arial" w:hAnsi="Arial" w:cs="Arial"/>
        </w:rPr>
        <w:t xml:space="preserve"> MS Kutná Hora - Havířská + 1</w:t>
      </w:r>
      <w:r w:rsidR="00DD2C68">
        <w:rPr>
          <w:rFonts w:ascii="Arial" w:hAnsi="Arial" w:cs="Arial"/>
        </w:rPr>
        <w:t>, číslo stavby:</w:t>
      </w:r>
      <w:r w:rsidR="00E93CF9">
        <w:rPr>
          <w:rFonts w:ascii="Arial" w:hAnsi="Arial" w:cs="Arial"/>
        </w:rPr>
        <w:t xml:space="preserve"> 53470</w:t>
      </w:r>
      <w:r w:rsidR="004B51B5">
        <w:rPr>
          <w:rFonts w:ascii="Arial" w:hAnsi="Arial" w:cs="Arial"/>
        </w:rPr>
        <w:t>“</w:t>
      </w:r>
      <w:r w:rsidR="00246923" w:rsidRPr="00027BE0">
        <w:rPr>
          <w:rFonts w:ascii="Arial" w:hAnsi="Arial" w:cs="Arial"/>
          <w:bCs/>
        </w:rPr>
        <w:t xml:space="preserve"> včetně </w:t>
      </w:r>
      <w:r w:rsidR="00246923" w:rsidRPr="00027BE0">
        <w:rPr>
          <w:rFonts w:ascii="Arial" w:hAnsi="Arial" w:cs="Arial"/>
        </w:rPr>
        <w:t>jeho součástí, příslušenství, opěrných a vytyčovacích bodů</w:t>
      </w:r>
      <w:r w:rsidR="00587491">
        <w:rPr>
          <w:rFonts w:ascii="Arial" w:hAnsi="Arial" w:cs="Arial"/>
          <w:bCs/>
          <w:noProof/>
        </w:rPr>
        <w:t>,</w:t>
      </w:r>
      <w:r w:rsidR="00AA283F" w:rsidRPr="00027BE0">
        <w:rPr>
          <w:rFonts w:ascii="Arial" w:hAnsi="Arial" w:cs="Arial"/>
          <w:bCs/>
        </w:rPr>
        <w:t xml:space="preserve"> </w:t>
      </w:r>
      <w:r w:rsidR="00587491" w:rsidRPr="00564736">
        <w:rPr>
          <w:rFonts w:ascii="Arial" w:hAnsi="Arial" w:cs="Arial"/>
          <w:bCs/>
          <w:noProof/>
        </w:rPr>
        <w:t>v celkové délce 376,8</w:t>
      </w:r>
      <w:r w:rsidR="003B36D4">
        <w:rPr>
          <w:rFonts w:ascii="Arial" w:hAnsi="Arial" w:cs="Arial"/>
          <w:bCs/>
          <w:noProof/>
        </w:rPr>
        <w:t xml:space="preserve"> </w:t>
      </w:r>
      <w:r w:rsidR="00587491" w:rsidRPr="00564736">
        <w:rPr>
          <w:rFonts w:ascii="Arial" w:hAnsi="Arial" w:cs="Arial"/>
          <w:bCs/>
          <w:noProof/>
        </w:rPr>
        <w:t xml:space="preserve">m </w:t>
      </w:r>
      <w:r w:rsidR="003F16B7" w:rsidRPr="00027BE0">
        <w:rPr>
          <w:rFonts w:ascii="Arial" w:hAnsi="Arial" w:cs="Arial"/>
          <w:bCs/>
        </w:rPr>
        <w:t>(</w:t>
      </w:r>
      <w:r w:rsidRPr="00027BE0">
        <w:rPr>
          <w:rFonts w:ascii="Arial" w:hAnsi="Arial" w:cs="Arial"/>
          <w:bCs/>
        </w:rPr>
        <w:t xml:space="preserve">dále </w:t>
      </w:r>
      <w:r w:rsidR="0094181B" w:rsidRPr="00027BE0">
        <w:rPr>
          <w:rFonts w:ascii="Arial" w:hAnsi="Arial" w:cs="Arial"/>
          <w:bCs/>
        </w:rPr>
        <w:t>jen</w:t>
      </w:r>
      <w:r w:rsidRPr="00027BE0">
        <w:rPr>
          <w:rFonts w:ascii="Arial" w:hAnsi="Arial" w:cs="Arial"/>
          <w:bCs/>
        </w:rPr>
        <w:t xml:space="preserve"> </w:t>
      </w:r>
      <w:r w:rsidR="00DC0D9A" w:rsidRPr="00DC0D9A">
        <w:rPr>
          <w:rFonts w:ascii="Arial" w:hAnsi="Arial" w:cs="Arial"/>
          <w:b/>
          <w:bCs/>
          <w:i/>
        </w:rPr>
        <w:t>„plynárenské zařízení“</w:t>
      </w:r>
      <w:r w:rsidRPr="00027BE0">
        <w:rPr>
          <w:rFonts w:ascii="Arial" w:hAnsi="Arial" w:cs="Arial"/>
          <w:bCs/>
        </w:rPr>
        <w:t>).</w:t>
      </w:r>
    </w:p>
    <w:p w:rsidR="009D1F4E" w:rsidRPr="00027BE0" w:rsidRDefault="009D1F4E" w:rsidP="00672510">
      <w:pPr>
        <w:tabs>
          <w:tab w:val="left" w:pos="284"/>
        </w:tabs>
        <w:jc w:val="both"/>
        <w:rPr>
          <w:rFonts w:ascii="Arial" w:hAnsi="Arial" w:cs="Arial"/>
        </w:rPr>
      </w:pPr>
    </w:p>
    <w:p w:rsidR="00460309" w:rsidRDefault="00460309">
      <w:pPr>
        <w:jc w:val="center"/>
        <w:rPr>
          <w:rFonts w:ascii="Arial" w:hAnsi="Arial" w:cs="Arial"/>
          <w:b/>
        </w:rPr>
      </w:pPr>
      <w:r w:rsidRPr="00027BE0">
        <w:rPr>
          <w:rFonts w:ascii="Arial" w:hAnsi="Arial" w:cs="Arial"/>
          <w:b/>
        </w:rPr>
        <w:t>II.</w:t>
      </w:r>
    </w:p>
    <w:p w:rsidR="008D79CF" w:rsidRPr="00027BE0" w:rsidRDefault="008D79CF">
      <w:pPr>
        <w:jc w:val="center"/>
        <w:rPr>
          <w:rFonts w:ascii="Arial" w:hAnsi="Arial" w:cs="Arial"/>
          <w:b/>
        </w:rPr>
      </w:pPr>
    </w:p>
    <w:p w:rsidR="00B22F3D" w:rsidRPr="00C86F31" w:rsidRDefault="003B4532" w:rsidP="00B22F3D">
      <w:pPr>
        <w:numPr>
          <w:ilvl w:val="0"/>
          <w:numId w:val="23"/>
        </w:numPr>
        <w:tabs>
          <w:tab w:val="clear" w:pos="720"/>
          <w:tab w:val="left" w:pos="284"/>
        </w:tabs>
        <w:ind w:left="284" w:hanging="284"/>
        <w:jc w:val="both"/>
        <w:rPr>
          <w:rFonts w:ascii="Arial" w:hAnsi="Arial" w:cs="Arial"/>
          <w:bCs/>
        </w:rPr>
      </w:pPr>
      <w:r>
        <w:rPr>
          <w:rFonts w:ascii="Arial" w:hAnsi="Arial" w:cs="Arial"/>
        </w:rPr>
        <w:t>Povinný zřizuje</w:t>
      </w:r>
      <w:r w:rsidR="00C86F31" w:rsidRPr="00C86F31">
        <w:rPr>
          <w:rFonts w:ascii="Arial" w:hAnsi="Arial" w:cs="Arial"/>
        </w:rPr>
        <w:t xml:space="preserve"> ke </w:t>
      </w:r>
      <w:r w:rsidR="00CD77AA" w:rsidRPr="00C86F31">
        <w:rPr>
          <w:rFonts w:ascii="Arial" w:hAnsi="Arial" w:cs="Arial"/>
        </w:rPr>
        <w:t>služebn</w:t>
      </w:r>
      <w:r w:rsidR="00CD77AA">
        <w:rPr>
          <w:rFonts w:ascii="Arial" w:hAnsi="Arial" w:cs="Arial"/>
        </w:rPr>
        <w:t>ým pozemkům</w:t>
      </w:r>
      <w:r w:rsidR="00C86F31" w:rsidRPr="00C86F31">
        <w:rPr>
          <w:rFonts w:ascii="Arial" w:hAnsi="Arial" w:cs="Arial"/>
        </w:rPr>
        <w:t xml:space="preserve"> ve prospěch oprávněného věcné břemeno</w:t>
      </w:r>
      <w:r w:rsidR="00C86F31" w:rsidRPr="00C86F31">
        <w:rPr>
          <w:rFonts w:ascii="Arial" w:hAnsi="Arial" w:cs="Arial"/>
          <w:bCs/>
        </w:rPr>
        <w:t xml:space="preserve"> ve smyslu </w:t>
      </w:r>
      <w:r w:rsidR="00C86F31" w:rsidRPr="00C86F31">
        <w:rPr>
          <w:rFonts w:ascii="Arial" w:hAnsi="Arial" w:cs="Arial"/>
        </w:rPr>
        <w:t xml:space="preserve">služebnosti </w:t>
      </w:r>
      <w:r w:rsidR="00C86F31" w:rsidRPr="00C86F31">
        <w:rPr>
          <w:rFonts w:ascii="Arial" w:hAnsi="Arial" w:cs="Arial"/>
          <w:bCs/>
        </w:rPr>
        <w:t>spočívající v:</w:t>
      </w:r>
    </w:p>
    <w:p w:rsidR="00AA283F" w:rsidRPr="00027BE0" w:rsidRDefault="00AE0672" w:rsidP="00AA283F">
      <w:pPr>
        <w:pStyle w:val="odstpolV"/>
        <w:numPr>
          <w:ilvl w:val="1"/>
          <w:numId w:val="23"/>
        </w:numPr>
        <w:tabs>
          <w:tab w:val="clear" w:pos="1440"/>
          <w:tab w:val="left" w:pos="284"/>
          <w:tab w:val="num" w:pos="1134"/>
        </w:tabs>
        <w:spacing w:after="0"/>
        <w:ind w:left="1134" w:hanging="283"/>
        <w:rPr>
          <w:rFonts w:ascii="Arial" w:hAnsi="Arial" w:cs="Arial"/>
          <w:bCs/>
          <w:sz w:val="20"/>
          <w:szCs w:val="20"/>
        </w:rPr>
      </w:pPr>
      <w:r>
        <w:rPr>
          <w:rFonts w:ascii="Arial" w:hAnsi="Arial" w:cs="Arial"/>
          <w:sz w:val="20"/>
          <w:szCs w:val="20"/>
        </w:rPr>
        <w:t>p</w:t>
      </w:r>
      <w:r w:rsidR="00AA283F" w:rsidRPr="00027BE0">
        <w:rPr>
          <w:rFonts w:ascii="Arial" w:hAnsi="Arial" w:cs="Arial"/>
          <w:sz w:val="20"/>
          <w:szCs w:val="20"/>
        </w:rPr>
        <w:t>rávu</w:t>
      </w:r>
      <w:r>
        <w:rPr>
          <w:rFonts w:ascii="Arial" w:hAnsi="Arial" w:cs="Arial"/>
          <w:sz w:val="20"/>
          <w:szCs w:val="20"/>
        </w:rPr>
        <w:t xml:space="preserve"> zřídit a </w:t>
      </w:r>
      <w:r w:rsidR="00AA283F" w:rsidRPr="00027BE0">
        <w:rPr>
          <w:rFonts w:ascii="Arial" w:hAnsi="Arial" w:cs="Arial"/>
          <w:sz w:val="20"/>
          <w:szCs w:val="20"/>
        </w:rPr>
        <w:t xml:space="preserve">provozovat na </w:t>
      </w:r>
      <w:r w:rsidR="006E7B12">
        <w:rPr>
          <w:rFonts w:ascii="Arial" w:hAnsi="Arial" w:cs="Arial"/>
          <w:sz w:val="20"/>
          <w:szCs w:val="20"/>
        </w:rPr>
        <w:t>služebných pozemcích</w:t>
      </w:r>
      <w:r w:rsidR="00AA283F" w:rsidRPr="00027BE0">
        <w:rPr>
          <w:rFonts w:ascii="Arial" w:hAnsi="Arial" w:cs="Arial"/>
          <w:sz w:val="20"/>
          <w:szCs w:val="20"/>
        </w:rPr>
        <w:t xml:space="preserve"> plynárenské zařízení,</w:t>
      </w:r>
    </w:p>
    <w:p w:rsidR="00AA283F" w:rsidRPr="00027BE0" w:rsidRDefault="00AA283F" w:rsidP="00AA283F">
      <w:pPr>
        <w:pStyle w:val="odstpolV"/>
        <w:numPr>
          <w:ilvl w:val="1"/>
          <w:numId w:val="23"/>
        </w:numPr>
        <w:tabs>
          <w:tab w:val="clear" w:pos="1440"/>
          <w:tab w:val="left" w:pos="284"/>
          <w:tab w:val="num" w:pos="1134"/>
        </w:tabs>
        <w:spacing w:after="0"/>
        <w:ind w:left="1134" w:hanging="283"/>
        <w:rPr>
          <w:rFonts w:ascii="Arial" w:hAnsi="Arial" w:cs="Arial"/>
          <w:bCs/>
          <w:sz w:val="20"/>
          <w:szCs w:val="20"/>
        </w:rPr>
      </w:pPr>
      <w:r w:rsidRPr="00027BE0">
        <w:rPr>
          <w:rFonts w:ascii="Arial" w:hAnsi="Arial" w:cs="Arial"/>
          <w:sz w:val="20"/>
          <w:szCs w:val="20"/>
        </w:rPr>
        <w:t xml:space="preserve">právu vstupovat a vjíždět na </w:t>
      </w:r>
      <w:r w:rsidR="004B51B5" w:rsidRPr="004B51B5">
        <w:rPr>
          <w:rFonts w:ascii="Arial" w:hAnsi="Arial" w:cs="Arial"/>
          <w:sz w:val="20"/>
          <w:szCs w:val="20"/>
        </w:rPr>
        <w:t>služebné pozemky</w:t>
      </w:r>
      <w:r w:rsidRPr="00027BE0">
        <w:rPr>
          <w:rFonts w:ascii="Arial" w:hAnsi="Arial" w:cs="Arial"/>
          <w:sz w:val="20"/>
          <w:szCs w:val="20"/>
        </w:rPr>
        <w:t xml:space="preserve"> v souvislosti se </w:t>
      </w:r>
      <w:r w:rsidR="00F70036">
        <w:rPr>
          <w:rFonts w:ascii="Arial" w:hAnsi="Arial" w:cs="Arial"/>
          <w:sz w:val="20"/>
          <w:szCs w:val="20"/>
        </w:rPr>
        <w:t>zř</w:t>
      </w:r>
      <w:r w:rsidR="00662633">
        <w:rPr>
          <w:rFonts w:ascii="Arial" w:hAnsi="Arial" w:cs="Arial"/>
          <w:sz w:val="20"/>
          <w:szCs w:val="20"/>
        </w:rPr>
        <w:t>ízením</w:t>
      </w:r>
      <w:r w:rsidR="00F70036">
        <w:rPr>
          <w:rFonts w:ascii="Arial" w:hAnsi="Arial" w:cs="Arial"/>
          <w:sz w:val="20"/>
          <w:szCs w:val="20"/>
        </w:rPr>
        <w:t xml:space="preserve">, </w:t>
      </w:r>
      <w:r w:rsidRPr="00027BE0">
        <w:rPr>
          <w:rFonts w:ascii="Arial" w:hAnsi="Arial" w:cs="Arial"/>
          <w:sz w:val="20"/>
          <w:szCs w:val="20"/>
        </w:rPr>
        <w:t>stavebními úpravami,</w:t>
      </w:r>
      <w:r w:rsidRPr="00027BE0">
        <w:rPr>
          <w:rFonts w:ascii="Arial" w:hAnsi="Arial" w:cs="Arial"/>
          <w:bCs/>
          <w:sz w:val="20"/>
          <w:szCs w:val="20"/>
        </w:rPr>
        <w:t xml:space="preserve"> opravami</w:t>
      </w:r>
      <w:r w:rsidR="00830B19" w:rsidRPr="00027BE0">
        <w:rPr>
          <w:rFonts w:ascii="Arial" w:hAnsi="Arial" w:cs="Arial"/>
          <w:bCs/>
          <w:sz w:val="20"/>
          <w:szCs w:val="20"/>
        </w:rPr>
        <w:t xml:space="preserve">, </w:t>
      </w:r>
      <w:r w:rsidRPr="00027BE0">
        <w:rPr>
          <w:rFonts w:ascii="Arial" w:hAnsi="Arial" w:cs="Arial"/>
          <w:bCs/>
          <w:sz w:val="20"/>
          <w:szCs w:val="20"/>
        </w:rPr>
        <w:t xml:space="preserve">provozováním </w:t>
      </w:r>
      <w:r w:rsidR="00830B19" w:rsidRPr="00027BE0">
        <w:rPr>
          <w:rFonts w:ascii="Arial" w:hAnsi="Arial" w:cs="Arial"/>
          <w:bCs/>
          <w:sz w:val="20"/>
          <w:szCs w:val="20"/>
        </w:rPr>
        <w:t xml:space="preserve">a odstraněním </w:t>
      </w:r>
      <w:r w:rsidRPr="00027BE0">
        <w:rPr>
          <w:rFonts w:ascii="Arial" w:hAnsi="Arial" w:cs="Arial"/>
          <w:bCs/>
          <w:sz w:val="20"/>
          <w:szCs w:val="20"/>
        </w:rPr>
        <w:t>plynárenského zařízení</w:t>
      </w:r>
    </w:p>
    <w:p w:rsidR="00B22F3D" w:rsidRPr="00027BE0" w:rsidRDefault="00AA283F" w:rsidP="00AA283F">
      <w:pPr>
        <w:tabs>
          <w:tab w:val="left" w:pos="1134"/>
        </w:tabs>
        <w:jc w:val="both"/>
        <w:rPr>
          <w:rFonts w:ascii="Arial" w:hAnsi="Arial" w:cs="Arial"/>
          <w:bCs/>
        </w:rPr>
      </w:pPr>
      <w:r w:rsidRPr="00027BE0">
        <w:rPr>
          <w:rFonts w:ascii="Arial" w:hAnsi="Arial" w:cs="Arial"/>
          <w:bCs/>
        </w:rPr>
        <w:tab/>
      </w:r>
      <w:r w:rsidR="00B22F3D" w:rsidRPr="00027BE0">
        <w:rPr>
          <w:rFonts w:ascii="Arial" w:hAnsi="Arial" w:cs="Arial"/>
          <w:bCs/>
        </w:rPr>
        <w:t xml:space="preserve">(dále jen </w:t>
      </w:r>
      <w:r w:rsidR="00DC0D9A" w:rsidRPr="00DC0D9A">
        <w:rPr>
          <w:rFonts w:ascii="Arial" w:hAnsi="Arial" w:cs="Arial"/>
          <w:b/>
          <w:bCs/>
          <w:i/>
        </w:rPr>
        <w:t>„věcné břemeno“</w:t>
      </w:r>
      <w:r w:rsidR="00B22F3D" w:rsidRPr="00027BE0">
        <w:rPr>
          <w:rFonts w:ascii="Arial" w:hAnsi="Arial" w:cs="Arial"/>
          <w:bCs/>
        </w:rPr>
        <w:t>).</w:t>
      </w:r>
    </w:p>
    <w:p w:rsidR="003F4BBC" w:rsidRPr="00027BE0" w:rsidRDefault="003F4BBC" w:rsidP="003F4BBC">
      <w:pPr>
        <w:tabs>
          <w:tab w:val="left" w:pos="284"/>
        </w:tabs>
        <w:jc w:val="both"/>
        <w:rPr>
          <w:rFonts w:ascii="Arial" w:hAnsi="Arial" w:cs="Arial"/>
          <w:bCs/>
        </w:rPr>
      </w:pPr>
    </w:p>
    <w:p w:rsidR="003F4BBC" w:rsidRPr="00027BE0" w:rsidRDefault="00FD1DA4" w:rsidP="003F4BBC">
      <w:pPr>
        <w:numPr>
          <w:ilvl w:val="0"/>
          <w:numId w:val="23"/>
        </w:numPr>
        <w:tabs>
          <w:tab w:val="left" w:pos="284"/>
        </w:tabs>
        <w:ind w:hanging="720"/>
        <w:jc w:val="both"/>
        <w:rPr>
          <w:rFonts w:ascii="Arial" w:hAnsi="Arial" w:cs="Arial"/>
          <w:bCs/>
        </w:rPr>
      </w:pPr>
      <w:r w:rsidRPr="00027BE0">
        <w:rPr>
          <w:rFonts w:ascii="Arial" w:hAnsi="Arial" w:cs="Arial"/>
          <w:bCs/>
        </w:rPr>
        <w:lastRenderedPageBreak/>
        <w:t>Věcné břemeno</w:t>
      </w:r>
      <w:r w:rsidR="003F4BBC" w:rsidRPr="00027BE0">
        <w:rPr>
          <w:rFonts w:ascii="Arial" w:hAnsi="Arial" w:cs="Arial"/>
          <w:bCs/>
        </w:rPr>
        <w:t xml:space="preserve"> se zřizuje </w:t>
      </w:r>
      <w:r w:rsidR="007A20D1" w:rsidRPr="00027BE0">
        <w:rPr>
          <w:rFonts w:ascii="Arial" w:hAnsi="Arial" w:cs="Arial"/>
          <w:bCs/>
        </w:rPr>
        <w:t xml:space="preserve">úplatně </w:t>
      </w:r>
      <w:r w:rsidR="003F4BBC" w:rsidRPr="00027BE0">
        <w:rPr>
          <w:rFonts w:ascii="Arial" w:hAnsi="Arial" w:cs="Arial"/>
          <w:bCs/>
        </w:rPr>
        <w:t>na dobu neurčitou.</w:t>
      </w:r>
    </w:p>
    <w:p w:rsidR="009714B8" w:rsidRPr="00027BE0" w:rsidRDefault="009714B8" w:rsidP="009714B8">
      <w:pPr>
        <w:tabs>
          <w:tab w:val="left" w:pos="284"/>
        </w:tabs>
        <w:ind w:left="720"/>
        <w:jc w:val="both"/>
        <w:rPr>
          <w:rFonts w:ascii="Arial" w:hAnsi="Arial" w:cs="Arial"/>
          <w:bCs/>
        </w:rPr>
      </w:pPr>
    </w:p>
    <w:p w:rsidR="009714B8" w:rsidRPr="00027BE0" w:rsidRDefault="009714B8" w:rsidP="002369C0">
      <w:pPr>
        <w:numPr>
          <w:ilvl w:val="0"/>
          <w:numId w:val="23"/>
        </w:numPr>
        <w:tabs>
          <w:tab w:val="clear" w:pos="720"/>
          <w:tab w:val="left" w:pos="284"/>
        </w:tabs>
        <w:ind w:left="284" w:hanging="284"/>
        <w:jc w:val="both"/>
        <w:rPr>
          <w:rFonts w:ascii="Arial" w:hAnsi="Arial" w:cs="Arial"/>
          <w:bCs/>
        </w:rPr>
      </w:pPr>
      <w:r w:rsidRPr="00027BE0">
        <w:rPr>
          <w:rFonts w:ascii="Arial" w:hAnsi="Arial" w:cs="Arial"/>
          <w:bCs/>
        </w:rPr>
        <w:t xml:space="preserve">Smluvní strany se dohodly na </w:t>
      </w:r>
      <w:r w:rsidR="00833A69">
        <w:rPr>
          <w:rFonts w:ascii="Arial" w:hAnsi="Arial" w:cs="Arial"/>
          <w:bCs/>
          <w:noProof/>
        </w:rPr>
        <w:t>rozsahu</w:t>
      </w:r>
      <w:r w:rsidR="002369C0">
        <w:rPr>
          <w:rFonts w:ascii="Arial" w:hAnsi="Arial" w:cs="Arial"/>
          <w:bCs/>
          <w:noProof/>
        </w:rPr>
        <w:t xml:space="preserve"> </w:t>
      </w:r>
      <w:r w:rsidR="00EF05EA" w:rsidRPr="00027BE0">
        <w:rPr>
          <w:rFonts w:ascii="Arial" w:hAnsi="Arial" w:cs="Arial"/>
          <w:bCs/>
        </w:rPr>
        <w:t>věcného břemene</w:t>
      </w:r>
      <w:r w:rsidR="00EF05EA">
        <w:rPr>
          <w:rFonts w:ascii="Arial" w:hAnsi="Arial" w:cs="Arial"/>
          <w:bCs/>
        </w:rPr>
        <w:t xml:space="preserve"> </w:t>
      </w:r>
      <w:r w:rsidR="003B36D4">
        <w:rPr>
          <w:rFonts w:ascii="Arial" w:hAnsi="Arial" w:cs="Arial"/>
        </w:rPr>
        <w:t>1</w:t>
      </w:r>
      <w:r w:rsidR="002369C0">
        <w:rPr>
          <w:rFonts w:ascii="Arial" w:hAnsi="Arial" w:cs="Arial"/>
          <w:bCs/>
          <w:noProof/>
        </w:rPr>
        <w:t xml:space="preserve"> </w:t>
      </w:r>
      <w:r w:rsidR="002369C0" w:rsidRPr="002369C0">
        <w:rPr>
          <w:rFonts w:ascii="Arial" w:hAnsi="Arial" w:cs="Arial"/>
          <w:bCs/>
          <w:noProof/>
        </w:rPr>
        <w:t xml:space="preserve">m na obě strany od půdorysu plynárenského </w:t>
      </w:r>
      <w:r w:rsidR="002369C0">
        <w:rPr>
          <w:rFonts w:ascii="Arial" w:hAnsi="Arial" w:cs="Arial"/>
          <w:bCs/>
          <w:noProof/>
        </w:rPr>
        <w:t>zařízení.</w:t>
      </w:r>
    </w:p>
    <w:p w:rsidR="00460309" w:rsidRPr="00027BE0" w:rsidRDefault="00AF29C7" w:rsidP="0051451F">
      <w:pPr>
        <w:numPr>
          <w:ilvl w:val="0"/>
          <w:numId w:val="23"/>
        </w:numPr>
        <w:tabs>
          <w:tab w:val="clear" w:pos="720"/>
          <w:tab w:val="left" w:pos="284"/>
        </w:tabs>
        <w:spacing w:before="120"/>
        <w:ind w:left="284" w:hanging="284"/>
        <w:jc w:val="both"/>
        <w:rPr>
          <w:rFonts w:ascii="Arial" w:hAnsi="Arial" w:cs="Arial"/>
          <w:bCs/>
        </w:rPr>
      </w:pPr>
      <w:r w:rsidRPr="00027BE0">
        <w:rPr>
          <w:rFonts w:ascii="Arial" w:hAnsi="Arial" w:cs="Arial"/>
        </w:rPr>
        <w:t xml:space="preserve">Skutečná poloha </w:t>
      </w:r>
      <w:r w:rsidR="00450630" w:rsidRPr="00027BE0">
        <w:rPr>
          <w:rFonts w:ascii="Arial" w:hAnsi="Arial" w:cs="Arial"/>
        </w:rPr>
        <w:t xml:space="preserve">plynárenského zařízení </w:t>
      </w:r>
      <w:r w:rsidRPr="00027BE0">
        <w:rPr>
          <w:rFonts w:ascii="Arial" w:hAnsi="Arial" w:cs="Arial"/>
        </w:rPr>
        <w:t>včetně r</w:t>
      </w:r>
      <w:r w:rsidR="00460309" w:rsidRPr="00027BE0">
        <w:rPr>
          <w:rFonts w:ascii="Arial" w:hAnsi="Arial" w:cs="Arial"/>
        </w:rPr>
        <w:t>ozsah</w:t>
      </w:r>
      <w:r w:rsidRPr="00027BE0">
        <w:rPr>
          <w:rFonts w:ascii="Arial" w:hAnsi="Arial" w:cs="Arial"/>
        </w:rPr>
        <w:t>u</w:t>
      </w:r>
      <w:r w:rsidR="00460309" w:rsidRPr="00027BE0">
        <w:rPr>
          <w:rFonts w:ascii="Arial" w:hAnsi="Arial" w:cs="Arial"/>
        </w:rPr>
        <w:t xml:space="preserve"> věcného břemene je stanoven</w:t>
      </w:r>
      <w:r w:rsidRPr="00027BE0">
        <w:rPr>
          <w:rFonts w:ascii="Arial" w:hAnsi="Arial" w:cs="Arial"/>
        </w:rPr>
        <w:t>a</w:t>
      </w:r>
      <w:r w:rsidR="00460309" w:rsidRPr="00027BE0">
        <w:rPr>
          <w:rFonts w:ascii="Arial" w:hAnsi="Arial" w:cs="Arial"/>
        </w:rPr>
        <w:t xml:space="preserve"> a vyznačen</w:t>
      </w:r>
      <w:r w:rsidRPr="00027BE0">
        <w:rPr>
          <w:rFonts w:ascii="Arial" w:hAnsi="Arial" w:cs="Arial"/>
        </w:rPr>
        <w:t>a</w:t>
      </w:r>
      <w:r w:rsidR="003B36D4">
        <w:rPr>
          <w:rFonts w:ascii="Arial" w:hAnsi="Arial" w:cs="Arial"/>
        </w:rPr>
        <w:t xml:space="preserve"> v geometrických plánech</w:t>
      </w:r>
      <w:r w:rsidR="00460309" w:rsidRPr="00027BE0">
        <w:rPr>
          <w:rFonts w:ascii="Arial" w:hAnsi="Arial" w:cs="Arial"/>
        </w:rPr>
        <w:t xml:space="preserve"> č</w:t>
      </w:r>
      <w:r w:rsidR="003B36D4">
        <w:rPr>
          <w:rFonts w:ascii="Arial" w:hAnsi="Arial" w:cs="Arial"/>
        </w:rPr>
        <w:t>.</w:t>
      </w:r>
      <w:r w:rsidR="004B51B5">
        <w:rPr>
          <w:rFonts w:ascii="Arial" w:hAnsi="Arial" w:cs="Arial"/>
        </w:rPr>
        <w:t xml:space="preserve"> </w:t>
      </w:r>
      <w:r w:rsidR="004B51B5" w:rsidRPr="00564736">
        <w:rPr>
          <w:rFonts w:ascii="Arial" w:hAnsi="Arial" w:cs="Arial"/>
          <w:noProof/>
        </w:rPr>
        <w:t>3517-27/201</w:t>
      </w:r>
      <w:r w:rsidR="00A750DD" w:rsidRPr="0023430D">
        <w:rPr>
          <w:rFonts w:ascii="Arial" w:hAnsi="Arial" w:cs="Arial"/>
          <w:noProof/>
          <w:color w:val="000000" w:themeColor="text1"/>
        </w:rPr>
        <w:t>4</w:t>
      </w:r>
      <w:r w:rsidR="004B51B5">
        <w:rPr>
          <w:rFonts w:ascii="Arial" w:hAnsi="Arial" w:cs="Arial"/>
          <w:noProof/>
        </w:rPr>
        <w:t xml:space="preserve"> </w:t>
      </w:r>
      <w:r w:rsidR="00460309" w:rsidRPr="00027BE0">
        <w:rPr>
          <w:rFonts w:ascii="Arial" w:hAnsi="Arial" w:cs="Arial"/>
        </w:rPr>
        <w:t>ze dne</w:t>
      </w:r>
      <w:r w:rsidR="004B51B5">
        <w:rPr>
          <w:rFonts w:ascii="Arial" w:hAnsi="Arial" w:cs="Arial"/>
        </w:rPr>
        <w:t xml:space="preserve"> </w:t>
      </w:r>
      <w:r w:rsidR="003B36D4">
        <w:rPr>
          <w:rFonts w:ascii="Arial" w:hAnsi="Arial" w:cs="Arial"/>
          <w:noProof/>
        </w:rPr>
        <w:t>15.8.2014</w:t>
      </w:r>
      <w:r w:rsidR="0051451F" w:rsidRPr="00027BE0">
        <w:rPr>
          <w:rFonts w:ascii="Arial" w:hAnsi="Arial" w:cs="Arial"/>
        </w:rPr>
        <w:t xml:space="preserve">, </w:t>
      </w:r>
      <w:r w:rsidR="003B36D4">
        <w:rPr>
          <w:rFonts w:ascii="Arial" w:hAnsi="Arial" w:cs="Arial"/>
        </w:rPr>
        <w:t xml:space="preserve">a č. 3677-23/2016 ze dne </w:t>
      </w:r>
      <w:proofErr w:type="gramStart"/>
      <w:r w:rsidR="003B36D4">
        <w:rPr>
          <w:rFonts w:ascii="Arial" w:hAnsi="Arial" w:cs="Arial"/>
        </w:rPr>
        <w:t>13.7.2016</w:t>
      </w:r>
      <w:proofErr w:type="gramEnd"/>
      <w:r w:rsidR="003B36D4">
        <w:rPr>
          <w:rFonts w:ascii="Arial" w:hAnsi="Arial" w:cs="Arial"/>
        </w:rPr>
        <w:t xml:space="preserve">, </w:t>
      </w:r>
      <w:r w:rsidR="00740636">
        <w:rPr>
          <w:rFonts w:ascii="Arial" w:hAnsi="Arial" w:cs="Arial"/>
        </w:rPr>
        <w:t>kter</w:t>
      </w:r>
      <w:r w:rsidR="003B36D4">
        <w:rPr>
          <w:rFonts w:ascii="Arial" w:hAnsi="Arial" w:cs="Arial"/>
        </w:rPr>
        <w:t>é</w:t>
      </w:r>
      <w:r w:rsidR="00740636">
        <w:rPr>
          <w:rFonts w:ascii="Arial" w:hAnsi="Arial" w:cs="Arial"/>
        </w:rPr>
        <w:t xml:space="preserve"> </w:t>
      </w:r>
      <w:r w:rsidR="0051451F" w:rsidRPr="00027BE0">
        <w:rPr>
          <w:rFonts w:ascii="Arial" w:hAnsi="Arial" w:cs="Arial"/>
        </w:rPr>
        <w:t>vyhotov</w:t>
      </w:r>
      <w:r w:rsidR="00740636">
        <w:rPr>
          <w:rFonts w:ascii="Arial" w:hAnsi="Arial" w:cs="Arial"/>
        </w:rPr>
        <w:t>il</w:t>
      </w:r>
      <w:r w:rsidR="004B51B5">
        <w:rPr>
          <w:rFonts w:ascii="Arial" w:hAnsi="Arial" w:cs="Arial"/>
        </w:rPr>
        <w:t xml:space="preserve"> </w:t>
      </w:r>
      <w:r w:rsidR="004B51B5" w:rsidRPr="00564736">
        <w:rPr>
          <w:rFonts w:ascii="Arial" w:hAnsi="Arial" w:cs="Arial"/>
          <w:noProof/>
        </w:rPr>
        <w:t>Ing. Bohumil Martínek</w:t>
      </w:r>
      <w:r w:rsidR="00740636">
        <w:rPr>
          <w:rFonts w:ascii="Arial" w:hAnsi="Arial" w:cs="Arial"/>
          <w:noProof/>
        </w:rPr>
        <w:t xml:space="preserve"> a</w:t>
      </w:r>
      <w:r w:rsidR="0051451F" w:rsidRPr="00027BE0">
        <w:rPr>
          <w:rFonts w:ascii="Arial" w:hAnsi="Arial" w:cs="Arial"/>
        </w:rPr>
        <w:t xml:space="preserve"> </w:t>
      </w:r>
      <w:r w:rsidR="00A750DD" w:rsidRPr="0023430D">
        <w:rPr>
          <w:rFonts w:ascii="Arial" w:hAnsi="Arial" w:cs="Arial"/>
          <w:color w:val="000000" w:themeColor="text1"/>
        </w:rPr>
        <w:t>byly potvrzeny</w:t>
      </w:r>
      <w:r w:rsidR="0051451F" w:rsidRPr="0023430D">
        <w:rPr>
          <w:rFonts w:ascii="Arial" w:hAnsi="Arial" w:cs="Arial"/>
          <w:color w:val="000000" w:themeColor="text1"/>
        </w:rPr>
        <w:t xml:space="preserve"> </w:t>
      </w:r>
      <w:r w:rsidR="003B36D4">
        <w:rPr>
          <w:rFonts w:ascii="Arial" w:hAnsi="Arial" w:cs="Arial"/>
        </w:rPr>
        <w:t>Katastrálním úřadem pro Středočeský kraj, katastrální pracoviště Kutná Hora</w:t>
      </w:r>
      <w:r w:rsidR="003F4BBC" w:rsidRPr="00027BE0">
        <w:rPr>
          <w:rFonts w:ascii="Arial" w:hAnsi="Arial" w:cs="Arial"/>
        </w:rPr>
        <w:t>.</w:t>
      </w:r>
      <w:r w:rsidR="0051451F" w:rsidRPr="00027BE0">
        <w:rPr>
          <w:rFonts w:ascii="Arial" w:hAnsi="Arial" w:cs="Arial"/>
        </w:rPr>
        <w:t xml:space="preserve"> </w:t>
      </w:r>
      <w:r w:rsidR="00460309" w:rsidRPr="00027BE0">
        <w:rPr>
          <w:rFonts w:ascii="Arial" w:hAnsi="Arial" w:cs="Arial"/>
        </w:rPr>
        <w:t>Geometrick</w:t>
      </w:r>
      <w:r w:rsidR="00A750DD" w:rsidRPr="0023430D">
        <w:rPr>
          <w:rFonts w:ascii="Arial" w:hAnsi="Arial" w:cs="Arial"/>
          <w:color w:val="000000" w:themeColor="text1"/>
        </w:rPr>
        <w:t>é</w:t>
      </w:r>
      <w:r w:rsidR="00460309" w:rsidRPr="00027BE0">
        <w:rPr>
          <w:rFonts w:ascii="Arial" w:hAnsi="Arial" w:cs="Arial"/>
        </w:rPr>
        <w:t xml:space="preserve"> plán</w:t>
      </w:r>
      <w:r w:rsidR="00A750DD" w:rsidRPr="0023430D">
        <w:rPr>
          <w:rFonts w:ascii="Arial" w:hAnsi="Arial" w:cs="Arial"/>
          <w:color w:val="000000" w:themeColor="text1"/>
        </w:rPr>
        <w:t>y</w:t>
      </w:r>
      <w:r w:rsidR="00460309" w:rsidRPr="00027BE0">
        <w:rPr>
          <w:rFonts w:ascii="Arial" w:hAnsi="Arial" w:cs="Arial"/>
        </w:rPr>
        <w:t xml:space="preserve"> </w:t>
      </w:r>
      <w:r w:rsidR="00D0680E" w:rsidRPr="00027BE0">
        <w:rPr>
          <w:rFonts w:ascii="Arial" w:hAnsi="Arial" w:cs="Arial"/>
        </w:rPr>
        <w:t xml:space="preserve">tvoří </w:t>
      </w:r>
      <w:r w:rsidR="0051451F" w:rsidRPr="00027BE0">
        <w:rPr>
          <w:rFonts w:ascii="Arial" w:hAnsi="Arial" w:cs="Arial"/>
        </w:rPr>
        <w:t>nedílnou součást této smlouvy</w:t>
      </w:r>
      <w:r w:rsidR="00460309" w:rsidRPr="00027BE0">
        <w:rPr>
          <w:rFonts w:ascii="Arial" w:hAnsi="Arial" w:cs="Arial"/>
        </w:rPr>
        <w:t>.</w:t>
      </w:r>
    </w:p>
    <w:p w:rsidR="009714B8" w:rsidRPr="00027BE0" w:rsidRDefault="003B4532" w:rsidP="009714B8">
      <w:pPr>
        <w:numPr>
          <w:ilvl w:val="0"/>
          <w:numId w:val="23"/>
        </w:numPr>
        <w:tabs>
          <w:tab w:val="clear" w:pos="720"/>
          <w:tab w:val="left" w:pos="284"/>
        </w:tabs>
        <w:spacing w:before="120"/>
        <w:ind w:left="284" w:hanging="284"/>
        <w:jc w:val="both"/>
        <w:rPr>
          <w:rFonts w:ascii="Arial" w:hAnsi="Arial" w:cs="Arial"/>
        </w:rPr>
      </w:pPr>
      <w:r w:rsidRPr="00027BE0">
        <w:rPr>
          <w:rFonts w:ascii="Arial" w:hAnsi="Arial" w:cs="Arial"/>
        </w:rPr>
        <w:t>Povinný prohlašuje</w:t>
      </w:r>
      <w:r w:rsidR="009714B8" w:rsidRPr="00027BE0">
        <w:rPr>
          <w:rFonts w:ascii="Arial" w:hAnsi="Arial" w:cs="Arial"/>
        </w:rPr>
        <w:t xml:space="preserve">, že </w:t>
      </w:r>
      <w:r w:rsidR="004B51B5" w:rsidRPr="00564736">
        <w:rPr>
          <w:rFonts w:ascii="Arial" w:hAnsi="Arial" w:cs="Arial"/>
          <w:noProof/>
        </w:rPr>
        <w:t>služebn</w:t>
      </w:r>
      <w:r w:rsidR="004B51B5">
        <w:rPr>
          <w:rFonts w:ascii="Arial" w:hAnsi="Arial" w:cs="Arial"/>
          <w:noProof/>
        </w:rPr>
        <w:t>é pozemky jsou</w:t>
      </w:r>
      <w:r w:rsidR="004B51B5" w:rsidRPr="00564736">
        <w:rPr>
          <w:rFonts w:ascii="Arial" w:hAnsi="Arial" w:cs="Arial"/>
          <w:noProof/>
        </w:rPr>
        <w:t xml:space="preserve"> </w:t>
      </w:r>
      <w:r w:rsidR="009714B8" w:rsidRPr="00027BE0">
        <w:rPr>
          <w:rFonts w:ascii="Arial" w:hAnsi="Arial" w:cs="Arial"/>
        </w:rPr>
        <w:t xml:space="preserve">bez faktických i právních vad a neexistují žádné okolnosti, které by bránily řádnému výkonu práv </w:t>
      </w:r>
      <w:r w:rsidR="006A45B0" w:rsidRPr="00027BE0">
        <w:rPr>
          <w:rFonts w:ascii="Arial" w:hAnsi="Arial" w:cs="Arial"/>
        </w:rPr>
        <w:t>z věcného břemene</w:t>
      </w:r>
      <w:r w:rsidR="009714B8" w:rsidRPr="00027BE0">
        <w:rPr>
          <w:rFonts w:ascii="Arial" w:hAnsi="Arial" w:cs="Arial"/>
        </w:rPr>
        <w:t xml:space="preserve">. Oprávněný práva </w:t>
      </w:r>
      <w:r w:rsidR="006A45B0" w:rsidRPr="00027BE0">
        <w:rPr>
          <w:rFonts w:ascii="Arial" w:hAnsi="Arial" w:cs="Arial"/>
        </w:rPr>
        <w:t>z věcného břemene</w:t>
      </w:r>
      <w:r w:rsidR="009714B8" w:rsidRPr="00027BE0">
        <w:rPr>
          <w:rFonts w:ascii="Arial" w:hAnsi="Arial" w:cs="Arial"/>
        </w:rPr>
        <w:t xml:space="preserve"> přijímá a </w:t>
      </w:r>
      <w:r>
        <w:rPr>
          <w:rFonts w:ascii="Arial" w:hAnsi="Arial" w:cs="Arial"/>
        </w:rPr>
        <w:t xml:space="preserve">povinný </w:t>
      </w:r>
      <w:r w:rsidRPr="00027BE0">
        <w:rPr>
          <w:rFonts w:ascii="Arial" w:hAnsi="Arial" w:cs="Arial"/>
        </w:rPr>
        <w:t>se zavazuje</w:t>
      </w:r>
      <w:r w:rsidR="009714B8" w:rsidRPr="00027BE0">
        <w:rPr>
          <w:rFonts w:ascii="Arial" w:hAnsi="Arial" w:cs="Arial"/>
        </w:rPr>
        <w:t xml:space="preserve"> jejich výkon trpět.</w:t>
      </w:r>
    </w:p>
    <w:p w:rsidR="009509D2" w:rsidRPr="00027BE0" w:rsidRDefault="009509D2" w:rsidP="009509D2">
      <w:pPr>
        <w:numPr>
          <w:ilvl w:val="0"/>
          <w:numId w:val="23"/>
        </w:numPr>
        <w:tabs>
          <w:tab w:val="clear" w:pos="720"/>
          <w:tab w:val="left" w:pos="284"/>
        </w:tabs>
        <w:spacing w:before="120"/>
        <w:ind w:left="284" w:hanging="284"/>
        <w:jc w:val="both"/>
        <w:rPr>
          <w:rFonts w:ascii="Arial" w:hAnsi="Arial" w:cs="Arial"/>
        </w:rPr>
      </w:pPr>
      <w:r w:rsidRPr="00027BE0">
        <w:rPr>
          <w:rFonts w:ascii="Arial" w:hAnsi="Arial" w:cs="Arial"/>
        </w:rPr>
        <w:t xml:space="preserve">Náklady spojené s běžným udržováním </w:t>
      </w:r>
      <w:r w:rsidR="004B51B5" w:rsidRPr="00564736">
        <w:rPr>
          <w:rFonts w:ascii="Arial" w:hAnsi="Arial" w:cs="Arial"/>
          <w:noProof/>
        </w:rPr>
        <w:t>služebn</w:t>
      </w:r>
      <w:r w:rsidR="004B51B5">
        <w:rPr>
          <w:rFonts w:ascii="Arial" w:hAnsi="Arial" w:cs="Arial"/>
          <w:noProof/>
        </w:rPr>
        <w:t>ých pozemků</w:t>
      </w:r>
      <w:r w:rsidRPr="00027BE0">
        <w:rPr>
          <w:rFonts w:ascii="Arial" w:hAnsi="Arial" w:cs="Arial"/>
        </w:rPr>
        <w:t xml:space="preserve"> </w:t>
      </w:r>
      <w:r w:rsidR="003B4532">
        <w:rPr>
          <w:rFonts w:ascii="Arial" w:hAnsi="Arial" w:cs="Arial"/>
        </w:rPr>
        <w:t>nese povinný</w:t>
      </w:r>
      <w:r w:rsidRPr="00027BE0">
        <w:rPr>
          <w:rFonts w:ascii="Arial" w:hAnsi="Arial" w:cs="Arial"/>
        </w:rPr>
        <w:t>.</w:t>
      </w:r>
    </w:p>
    <w:p w:rsidR="00EB5AA5" w:rsidRPr="00027BE0" w:rsidRDefault="00EB5AA5" w:rsidP="00E60709">
      <w:pPr>
        <w:jc w:val="center"/>
        <w:rPr>
          <w:rFonts w:ascii="Arial" w:hAnsi="Arial" w:cs="Arial"/>
          <w:b/>
        </w:rPr>
      </w:pPr>
    </w:p>
    <w:p w:rsidR="00943467" w:rsidRDefault="00943467" w:rsidP="00943467">
      <w:pPr>
        <w:jc w:val="center"/>
        <w:rPr>
          <w:rFonts w:ascii="Arial" w:hAnsi="Arial" w:cs="Arial"/>
          <w:b/>
          <w:sz w:val="22"/>
          <w:szCs w:val="22"/>
        </w:rPr>
      </w:pPr>
      <w:r w:rsidRPr="006242E1">
        <w:rPr>
          <w:rFonts w:ascii="Arial" w:hAnsi="Arial" w:cs="Arial"/>
          <w:b/>
        </w:rPr>
        <w:t>III</w:t>
      </w:r>
      <w:r w:rsidRPr="00710D35">
        <w:rPr>
          <w:rFonts w:ascii="Arial" w:hAnsi="Arial" w:cs="Arial"/>
          <w:b/>
          <w:sz w:val="22"/>
          <w:szCs w:val="22"/>
        </w:rPr>
        <w:t>.</w:t>
      </w:r>
    </w:p>
    <w:p w:rsidR="00943467" w:rsidRPr="00710D35" w:rsidRDefault="00943467" w:rsidP="00943467">
      <w:pPr>
        <w:jc w:val="center"/>
        <w:rPr>
          <w:rFonts w:ascii="Arial" w:hAnsi="Arial" w:cs="Arial"/>
          <w:b/>
          <w:sz w:val="22"/>
          <w:szCs w:val="22"/>
        </w:rPr>
      </w:pPr>
    </w:p>
    <w:p w:rsidR="00943467" w:rsidRDefault="00943467" w:rsidP="00943467">
      <w:pPr>
        <w:numPr>
          <w:ilvl w:val="0"/>
          <w:numId w:val="25"/>
        </w:numPr>
        <w:tabs>
          <w:tab w:val="clear" w:pos="720"/>
          <w:tab w:val="num" w:pos="284"/>
        </w:tabs>
        <w:ind w:left="284" w:hanging="284"/>
        <w:jc w:val="both"/>
        <w:rPr>
          <w:rFonts w:ascii="Arial" w:hAnsi="Arial" w:cs="Arial"/>
        </w:rPr>
      </w:pPr>
      <w:r w:rsidRPr="00027BE0">
        <w:rPr>
          <w:rFonts w:ascii="Arial" w:hAnsi="Arial" w:cs="Arial"/>
        </w:rPr>
        <w:t>Smluvní strany se dohodly na jednorázové úplatě za zřízení věcného břemene v celkové výši</w:t>
      </w:r>
      <w:r>
        <w:rPr>
          <w:rFonts w:ascii="Arial" w:hAnsi="Arial" w:cs="Arial"/>
        </w:rPr>
        <w:t xml:space="preserve"> </w:t>
      </w:r>
      <w:r w:rsidRPr="00564736">
        <w:rPr>
          <w:rFonts w:ascii="Arial" w:hAnsi="Arial" w:cs="Arial"/>
          <w:noProof/>
        </w:rPr>
        <w:t>91.234</w:t>
      </w:r>
      <w:r w:rsidRPr="00FC7662">
        <w:rPr>
          <w:rFonts w:ascii="Arial" w:hAnsi="Arial" w:cs="Arial"/>
          <w:noProof/>
        </w:rPr>
        <w:t>,-</w:t>
      </w:r>
      <w:r>
        <w:rPr>
          <w:rFonts w:ascii="Arial" w:hAnsi="Arial" w:cs="Arial"/>
          <w:noProof/>
        </w:rPr>
        <w:t> </w:t>
      </w:r>
      <w:r w:rsidRPr="00027BE0">
        <w:rPr>
          <w:rFonts w:ascii="Arial" w:hAnsi="Arial" w:cs="Arial"/>
        </w:rPr>
        <w:t>Kč</w:t>
      </w:r>
      <w:r>
        <w:rPr>
          <w:rFonts w:ascii="Arial" w:hAnsi="Arial" w:cs="Arial"/>
        </w:rPr>
        <w:t xml:space="preserve"> včetně DPH</w:t>
      </w:r>
      <w:r w:rsidRPr="00027BE0">
        <w:rPr>
          <w:rFonts w:ascii="Arial" w:hAnsi="Arial" w:cs="Arial"/>
        </w:rPr>
        <w:t xml:space="preserve"> (slovy</w:t>
      </w:r>
      <w:r>
        <w:rPr>
          <w:rFonts w:ascii="Arial" w:hAnsi="Arial" w:cs="Arial"/>
        </w:rPr>
        <w:t xml:space="preserve"> </w:t>
      </w:r>
      <w:r w:rsidRPr="00564736">
        <w:rPr>
          <w:rFonts w:ascii="Arial" w:hAnsi="Arial" w:cs="Arial"/>
          <w:noProof/>
        </w:rPr>
        <w:t xml:space="preserve">Devadesátjedentisícdvěstětřicetčtyři korun </w:t>
      </w:r>
      <w:proofErr w:type="gramStart"/>
      <w:r w:rsidRPr="00564736">
        <w:rPr>
          <w:rFonts w:ascii="Arial" w:hAnsi="Arial" w:cs="Arial"/>
          <w:noProof/>
        </w:rPr>
        <w:t>českých</w:t>
      </w:r>
      <w:r w:rsidRPr="00027BE0">
        <w:rPr>
          <w:rFonts w:ascii="Arial" w:hAnsi="Arial" w:cs="Arial"/>
        </w:rPr>
        <w:t>) (dále</w:t>
      </w:r>
      <w:proofErr w:type="gramEnd"/>
      <w:r w:rsidRPr="00027BE0">
        <w:rPr>
          <w:rFonts w:ascii="Arial" w:hAnsi="Arial" w:cs="Arial"/>
        </w:rPr>
        <w:t xml:space="preserve"> jen </w:t>
      </w:r>
      <w:r w:rsidRPr="00682CE0">
        <w:rPr>
          <w:rFonts w:ascii="Arial" w:hAnsi="Arial" w:cs="Arial"/>
          <w:b/>
          <w:i/>
        </w:rPr>
        <w:t>„úplata“</w:t>
      </w:r>
      <w:r w:rsidRPr="00027BE0">
        <w:rPr>
          <w:rFonts w:ascii="Arial" w:hAnsi="Arial" w:cs="Arial"/>
        </w:rPr>
        <w:t>)</w:t>
      </w:r>
      <w:r>
        <w:rPr>
          <w:rFonts w:ascii="Arial" w:hAnsi="Arial" w:cs="Arial"/>
        </w:rPr>
        <w:t>.</w:t>
      </w:r>
    </w:p>
    <w:p w:rsidR="00943467" w:rsidRDefault="00943467" w:rsidP="00943467">
      <w:pPr>
        <w:jc w:val="both"/>
        <w:rPr>
          <w:rFonts w:ascii="Arial" w:hAnsi="Arial" w:cs="Arial"/>
        </w:rPr>
      </w:pPr>
    </w:p>
    <w:p w:rsidR="001D35C2" w:rsidRDefault="003B36D4" w:rsidP="00943467">
      <w:pPr>
        <w:numPr>
          <w:ilvl w:val="0"/>
          <w:numId w:val="25"/>
        </w:numPr>
        <w:tabs>
          <w:tab w:val="clear" w:pos="720"/>
          <w:tab w:val="num" w:pos="284"/>
        </w:tabs>
        <w:ind w:left="284" w:hanging="284"/>
        <w:jc w:val="both"/>
        <w:rPr>
          <w:rFonts w:ascii="Arial" w:hAnsi="Arial" w:cs="Arial"/>
        </w:rPr>
      </w:pPr>
      <w:r w:rsidRPr="00504373">
        <w:rPr>
          <w:rFonts w:ascii="Arial" w:hAnsi="Arial" w:cs="Arial"/>
        </w:rPr>
        <w:t xml:space="preserve">Základ daně činí </w:t>
      </w:r>
      <w:r>
        <w:rPr>
          <w:rFonts w:ascii="Arial" w:hAnsi="Arial" w:cs="Arial"/>
        </w:rPr>
        <w:t>75.400</w:t>
      </w:r>
      <w:r w:rsidRPr="00504373">
        <w:rPr>
          <w:rFonts w:ascii="Arial" w:hAnsi="Arial" w:cs="Arial"/>
        </w:rPr>
        <w:t xml:space="preserve">,- Kč, základní sazba daně z přidané hodnoty 21 %, vypočtená daň </w:t>
      </w:r>
      <w:r>
        <w:rPr>
          <w:rFonts w:ascii="Arial" w:hAnsi="Arial" w:cs="Arial"/>
        </w:rPr>
        <w:t>15.834,-</w:t>
      </w:r>
      <w:r w:rsidRPr="00504373">
        <w:rPr>
          <w:rFonts w:ascii="Arial" w:hAnsi="Arial" w:cs="Arial"/>
        </w:rPr>
        <w:t xml:space="preserve"> Kč. Úplata včetně daně z přidané hodnoty činí </w:t>
      </w:r>
      <w:r>
        <w:rPr>
          <w:rFonts w:ascii="Arial" w:hAnsi="Arial" w:cs="Arial"/>
        </w:rPr>
        <w:t xml:space="preserve">91.234,- Kč (slovy </w:t>
      </w:r>
      <w:proofErr w:type="spellStart"/>
      <w:r>
        <w:rPr>
          <w:rFonts w:ascii="Arial" w:hAnsi="Arial" w:cs="Arial"/>
        </w:rPr>
        <w:t>Devadesátjedentisícdvěstětřicetčtyři</w:t>
      </w:r>
      <w:proofErr w:type="spellEnd"/>
      <w:r w:rsidRPr="00504373">
        <w:rPr>
          <w:rFonts w:ascii="Arial" w:hAnsi="Arial" w:cs="Arial"/>
        </w:rPr>
        <w:t xml:space="preserve"> korun českých). </w:t>
      </w:r>
    </w:p>
    <w:p w:rsidR="00B22DB5" w:rsidRPr="00B22DB5" w:rsidRDefault="00B22DB5" w:rsidP="00B22DB5">
      <w:pPr>
        <w:tabs>
          <w:tab w:val="left" w:pos="284"/>
        </w:tabs>
        <w:jc w:val="both"/>
        <w:rPr>
          <w:rFonts w:ascii="Arial" w:hAnsi="Arial" w:cs="Arial"/>
        </w:rPr>
      </w:pPr>
    </w:p>
    <w:p w:rsidR="00EC004D" w:rsidRDefault="003B36D4" w:rsidP="001D35C2">
      <w:pPr>
        <w:numPr>
          <w:ilvl w:val="0"/>
          <w:numId w:val="25"/>
        </w:numPr>
        <w:tabs>
          <w:tab w:val="clear" w:pos="720"/>
          <w:tab w:val="num" w:pos="284"/>
        </w:tabs>
        <w:ind w:left="284" w:hanging="284"/>
        <w:jc w:val="both"/>
        <w:rPr>
          <w:rFonts w:ascii="Arial" w:hAnsi="Arial" w:cs="Arial"/>
        </w:rPr>
      </w:pPr>
      <w:r w:rsidRPr="0009434F">
        <w:rPr>
          <w:rFonts w:ascii="Arial" w:hAnsi="Arial" w:cs="Arial"/>
        </w:rPr>
        <w:t>Oprávněný se zavazuje poukázat</w:t>
      </w:r>
      <w:r w:rsidRPr="0009434F">
        <w:rPr>
          <w:rStyle w:val="Odkaznakoment"/>
        </w:rPr>
        <w:t xml:space="preserve"> </w:t>
      </w:r>
      <w:r w:rsidRPr="0009434F">
        <w:rPr>
          <w:rFonts w:ascii="Arial" w:hAnsi="Arial" w:cs="Arial"/>
        </w:rPr>
        <w:t>úplatu na výše uvedený účet na základě faktury (daňového dokladu), vystavené povinným se splatností do 60 dnů ode dne jejího vystavení. Povinný je oprávněn vystavit fakturu do 15 dnů od uzavření této smlouvy. Za datum zdanitelného plnění se považuje datum podpisu této smlouvy oběma smluvními stranami</w:t>
      </w:r>
      <w:r w:rsidR="00A55377" w:rsidRPr="00027BE0">
        <w:rPr>
          <w:rFonts w:ascii="Arial" w:hAnsi="Arial" w:cs="Arial"/>
        </w:rPr>
        <w:t>.</w:t>
      </w:r>
    </w:p>
    <w:p w:rsidR="00B25D29" w:rsidRDefault="00B25D29" w:rsidP="008B1525">
      <w:pPr>
        <w:pStyle w:val="Odstavecseseznamem"/>
        <w:ind w:left="0"/>
        <w:rPr>
          <w:rFonts w:ascii="Arial" w:hAnsi="Arial" w:cs="Arial"/>
        </w:rPr>
      </w:pPr>
    </w:p>
    <w:p w:rsidR="004403E2" w:rsidRPr="00B22DB5" w:rsidRDefault="00FF5B6A" w:rsidP="00B22DB5">
      <w:pPr>
        <w:numPr>
          <w:ilvl w:val="0"/>
          <w:numId w:val="25"/>
        </w:numPr>
        <w:tabs>
          <w:tab w:val="clear" w:pos="720"/>
          <w:tab w:val="num" w:pos="284"/>
        </w:tabs>
        <w:ind w:left="284" w:hanging="284"/>
        <w:jc w:val="both"/>
        <w:rPr>
          <w:rFonts w:ascii="Arial" w:hAnsi="Arial" w:cs="Arial"/>
        </w:rPr>
      </w:pPr>
      <w:r w:rsidRPr="00E36041">
        <w:rPr>
          <w:rFonts w:ascii="Arial" w:hAnsi="Arial" w:cs="Arial"/>
        </w:rPr>
        <w:t xml:space="preserve">Pokud k datu uskutečnění zdanitelného plnění budou u </w:t>
      </w:r>
      <w:r>
        <w:rPr>
          <w:rFonts w:ascii="Arial" w:hAnsi="Arial" w:cs="Arial"/>
        </w:rPr>
        <w:t>povinného</w:t>
      </w:r>
      <w:r w:rsidRPr="00E36041">
        <w:rPr>
          <w:rFonts w:ascii="Arial" w:hAnsi="Arial" w:cs="Arial"/>
        </w:rPr>
        <w:t xml:space="preserve"> naplněny podmínky ustanovení §</w:t>
      </w:r>
      <w:r>
        <w:rPr>
          <w:rFonts w:ascii="Arial" w:hAnsi="Arial" w:cs="Arial"/>
        </w:rPr>
        <w:t> </w:t>
      </w:r>
      <w:r w:rsidRPr="00E36041">
        <w:rPr>
          <w:rFonts w:ascii="Arial" w:hAnsi="Arial" w:cs="Arial"/>
        </w:rPr>
        <w:t xml:space="preserve">106a zákona č. </w:t>
      </w:r>
      <w:r w:rsidRPr="00476718">
        <w:rPr>
          <w:rFonts w:ascii="Arial" w:hAnsi="Arial" w:cs="Arial"/>
        </w:rPr>
        <w:t>23</w:t>
      </w:r>
      <w:r>
        <w:rPr>
          <w:rFonts w:ascii="Arial" w:hAnsi="Arial" w:cs="Arial"/>
        </w:rPr>
        <w:t>5/200</w:t>
      </w:r>
      <w:r w:rsidRPr="00476718">
        <w:rPr>
          <w:rFonts w:ascii="Arial" w:hAnsi="Arial" w:cs="Arial"/>
        </w:rPr>
        <w:t xml:space="preserve">4 </w:t>
      </w:r>
      <w:r w:rsidRPr="00E36041">
        <w:rPr>
          <w:rFonts w:ascii="Arial" w:hAnsi="Arial" w:cs="Arial"/>
        </w:rPr>
        <w:t xml:space="preserve">Sb., o dani z přidané hodnoty, ve znění pozdějších předpisů (dále jen </w:t>
      </w:r>
      <w:r w:rsidRPr="00682CE0">
        <w:rPr>
          <w:rFonts w:ascii="Arial" w:hAnsi="Arial" w:cs="Arial"/>
          <w:b/>
          <w:i/>
        </w:rPr>
        <w:t>„</w:t>
      </w:r>
      <w:proofErr w:type="spellStart"/>
      <w:r w:rsidRPr="00682CE0">
        <w:rPr>
          <w:rFonts w:ascii="Arial" w:hAnsi="Arial" w:cs="Arial"/>
          <w:b/>
          <w:i/>
        </w:rPr>
        <w:t>ZoDPH</w:t>
      </w:r>
      <w:proofErr w:type="spellEnd"/>
      <w:r w:rsidRPr="00682CE0">
        <w:rPr>
          <w:rFonts w:ascii="Arial" w:hAnsi="Arial" w:cs="Arial"/>
          <w:b/>
          <w:i/>
        </w:rPr>
        <w:t>“</w:t>
      </w:r>
      <w:r w:rsidRPr="00E36041">
        <w:rPr>
          <w:rFonts w:ascii="Arial" w:hAnsi="Arial" w:cs="Arial"/>
        </w:rPr>
        <w:t xml:space="preserve">), je oprávněný oprávněn postupovat podle ustanovení § 109a </w:t>
      </w:r>
      <w:proofErr w:type="spellStart"/>
      <w:r w:rsidRPr="00E36041">
        <w:rPr>
          <w:rFonts w:ascii="Arial" w:hAnsi="Arial" w:cs="Arial"/>
        </w:rPr>
        <w:t>ZoDPH</w:t>
      </w:r>
      <w:proofErr w:type="spellEnd"/>
      <w:r w:rsidRPr="00E36041">
        <w:rPr>
          <w:rFonts w:ascii="Arial" w:hAnsi="Arial" w:cs="Arial"/>
        </w:rPr>
        <w:t xml:space="preserve">,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Pr>
          <w:rFonts w:ascii="Arial" w:hAnsi="Arial" w:cs="Arial"/>
        </w:rPr>
        <w:t>povinného</w:t>
      </w:r>
      <w:r w:rsidRPr="00E36041">
        <w:rPr>
          <w:rFonts w:ascii="Arial" w:hAnsi="Arial" w:cs="Arial"/>
        </w:rPr>
        <w:t xml:space="preserve">, ale přímo na bankovní účet příslušného správce daně. Tímto bude finanční závazek oprávněného vůči </w:t>
      </w:r>
      <w:r>
        <w:rPr>
          <w:rFonts w:ascii="Arial" w:hAnsi="Arial" w:cs="Arial"/>
        </w:rPr>
        <w:t xml:space="preserve">povinnému </w:t>
      </w:r>
      <w:r w:rsidRPr="00E36041">
        <w:rPr>
          <w:rFonts w:ascii="Arial" w:hAnsi="Arial" w:cs="Arial"/>
        </w:rPr>
        <w:t>v části vypočtené výše daně z přidané hodnoty vyrovnaný.</w:t>
      </w:r>
    </w:p>
    <w:p w:rsidR="00B22DB5" w:rsidRPr="00FF5B6A" w:rsidRDefault="00B22DB5" w:rsidP="00FF5B6A">
      <w:pPr>
        <w:jc w:val="both"/>
        <w:rPr>
          <w:rFonts w:ascii="Arial" w:hAnsi="Arial" w:cs="Arial"/>
        </w:rPr>
      </w:pPr>
    </w:p>
    <w:p w:rsidR="0049325A" w:rsidRDefault="0049325A">
      <w:pPr>
        <w:pStyle w:val="Odstavecseseznamem"/>
        <w:ind w:left="720"/>
        <w:jc w:val="both"/>
        <w:rPr>
          <w:rFonts w:ascii="Arial" w:hAnsi="Arial" w:cs="Arial"/>
        </w:rPr>
      </w:pPr>
    </w:p>
    <w:p w:rsidR="00EC004D" w:rsidRDefault="001D35C2" w:rsidP="00CA260D">
      <w:pPr>
        <w:jc w:val="center"/>
        <w:rPr>
          <w:rFonts w:ascii="Arial" w:hAnsi="Arial" w:cs="Arial"/>
          <w:b/>
        </w:rPr>
      </w:pPr>
      <w:r w:rsidRPr="00027BE0">
        <w:rPr>
          <w:rFonts w:ascii="Arial" w:hAnsi="Arial" w:cs="Arial"/>
          <w:b/>
        </w:rPr>
        <w:t>I</w:t>
      </w:r>
      <w:r w:rsidR="00EC004D" w:rsidRPr="00027BE0">
        <w:rPr>
          <w:rFonts w:ascii="Arial" w:hAnsi="Arial" w:cs="Arial"/>
          <w:b/>
        </w:rPr>
        <w:t>V.</w:t>
      </w:r>
    </w:p>
    <w:p w:rsidR="008D79CF" w:rsidRPr="00027BE0" w:rsidRDefault="008D79CF" w:rsidP="00CA260D">
      <w:pPr>
        <w:jc w:val="center"/>
        <w:rPr>
          <w:rFonts w:ascii="Arial" w:hAnsi="Arial" w:cs="Arial"/>
          <w:b/>
        </w:rPr>
      </w:pPr>
    </w:p>
    <w:p w:rsidR="00817C34" w:rsidRPr="00027BE0" w:rsidRDefault="00817C34" w:rsidP="00CA260D">
      <w:pPr>
        <w:tabs>
          <w:tab w:val="left" w:pos="284"/>
        </w:tabs>
        <w:ind w:left="284" w:hanging="284"/>
        <w:jc w:val="both"/>
        <w:rPr>
          <w:rFonts w:ascii="Arial" w:hAnsi="Arial" w:cs="Arial"/>
        </w:rPr>
      </w:pPr>
      <w:r w:rsidRPr="00027BE0">
        <w:rPr>
          <w:rFonts w:ascii="Arial" w:hAnsi="Arial" w:cs="Arial"/>
        </w:rPr>
        <w:t>1.</w:t>
      </w:r>
      <w:r w:rsidRPr="00027BE0">
        <w:rPr>
          <w:rFonts w:ascii="Arial" w:hAnsi="Arial" w:cs="Arial"/>
        </w:rPr>
        <w:tab/>
        <w:t xml:space="preserve">Oprávněný podá návrh na </w:t>
      </w:r>
      <w:r w:rsidR="004403E2" w:rsidRPr="00027BE0">
        <w:rPr>
          <w:rFonts w:ascii="Arial" w:hAnsi="Arial" w:cs="Arial"/>
        </w:rPr>
        <w:t>zápis</w:t>
      </w:r>
      <w:r w:rsidRPr="00027BE0">
        <w:rPr>
          <w:rFonts w:ascii="Arial" w:hAnsi="Arial" w:cs="Arial"/>
        </w:rPr>
        <w:t xml:space="preserve"> věcného břemene dle této smlouvy do katastru nemovitostí a ponese náklady s tím spojené.</w:t>
      </w:r>
    </w:p>
    <w:p w:rsidR="00DB2AEC" w:rsidRPr="00027BE0" w:rsidRDefault="00DB2AEC" w:rsidP="00DB2AEC">
      <w:pPr>
        <w:numPr>
          <w:ilvl w:val="0"/>
          <w:numId w:val="30"/>
        </w:numPr>
        <w:tabs>
          <w:tab w:val="left" w:pos="284"/>
        </w:tabs>
        <w:spacing w:before="120"/>
        <w:ind w:left="284" w:hanging="284"/>
        <w:jc w:val="both"/>
        <w:rPr>
          <w:rFonts w:ascii="Arial" w:hAnsi="Arial" w:cs="Arial"/>
        </w:rPr>
      </w:pPr>
      <w:r w:rsidRPr="00027BE0">
        <w:rPr>
          <w:rFonts w:ascii="Arial" w:hAnsi="Arial" w:cs="Arial"/>
        </w:rPr>
        <w:t>Pro</w:t>
      </w:r>
      <w:r w:rsidR="00D0680E" w:rsidRPr="00027BE0">
        <w:rPr>
          <w:rFonts w:ascii="Arial" w:hAnsi="Arial" w:cs="Arial"/>
        </w:rPr>
        <w:t xml:space="preserve"> případ zamítnutí</w:t>
      </w:r>
      <w:r w:rsidR="00061057" w:rsidRPr="00027BE0">
        <w:rPr>
          <w:rFonts w:ascii="Arial" w:hAnsi="Arial" w:cs="Arial"/>
        </w:rPr>
        <w:t xml:space="preserve"> </w:t>
      </w:r>
      <w:r w:rsidR="009D1F4E" w:rsidRPr="00027BE0">
        <w:rPr>
          <w:rFonts w:ascii="Arial" w:hAnsi="Arial" w:cs="Arial"/>
        </w:rPr>
        <w:t>zápisu věcného břemene</w:t>
      </w:r>
      <w:r w:rsidR="00061057" w:rsidRPr="00027BE0">
        <w:rPr>
          <w:rFonts w:ascii="Arial" w:hAnsi="Arial" w:cs="Arial"/>
        </w:rPr>
        <w:t xml:space="preserve"> na základě této smlouvy katastrálním úřadem se smluvní strany zavazují </w:t>
      </w:r>
      <w:r w:rsidR="00D0680E" w:rsidRPr="00027BE0">
        <w:rPr>
          <w:rFonts w:ascii="Arial" w:hAnsi="Arial" w:cs="Arial"/>
        </w:rPr>
        <w:t xml:space="preserve">učinit veškeré relevantní kroky k odstranění překážek </w:t>
      </w:r>
      <w:r w:rsidRPr="00027BE0">
        <w:rPr>
          <w:rFonts w:ascii="Arial" w:hAnsi="Arial" w:cs="Arial"/>
        </w:rPr>
        <w:t xml:space="preserve">provedení </w:t>
      </w:r>
      <w:r w:rsidR="009D1F4E" w:rsidRPr="00027BE0">
        <w:rPr>
          <w:rFonts w:ascii="Arial" w:hAnsi="Arial" w:cs="Arial"/>
        </w:rPr>
        <w:t>zápisu</w:t>
      </w:r>
      <w:r w:rsidRPr="00027BE0">
        <w:rPr>
          <w:rFonts w:ascii="Arial" w:hAnsi="Arial" w:cs="Arial"/>
        </w:rPr>
        <w:t xml:space="preserve"> při zachování smyslu </w:t>
      </w:r>
      <w:r w:rsidR="00061057" w:rsidRPr="00027BE0">
        <w:rPr>
          <w:rFonts w:ascii="Arial" w:hAnsi="Arial" w:cs="Arial"/>
        </w:rPr>
        <w:t xml:space="preserve">a účelu </w:t>
      </w:r>
      <w:r w:rsidRPr="00027BE0">
        <w:rPr>
          <w:rFonts w:ascii="Arial" w:hAnsi="Arial" w:cs="Arial"/>
        </w:rPr>
        <w:t>této smlouvy.</w:t>
      </w:r>
    </w:p>
    <w:p w:rsidR="004403E2" w:rsidRPr="00027BE0" w:rsidRDefault="004403E2" w:rsidP="004403E2">
      <w:pPr>
        <w:tabs>
          <w:tab w:val="left" w:pos="284"/>
        </w:tabs>
        <w:spacing w:before="120"/>
        <w:jc w:val="both"/>
        <w:rPr>
          <w:rFonts w:ascii="Arial" w:hAnsi="Arial" w:cs="Arial"/>
        </w:rPr>
      </w:pPr>
    </w:p>
    <w:p w:rsidR="00460309" w:rsidRDefault="00460309">
      <w:pPr>
        <w:jc w:val="center"/>
        <w:rPr>
          <w:rFonts w:ascii="Arial" w:hAnsi="Arial" w:cs="Arial"/>
          <w:b/>
        </w:rPr>
      </w:pPr>
      <w:r w:rsidRPr="00027BE0">
        <w:rPr>
          <w:rFonts w:ascii="Arial" w:hAnsi="Arial" w:cs="Arial"/>
          <w:b/>
        </w:rPr>
        <w:t>V.</w:t>
      </w:r>
    </w:p>
    <w:p w:rsidR="008D79CF" w:rsidRPr="00027BE0" w:rsidRDefault="008D79CF">
      <w:pPr>
        <w:jc w:val="center"/>
        <w:rPr>
          <w:rFonts w:ascii="Arial" w:hAnsi="Arial" w:cs="Arial"/>
          <w:b/>
        </w:rPr>
      </w:pPr>
    </w:p>
    <w:p w:rsidR="00EE036B" w:rsidRPr="00027BE0" w:rsidRDefault="003A53F6" w:rsidP="009509D2">
      <w:pPr>
        <w:tabs>
          <w:tab w:val="left" w:pos="284"/>
        </w:tabs>
        <w:jc w:val="both"/>
        <w:rPr>
          <w:rFonts w:ascii="Arial" w:hAnsi="Arial" w:cs="Arial"/>
        </w:rPr>
      </w:pPr>
      <w:r w:rsidRPr="00027BE0">
        <w:rPr>
          <w:rFonts w:ascii="Arial" w:hAnsi="Arial" w:cs="Arial"/>
        </w:rPr>
        <w:t xml:space="preserve">K ochraně </w:t>
      </w:r>
      <w:r w:rsidR="00EE036B" w:rsidRPr="00027BE0">
        <w:rPr>
          <w:rFonts w:ascii="Arial" w:hAnsi="Arial" w:cs="Arial"/>
        </w:rPr>
        <w:t xml:space="preserve">plynárenského zařízení je dle příslušných ustanovení </w:t>
      </w:r>
      <w:r w:rsidR="00FE73E3">
        <w:rPr>
          <w:rFonts w:ascii="Arial" w:hAnsi="Arial" w:cs="Arial"/>
        </w:rPr>
        <w:t>energetického zákona</w:t>
      </w:r>
      <w:r w:rsidR="000E7771" w:rsidRPr="00027BE0">
        <w:rPr>
          <w:rFonts w:ascii="Arial" w:hAnsi="Arial" w:cs="Arial"/>
        </w:rPr>
        <w:t xml:space="preserve"> </w:t>
      </w:r>
      <w:r w:rsidR="00EE036B" w:rsidRPr="00027BE0">
        <w:rPr>
          <w:rFonts w:ascii="Arial" w:hAnsi="Arial" w:cs="Arial"/>
        </w:rPr>
        <w:t>zřízeno ochranné pásmo v</w:t>
      </w:r>
      <w:r w:rsidR="008B1525">
        <w:rPr>
          <w:rFonts w:ascii="Arial" w:hAnsi="Arial" w:cs="Arial"/>
        </w:rPr>
        <w:t> </w:t>
      </w:r>
      <w:r w:rsidR="00833A69">
        <w:rPr>
          <w:rFonts w:ascii="Arial" w:hAnsi="Arial" w:cs="Arial"/>
        </w:rPr>
        <w:t>rozsahu</w:t>
      </w:r>
      <w:r w:rsidR="008B1525">
        <w:rPr>
          <w:rFonts w:ascii="Arial" w:hAnsi="Arial" w:cs="Arial"/>
        </w:rPr>
        <w:t xml:space="preserve"> </w:t>
      </w:r>
      <w:r w:rsidR="003B36D4">
        <w:rPr>
          <w:rFonts w:ascii="Arial" w:hAnsi="Arial" w:cs="Arial"/>
        </w:rPr>
        <w:t>1</w:t>
      </w:r>
      <w:r w:rsidR="00EE036B" w:rsidRPr="00027BE0">
        <w:rPr>
          <w:rFonts w:ascii="Arial" w:hAnsi="Arial" w:cs="Arial"/>
        </w:rPr>
        <w:t xml:space="preserve"> m na obě strany od půdorysu</w:t>
      </w:r>
      <w:r w:rsidR="00F334CC">
        <w:rPr>
          <w:rFonts w:ascii="Arial" w:hAnsi="Arial" w:cs="Arial"/>
        </w:rPr>
        <w:t xml:space="preserve"> plynárenského zařízení</w:t>
      </w:r>
      <w:r w:rsidR="00EE036B" w:rsidRPr="00027BE0">
        <w:rPr>
          <w:rFonts w:ascii="Arial" w:hAnsi="Arial" w:cs="Arial"/>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rsidR="009D1F4E" w:rsidRPr="00027BE0" w:rsidRDefault="009D1F4E">
      <w:pPr>
        <w:jc w:val="center"/>
        <w:rPr>
          <w:rFonts w:ascii="Arial" w:hAnsi="Arial" w:cs="Arial"/>
          <w:b/>
        </w:rPr>
      </w:pPr>
    </w:p>
    <w:p w:rsidR="00291DF0" w:rsidRDefault="00291DF0" w:rsidP="00291DF0">
      <w:pPr>
        <w:keepNext/>
        <w:jc w:val="center"/>
        <w:rPr>
          <w:rFonts w:ascii="Arial" w:hAnsi="Arial" w:cs="Arial"/>
          <w:b/>
        </w:rPr>
      </w:pPr>
      <w:r w:rsidRPr="00C07D91">
        <w:rPr>
          <w:rFonts w:ascii="Arial" w:hAnsi="Arial" w:cs="Arial"/>
          <w:b/>
        </w:rPr>
        <w:t>VI.</w:t>
      </w:r>
    </w:p>
    <w:p w:rsidR="008D79CF" w:rsidRPr="00C07D91" w:rsidRDefault="008D79CF" w:rsidP="00291DF0">
      <w:pPr>
        <w:keepNext/>
        <w:jc w:val="center"/>
        <w:rPr>
          <w:rFonts w:ascii="Arial" w:hAnsi="Arial" w:cs="Arial"/>
          <w:b/>
        </w:rPr>
      </w:pPr>
    </w:p>
    <w:p w:rsidR="00291DF0" w:rsidRDefault="00291DF0" w:rsidP="00291DF0">
      <w:pPr>
        <w:pStyle w:val="stylText"/>
        <w:ind w:left="284" w:hanging="284"/>
      </w:pPr>
      <w:r>
        <w:t>1.</w:t>
      </w:r>
      <w:r>
        <w:tab/>
        <w:t xml:space="preserve">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w:t>
      </w:r>
      <w:r>
        <w:lastRenderedPageBreak/>
        <w:t>na náhradu lze uplatnit u provozovatele distribuční soustavy do 2 let ode dne, kdy k omezení nebo újmě došlo, jinak právo zaniká.</w:t>
      </w:r>
    </w:p>
    <w:p w:rsidR="00291DF0" w:rsidRDefault="00291DF0" w:rsidP="00291DF0">
      <w:pPr>
        <w:tabs>
          <w:tab w:val="left" w:pos="284"/>
        </w:tabs>
        <w:ind w:left="284" w:hanging="284"/>
        <w:jc w:val="both"/>
        <w:rPr>
          <w:rFonts w:ascii="Arial" w:hAnsi="Arial" w:cs="Arial"/>
        </w:rPr>
      </w:pPr>
    </w:p>
    <w:p w:rsidR="009714B8" w:rsidRDefault="00291DF0" w:rsidP="00291DF0">
      <w:pPr>
        <w:tabs>
          <w:tab w:val="left" w:pos="284"/>
        </w:tabs>
        <w:ind w:left="284" w:hanging="284"/>
        <w:jc w:val="both"/>
        <w:rPr>
          <w:rFonts w:ascii="Arial" w:hAnsi="Arial" w:cs="Arial"/>
        </w:rPr>
      </w:pPr>
      <w:r>
        <w:rPr>
          <w:rFonts w:ascii="Arial" w:hAnsi="Arial" w:cs="Arial"/>
        </w:rPr>
        <w:t>2.</w:t>
      </w:r>
      <w:r>
        <w:rPr>
          <w:rFonts w:ascii="Arial" w:hAnsi="Arial" w:cs="Arial"/>
        </w:rPr>
        <w:tab/>
        <w:t>Provozovatel distribuční soustavy je povinen co nejvíce šetřit práv vlastníků dotčených nemovitých věcí a vstup na jejich nemovito</w:t>
      </w:r>
      <w:bookmarkStart w:id="0" w:name="_GoBack"/>
      <w:bookmarkEnd w:id="0"/>
      <w:r>
        <w:rPr>
          <w:rFonts w:ascii="Arial" w:hAnsi="Arial" w:cs="Arial"/>
        </w:rPr>
        <w:t>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rsidR="00B37321" w:rsidRDefault="00B37321" w:rsidP="00291DF0">
      <w:pPr>
        <w:tabs>
          <w:tab w:val="left" w:pos="284"/>
        </w:tabs>
        <w:ind w:left="284" w:hanging="284"/>
        <w:jc w:val="both"/>
        <w:rPr>
          <w:rFonts w:ascii="Arial" w:hAnsi="Arial" w:cs="Arial"/>
        </w:rPr>
      </w:pPr>
    </w:p>
    <w:p w:rsidR="008D79CF" w:rsidRDefault="00C22C69" w:rsidP="00C22C69">
      <w:pPr>
        <w:jc w:val="center"/>
        <w:rPr>
          <w:rFonts w:ascii="Arial" w:hAnsi="Arial" w:cs="Arial"/>
          <w:b/>
          <w:sz w:val="22"/>
          <w:szCs w:val="22"/>
        </w:rPr>
      </w:pPr>
      <w:r w:rsidRPr="006242E1">
        <w:rPr>
          <w:rFonts w:ascii="Arial" w:hAnsi="Arial" w:cs="Arial"/>
          <w:b/>
        </w:rPr>
        <w:t>VII</w:t>
      </w:r>
      <w:r w:rsidRPr="00CF0486">
        <w:rPr>
          <w:rFonts w:ascii="Arial" w:hAnsi="Arial" w:cs="Arial"/>
          <w:b/>
          <w:sz w:val="22"/>
          <w:szCs w:val="22"/>
        </w:rPr>
        <w:t>.</w:t>
      </w:r>
    </w:p>
    <w:p w:rsidR="00C22C69" w:rsidRPr="006A207F" w:rsidRDefault="00C22C69" w:rsidP="00C22C69">
      <w:pPr>
        <w:jc w:val="center"/>
        <w:rPr>
          <w:rFonts w:ascii="Arial" w:hAnsi="Arial" w:cs="Arial"/>
          <w:b/>
          <w:sz w:val="22"/>
          <w:szCs w:val="22"/>
        </w:rPr>
      </w:pPr>
      <w:r w:rsidRPr="00CF0486">
        <w:rPr>
          <w:rFonts w:ascii="Arial" w:hAnsi="Arial" w:cs="Arial"/>
          <w:b/>
          <w:sz w:val="22"/>
          <w:szCs w:val="22"/>
        </w:rPr>
        <w:t xml:space="preserve"> </w:t>
      </w:r>
    </w:p>
    <w:p w:rsidR="00C22C69" w:rsidRPr="0023430D" w:rsidRDefault="00C22C69" w:rsidP="00A750DD">
      <w:pPr>
        <w:pStyle w:val="Odstavecseseznamem"/>
        <w:numPr>
          <w:ilvl w:val="0"/>
          <w:numId w:val="35"/>
        </w:numPr>
        <w:tabs>
          <w:tab w:val="left" w:pos="284"/>
        </w:tabs>
        <w:ind w:left="284" w:hanging="284"/>
        <w:jc w:val="both"/>
        <w:rPr>
          <w:rFonts w:ascii="Arial" w:hAnsi="Arial" w:cs="Arial"/>
          <w:color w:val="000000" w:themeColor="text1"/>
        </w:rPr>
      </w:pPr>
      <w:r w:rsidRPr="00A750DD">
        <w:rPr>
          <w:rFonts w:ascii="Arial" w:hAnsi="Arial" w:cs="Arial"/>
        </w:rPr>
        <w:t>Smlouva se vyhotovuje v </w:t>
      </w:r>
      <w:r w:rsidRPr="00A750DD">
        <w:rPr>
          <w:rFonts w:ascii="Arial" w:hAnsi="Arial" w:cs="Arial"/>
          <w:noProof/>
        </w:rPr>
        <w:t>3</w:t>
      </w:r>
      <w:r w:rsidRPr="00A750DD">
        <w:rPr>
          <w:rFonts w:ascii="Arial" w:hAnsi="Arial" w:cs="Arial"/>
        </w:rPr>
        <w:t xml:space="preserve"> stejnopisech, z nichž po 1 obdrží každá smluvní strana, 1 </w:t>
      </w:r>
      <w:r w:rsidR="00A750DD">
        <w:rPr>
          <w:rFonts w:ascii="Arial" w:hAnsi="Arial" w:cs="Arial"/>
        </w:rPr>
        <w:t xml:space="preserve">stejnopis je </w:t>
      </w:r>
      <w:r w:rsidRPr="00A750DD">
        <w:rPr>
          <w:rFonts w:ascii="Arial" w:hAnsi="Arial" w:cs="Arial"/>
        </w:rPr>
        <w:t>určen pro potřeby řízení před katastrálním úřadem</w:t>
      </w:r>
      <w:r w:rsidR="00A750DD" w:rsidRPr="00A750DD">
        <w:rPr>
          <w:rFonts w:ascii="Arial" w:hAnsi="Arial" w:cs="Arial"/>
        </w:rPr>
        <w:t xml:space="preserve"> </w:t>
      </w:r>
      <w:r w:rsidR="00A750DD" w:rsidRPr="0023430D">
        <w:rPr>
          <w:rFonts w:ascii="Arial" w:hAnsi="Arial" w:cs="Arial"/>
          <w:color w:val="000000" w:themeColor="text1"/>
        </w:rPr>
        <w:t>pro Středočeský kraj, KP Kutná Hora</w:t>
      </w:r>
      <w:r w:rsidRPr="0023430D">
        <w:rPr>
          <w:rFonts w:ascii="Arial" w:hAnsi="Arial" w:cs="Arial"/>
          <w:color w:val="000000" w:themeColor="text1"/>
        </w:rPr>
        <w:t xml:space="preserve">. </w:t>
      </w:r>
    </w:p>
    <w:p w:rsidR="00A750DD" w:rsidRPr="0023430D" w:rsidRDefault="00A750DD" w:rsidP="00A750DD">
      <w:pPr>
        <w:pStyle w:val="Odstavecseseznamem"/>
        <w:tabs>
          <w:tab w:val="left" w:pos="284"/>
        </w:tabs>
        <w:ind w:left="720"/>
        <w:jc w:val="both"/>
        <w:rPr>
          <w:rFonts w:ascii="Arial" w:hAnsi="Arial" w:cs="Arial"/>
          <w:color w:val="000000" w:themeColor="text1"/>
        </w:rPr>
      </w:pPr>
    </w:p>
    <w:p w:rsidR="00A750DD" w:rsidRPr="0023430D" w:rsidRDefault="00A750DD" w:rsidP="00A750DD">
      <w:pPr>
        <w:pStyle w:val="Odstavecseseznamem"/>
        <w:numPr>
          <w:ilvl w:val="0"/>
          <w:numId w:val="35"/>
        </w:numPr>
        <w:ind w:left="284" w:right="-58" w:hanging="284"/>
        <w:jc w:val="both"/>
        <w:rPr>
          <w:rFonts w:ascii="Arial" w:hAnsi="Arial" w:cs="Arial"/>
          <w:color w:val="000000" w:themeColor="text1"/>
        </w:rPr>
      </w:pPr>
      <w:r w:rsidRPr="0023430D">
        <w:rPr>
          <w:rFonts w:ascii="Arial" w:hAnsi="Arial" w:cs="Arial"/>
          <w:color w:val="000000" w:themeColor="text1"/>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23430D">
        <w:rPr>
          <w:rFonts w:ascii="Arial" w:hAnsi="Arial" w:cs="Arial"/>
          <w:color w:val="000000" w:themeColor="text1"/>
        </w:rPr>
        <w:t>metadata</w:t>
      </w:r>
      <w:proofErr w:type="spellEnd"/>
      <w:r w:rsidRPr="0023430D">
        <w:rPr>
          <w:rFonts w:ascii="Arial" w:hAnsi="Arial" w:cs="Arial"/>
          <w:color w:val="000000" w:themeColor="text1"/>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23430D">
        <w:rPr>
          <w:rFonts w:ascii="Arial" w:hAnsi="Arial" w:cs="Arial"/>
          <w:color w:val="000000" w:themeColor="text1"/>
        </w:rPr>
        <w:t>metadat</w:t>
      </w:r>
      <w:proofErr w:type="spellEnd"/>
      <w:r w:rsidRPr="0023430D">
        <w:rPr>
          <w:rFonts w:ascii="Arial" w:hAnsi="Arial" w:cs="Arial"/>
          <w:color w:val="000000" w:themeColor="text1"/>
        </w:rPr>
        <w:t xml:space="preserve"> (osobních údajů apod.). Uveřejnění této smlouvy v registru smluv zajistí bez zbytečného odkladu po jejím uzavření Město Kutná Hora. </w:t>
      </w:r>
    </w:p>
    <w:p w:rsidR="00A750DD" w:rsidRPr="00A750DD" w:rsidRDefault="00A750DD" w:rsidP="00A750DD">
      <w:pPr>
        <w:pStyle w:val="Odstavecseseznamem"/>
        <w:rPr>
          <w:rFonts w:ascii="Arial" w:hAnsi="Arial" w:cs="Arial"/>
          <w:color w:val="FF0000"/>
        </w:rPr>
      </w:pPr>
    </w:p>
    <w:p w:rsidR="00A750DD" w:rsidRPr="00B03F56" w:rsidRDefault="00A750DD" w:rsidP="00A750DD">
      <w:pPr>
        <w:pStyle w:val="Odstavecseseznamem"/>
        <w:ind w:left="720" w:right="-284"/>
        <w:jc w:val="both"/>
        <w:rPr>
          <w:rFonts w:ascii="Arial" w:hAnsi="Arial" w:cs="Arial"/>
          <w:color w:val="FF0000"/>
        </w:rPr>
      </w:pPr>
    </w:p>
    <w:p w:rsidR="00C3540F" w:rsidRPr="00A750DD" w:rsidRDefault="00C22C69" w:rsidP="00A750DD">
      <w:pPr>
        <w:pStyle w:val="Odstavecseseznamem"/>
        <w:numPr>
          <w:ilvl w:val="0"/>
          <w:numId w:val="35"/>
        </w:numPr>
        <w:tabs>
          <w:tab w:val="left" w:pos="284"/>
          <w:tab w:val="left" w:pos="9356"/>
        </w:tabs>
        <w:ind w:left="284" w:right="-58" w:hanging="284"/>
        <w:jc w:val="both"/>
        <w:rPr>
          <w:rFonts w:ascii="Arial" w:hAnsi="Arial" w:cs="Arial"/>
        </w:rPr>
      </w:pPr>
      <w:r w:rsidRPr="00A750DD">
        <w:rPr>
          <w:rFonts w:ascii="Arial" w:hAnsi="Arial" w:cs="Arial"/>
        </w:rPr>
        <w:t xml:space="preserve">Uzavření této smlouvy bylo schváleno </w:t>
      </w:r>
      <w:r w:rsidR="00C3540F" w:rsidRPr="00A750DD">
        <w:rPr>
          <w:rFonts w:ascii="Arial" w:hAnsi="Arial" w:cs="Arial"/>
          <w:b/>
        </w:rPr>
        <w:t xml:space="preserve">usnesením Rady města Kutná Hora č. </w:t>
      </w:r>
      <w:r w:rsidR="00A750DD">
        <w:rPr>
          <w:rFonts w:ascii="Arial" w:hAnsi="Arial" w:cs="Arial"/>
          <w:b/>
        </w:rPr>
        <w:t xml:space="preserve">1006/11 ze </w:t>
      </w:r>
      <w:r w:rsidR="00C3540F" w:rsidRPr="00A750DD">
        <w:rPr>
          <w:rFonts w:ascii="Arial" w:hAnsi="Arial" w:cs="Arial"/>
          <w:b/>
        </w:rPr>
        <w:t xml:space="preserve">dne </w:t>
      </w:r>
      <w:proofErr w:type="gramStart"/>
      <w:r w:rsidR="00C3540F" w:rsidRPr="00A750DD">
        <w:rPr>
          <w:rFonts w:ascii="Arial" w:hAnsi="Arial" w:cs="Arial"/>
          <w:b/>
        </w:rPr>
        <w:t>30.11. 2011</w:t>
      </w:r>
      <w:proofErr w:type="gramEnd"/>
      <w:r w:rsidR="00C3540F" w:rsidRPr="00A750DD">
        <w:rPr>
          <w:rFonts w:ascii="Arial" w:hAnsi="Arial" w:cs="Arial"/>
          <w:b/>
        </w:rPr>
        <w:t>.</w:t>
      </w:r>
    </w:p>
    <w:p w:rsidR="00291DF0" w:rsidRDefault="00291DF0" w:rsidP="00C3540F">
      <w:pPr>
        <w:tabs>
          <w:tab w:val="left" w:pos="284"/>
        </w:tabs>
        <w:ind w:left="284" w:hanging="284"/>
        <w:jc w:val="both"/>
        <w:rPr>
          <w:rFonts w:ascii="Arial" w:hAnsi="Arial" w:cs="Arial"/>
          <w:noProof/>
        </w:rPr>
      </w:pPr>
    </w:p>
    <w:p w:rsidR="00C3540F" w:rsidRDefault="00C3540F" w:rsidP="00C3540F">
      <w:pPr>
        <w:tabs>
          <w:tab w:val="left" w:pos="284"/>
        </w:tabs>
        <w:ind w:left="284" w:hanging="284"/>
        <w:jc w:val="both"/>
        <w:rPr>
          <w:rFonts w:ascii="Arial" w:hAnsi="Arial" w:cs="Arial"/>
          <w:noProof/>
        </w:rPr>
      </w:pPr>
    </w:p>
    <w:p w:rsidR="00C3540F" w:rsidRDefault="00C3540F" w:rsidP="00C3540F">
      <w:pPr>
        <w:tabs>
          <w:tab w:val="left" w:pos="284"/>
        </w:tabs>
        <w:ind w:left="284" w:hanging="284"/>
        <w:jc w:val="both"/>
        <w:rPr>
          <w:rFonts w:ascii="Arial" w:hAnsi="Arial" w:cs="Arial"/>
          <w:noProof/>
        </w:rPr>
      </w:pPr>
    </w:p>
    <w:p w:rsidR="008D3F08" w:rsidRDefault="008D3F08" w:rsidP="008D3F08">
      <w:pPr>
        <w:spacing w:before="120"/>
        <w:ind w:left="284"/>
        <w:jc w:val="both"/>
        <w:rPr>
          <w:rFonts w:ascii="Arial" w:hAnsi="Arial" w:cs="Arial"/>
          <w:iCs/>
        </w:rPr>
      </w:pPr>
      <w:proofErr w:type="gramStart"/>
      <w:r w:rsidRPr="009714B8">
        <w:rPr>
          <w:rFonts w:ascii="Arial" w:hAnsi="Arial" w:cs="Arial"/>
        </w:rPr>
        <w:t>V .......................... dne</w:t>
      </w:r>
      <w:proofErr w:type="gramEnd"/>
      <w:r w:rsidRPr="009714B8">
        <w:rPr>
          <w:rFonts w:ascii="Arial" w:hAnsi="Arial" w:cs="Arial"/>
        </w:rPr>
        <w:t xml:space="preserve"> ....................</w:t>
      </w:r>
      <w:r w:rsidRPr="009714B8">
        <w:rPr>
          <w:rFonts w:ascii="Arial" w:hAnsi="Arial" w:cs="Arial"/>
        </w:rPr>
        <w:tab/>
      </w:r>
      <w:r>
        <w:rPr>
          <w:rFonts w:ascii="Arial" w:hAnsi="Arial" w:cs="Arial"/>
        </w:rPr>
        <w:tab/>
      </w:r>
      <w:r>
        <w:rPr>
          <w:rFonts w:ascii="Arial" w:hAnsi="Arial" w:cs="Arial"/>
        </w:rPr>
        <w:tab/>
      </w:r>
      <w:r>
        <w:rPr>
          <w:rFonts w:ascii="Arial" w:hAnsi="Arial" w:cs="Arial"/>
        </w:rPr>
        <w:tab/>
      </w:r>
      <w:r w:rsidRPr="00FD3728">
        <w:rPr>
          <w:rFonts w:ascii="Arial" w:hAnsi="Arial" w:cs="Arial"/>
          <w:iCs/>
        </w:rPr>
        <w:t xml:space="preserve">V </w:t>
      </w:r>
      <w:r w:rsidR="003B36D4">
        <w:rPr>
          <w:rFonts w:ascii="Arial" w:hAnsi="Arial" w:cs="Arial"/>
        </w:rPr>
        <w:t>Plzni</w:t>
      </w:r>
      <w:r>
        <w:rPr>
          <w:rFonts w:ascii="Arial" w:hAnsi="Arial" w:cs="Arial"/>
          <w:iCs/>
        </w:rPr>
        <w:t xml:space="preserve"> dne ....................</w:t>
      </w:r>
    </w:p>
    <w:p w:rsidR="008D3F08" w:rsidRDefault="008D3F08" w:rsidP="008D3F08">
      <w:pPr>
        <w:spacing w:before="120"/>
        <w:jc w:val="both"/>
        <w:rPr>
          <w:rFonts w:ascii="Arial" w:hAnsi="Arial" w:cs="Arial"/>
          <w:iCs/>
          <w:noProof/>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659"/>
        <w:gridCol w:w="1439"/>
        <w:gridCol w:w="4190"/>
      </w:tblGrid>
      <w:tr w:rsidR="008D3F08" w:rsidTr="00A750DD">
        <w:trPr>
          <w:cantSplit/>
          <w:trHeight w:val="989"/>
        </w:trPr>
        <w:tc>
          <w:tcPr>
            <w:tcW w:w="3659" w:type="dxa"/>
          </w:tcPr>
          <w:p w:rsidR="008D3F08" w:rsidRDefault="008D3F08" w:rsidP="00A750DD">
            <w:pPr>
              <w:keepLines/>
              <w:tabs>
                <w:tab w:val="left" w:pos="5670"/>
              </w:tabs>
              <w:jc w:val="center"/>
              <w:rPr>
                <w:rFonts w:ascii="Arial" w:hAnsi="Arial" w:cs="Arial"/>
                <w:iCs/>
                <w:noProof/>
              </w:rPr>
            </w:pPr>
          </w:p>
          <w:p w:rsidR="008D3F08" w:rsidRDefault="008D3F08" w:rsidP="00A750DD">
            <w:pPr>
              <w:keepLines/>
              <w:tabs>
                <w:tab w:val="left" w:pos="5670"/>
              </w:tabs>
              <w:jc w:val="center"/>
              <w:rPr>
                <w:rFonts w:ascii="Arial" w:hAnsi="Arial" w:cs="Arial"/>
                <w:iCs/>
                <w:noProof/>
              </w:rPr>
            </w:pPr>
          </w:p>
          <w:p w:rsidR="008D3F08" w:rsidRDefault="008D3F08" w:rsidP="00A750DD">
            <w:pPr>
              <w:keepLines/>
              <w:tabs>
                <w:tab w:val="left" w:pos="5670"/>
              </w:tabs>
              <w:jc w:val="center"/>
              <w:rPr>
                <w:rFonts w:ascii="Arial" w:hAnsi="Arial" w:cs="Arial"/>
                <w:iCs/>
                <w:noProof/>
              </w:rPr>
            </w:pPr>
            <w:r w:rsidRPr="00564736">
              <w:rPr>
                <w:rFonts w:ascii="Arial" w:hAnsi="Arial" w:cs="Arial"/>
                <w:iCs/>
                <w:noProof/>
              </w:rPr>
              <w:t>..........................................................</w:t>
            </w:r>
          </w:p>
          <w:p w:rsidR="003B36D4" w:rsidRDefault="003B36D4" w:rsidP="00A750DD">
            <w:pPr>
              <w:keepLines/>
              <w:tabs>
                <w:tab w:val="left" w:pos="5670"/>
              </w:tabs>
              <w:jc w:val="center"/>
              <w:rPr>
                <w:rFonts w:ascii="Arial" w:hAnsi="Arial" w:cs="Arial"/>
                <w:iCs/>
                <w:noProof/>
              </w:rPr>
            </w:pPr>
            <w:r>
              <w:rPr>
                <w:rFonts w:ascii="Arial" w:hAnsi="Arial" w:cs="Arial"/>
                <w:iCs/>
                <w:noProof/>
              </w:rPr>
              <w:t>Bc. Martin Starý, DiS</w:t>
            </w:r>
            <w:r w:rsidR="00A750DD">
              <w:rPr>
                <w:rFonts w:ascii="Arial" w:hAnsi="Arial" w:cs="Arial"/>
                <w:iCs/>
                <w:noProof/>
              </w:rPr>
              <w:t>.</w:t>
            </w:r>
          </w:p>
          <w:p w:rsidR="008D3F08" w:rsidRDefault="008D3F08" w:rsidP="00A750DD">
            <w:pPr>
              <w:keepLines/>
              <w:tabs>
                <w:tab w:val="left" w:pos="5670"/>
              </w:tabs>
              <w:jc w:val="center"/>
              <w:rPr>
                <w:rFonts w:ascii="Arial" w:hAnsi="Arial" w:cs="Arial"/>
                <w:iCs/>
                <w:noProof/>
              </w:rPr>
            </w:pPr>
            <w:r>
              <w:rPr>
                <w:rFonts w:ascii="Arial" w:hAnsi="Arial" w:cs="Arial"/>
                <w:iCs/>
                <w:noProof/>
              </w:rPr>
              <w:t>starosta</w:t>
            </w:r>
          </w:p>
          <w:p w:rsidR="008D3F08" w:rsidRDefault="008D3F08" w:rsidP="00A750DD">
            <w:pPr>
              <w:keepLines/>
              <w:tabs>
                <w:tab w:val="left" w:pos="5670"/>
              </w:tabs>
              <w:jc w:val="center"/>
              <w:rPr>
                <w:rFonts w:ascii="Arial" w:hAnsi="Arial" w:cs="Arial"/>
                <w:iCs/>
                <w:noProof/>
              </w:rPr>
            </w:pPr>
          </w:p>
          <w:p w:rsidR="008D3F08" w:rsidRDefault="008D3F08" w:rsidP="00A750DD">
            <w:pPr>
              <w:keepLines/>
              <w:tabs>
                <w:tab w:val="left" w:pos="5670"/>
              </w:tabs>
              <w:jc w:val="center"/>
              <w:rPr>
                <w:rFonts w:ascii="Arial" w:hAnsi="Arial" w:cs="Arial"/>
                <w:iCs/>
                <w:noProof/>
              </w:rPr>
            </w:pPr>
          </w:p>
        </w:tc>
        <w:tc>
          <w:tcPr>
            <w:tcW w:w="1439" w:type="dxa"/>
          </w:tcPr>
          <w:p w:rsidR="008D3F08" w:rsidRDefault="008D3F08" w:rsidP="00A750DD">
            <w:pPr>
              <w:keepNext/>
              <w:tabs>
                <w:tab w:val="left" w:pos="5670"/>
              </w:tabs>
              <w:ind w:left="63"/>
              <w:jc w:val="center"/>
              <w:rPr>
                <w:rFonts w:ascii="Arial" w:hAnsi="Arial" w:cs="Arial"/>
                <w:iCs/>
                <w:noProof/>
              </w:rPr>
            </w:pPr>
          </w:p>
        </w:tc>
        <w:tc>
          <w:tcPr>
            <w:tcW w:w="4190" w:type="dxa"/>
          </w:tcPr>
          <w:p w:rsidR="008D3F08" w:rsidRDefault="008D3F08" w:rsidP="00A750DD">
            <w:pPr>
              <w:keepNext/>
              <w:tabs>
                <w:tab w:val="left" w:pos="5670"/>
              </w:tabs>
              <w:ind w:left="63"/>
              <w:jc w:val="center"/>
              <w:rPr>
                <w:rFonts w:ascii="Arial" w:hAnsi="Arial" w:cs="Arial"/>
                <w:iCs/>
                <w:noProof/>
              </w:rPr>
            </w:pPr>
          </w:p>
          <w:p w:rsidR="008D3F08" w:rsidRDefault="008D3F08" w:rsidP="00A750DD">
            <w:pPr>
              <w:keepNext/>
              <w:tabs>
                <w:tab w:val="left" w:pos="5670"/>
              </w:tabs>
              <w:ind w:left="63"/>
              <w:jc w:val="center"/>
              <w:rPr>
                <w:rFonts w:ascii="Arial" w:hAnsi="Arial" w:cs="Arial"/>
                <w:iCs/>
                <w:noProof/>
              </w:rPr>
            </w:pPr>
          </w:p>
          <w:p w:rsidR="008D3F08" w:rsidRDefault="008D3F08" w:rsidP="00A750DD">
            <w:pPr>
              <w:keepNext/>
              <w:tabs>
                <w:tab w:val="left" w:pos="5670"/>
              </w:tabs>
              <w:ind w:left="63"/>
              <w:jc w:val="center"/>
              <w:rPr>
                <w:rFonts w:ascii="Arial" w:hAnsi="Arial" w:cs="Arial"/>
                <w:iCs/>
                <w:noProof/>
              </w:rPr>
            </w:pPr>
            <w:r>
              <w:rPr>
                <w:rFonts w:ascii="Arial" w:hAnsi="Arial" w:cs="Arial"/>
                <w:iCs/>
                <w:noProof/>
              </w:rPr>
              <w:t xml:space="preserve"> </w:t>
            </w:r>
            <w:r w:rsidRPr="00564736">
              <w:rPr>
                <w:rFonts w:ascii="Arial" w:hAnsi="Arial" w:cs="Arial"/>
                <w:iCs/>
                <w:noProof/>
              </w:rPr>
              <w:t>..........................................................</w:t>
            </w:r>
          </w:p>
          <w:p w:rsidR="008D3F08" w:rsidRDefault="003B36D4" w:rsidP="00A750DD">
            <w:pPr>
              <w:tabs>
                <w:tab w:val="left" w:pos="5670"/>
              </w:tabs>
              <w:ind w:left="63"/>
              <w:jc w:val="center"/>
              <w:rPr>
                <w:rFonts w:ascii="Arial" w:hAnsi="Arial" w:cs="Arial"/>
              </w:rPr>
            </w:pPr>
            <w:r>
              <w:rPr>
                <w:rFonts w:ascii="Arial" w:hAnsi="Arial" w:cs="Arial"/>
              </w:rPr>
              <w:t>Marie Rysová</w:t>
            </w:r>
          </w:p>
          <w:p w:rsidR="003B36D4" w:rsidRDefault="003B36D4" w:rsidP="00A750DD">
            <w:pPr>
              <w:tabs>
                <w:tab w:val="left" w:pos="5670"/>
              </w:tabs>
              <w:ind w:left="63"/>
              <w:jc w:val="center"/>
              <w:rPr>
                <w:rFonts w:ascii="Arial" w:hAnsi="Arial" w:cs="Arial"/>
              </w:rPr>
            </w:pPr>
            <w:r>
              <w:rPr>
                <w:rFonts w:ascii="Arial" w:hAnsi="Arial" w:cs="Arial"/>
              </w:rPr>
              <w:t>vedoucí realizace staveb – Plzeň</w:t>
            </w:r>
          </w:p>
          <w:p w:rsidR="003B36D4" w:rsidRDefault="003B36D4" w:rsidP="00A750DD">
            <w:pPr>
              <w:tabs>
                <w:tab w:val="left" w:pos="5670"/>
              </w:tabs>
              <w:ind w:left="63"/>
              <w:jc w:val="center"/>
              <w:rPr>
                <w:rFonts w:ascii="Arial" w:hAnsi="Arial" w:cs="Arial"/>
              </w:rPr>
            </w:pPr>
          </w:p>
          <w:p w:rsidR="003B36D4" w:rsidRDefault="003B36D4" w:rsidP="00A750DD">
            <w:pPr>
              <w:tabs>
                <w:tab w:val="left" w:pos="5670"/>
              </w:tabs>
              <w:ind w:left="63"/>
              <w:jc w:val="center"/>
              <w:rPr>
                <w:rFonts w:ascii="Arial" w:hAnsi="Arial" w:cs="Arial"/>
              </w:rPr>
            </w:pPr>
          </w:p>
          <w:p w:rsidR="003B36D4" w:rsidRDefault="003B36D4" w:rsidP="00A750DD">
            <w:pPr>
              <w:tabs>
                <w:tab w:val="left" w:pos="5670"/>
              </w:tabs>
              <w:ind w:left="63"/>
              <w:jc w:val="center"/>
              <w:rPr>
                <w:rFonts w:ascii="Arial" w:hAnsi="Arial" w:cs="Arial"/>
              </w:rPr>
            </w:pPr>
          </w:p>
          <w:p w:rsidR="003B36D4" w:rsidRDefault="003B36D4" w:rsidP="00A750DD">
            <w:pPr>
              <w:tabs>
                <w:tab w:val="left" w:pos="5670"/>
              </w:tabs>
              <w:ind w:left="63"/>
              <w:jc w:val="center"/>
              <w:rPr>
                <w:rFonts w:ascii="Arial" w:hAnsi="Arial" w:cs="Arial"/>
              </w:rPr>
            </w:pPr>
            <w:r>
              <w:rPr>
                <w:rFonts w:ascii="Arial" w:hAnsi="Arial" w:cs="Arial"/>
              </w:rPr>
              <w:t>………………………………………………</w:t>
            </w:r>
          </w:p>
          <w:p w:rsidR="003B36D4" w:rsidRDefault="003B36D4" w:rsidP="00A750DD">
            <w:pPr>
              <w:tabs>
                <w:tab w:val="left" w:pos="5670"/>
              </w:tabs>
              <w:ind w:left="63"/>
              <w:jc w:val="center"/>
              <w:rPr>
                <w:rFonts w:ascii="Arial" w:hAnsi="Arial" w:cs="Arial"/>
              </w:rPr>
            </w:pPr>
            <w:r>
              <w:rPr>
                <w:rFonts w:ascii="Arial" w:hAnsi="Arial" w:cs="Arial"/>
              </w:rPr>
              <w:t>Ing. Jan Bartek</w:t>
            </w:r>
          </w:p>
          <w:p w:rsidR="003B36D4" w:rsidRDefault="003B36D4" w:rsidP="00A750DD">
            <w:pPr>
              <w:tabs>
                <w:tab w:val="left" w:pos="5670"/>
              </w:tabs>
              <w:ind w:left="63"/>
              <w:jc w:val="center"/>
              <w:rPr>
                <w:rFonts w:ascii="Arial" w:hAnsi="Arial" w:cs="Arial"/>
                <w:iCs/>
                <w:noProof/>
              </w:rPr>
            </w:pPr>
            <w:r w:rsidRPr="00683039">
              <w:rPr>
                <w:rFonts w:ascii="Arial" w:hAnsi="Arial" w:cs="Arial"/>
              </w:rPr>
              <w:t xml:space="preserve">technik </w:t>
            </w:r>
            <w:r>
              <w:rPr>
                <w:rFonts w:ascii="Arial" w:hAnsi="Arial" w:cs="Arial"/>
              </w:rPr>
              <w:t>majetkoprávní podpory</w:t>
            </w:r>
          </w:p>
        </w:tc>
      </w:tr>
    </w:tbl>
    <w:p w:rsidR="008B1525" w:rsidRPr="00FD3728" w:rsidRDefault="008B1525" w:rsidP="008B1525">
      <w:pPr>
        <w:spacing w:before="120"/>
        <w:jc w:val="both"/>
      </w:pPr>
    </w:p>
    <w:sectPr w:rsidR="008B1525" w:rsidRPr="00FD3728" w:rsidSect="001058C3">
      <w:footerReference w:type="even" r:id="rId9"/>
      <w:footerReference w:type="default" r:id="rId10"/>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4E" w:rsidRDefault="00C2464E">
      <w:r>
        <w:separator/>
      </w:r>
    </w:p>
  </w:endnote>
  <w:endnote w:type="continuationSeparator" w:id="0">
    <w:p w:rsidR="00C2464E" w:rsidRDefault="00C2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DD" w:rsidRDefault="00593812" w:rsidP="00E97E3B">
    <w:pPr>
      <w:pStyle w:val="Zpat"/>
      <w:framePr w:wrap="around" w:vAnchor="text" w:hAnchor="margin" w:xAlign="center" w:y="1"/>
      <w:rPr>
        <w:rStyle w:val="slostrnky"/>
      </w:rPr>
    </w:pPr>
    <w:r>
      <w:rPr>
        <w:rStyle w:val="slostrnky"/>
      </w:rPr>
      <w:fldChar w:fldCharType="begin"/>
    </w:r>
    <w:r w:rsidR="00A750DD">
      <w:rPr>
        <w:rStyle w:val="slostrnky"/>
      </w:rPr>
      <w:instrText xml:space="preserve">PAGE  </w:instrText>
    </w:r>
    <w:r>
      <w:rPr>
        <w:rStyle w:val="slostrnky"/>
      </w:rPr>
      <w:fldChar w:fldCharType="end"/>
    </w:r>
  </w:p>
  <w:p w:rsidR="00A750DD" w:rsidRDefault="00A750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DD" w:rsidRDefault="00593812" w:rsidP="001058C3">
    <w:pPr>
      <w:pStyle w:val="Zpat"/>
      <w:jc w:val="right"/>
    </w:pPr>
    <w:r>
      <w:rPr>
        <w:rFonts w:ascii="Arial" w:hAnsi="Arial" w:cs="Arial"/>
        <w:sz w:val="16"/>
        <w:szCs w:val="16"/>
      </w:rPr>
      <w:fldChar w:fldCharType="begin"/>
    </w:r>
    <w:r w:rsidR="00A750DD">
      <w:rPr>
        <w:rFonts w:ascii="Arial" w:hAnsi="Arial" w:cs="Arial"/>
        <w:sz w:val="16"/>
        <w:szCs w:val="16"/>
      </w:rPr>
      <w:instrText>PAGE   \* MERGEFORMAT</w:instrText>
    </w:r>
    <w:r>
      <w:rPr>
        <w:rFonts w:ascii="Arial" w:hAnsi="Arial" w:cs="Arial"/>
        <w:sz w:val="16"/>
        <w:szCs w:val="16"/>
      </w:rPr>
      <w:fldChar w:fldCharType="separate"/>
    </w:r>
    <w:r w:rsidR="0023430D">
      <w:rPr>
        <w:rFonts w:ascii="Arial" w:hAnsi="Arial" w:cs="Arial"/>
        <w:noProof/>
        <w:sz w:val="16"/>
        <w:szCs w:val="16"/>
      </w:rPr>
      <w:t>1</w:t>
    </w:r>
    <w:r>
      <w:rPr>
        <w:rFonts w:ascii="Arial" w:hAnsi="Arial" w:cs="Arial"/>
        <w:sz w:val="16"/>
        <w:szCs w:val="16"/>
      </w:rPr>
      <w:fldChar w:fldCharType="end"/>
    </w:r>
    <w:r w:rsidR="00A750DD">
      <w:rPr>
        <w:rFonts w:ascii="Arial" w:hAnsi="Arial" w:cs="Arial"/>
        <w:sz w:val="16"/>
        <w:szCs w:val="16"/>
      </w:rPr>
      <w:t>/</w:t>
    </w:r>
    <w:r w:rsidR="00C2464E">
      <w:fldChar w:fldCharType="begin"/>
    </w:r>
    <w:r w:rsidR="00C2464E">
      <w:instrText xml:space="preserve"> NUMPAGES   \* MERGEFORMAT </w:instrText>
    </w:r>
    <w:r w:rsidR="00C2464E">
      <w:fldChar w:fldCharType="separate"/>
    </w:r>
    <w:r w:rsidR="0023430D" w:rsidRPr="0023430D">
      <w:rPr>
        <w:rFonts w:ascii="Arial" w:hAnsi="Arial" w:cs="Arial"/>
        <w:noProof/>
        <w:sz w:val="16"/>
        <w:szCs w:val="16"/>
      </w:rPr>
      <w:t>3</w:t>
    </w:r>
    <w:r w:rsidR="00C2464E">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4E" w:rsidRDefault="00C2464E">
      <w:r>
        <w:separator/>
      </w:r>
    </w:p>
  </w:footnote>
  <w:footnote w:type="continuationSeparator" w:id="0">
    <w:p w:rsidR="00C2464E" w:rsidRDefault="00C24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1F47C2C"/>
    <w:multiLevelType w:val="hybridMultilevel"/>
    <w:tmpl w:val="4A54D98E"/>
    <w:lvl w:ilvl="0" w:tplc="AF50331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5F3917"/>
    <w:multiLevelType w:val="hybridMultilevel"/>
    <w:tmpl w:val="7F8C8954"/>
    <w:lvl w:ilvl="0" w:tplc="0405000F">
      <w:start w:val="1"/>
      <w:numFmt w:val="decimal"/>
      <w:lvlText w:val="%1."/>
      <w:lvlJc w:val="left"/>
      <w:pPr>
        <w:tabs>
          <w:tab w:val="num" w:pos="720"/>
        </w:tabs>
        <w:ind w:left="720" w:hanging="360"/>
      </w:pPr>
    </w:lvl>
    <w:lvl w:ilvl="1" w:tplc="F1501B2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1091CC0"/>
    <w:multiLevelType w:val="hybridMultilevel"/>
    <w:tmpl w:val="0F64F060"/>
    <w:lvl w:ilvl="0" w:tplc="986CFFB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6">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9">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2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6">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9">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23779B5"/>
    <w:multiLevelType w:val="hybridMultilevel"/>
    <w:tmpl w:val="731A29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19"/>
  </w:num>
  <w:num w:numId="4">
    <w:abstractNumId w:val="26"/>
  </w:num>
  <w:num w:numId="5">
    <w:abstractNumId w:val="27"/>
  </w:num>
  <w:num w:numId="6">
    <w:abstractNumId w:val="16"/>
  </w:num>
  <w:num w:numId="7">
    <w:abstractNumId w:val="12"/>
  </w:num>
  <w:num w:numId="8">
    <w:abstractNumId w:val="5"/>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5"/>
  </w:num>
  <w:num w:numId="11">
    <w:abstractNumId w:val="34"/>
  </w:num>
  <w:num w:numId="12">
    <w:abstractNumId w:val="4"/>
  </w:num>
  <w:num w:numId="13">
    <w:abstractNumId w:val="17"/>
  </w:num>
  <w:num w:numId="14">
    <w:abstractNumId w:val="6"/>
  </w:num>
  <w:num w:numId="15">
    <w:abstractNumId w:val="22"/>
  </w:num>
  <w:num w:numId="16">
    <w:abstractNumId w:val="14"/>
  </w:num>
  <w:num w:numId="17">
    <w:abstractNumId w:val="2"/>
  </w:num>
  <w:num w:numId="18">
    <w:abstractNumId w:val="31"/>
  </w:num>
  <w:num w:numId="19">
    <w:abstractNumId w:val="7"/>
  </w:num>
  <w:num w:numId="20">
    <w:abstractNumId w:val="20"/>
  </w:num>
  <w:num w:numId="21">
    <w:abstractNumId w:val="8"/>
  </w:num>
  <w:num w:numId="22">
    <w:abstractNumId w:val="30"/>
  </w:num>
  <w:num w:numId="23">
    <w:abstractNumId w:val="9"/>
  </w:num>
  <w:num w:numId="24">
    <w:abstractNumId w:val="10"/>
  </w:num>
  <w:num w:numId="25">
    <w:abstractNumId w:val="23"/>
  </w:num>
  <w:num w:numId="26">
    <w:abstractNumId w:val="24"/>
  </w:num>
  <w:num w:numId="27">
    <w:abstractNumId w:val="28"/>
  </w:num>
  <w:num w:numId="28">
    <w:abstractNumId w:val="1"/>
  </w:num>
  <w:num w:numId="29">
    <w:abstractNumId w:val="3"/>
  </w:num>
  <w:num w:numId="30">
    <w:abstractNumId w:val="21"/>
  </w:num>
  <w:num w:numId="31">
    <w:abstractNumId w:val="3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00"/>
    <w:rsid w:val="0000368B"/>
    <w:rsid w:val="000039EA"/>
    <w:rsid w:val="00010771"/>
    <w:rsid w:val="0002784C"/>
    <w:rsid w:val="00027BE0"/>
    <w:rsid w:val="000332CA"/>
    <w:rsid w:val="0003340C"/>
    <w:rsid w:val="00052579"/>
    <w:rsid w:val="00053710"/>
    <w:rsid w:val="00053B4D"/>
    <w:rsid w:val="00055C9B"/>
    <w:rsid w:val="00056755"/>
    <w:rsid w:val="0005792F"/>
    <w:rsid w:val="0006059B"/>
    <w:rsid w:val="00061057"/>
    <w:rsid w:val="00062B05"/>
    <w:rsid w:val="0006553E"/>
    <w:rsid w:val="00075EBD"/>
    <w:rsid w:val="000800F0"/>
    <w:rsid w:val="000820C9"/>
    <w:rsid w:val="00083A73"/>
    <w:rsid w:val="00091861"/>
    <w:rsid w:val="000A2397"/>
    <w:rsid w:val="000A65E8"/>
    <w:rsid w:val="000A7217"/>
    <w:rsid w:val="000B0A79"/>
    <w:rsid w:val="000C01E8"/>
    <w:rsid w:val="000C786E"/>
    <w:rsid w:val="000D648A"/>
    <w:rsid w:val="000D7C76"/>
    <w:rsid w:val="000E6855"/>
    <w:rsid w:val="000E7771"/>
    <w:rsid w:val="000F1779"/>
    <w:rsid w:val="000F17D6"/>
    <w:rsid w:val="00100071"/>
    <w:rsid w:val="0010323B"/>
    <w:rsid w:val="0010402C"/>
    <w:rsid w:val="001058C3"/>
    <w:rsid w:val="00112869"/>
    <w:rsid w:val="00123A6C"/>
    <w:rsid w:val="001267FA"/>
    <w:rsid w:val="001268AA"/>
    <w:rsid w:val="0013081A"/>
    <w:rsid w:val="001423F3"/>
    <w:rsid w:val="001538B9"/>
    <w:rsid w:val="001605BB"/>
    <w:rsid w:val="00161BC0"/>
    <w:rsid w:val="0016336D"/>
    <w:rsid w:val="00166DF2"/>
    <w:rsid w:val="00170BC4"/>
    <w:rsid w:val="00170CCB"/>
    <w:rsid w:val="00175484"/>
    <w:rsid w:val="00185B6D"/>
    <w:rsid w:val="00190A2D"/>
    <w:rsid w:val="00191DDD"/>
    <w:rsid w:val="0019232B"/>
    <w:rsid w:val="001962AE"/>
    <w:rsid w:val="00197C9B"/>
    <w:rsid w:val="001A0F83"/>
    <w:rsid w:val="001A113B"/>
    <w:rsid w:val="001A184E"/>
    <w:rsid w:val="001A20AD"/>
    <w:rsid w:val="001C31CE"/>
    <w:rsid w:val="001C4A36"/>
    <w:rsid w:val="001C5684"/>
    <w:rsid w:val="001D35C2"/>
    <w:rsid w:val="001D38D2"/>
    <w:rsid w:val="001D5B35"/>
    <w:rsid w:val="001E0DE1"/>
    <w:rsid w:val="001E43BD"/>
    <w:rsid w:val="001F087C"/>
    <w:rsid w:val="001F7E10"/>
    <w:rsid w:val="0020724B"/>
    <w:rsid w:val="0020754C"/>
    <w:rsid w:val="00210AD9"/>
    <w:rsid w:val="00214A9E"/>
    <w:rsid w:val="00230A88"/>
    <w:rsid w:val="0023430D"/>
    <w:rsid w:val="002369C0"/>
    <w:rsid w:val="0024530B"/>
    <w:rsid w:val="00246923"/>
    <w:rsid w:val="00247036"/>
    <w:rsid w:val="002472AB"/>
    <w:rsid w:val="002474D6"/>
    <w:rsid w:val="00265A98"/>
    <w:rsid w:val="00265CA3"/>
    <w:rsid w:val="002773DE"/>
    <w:rsid w:val="002839CE"/>
    <w:rsid w:val="00285CB1"/>
    <w:rsid w:val="00286254"/>
    <w:rsid w:val="00286E71"/>
    <w:rsid w:val="0029015F"/>
    <w:rsid w:val="00291DF0"/>
    <w:rsid w:val="002A086E"/>
    <w:rsid w:val="002A0B33"/>
    <w:rsid w:val="002A2818"/>
    <w:rsid w:val="002B5887"/>
    <w:rsid w:val="002B66E2"/>
    <w:rsid w:val="002C34A8"/>
    <w:rsid w:val="002D5390"/>
    <w:rsid w:val="002E144A"/>
    <w:rsid w:val="002F2BF7"/>
    <w:rsid w:val="002F4BF3"/>
    <w:rsid w:val="002F72E1"/>
    <w:rsid w:val="002F7DB5"/>
    <w:rsid w:val="0030005A"/>
    <w:rsid w:val="003143E5"/>
    <w:rsid w:val="00317943"/>
    <w:rsid w:val="003369B5"/>
    <w:rsid w:val="00337D13"/>
    <w:rsid w:val="0034020B"/>
    <w:rsid w:val="0034175E"/>
    <w:rsid w:val="00343FEB"/>
    <w:rsid w:val="00345D13"/>
    <w:rsid w:val="00345E20"/>
    <w:rsid w:val="00352A33"/>
    <w:rsid w:val="00355B93"/>
    <w:rsid w:val="00355CC5"/>
    <w:rsid w:val="00357F1D"/>
    <w:rsid w:val="0036182D"/>
    <w:rsid w:val="00361F80"/>
    <w:rsid w:val="0036449C"/>
    <w:rsid w:val="00365674"/>
    <w:rsid w:val="00366451"/>
    <w:rsid w:val="0037023B"/>
    <w:rsid w:val="0037255C"/>
    <w:rsid w:val="00381475"/>
    <w:rsid w:val="00385A05"/>
    <w:rsid w:val="00393839"/>
    <w:rsid w:val="003A18F6"/>
    <w:rsid w:val="003A53F6"/>
    <w:rsid w:val="003B36D4"/>
    <w:rsid w:val="003B4532"/>
    <w:rsid w:val="003D35E1"/>
    <w:rsid w:val="003D4F16"/>
    <w:rsid w:val="003D64EA"/>
    <w:rsid w:val="003E1330"/>
    <w:rsid w:val="003E7A13"/>
    <w:rsid w:val="003F109C"/>
    <w:rsid w:val="003F16B7"/>
    <w:rsid w:val="003F4BBC"/>
    <w:rsid w:val="0040070B"/>
    <w:rsid w:val="00406D71"/>
    <w:rsid w:val="00407B4E"/>
    <w:rsid w:val="00411BF6"/>
    <w:rsid w:val="0041564A"/>
    <w:rsid w:val="004171AB"/>
    <w:rsid w:val="00427DE1"/>
    <w:rsid w:val="0043560D"/>
    <w:rsid w:val="004403E2"/>
    <w:rsid w:val="00446BB1"/>
    <w:rsid w:val="0044763D"/>
    <w:rsid w:val="00447E94"/>
    <w:rsid w:val="00450630"/>
    <w:rsid w:val="004515B2"/>
    <w:rsid w:val="0045214C"/>
    <w:rsid w:val="00453F5F"/>
    <w:rsid w:val="00454A16"/>
    <w:rsid w:val="00457DC2"/>
    <w:rsid w:val="00460309"/>
    <w:rsid w:val="004615F2"/>
    <w:rsid w:val="00463FEC"/>
    <w:rsid w:val="00466EEE"/>
    <w:rsid w:val="00472A54"/>
    <w:rsid w:val="00480C2E"/>
    <w:rsid w:val="00481F36"/>
    <w:rsid w:val="0048429B"/>
    <w:rsid w:val="0049293F"/>
    <w:rsid w:val="00493056"/>
    <w:rsid w:val="0049325A"/>
    <w:rsid w:val="004971E7"/>
    <w:rsid w:val="004A3F01"/>
    <w:rsid w:val="004A5231"/>
    <w:rsid w:val="004A5B9D"/>
    <w:rsid w:val="004A79FD"/>
    <w:rsid w:val="004B3366"/>
    <w:rsid w:val="004B3810"/>
    <w:rsid w:val="004B51B5"/>
    <w:rsid w:val="004B585A"/>
    <w:rsid w:val="004C0825"/>
    <w:rsid w:val="004C5AC6"/>
    <w:rsid w:val="004C5D04"/>
    <w:rsid w:val="004C76DA"/>
    <w:rsid w:val="004D103B"/>
    <w:rsid w:val="004D160A"/>
    <w:rsid w:val="004E30AC"/>
    <w:rsid w:val="004E4964"/>
    <w:rsid w:val="004E7413"/>
    <w:rsid w:val="004F3BED"/>
    <w:rsid w:val="004F7106"/>
    <w:rsid w:val="005056AE"/>
    <w:rsid w:val="00505741"/>
    <w:rsid w:val="00507C02"/>
    <w:rsid w:val="00510D11"/>
    <w:rsid w:val="005142E2"/>
    <w:rsid w:val="0051451F"/>
    <w:rsid w:val="00515F31"/>
    <w:rsid w:val="00522CFB"/>
    <w:rsid w:val="0052484B"/>
    <w:rsid w:val="005248A0"/>
    <w:rsid w:val="005455B0"/>
    <w:rsid w:val="00551AE1"/>
    <w:rsid w:val="00560817"/>
    <w:rsid w:val="00563192"/>
    <w:rsid w:val="00564F15"/>
    <w:rsid w:val="005650D4"/>
    <w:rsid w:val="00566D72"/>
    <w:rsid w:val="005672D3"/>
    <w:rsid w:val="00572669"/>
    <w:rsid w:val="00573FBD"/>
    <w:rsid w:val="00582D6A"/>
    <w:rsid w:val="0058411C"/>
    <w:rsid w:val="00587491"/>
    <w:rsid w:val="00593812"/>
    <w:rsid w:val="00594075"/>
    <w:rsid w:val="00596A47"/>
    <w:rsid w:val="005A0F5A"/>
    <w:rsid w:val="005A6A05"/>
    <w:rsid w:val="005B5993"/>
    <w:rsid w:val="005B75C4"/>
    <w:rsid w:val="005C50FD"/>
    <w:rsid w:val="005C7821"/>
    <w:rsid w:val="005D6CA9"/>
    <w:rsid w:val="005E2781"/>
    <w:rsid w:val="005E27D3"/>
    <w:rsid w:val="005E327D"/>
    <w:rsid w:val="005E506E"/>
    <w:rsid w:val="005F1A97"/>
    <w:rsid w:val="005F29F5"/>
    <w:rsid w:val="005F3780"/>
    <w:rsid w:val="005F4AFD"/>
    <w:rsid w:val="005F6A37"/>
    <w:rsid w:val="00600A06"/>
    <w:rsid w:val="00611B95"/>
    <w:rsid w:val="0061357F"/>
    <w:rsid w:val="006201B4"/>
    <w:rsid w:val="00635D1B"/>
    <w:rsid w:val="00637D3B"/>
    <w:rsid w:val="00642A79"/>
    <w:rsid w:val="0065183C"/>
    <w:rsid w:val="00653BAB"/>
    <w:rsid w:val="00654646"/>
    <w:rsid w:val="006549D8"/>
    <w:rsid w:val="0066166C"/>
    <w:rsid w:val="00662633"/>
    <w:rsid w:val="0066573D"/>
    <w:rsid w:val="00672510"/>
    <w:rsid w:val="0067522C"/>
    <w:rsid w:val="00675C0E"/>
    <w:rsid w:val="00681FC8"/>
    <w:rsid w:val="006933F2"/>
    <w:rsid w:val="0069775A"/>
    <w:rsid w:val="006A188F"/>
    <w:rsid w:val="006A35D8"/>
    <w:rsid w:val="006A45B0"/>
    <w:rsid w:val="006A62F7"/>
    <w:rsid w:val="006C380A"/>
    <w:rsid w:val="006C4F7A"/>
    <w:rsid w:val="006C7548"/>
    <w:rsid w:val="006C7776"/>
    <w:rsid w:val="006D1710"/>
    <w:rsid w:val="006D37C3"/>
    <w:rsid w:val="006D5D43"/>
    <w:rsid w:val="006E2ED0"/>
    <w:rsid w:val="006E3938"/>
    <w:rsid w:val="006E5DD5"/>
    <w:rsid w:val="006E79C6"/>
    <w:rsid w:val="006E7B12"/>
    <w:rsid w:val="006F1604"/>
    <w:rsid w:val="006F2A32"/>
    <w:rsid w:val="006F4A7C"/>
    <w:rsid w:val="00701E02"/>
    <w:rsid w:val="00703F70"/>
    <w:rsid w:val="00704D64"/>
    <w:rsid w:val="00710D35"/>
    <w:rsid w:val="00715F49"/>
    <w:rsid w:val="00716B4D"/>
    <w:rsid w:val="007277E8"/>
    <w:rsid w:val="00737DD3"/>
    <w:rsid w:val="00740636"/>
    <w:rsid w:val="00741552"/>
    <w:rsid w:val="00742041"/>
    <w:rsid w:val="00744956"/>
    <w:rsid w:val="00747EAE"/>
    <w:rsid w:val="0076183B"/>
    <w:rsid w:val="00767270"/>
    <w:rsid w:val="00781317"/>
    <w:rsid w:val="00782567"/>
    <w:rsid w:val="00782BAE"/>
    <w:rsid w:val="00784571"/>
    <w:rsid w:val="00787C43"/>
    <w:rsid w:val="0079464C"/>
    <w:rsid w:val="00795778"/>
    <w:rsid w:val="007A20D1"/>
    <w:rsid w:val="007A5011"/>
    <w:rsid w:val="007A7478"/>
    <w:rsid w:val="007B1900"/>
    <w:rsid w:val="007B60DC"/>
    <w:rsid w:val="007B7D24"/>
    <w:rsid w:val="007C23D2"/>
    <w:rsid w:val="007D1BEF"/>
    <w:rsid w:val="007D250E"/>
    <w:rsid w:val="007D2D14"/>
    <w:rsid w:val="007D6737"/>
    <w:rsid w:val="007E11EC"/>
    <w:rsid w:val="007E3A26"/>
    <w:rsid w:val="007E4BC6"/>
    <w:rsid w:val="007E635E"/>
    <w:rsid w:val="007F175E"/>
    <w:rsid w:val="007F2E57"/>
    <w:rsid w:val="007F450A"/>
    <w:rsid w:val="008022C2"/>
    <w:rsid w:val="008069BA"/>
    <w:rsid w:val="00806CBC"/>
    <w:rsid w:val="00807241"/>
    <w:rsid w:val="00810A60"/>
    <w:rsid w:val="0081268D"/>
    <w:rsid w:val="008143C2"/>
    <w:rsid w:val="008148FC"/>
    <w:rsid w:val="008158F4"/>
    <w:rsid w:val="00817C34"/>
    <w:rsid w:val="00822F61"/>
    <w:rsid w:val="00830B19"/>
    <w:rsid w:val="00831550"/>
    <w:rsid w:val="00833A69"/>
    <w:rsid w:val="008373DE"/>
    <w:rsid w:val="008379C2"/>
    <w:rsid w:val="00837A22"/>
    <w:rsid w:val="00845FF9"/>
    <w:rsid w:val="00847886"/>
    <w:rsid w:val="00850571"/>
    <w:rsid w:val="00850CDD"/>
    <w:rsid w:val="00851C06"/>
    <w:rsid w:val="008672F7"/>
    <w:rsid w:val="00876CFB"/>
    <w:rsid w:val="00876E7F"/>
    <w:rsid w:val="00877811"/>
    <w:rsid w:val="00877FDE"/>
    <w:rsid w:val="00883F6E"/>
    <w:rsid w:val="00884AAE"/>
    <w:rsid w:val="00885EB8"/>
    <w:rsid w:val="008869E4"/>
    <w:rsid w:val="00887EB6"/>
    <w:rsid w:val="008924A0"/>
    <w:rsid w:val="00895DCF"/>
    <w:rsid w:val="008B1525"/>
    <w:rsid w:val="008B61D1"/>
    <w:rsid w:val="008C3CB5"/>
    <w:rsid w:val="008C3F0A"/>
    <w:rsid w:val="008C6865"/>
    <w:rsid w:val="008D3699"/>
    <w:rsid w:val="008D3F08"/>
    <w:rsid w:val="008D79CF"/>
    <w:rsid w:val="008D7F2E"/>
    <w:rsid w:val="008E27CA"/>
    <w:rsid w:val="008F151B"/>
    <w:rsid w:val="008F2424"/>
    <w:rsid w:val="008F3F93"/>
    <w:rsid w:val="008F4D77"/>
    <w:rsid w:val="00900036"/>
    <w:rsid w:val="0090229C"/>
    <w:rsid w:val="00902C8B"/>
    <w:rsid w:val="0090632D"/>
    <w:rsid w:val="009079AC"/>
    <w:rsid w:val="00910242"/>
    <w:rsid w:val="009128AF"/>
    <w:rsid w:val="00913AED"/>
    <w:rsid w:val="00913EA3"/>
    <w:rsid w:val="009148A3"/>
    <w:rsid w:val="00914ECB"/>
    <w:rsid w:val="00915357"/>
    <w:rsid w:val="0091562E"/>
    <w:rsid w:val="00924BA9"/>
    <w:rsid w:val="00933179"/>
    <w:rsid w:val="0093366C"/>
    <w:rsid w:val="009360AD"/>
    <w:rsid w:val="00937B69"/>
    <w:rsid w:val="0094181B"/>
    <w:rsid w:val="00943467"/>
    <w:rsid w:val="009509D2"/>
    <w:rsid w:val="009547E4"/>
    <w:rsid w:val="00956650"/>
    <w:rsid w:val="00964853"/>
    <w:rsid w:val="00970F6F"/>
    <w:rsid w:val="009711F0"/>
    <w:rsid w:val="009714B8"/>
    <w:rsid w:val="00981C6A"/>
    <w:rsid w:val="009839CB"/>
    <w:rsid w:val="00984EA9"/>
    <w:rsid w:val="00987339"/>
    <w:rsid w:val="00997836"/>
    <w:rsid w:val="009A0268"/>
    <w:rsid w:val="009A1B69"/>
    <w:rsid w:val="009A72F8"/>
    <w:rsid w:val="009B1D17"/>
    <w:rsid w:val="009B5C01"/>
    <w:rsid w:val="009C231D"/>
    <w:rsid w:val="009C459B"/>
    <w:rsid w:val="009C6DA0"/>
    <w:rsid w:val="009C794E"/>
    <w:rsid w:val="009D1F4E"/>
    <w:rsid w:val="009D2C49"/>
    <w:rsid w:val="009D401C"/>
    <w:rsid w:val="009D5745"/>
    <w:rsid w:val="009D5C0D"/>
    <w:rsid w:val="009D7580"/>
    <w:rsid w:val="009E22AF"/>
    <w:rsid w:val="009E4C3D"/>
    <w:rsid w:val="009E5C95"/>
    <w:rsid w:val="009F1E6E"/>
    <w:rsid w:val="009F29AD"/>
    <w:rsid w:val="00A01178"/>
    <w:rsid w:val="00A12569"/>
    <w:rsid w:val="00A12ECC"/>
    <w:rsid w:val="00A15C5D"/>
    <w:rsid w:val="00A202F7"/>
    <w:rsid w:val="00A30550"/>
    <w:rsid w:val="00A3171F"/>
    <w:rsid w:val="00A33E9D"/>
    <w:rsid w:val="00A4130B"/>
    <w:rsid w:val="00A41A70"/>
    <w:rsid w:val="00A42554"/>
    <w:rsid w:val="00A42933"/>
    <w:rsid w:val="00A43C27"/>
    <w:rsid w:val="00A53436"/>
    <w:rsid w:val="00A55377"/>
    <w:rsid w:val="00A55ECC"/>
    <w:rsid w:val="00A617EB"/>
    <w:rsid w:val="00A750DD"/>
    <w:rsid w:val="00A77AF0"/>
    <w:rsid w:val="00A83C24"/>
    <w:rsid w:val="00A85650"/>
    <w:rsid w:val="00A87397"/>
    <w:rsid w:val="00A939BF"/>
    <w:rsid w:val="00A93F73"/>
    <w:rsid w:val="00AA0085"/>
    <w:rsid w:val="00AA283F"/>
    <w:rsid w:val="00AA4F00"/>
    <w:rsid w:val="00AA73A2"/>
    <w:rsid w:val="00AC1FDC"/>
    <w:rsid w:val="00AC59E6"/>
    <w:rsid w:val="00AC62FC"/>
    <w:rsid w:val="00AD0E94"/>
    <w:rsid w:val="00AD14D9"/>
    <w:rsid w:val="00AD27C2"/>
    <w:rsid w:val="00AD4ABC"/>
    <w:rsid w:val="00AD7019"/>
    <w:rsid w:val="00AE0672"/>
    <w:rsid w:val="00AE1168"/>
    <w:rsid w:val="00AE77B2"/>
    <w:rsid w:val="00AE7C07"/>
    <w:rsid w:val="00AF29C7"/>
    <w:rsid w:val="00AF33C9"/>
    <w:rsid w:val="00AF6B34"/>
    <w:rsid w:val="00B010ED"/>
    <w:rsid w:val="00B1539E"/>
    <w:rsid w:val="00B17F05"/>
    <w:rsid w:val="00B22DB5"/>
    <w:rsid w:val="00B22F3D"/>
    <w:rsid w:val="00B25199"/>
    <w:rsid w:val="00B25D29"/>
    <w:rsid w:val="00B27A99"/>
    <w:rsid w:val="00B37321"/>
    <w:rsid w:val="00B41530"/>
    <w:rsid w:val="00B5039C"/>
    <w:rsid w:val="00B50F32"/>
    <w:rsid w:val="00B636C7"/>
    <w:rsid w:val="00B6584B"/>
    <w:rsid w:val="00B65D0E"/>
    <w:rsid w:val="00B67E26"/>
    <w:rsid w:val="00B76E20"/>
    <w:rsid w:val="00B8165C"/>
    <w:rsid w:val="00B82D0E"/>
    <w:rsid w:val="00B8306F"/>
    <w:rsid w:val="00B85CB6"/>
    <w:rsid w:val="00B862ED"/>
    <w:rsid w:val="00B9299F"/>
    <w:rsid w:val="00BB46EF"/>
    <w:rsid w:val="00BB49B8"/>
    <w:rsid w:val="00BC187C"/>
    <w:rsid w:val="00BC1D6C"/>
    <w:rsid w:val="00BC4812"/>
    <w:rsid w:val="00BD3D29"/>
    <w:rsid w:val="00BD43ED"/>
    <w:rsid w:val="00BE02F6"/>
    <w:rsid w:val="00BE2672"/>
    <w:rsid w:val="00BF0E06"/>
    <w:rsid w:val="00BF1525"/>
    <w:rsid w:val="00BF4D3C"/>
    <w:rsid w:val="00BF5AA5"/>
    <w:rsid w:val="00C124A0"/>
    <w:rsid w:val="00C1372C"/>
    <w:rsid w:val="00C22C69"/>
    <w:rsid w:val="00C2464E"/>
    <w:rsid w:val="00C31369"/>
    <w:rsid w:val="00C319AB"/>
    <w:rsid w:val="00C32AE0"/>
    <w:rsid w:val="00C3540F"/>
    <w:rsid w:val="00C36B64"/>
    <w:rsid w:val="00C41877"/>
    <w:rsid w:val="00C449C2"/>
    <w:rsid w:val="00C53C21"/>
    <w:rsid w:val="00C56582"/>
    <w:rsid w:val="00C57478"/>
    <w:rsid w:val="00C57C4F"/>
    <w:rsid w:val="00C57CA1"/>
    <w:rsid w:val="00C602A4"/>
    <w:rsid w:val="00C603D3"/>
    <w:rsid w:val="00C6239C"/>
    <w:rsid w:val="00C64BA5"/>
    <w:rsid w:val="00C67380"/>
    <w:rsid w:val="00C83549"/>
    <w:rsid w:val="00C8662F"/>
    <w:rsid w:val="00C86F31"/>
    <w:rsid w:val="00C9186A"/>
    <w:rsid w:val="00CA260D"/>
    <w:rsid w:val="00CA2B6D"/>
    <w:rsid w:val="00CA666C"/>
    <w:rsid w:val="00CA7314"/>
    <w:rsid w:val="00CB252D"/>
    <w:rsid w:val="00CB4411"/>
    <w:rsid w:val="00CB4C85"/>
    <w:rsid w:val="00CC5804"/>
    <w:rsid w:val="00CD1274"/>
    <w:rsid w:val="00CD3FD2"/>
    <w:rsid w:val="00CD77AA"/>
    <w:rsid w:val="00CE091D"/>
    <w:rsid w:val="00CE7CD4"/>
    <w:rsid w:val="00D0680E"/>
    <w:rsid w:val="00D10B8B"/>
    <w:rsid w:val="00D131E2"/>
    <w:rsid w:val="00D2087C"/>
    <w:rsid w:val="00D23FD8"/>
    <w:rsid w:val="00D25D49"/>
    <w:rsid w:val="00D265EF"/>
    <w:rsid w:val="00D44FEE"/>
    <w:rsid w:val="00D53A12"/>
    <w:rsid w:val="00D62BBA"/>
    <w:rsid w:val="00D63A10"/>
    <w:rsid w:val="00D65F0B"/>
    <w:rsid w:val="00D6628C"/>
    <w:rsid w:val="00D72D49"/>
    <w:rsid w:val="00D75B85"/>
    <w:rsid w:val="00D7659D"/>
    <w:rsid w:val="00D7756B"/>
    <w:rsid w:val="00D83D40"/>
    <w:rsid w:val="00D8649B"/>
    <w:rsid w:val="00D87AFE"/>
    <w:rsid w:val="00D92C40"/>
    <w:rsid w:val="00DA786A"/>
    <w:rsid w:val="00DB2AEC"/>
    <w:rsid w:val="00DC02B2"/>
    <w:rsid w:val="00DC0D9A"/>
    <w:rsid w:val="00DD17DF"/>
    <w:rsid w:val="00DD2C68"/>
    <w:rsid w:val="00DE33D3"/>
    <w:rsid w:val="00DE35E0"/>
    <w:rsid w:val="00DE56E3"/>
    <w:rsid w:val="00DF1223"/>
    <w:rsid w:val="00DF37AE"/>
    <w:rsid w:val="00DF7465"/>
    <w:rsid w:val="00E008DA"/>
    <w:rsid w:val="00E0527B"/>
    <w:rsid w:val="00E11E16"/>
    <w:rsid w:val="00E1357F"/>
    <w:rsid w:val="00E14633"/>
    <w:rsid w:val="00E205EC"/>
    <w:rsid w:val="00E21038"/>
    <w:rsid w:val="00E220E2"/>
    <w:rsid w:val="00E25E42"/>
    <w:rsid w:val="00E350DE"/>
    <w:rsid w:val="00E35B02"/>
    <w:rsid w:val="00E35BF2"/>
    <w:rsid w:val="00E3738B"/>
    <w:rsid w:val="00E429B3"/>
    <w:rsid w:val="00E44458"/>
    <w:rsid w:val="00E4467F"/>
    <w:rsid w:val="00E464C8"/>
    <w:rsid w:val="00E47A0F"/>
    <w:rsid w:val="00E50B99"/>
    <w:rsid w:val="00E53858"/>
    <w:rsid w:val="00E5601F"/>
    <w:rsid w:val="00E60709"/>
    <w:rsid w:val="00E6257E"/>
    <w:rsid w:val="00E714F4"/>
    <w:rsid w:val="00E72444"/>
    <w:rsid w:val="00E73B58"/>
    <w:rsid w:val="00E7648B"/>
    <w:rsid w:val="00E8163D"/>
    <w:rsid w:val="00E85218"/>
    <w:rsid w:val="00E85838"/>
    <w:rsid w:val="00E8660F"/>
    <w:rsid w:val="00E93CF9"/>
    <w:rsid w:val="00E95D35"/>
    <w:rsid w:val="00E97E3B"/>
    <w:rsid w:val="00EA00C4"/>
    <w:rsid w:val="00EA3A99"/>
    <w:rsid w:val="00EB1C48"/>
    <w:rsid w:val="00EB4C6B"/>
    <w:rsid w:val="00EB5AA5"/>
    <w:rsid w:val="00EB66D5"/>
    <w:rsid w:val="00EB69E4"/>
    <w:rsid w:val="00EC004D"/>
    <w:rsid w:val="00ED1582"/>
    <w:rsid w:val="00ED4BAB"/>
    <w:rsid w:val="00EE036B"/>
    <w:rsid w:val="00EE49BB"/>
    <w:rsid w:val="00EF05EA"/>
    <w:rsid w:val="00F0033B"/>
    <w:rsid w:val="00F07169"/>
    <w:rsid w:val="00F13C92"/>
    <w:rsid w:val="00F14283"/>
    <w:rsid w:val="00F14B50"/>
    <w:rsid w:val="00F1529D"/>
    <w:rsid w:val="00F20221"/>
    <w:rsid w:val="00F20DB3"/>
    <w:rsid w:val="00F2306B"/>
    <w:rsid w:val="00F2334D"/>
    <w:rsid w:val="00F243D5"/>
    <w:rsid w:val="00F27DC9"/>
    <w:rsid w:val="00F334CC"/>
    <w:rsid w:val="00F41F04"/>
    <w:rsid w:val="00F45718"/>
    <w:rsid w:val="00F50A46"/>
    <w:rsid w:val="00F5615C"/>
    <w:rsid w:val="00F56B5C"/>
    <w:rsid w:val="00F65276"/>
    <w:rsid w:val="00F67331"/>
    <w:rsid w:val="00F70009"/>
    <w:rsid w:val="00F70036"/>
    <w:rsid w:val="00F74350"/>
    <w:rsid w:val="00F74AAD"/>
    <w:rsid w:val="00F76448"/>
    <w:rsid w:val="00F76E16"/>
    <w:rsid w:val="00F7728C"/>
    <w:rsid w:val="00F81429"/>
    <w:rsid w:val="00F93EE9"/>
    <w:rsid w:val="00FA0A99"/>
    <w:rsid w:val="00FA43B8"/>
    <w:rsid w:val="00FB1062"/>
    <w:rsid w:val="00FC2894"/>
    <w:rsid w:val="00FC738B"/>
    <w:rsid w:val="00FC74E4"/>
    <w:rsid w:val="00FD1DA4"/>
    <w:rsid w:val="00FD3728"/>
    <w:rsid w:val="00FE0182"/>
    <w:rsid w:val="00FE04C8"/>
    <w:rsid w:val="00FE1CA1"/>
    <w:rsid w:val="00FE24FE"/>
    <w:rsid w:val="00FE25B8"/>
    <w:rsid w:val="00FE25F2"/>
    <w:rsid w:val="00FE3E35"/>
    <w:rsid w:val="00FE6B46"/>
    <w:rsid w:val="00FE6B81"/>
    <w:rsid w:val="00FE73E3"/>
    <w:rsid w:val="00FF02F9"/>
    <w:rsid w:val="00FF37EB"/>
    <w:rsid w:val="00FF5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087C"/>
  </w:style>
  <w:style w:type="paragraph" w:styleId="Nadpis1">
    <w:name w:val="heading 1"/>
    <w:basedOn w:val="Normln"/>
    <w:next w:val="Normln"/>
    <w:qFormat/>
    <w:rsid w:val="001F087C"/>
    <w:pPr>
      <w:keepNext/>
      <w:outlineLvl w:val="0"/>
    </w:pPr>
    <w:rPr>
      <w:sz w:val="24"/>
    </w:rPr>
  </w:style>
  <w:style w:type="paragraph" w:styleId="Nadpis2">
    <w:name w:val="heading 2"/>
    <w:basedOn w:val="Normln"/>
    <w:next w:val="Normln"/>
    <w:qFormat/>
    <w:rsid w:val="001F087C"/>
    <w:pPr>
      <w:keepNext/>
      <w:outlineLvl w:val="1"/>
    </w:pPr>
    <w:rPr>
      <w:color w:val="FF0000"/>
      <w:sz w:val="24"/>
    </w:rPr>
  </w:style>
  <w:style w:type="paragraph" w:styleId="Nadpis3">
    <w:name w:val="heading 3"/>
    <w:basedOn w:val="Normln"/>
    <w:next w:val="Normln"/>
    <w:qFormat/>
    <w:rsid w:val="001F087C"/>
    <w:pPr>
      <w:keepNext/>
      <w:ind w:firstLine="420"/>
      <w:jc w:val="both"/>
      <w:outlineLvl w:val="2"/>
    </w:pPr>
    <w:rPr>
      <w:color w:val="FF0000"/>
      <w:sz w:val="24"/>
    </w:rPr>
  </w:style>
  <w:style w:type="paragraph" w:styleId="Nadpis4">
    <w:name w:val="heading 4"/>
    <w:basedOn w:val="Normln"/>
    <w:next w:val="Normln"/>
    <w:qFormat/>
    <w:rsid w:val="001F087C"/>
    <w:pPr>
      <w:keepNext/>
      <w:jc w:val="both"/>
      <w:outlineLvl w:val="3"/>
    </w:pPr>
    <w:rPr>
      <w:snapToGrid w:val="0"/>
      <w:color w:val="FF0000"/>
      <w:sz w:val="24"/>
    </w:rPr>
  </w:style>
  <w:style w:type="paragraph" w:styleId="Nadpis5">
    <w:name w:val="heading 5"/>
    <w:basedOn w:val="Normln"/>
    <w:next w:val="Normln"/>
    <w:qFormat/>
    <w:rsid w:val="001F087C"/>
    <w:pPr>
      <w:keepNext/>
      <w:jc w:val="both"/>
      <w:outlineLvl w:val="4"/>
    </w:pPr>
    <w:rPr>
      <w:snapToGrid w:val="0"/>
      <w:sz w:val="24"/>
    </w:rPr>
  </w:style>
  <w:style w:type="paragraph" w:styleId="Nadpis6">
    <w:name w:val="heading 6"/>
    <w:basedOn w:val="Normln"/>
    <w:next w:val="Normln"/>
    <w:qFormat/>
    <w:rsid w:val="001F087C"/>
    <w:pPr>
      <w:keepNext/>
      <w:jc w:val="center"/>
      <w:outlineLvl w:val="5"/>
    </w:pPr>
    <w:rPr>
      <w:rFonts w:ascii="Arial" w:hAnsi="Arial" w:cs="Arial"/>
      <w:b/>
      <w:sz w:val="48"/>
    </w:rPr>
  </w:style>
  <w:style w:type="paragraph" w:styleId="Nadpis7">
    <w:name w:val="heading 7"/>
    <w:basedOn w:val="Normln"/>
    <w:next w:val="Normln"/>
    <w:qFormat/>
    <w:rsid w:val="001F087C"/>
    <w:pPr>
      <w:keepNext/>
      <w:outlineLvl w:val="6"/>
    </w:pPr>
    <w:rPr>
      <w:rFonts w:ascii="Arial" w:hAnsi="Arial" w:cs="Arial"/>
      <w:b/>
      <w:bCs/>
      <w:sz w:val="24"/>
    </w:rPr>
  </w:style>
  <w:style w:type="paragraph" w:styleId="Nadpis8">
    <w:name w:val="heading 8"/>
    <w:basedOn w:val="Normln"/>
    <w:next w:val="Normln"/>
    <w:qFormat/>
    <w:rsid w:val="001F087C"/>
    <w:pPr>
      <w:keepNext/>
      <w:jc w:val="both"/>
      <w:outlineLvl w:val="7"/>
    </w:pPr>
    <w:rPr>
      <w:rFonts w:ascii="Arial" w:hAnsi="Arial" w:cs="Arial"/>
      <w:b/>
      <w:bCs/>
      <w:sz w:val="22"/>
    </w:rPr>
  </w:style>
  <w:style w:type="paragraph" w:styleId="Nadpis9">
    <w:name w:val="heading 9"/>
    <w:basedOn w:val="Normln"/>
    <w:next w:val="Normln"/>
    <w:qFormat/>
    <w:rsid w:val="001F087C"/>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F087C"/>
    <w:pPr>
      <w:pBdr>
        <w:bottom w:val="single" w:sz="4" w:space="1" w:color="auto"/>
      </w:pBdr>
      <w:jc w:val="center"/>
    </w:pPr>
    <w:rPr>
      <w:b/>
      <w:sz w:val="24"/>
    </w:rPr>
  </w:style>
  <w:style w:type="paragraph" w:customStyle="1" w:styleId="ZkladntextIMP">
    <w:name w:val="Základní text_IMP"/>
    <w:basedOn w:val="Normln"/>
    <w:rsid w:val="001F0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1F087C"/>
    <w:pPr>
      <w:jc w:val="both"/>
    </w:pPr>
    <w:rPr>
      <w:color w:val="FF0000"/>
      <w:sz w:val="24"/>
    </w:rPr>
  </w:style>
  <w:style w:type="paragraph" w:styleId="Zkladntext2">
    <w:name w:val="Body Text 2"/>
    <w:basedOn w:val="Normln"/>
    <w:link w:val="Zkladntext2Char"/>
    <w:rsid w:val="001F087C"/>
    <w:pPr>
      <w:jc w:val="both"/>
    </w:pPr>
    <w:rPr>
      <w:sz w:val="24"/>
    </w:rPr>
  </w:style>
  <w:style w:type="paragraph" w:styleId="Zkladntextodsazen">
    <w:name w:val="Body Text Indent"/>
    <w:basedOn w:val="Normln"/>
    <w:rsid w:val="001F087C"/>
    <w:pPr>
      <w:ind w:left="426" w:hanging="426"/>
      <w:jc w:val="both"/>
    </w:pPr>
    <w:rPr>
      <w:i/>
      <w:sz w:val="24"/>
    </w:rPr>
  </w:style>
  <w:style w:type="paragraph" w:styleId="Zkladntext3">
    <w:name w:val="Body Text 3"/>
    <w:basedOn w:val="Normln"/>
    <w:rsid w:val="001F087C"/>
    <w:pPr>
      <w:jc w:val="both"/>
    </w:pPr>
    <w:rPr>
      <w:rFonts w:ascii="Arial" w:hAnsi="Arial" w:cs="Arial"/>
      <w:sz w:val="22"/>
      <w:szCs w:val="22"/>
    </w:rPr>
  </w:style>
  <w:style w:type="paragraph" w:styleId="Zhlav">
    <w:name w:val="header"/>
    <w:basedOn w:val="Normln"/>
    <w:link w:val="ZhlavChar"/>
    <w:rsid w:val="001F087C"/>
    <w:pPr>
      <w:tabs>
        <w:tab w:val="center" w:pos="4536"/>
        <w:tab w:val="right" w:pos="9072"/>
      </w:tabs>
    </w:pPr>
  </w:style>
  <w:style w:type="paragraph" w:styleId="Zpat">
    <w:name w:val="footer"/>
    <w:basedOn w:val="Normln"/>
    <w:rsid w:val="001F087C"/>
    <w:pPr>
      <w:tabs>
        <w:tab w:val="center" w:pos="4536"/>
        <w:tab w:val="right" w:pos="9072"/>
      </w:tabs>
    </w:pPr>
  </w:style>
  <w:style w:type="paragraph" w:styleId="Zkladntextodsazen2">
    <w:name w:val="Body Text Indent 2"/>
    <w:basedOn w:val="Normln"/>
    <w:rsid w:val="001F087C"/>
    <w:pPr>
      <w:ind w:left="284" w:hanging="284"/>
      <w:jc w:val="both"/>
    </w:pPr>
    <w:rPr>
      <w:rFonts w:ascii="Arial" w:hAnsi="Arial" w:cs="Arial"/>
      <w:sz w:val="22"/>
      <w:szCs w:val="22"/>
    </w:rPr>
  </w:style>
  <w:style w:type="paragraph" w:customStyle="1" w:styleId="Textvtabulce">
    <w:name w:val="Text v tabulce"/>
    <w:basedOn w:val="Normln"/>
    <w:rsid w:val="001F087C"/>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character" w:customStyle="1" w:styleId="odstpolVChar">
    <w:name w:val="odst po čl V Char"/>
    <w:link w:val="odstpolV"/>
    <w:locked/>
    <w:rsid w:val="00AA283F"/>
    <w:rPr>
      <w:sz w:val="24"/>
      <w:szCs w:val="24"/>
    </w:rPr>
  </w:style>
  <w:style w:type="paragraph" w:customStyle="1" w:styleId="odstpolV">
    <w:name w:val="odst po čl V"/>
    <w:basedOn w:val="Normln"/>
    <w:link w:val="odstpolVChar"/>
    <w:rsid w:val="00AA283F"/>
    <w:pPr>
      <w:numPr>
        <w:numId w:val="32"/>
      </w:numPr>
      <w:tabs>
        <w:tab w:val="num" w:pos="360"/>
      </w:tabs>
      <w:spacing w:after="240"/>
      <w:ind w:left="0" w:firstLine="0"/>
      <w:jc w:val="both"/>
    </w:pPr>
    <w:rPr>
      <w:sz w:val="24"/>
      <w:szCs w:val="24"/>
    </w:rPr>
  </w:style>
  <w:style w:type="character" w:customStyle="1" w:styleId="ZhlavChar">
    <w:name w:val="Záhlaví Char"/>
    <w:link w:val="Zhlav"/>
    <w:rsid w:val="006A45B0"/>
  </w:style>
  <w:style w:type="paragraph" w:styleId="Odstavecseseznamem">
    <w:name w:val="List Paragraph"/>
    <w:basedOn w:val="Normln"/>
    <w:uiPriority w:val="34"/>
    <w:qFormat/>
    <w:rsid w:val="004403E2"/>
    <w:pPr>
      <w:ind w:left="708"/>
    </w:pPr>
  </w:style>
  <w:style w:type="paragraph" w:styleId="Revize">
    <w:name w:val="Revision"/>
    <w:hidden/>
    <w:uiPriority w:val="99"/>
    <w:semiHidden/>
    <w:rsid w:val="00C56582"/>
  </w:style>
  <w:style w:type="table" w:styleId="Mkatabulky">
    <w:name w:val="Table Grid"/>
    <w:basedOn w:val="Normlntabulka"/>
    <w:rsid w:val="00F7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291DF0"/>
    <w:rPr>
      <w:rFonts w:ascii="Arial" w:hAnsi="Arial" w:cs="Arial"/>
    </w:rPr>
  </w:style>
  <w:style w:type="paragraph" w:customStyle="1" w:styleId="stylText">
    <w:name w:val="styl Text"/>
    <w:basedOn w:val="Normln"/>
    <w:link w:val="stylTextChar"/>
    <w:uiPriority w:val="98"/>
    <w:rsid w:val="00291DF0"/>
    <w:pPr>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087C"/>
  </w:style>
  <w:style w:type="paragraph" w:styleId="Nadpis1">
    <w:name w:val="heading 1"/>
    <w:basedOn w:val="Normln"/>
    <w:next w:val="Normln"/>
    <w:qFormat/>
    <w:rsid w:val="001F087C"/>
    <w:pPr>
      <w:keepNext/>
      <w:outlineLvl w:val="0"/>
    </w:pPr>
    <w:rPr>
      <w:sz w:val="24"/>
    </w:rPr>
  </w:style>
  <w:style w:type="paragraph" w:styleId="Nadpis2">
    <w:name w:val="heading 2"/>
    <w:basedOn w:val="Normln"/>
    <w:next w:val="Normln"/>
    <w:qFormat/>
    <w:rsid w:val="001F087C"/>
    <w:pPr>
      <w:keepNext/>
      <w:outlineLvl w:val="1"/>
    </w:pPr>
    <w:rPr>
      <w:color w:val="FF0000"/>
      <w:sz w:val="24"/>
    </w:rPr>
  </w:style>
  <w:style w:type="paragraph" w:styleId="Nadpis3">
    <w:name w:val="heading 3"/>
    <w:basedOn w:val="Normln"/>
    <w:next w:val="Normln"/>
    <w:qFormat/>
    <w:rsid w:val="001F087C"/>
    <w:pPr>
      <w:keepNext/>
      <w:ind w:firstLine="420"/>
      <w:jc w:val="both"/>
      <w:outlineLvl w:val="2"/>
    </w:pPr>
    <w:rPr>
      <w:color w:val="FF0000"/>
      <w:sz w:val="24"/>
    </w:rPr>
  </w:style>
  <w:style w:type="paragraph" w:styleId="Nadpis4">
    <w:name w:val="heading 4"/>
    <w:basedOn w:val="Normln"/>
    <w:next w:val="Normln"/>
    <w:qFormat/>
    <w:rsid w:val="001F087C"/>
    <w:pPr>
      <w:keepNext/>
      <w:jc w:val="both"/>
      <w:outlineLvl w:val="3"/>
    </w:pPr>
    <w:rPr>
      <w:snapToGrid w:val="0"/>
      <w:color w:val="FF0000"/>
      <w:sz w:val="24"/>
    </w:rPr>
  </w:style>
  <w:style w:type="paragraph" w:styleId="Nadpis5">
    <w:name w:val="heading 5"/>
    <w:basedOn w:val="Normln"/>
    <w:next w:val="Normln"/>
    <w:qFormat/>
    <w:rsid w:val="001F087C"/>
    <w:pPr>
      <w:keepNext/>
      <w:jc w:val="both"/>
      <w:outlineLvl w:val="4"/>
    </w:pPr>
    <w:rPr>
      <w:snapToGrid w:val="0"/>
      <w:sz w:val="24"/>
    </w:rPr>
  </w:style>
  <w:style w:type="paragraph" w:styleId="Nadpis6">
    <w:name w:val="heading 6"/>
    <w:basedOn w:val="Normln"/>
    <w:next w:val="Normln"/>
    <w:qFormat/>
    <w:rsid w:val="001F087C"/>
    <w:pPr>
      <w:keepNext/>
      <w:jc w:val="center"/>
      <w:outlineLvl w:val="5"/>
    </w:pPr>
    <w:rPr>
      <w:rFonts w:ascii="Arial" w:hAnsi="Arial" w:cs="Arial"/>
      <w:b/>
      <w:sz w:val="48"/>
    </w:rPr>
  </w:style>
  <w:style w:type="paragraph" w:styleId="Nadpis7">
    <w:name w:val="heading 7"/>
    <w:basedOn w:val="Normln"/>
    <w:next w:val="Normln"/>
    <w:qFormat/>
    <w:rsid w:val="001F087C"/>
    <w:pPr>
      <w:keepNext/>
      <w:outlineLvl w:val="6"/>
    </w:pPr>
    <w:rPr>
      <w:rFonts w:ascii="Arial" w:hAnsi="Arial" w:cs="Arial"/>
      <w:b/>
      <w:bCs/>
      <w:sz w:val="24"/>
    </w:rPr>
  </w:style>
  <w:style w:type="paragraph" w:styleId="Nadpis8">
    <w:name w:val="heading 8"/>
    <w:basedOn w:val="Normln"/>
    <w:next w:val="Normln"/>
    <w:qFormat/>
    <w:rsid w:val="001F087C"/>
    <w:pPr>
      <w:keepNext/>
      <w:jc w:val="both"/>
      <w:outlineLvl w:val="7"/>
    </w:pPr>
    <w:rPr>
      <w:rFonts w:ascii="Arial" w:hAnsi="Arial" w:cs="Arial"/>
      <w:b/>
      <w:bCs/>
      <w:sz w:val="22"/>
    </w:rPr>
  </w:style>
  <w:style w:type="paragraph" w:styleId="Nadpis9">
    <w:name w:val="heading 9"/>
    <w:basedOn w:val="Normln"/>
    <w:next w:val="Normln"/>
    <w:qFormat/>
    <w:rsid w:val="001F087C"/>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F087C"/>
    <w:pPr>
      <w:pBdr>
        <w:bottom w:val="single" w:sz="4" w:space="1" w:color="auto"/>
      </w:pBdr>
      <w:jc w:val="center"/>
    </w:pPr>
    <w:rPr>
      <w:b/>
      <w:sz w:val="24"/>
    </w:rPr>
  </w:style>
  <w:style w:type="paragraph" w:customStyle="1" w:styleId="ZkladntextIMP">
    <w:name w:val="Základní text_IMP"/>
    <w:basedOn w:val="Normln"/>
    <w:rsid w:val="001F0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1F087C"/>
    <w:pPr>
      <w:jc w:val="both"/>
    </w:pPr>
    <w:rPr>
      <w:color w:val="FF0000"/>
      <w:sz w:val="24"/>
    </w:rPr>
  </w:style>
  <w:style w:type="paragraph" w:styleId="Zkladntext2">
    <w:name w:val="Body Text 2"/>
    <w:basedOn w:val="Normln"/>
    <w:link w:val="Zkladntext2Char"/>
    <w:rsid w:val="001F087C"/>
    <w:pPr>
      <w:jc w:val="both"/>
    </w:pPr>
    <w:rPr>
      <w:sz w:val="24"/>
    </w:rPr>
  </w:style>
  <w:style w:type="paragraph" w:styleId="Zkladntextodsazen">
    <w:name w:val="Body Text Indent"/>
    <w:basedOn w:val="Normln"/>
    <w:rsid w:val="001F087C"/>
    <w:pPr>
      <w:ind w:left="426" w:hanging="426"/>
      <w:jc w:val="both"/>
    </w:pPr>
    <w:rPr>
      <w:i/>
      <w:sz w:val="24"/>
    </w:rPr>
  </w:style>
  <w:style w:type="paragraph" w:styleId="Zkladntext3">
    <w:name w:val="Body Text 3"/>
    <w:basedOn w:val="Normln"/>
    <w:rsid w:val="001F087C"/>
    <w:pPr>
      <w:jc w:val="both"/>
    </w:pPr>
    <w:rPr>
      <w:rFonts w:ascii="Arial" w:hAnsi="Arial" w:cs="Arial"/>
      <w:sz w:val="22"/>
      <w:szCs w:val="22"/>
    </w:rPr>
  </w:style>
  <w:style w:type="paragraph" w:styleId="Zhlav">
    <w:name w:val="header"/>
    <w:basedOn w:val="Normln"/>
    <w:link w:val="ZhlavChar"/>
    <w:rsid w:val="001F087C"/>
    <w:pPr>
      <w:tabs>
        <w:tab w:val="center" w:pos="4536"/>
        <w:tab w:val="right" w:pos="9072"/>
      </w:tabs>
    </w:pPr>
  </w:style>
  <w:style w:type="paragraph" w:styleId="Zpat">
    <w:name w:val="footer"/>
    <w:basedOn w:val="Normln"/>
    <w:rsid w:val="001F087C"/>
    <w:pPr>
      <w:tabs>
        <w:tab w:val="center" w:pos="4536"/>
        <w:tab w:val="right" w:pos="9072"/>
      </w:tabs>
    </w:pPr>
  </w:style>
  <w:style w:type="paragraph" w:styleId="Zkladntextodsazen2">
    <w:name w:val="Body Text Indent 2"/>
    <w:basedOn w:val="Normln"/>
    <w:rsid w:val="001F087C"/>
    <w:pPr>
      <w:ind w:left="284" w:hanging="284"/>
      <w:jc w:val="both"/>
    </w:pPr>
    <w:rPr>
      <w:rFonts w:ascii="Arial" w:hAnsi="Arial" w:cs="Arial"/>
      <w:sz w:val="22"/>
      <w:szCs w:val="22"/>
    </w:rPr>
  </w:style>
  <w:style w:type="paragraph" w:customStyle="1" w:styleId="Textvtabulce">
    <w:name w:val="Text v tabulce"/>
    <w:basedOn w:val="Normln"/>
    <w:rsid w:val="001F087C"/>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character" w:customStyle="1" w:styleId="odstpolVChar">
    <w:name w:val="odst po čl V Char"/>
    <w:link w:val="odstpolV"/>
    <w:locked/>
    <w:rsid w:val="00AA283F"/>
    <w:rPr>
      <w:sz w:val="24"/>
      <w:szCs w:val="24"/>
    </w:rPr>
  </w:style>
  <w:style w:type="paragraph" w:customStyle="1" w:styleId="odstpolV">
    <w:name w:val="odst po čl V"/>
    <w:basedOn w:val="Normln"/>
    <w:link w:val="odstpolVChar"/>
    <w:rsid w:val="00AA283F"/>
    <w:pPr>
      <w:numPr>
        <w:numId w:val="32"/>
      </w:numPr>
      <w:tabs>
        <w:tab w:val="num" w:pos="360"/>
      </w:tabs>
      <w:spacing w:after="240"/>
      <w:ind w:left="0" w:firstLine="0"/>
      <w:jc w:val="both"/>
    </w:pPr>
    <w:rPr>
      <w:sz w:val="24"/>
      <w:szCs w:val="24"/>
    </w:rPr>
  </w:style>
  <w:style w:type="character" w:customStyle="1" w:styleId="ZhlavChar">
    <w:name w:val="Záhlaví Char"/>
    <w:link w:val="Zhlav"/>
    <w:rsid w:val="006A45B0"/>
  </w:style>
  <w:style w:type="paragraph" w:styleId="Odstavecseseznamem">
    <w:name w:val="List Paragraph"/>
    <w:basedOn w:val="Normln"/>
    <w:uiPriority w:val="34"/>
    <w:qFormat/>
    <w:rsid w:val="004403E2"/>
    <w:pPr>
      <w:ind w:left="708"/>
    </w:pPr>
  </w:style>
  <w:style w:type="paragraph" w:styleId="Revize">
    <w:name w:val="Revision"/>
    <w:hidden/>
    <w:uiPriority w:val="99"/>
    <w:semiHidden/>
    <w:rsid w:val="00C56582"/>
  </w:style>
  <w:style w:type="table" w:styleId="Mkatabulky">
    <w:name w:val="Table Grid"/>
    <w:basedOn w:val="Normlntabulka"/>
    <w:rsid w:val="00F7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291DF0"/>
    <w:rPr>
      <w:rFonts w:ascii="Arial" w:hAnsi="Arial" w:cs="Arial"/>
    </w:rPr>
  </w:style>
  <w:style w:type="paragraph" w:customStyle="1" w:styleId="stylText">
    <w:name w:val="styl Text"/>
    <w:basedOn w:val="Normln"/>
    <w:link w:val="stylTextChar"/>
    <w:uiPriority w:val="98"/>
    <w:rsid w:val="00291DF0"/>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762068373">
      <w:bodyDiv w:val="1"/>
      <w:marLeft w:val="0"/>
      <w:marRight w:val="0"/>
      <w:marTop w:val="0"/>
      <w:marBottom w:val="0"/>
      <w:divBdr>
        <w:top w:val="none" w:sz="0" w:space="0" w:color="auto"/>
        <w:left w:val="none" w:sz="0" w:space="0" w:color="auto"/>
        <w:bottom w:val="none" w:sz="0" w:space="0" w:color="auto"/>
        <w:right w:val="none" w:sz="0" w:space="0" w:color="auto"/>
      </w:divBdr>
    </w:div>
    <w:div w:id="769592022">
      <w:bodyDiv w:val="1"/>
      <w:marLeft w:val="0"/>
      <w:marRight w:val="0"/>
      <w:marTop w:val="0"/>
      <w:marBottom w:val="0"/>
      <w:divBdr>
        <w:top w:val="none" w:sz="0" w:space="0" w:color="auto"/>
        <w:left w:val="none" w:sz="0" w:space="0" w:color="auto"/>
        <w:bottom w:val="none" w:sz="0" w:space="0" w:color="auto"/>
        <w:right w:val="none" w:sz="0" w:space="0" w:color="auto"/>
      </w:divBdr>
    </w:div>
    <w:div w:id="982928883">
      <w:bodyDiv w:val="1"/>
      <w:marLeft w:val="0"/>
      <w:marRight w:val="0"/>
      <w:marTop w:val="0"/>
      <w:marBottom w:val="0"/>
      <w:divBdr>
        <w:top w:val="none" w:sz="0" w:space="0" w:color="auto"/>
        <w:left w:val="none" w:sz="0" w:space="0" w:color="auto"/>
        <w:bottom w:val="none" w:sz="0" w:space="0" w:color="auto"/>
        <w:right w:val="none" w:sz="0" w:space="0" w:color="auto"/>
      </w:divBdr>
    </w:div>
    <w:div w:id="1360087572">
      <w:bodyDiv w:val="1"/>
      <w:marLeft w:val="0"/>
      <w:marRight w:val="0"/>
      <w:marTop w:val="0"/>
      <w:marBottom w:val="0"/>
      <w:divBdr>
        <w:top w:val="none" w:sz="0" w:space="0" w:color="auto"/>
        <w:left w:val="none" w:sz="0" w:space="0" w:color="auto"/>
        <w:bottom w:val="none" w:sz="0" w:space="0" w:color="auto"/>
        <w:right w:val="none" w:sz="0" w:space="0" w:color="auto"/>
      </w:divBdr>
    </w:div>
    <w:div w:id="1644853067">
      <w:bodyDiv w:val="1"/>
      <w:marLeft w:val="0"/>
      <w:marRight w:val="0"/>
      <w:marTop w:val="0"/>
      <w:marBottom w:val="0"/>
      <w:divBdr>
        <w:top w:val="none" w:sz="0" w:space="0" w:color="auto"/>
        <w:left w:val="none" w:sz="0" w:space="0" w:color="auto"/>
        <w:bottom w:val="none" w:sz="0" w:space="0" w:color="auto"/>
        <w:right w:val="none" w:sz="0" w:space="0" w:color="auto"/>
      </w:divBdr>
    </w:div>
    <w:div w:id="1664360243">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4D05-F843-4F52-BFB6-3F004B18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6689</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 a. s.</dc:creator>
  <cp:lastModifiedBy>Libichová Martina</cp:lastModifiedBy>
  <cp:revision>3</cp:revision>
  <cp:lastPrinted>2016-08-05T07:51:00Z</cp:lastPrinted>
  <dcterms:created xsi:type="dcterms:W3CDTF">2016-10-18T05:43:00Z</dcterms:created>
  <dcterms:modified xsi:type="dcterms:W3CDTF">2016-10-18T05:44:00Z</dcterms:modified>
</cp:coreProperties>
</file>