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A4D" w:rsidRDefault="00423911" w:rsidP="00423911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1A47C9">
        <w:rPr>
          <w:rFonts w:ascii="Arial" w:hAnsi="Arial" w:cs="Arial"/>
          <w:b/>
          <w:sz w:val="36"/>
        </w:rPr>
        <w:t>8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423911" w:rsidRDefault="00423911" w:rsidP="00423911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982807-1543/2014</w:t>
      </w:r>
      <w:r w:rsidR="00406634">
        <w:rPr>
          <w:rFonts w:ascii="Arial" w:hAnsi="Arial" w:cs="Arial"/>
          <w:b/>
          <w:sz w:val="36"/>
        </w:rPr>
        <w:t>, E2016/6596/D</w:t>
      </w:r>
      <w:r w:rsidR="001A47C9">
        <w:rPr>
          <w:rFonts w:ascii="Arial" w:hAnsi="Arial" w:cs="Arial"/>
          <w:b/>
          <w:sz w:val="36"/>
        </w:rPr>
        <w:t>8</w:t>
      </w:r>
    </w:p>
    <w:p w:rsidR="00423911" w:rsidRDefault="00423911" w:rsidP="00423911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423911" w:rsidRDefault="00423911" w:rsidP="00423911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423911" w:rsidRDefault="00423911" w:rsidP="00423911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423911" w:rsidRDefault="00423911" w:rsidP="00423911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423911" w:rsidRDefault="00423911" w:rsidP="00423911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4A5A8C" w:rsidRPr="004A5A8C">
        <w:t>Ing. Jan Foubík, ředitel divize</w:t>
      </w:r>
      <w:r w:rsidR="008D05E7">
        <w:t>, divize</w:t>
      </w:r>
      <w:r w:rsidR="004A5A8C" w:rsidRPr="004A5A8C">
        <w:t xml:space="preserve"> obchod a marketing</w:t>
      </w:r>
    </w:p>
    <w:p w:rsidR="00423911" w:rsidRDefault="00423911" w:rsidP="00423911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423911" w:rsidRDefault="00423911" w:rsidP="00423911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6A4217">
        <w:t>XXX</w:t>
      </w:r>
      <w:r>
        <w:t xml:space="preserve"> </w:t>
      </w:r>
    </w:p>
    <w:p w:rsidR="00423911" w:rsidRDefault="00423911" w:rsidP="00423911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A4217">
        <w:t>XXX</w:t>
      </w:r>
      <w:r>
        <w:t xml:space="preserve">                  </w:t>
      </w:r>
    </w:p>
    <w:p w:rsidR="00406634" w:rsidRDefault="00423911" w:rsidP="00423911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s.p., firemní obchod PH a StČ, </w:t>
      </w:r>
    </w:p>
    <w:p w:rsidR="00423911" w:rsidRDefault="00423911" w:rsidP="001A47C9">
      <w:pPr>
        <w:numPr>
          <w:ilvl w:val="0"/>
          <w:numId w:val="0"/>
        </w:numPr>
        <w:tabs>
          <w:tab w:val="right" w:pos="9779"/>
        </w:tabs>
        <w:spacing w:before="50" w:after="70" w:line="240" w:lineRule="auto"/>
        <w:ind w:left="3202" w:firstLine="198"/>
      </w:pPr>
      <w:r>
        <w:t>Poštovní přihrádka 90, 225 90  Praha 025</w:t>
      </w:r>
      <w:r w:rsidR="001A47C9">
        <w:tab/>
      </w:r>
    </w:p>
    <w:p w:rsidR="00423911" w:rsidRDefault="00423911" w:rsidP="006A4217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A4217">
        <w:t>XXX</w:t>
      </w:r>
    </w:p>
    <w:p w:rsidR="00423911" w:rsidRDefault="00423911" w:rsidP="00423911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A4217">
        <w:t>XXX</w:t>
      </w:r>
      <w:r>
        <w:t xml:space="preserve"> </w:t>
      </w:r>
    </w:p>
    <w:p w:rsidR="00423911" w:rsidRDefault="00423911" w:rsidP="00423911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423911" w:rsidRDefault="00423911" w:rsidP="00423911">
      <w:pPr>
        <w:numPr>
          <w:ilvl w:val="0"/>
          <w:numId w:val="0"/>
        </w:numPr>
        <w:spacing w:before="50" w:after="70" w:line="240" w:lineRule="auto"/>
        <w:ind w:left="142"/>
      </w:pPr>
    </w:p>
    <w:p w:rsidR="00423911" w:rsidRDefault="00423911" w:rsidP="00423911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423911" w:rsidRDefault="00423911" w:rsidP="00423911">
      <w:pPr>
        <w:numPr>
          <w:ilvl w:val="0"/>
          <w:numId w:val="0"/>
        </w:numPr>
        <w:spacing w:after="0" w:line="240" w:lineRule="auto"/>
        <w:ind w:left="142"/>
      </w:pPr>
    </w:p>
    <w:p w:rsidR="00423911" w:rsidRDefault="006A4217" w:rsidP="006A4217">
      <w:pPr>
        <w:numPr>
          <w:ilvl w:val="0"/>
          <w:numId w:val="0"/>
        </w:numPr>
        <w:spacing w:before="80" w:after="140" w:line="240" w:lineRule="auto"/>
        <w:ind w:left="142"/>
      </w:pPr>
      <w:r>
        <w:t>XXX</w:t>
      </w:r>
    </w:p>
    <w:p w:rsidR="00423911" w:rsidRDefault="00423911" w:rsidP="006A4217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6A4217">
        <w:t>XXX</w:t>
      </w:r>
    </w:p>
    <w:p w:rsidR="00423911" w:rsidRDefault="00423911" w:rsidP="006A4217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A4217">
        <w:t>XXX</w:t>
      </w:r>
    </w:p>
    <w:p w:rsidR="00423911" w:rsidRDefault="00423911" w:rsidP="006A4217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A4217">
        <w:t>XXX</w:t>
      </w:r>
    </w:p>
    <w:p w:rsidR="00423911" w:rsidRDefault="00423911" w:rsidP="006A4217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6A4217">
        <w:t>XXX</w:t>
      </w:r>
    </w:p>
    <w:p w:rsidR="00423911" w:rsidRDefault="00423911" w:rsidP="00423911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6A4217">
        <w:t>XXX</w:t>
      </w:r>
      <w:r>
        <w:t xml:space="preserve">  </w:t>
      </w:r>
    </w:p>
    <w:p w:rsidR="00423911" w:rsidRDefault="00423911" w:rsidP="006A4217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6A4217">
        <w:t>XXX</w:t>
      </w:r>
    </w:p>
    <w:p w:rsidR="00423911" w:rsidRDefault="00423911" w:rsidP="006A4217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A4217">
        <w:t>XXX</w:t>
      </w:r>
    </w:p>
    <w:p w:rsidR="00423911" w:rsidRDefault="00423911" w:rsidP="006A4217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6A4217">
        <w:t>XXX</w:t>
      </w:r>
    </w:p>
    <w:p w:rsidR="00423911" w:rsidRDefault="00423911" w:rsidP="006A4217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6A4217">
        <w:t>XXX</w:t>
      </w:r>
    </w:p>
    <w:p w:rsidR="00423911" w:rsidRDefault="00423911" w:rsidP="006A4217">
      <w:pPr>
        <w:numPr>
          <w:ilvl w:val="0"/>
          <w:numId w:val="0"/>
        </w:numPr>
        <w:spacing w:before="50" w:after="70" w:line="240" w:lineRule="auto"/>
        <w:ind w:left="142" w:right="-144"/>
      </w:pPr>
      <w:r>
        <w:t>přidělené technolog. číslo:</w:t>
      </w:r>
      <w:r>
        <w:tab/>
      </w:r>
      <w:r>
        <w:tab/>
      </w:r>
      <w:r>
        <w:tab/>
      </w:r>
      <w:r w:rsidR="006A4217">
        <w:t>XXX</w:t>
      </w:r>
    </w:p>
    <w:p w:rsidR="00423911" w:rsidRDefault="00423911" w:rsidP="00423911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423911" w:rsidRDefault="00423911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423911" w:rsidRPr="00423911" w:rsidRDefault="00423911" w:rsidP="007C737E">
      <w:pPr>
        <w:keepNext/>
        <w:spacing w:before="240" w:after="9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4A5A8C" w:rsidRDefault="00423911" w:rsidP="007C737E">
      <w:pPr>
        <w:numPr>
          <w:ilvl w:val="1"/>
          <w:numId w:val="21"/>
        </w:numPr>
        <w:spacing w:after="90" w:line="256" w:lineRule="exact"/>
        <w:ind w:left="624" w:hanging="624"/>
        <w:jc w:val="both"/>
      </w:pPr>
      <w:r>
        <w:t>Strany Dohody se dohodly na změně obsahu Dohody o podmínkách podávání poštovních zásilek Balík Do ruky a Balík Na poštu, č. 982807-1543/2014 ze dne 1.</w:t>
      </w:r>
      <w:r w:rsidR="00CC4C65">
        <w:t xml:space="preserve"> </w:t>
      </w:r>
      <w:r>
        <w:t>7.</w:t>
      </w:r>
      <w:r w:rsidR="00CC4C65">
        <w:t xml:space="preserve"> </w:t>
      </w:r>
      <w:r>
        <w:t>2014 (dále jen "Dohoda"), a to následujícím způsobem:</w:t>
      </w:r>
    </w:p>
    <w:p w:rsidR="004A5A8C" w:rsidRDefault="00406634" w:rsidP="007C737E">
      <w:pPr>
        <w:numPr>
          <w:ilvl w:val="1"/>
          <w:numId w:val="21"/>
        </w:numPr>
        <w:spacing w:after="90" w:line="256" w:lineRule="exact"/>
        <w:ind w:left="624" w:hanging="624"/>
        <w:jc w:val="both"/>
      </w:pPr>
      <w:r w:rsidRPr="00406634">
        <w:t xml:space="preserve">Strany </w:t>
      </w:r>
      <w:r>
        <w:t>se dohodly, že text Přílohy č. 1</w:t>
      </w:r>
      <w:r w:rsidRPr="00406634">
        <w:t xml:space="preserve"> - Cena za službu Balík Do ruky</w:t>
      </w:r>
      <w:r>
        <w:t xml:space="preserve"> nad 30 kg</w:t>
      </w:r>
      <w:r w:rsidRPr="00406634">
        <w:t xml:space="preserve">, je plně nahrazen textem obsaženým v Příloze č. </w:t>
      </w:r>
      <w:r w:rsidR="008D05E7">
        <w:t>1</w:t>
      </w:r>
      <w:r w:rsidRPr="00406634">
        <w:t xml:space="preserve"> tohoto Dodatku.</w:t>
      </w:r>
    </w:p>
    <w:p w:rsidR="004A5A8C" w:rsidRDefault="00423911" w:rsidP="007C737E">
      <w:pPr>
        <w:numPr>
          <w:ilvl w:val="1"/>
          <w:numId w:val="21"/>
        </w:numPr>
        <w:spacing w:after="90" w:line="256" w:lineRule="exact"/>
        <w:ind w:left="624" w:hanging="624"/>
        <w:jc w:val="both"/>
      </w:pPr>
      <w:r>
        <w:t>Strany se dohodly, že text Přílohy č. 2 - Cena za službu Balík Do ruky</w:t>
      </w:r>
      <w:r w:rsidR="00406634">
        <w:t xml:space="preserve"> do 30 kg</w:t>
      </w:r>
      <w:r>
        <w:t>, je plně nahrazen textem obsaženým v Příloze č. 2 tohoto Dodatku.</w:t>
      </w:r>
    </w:p>
    <w:p w:rsidR="00423911" w:rsidRDefault="00423911" w:rsidP="007C737E">
      <w:pPr>
        <w:numPr>
          <w:ilvl w:val="1"/>
          <w:numId w:val="21"/>
        </w:numPr>
        <w:spacing w:after="90" w:line="256" w:lineRule="exact"/>
        <w:ind w:left="624" w:hanging="624"/>
        <w:jc w:val="both"/>
      </w:pPr>
      <w:r>
        <w:t>Strany se dohodly, že text Přílohy č. 3 - Cena za službu Balík Na poštu, je plně nahrazen textem obsaženým v Příloze č. 3 tohoto Dodatku.</w:t>
      </w:r>
    </w:p>
    <w:p w:rsidR="007A0F98" w:rsidRDefault="007A0F98" w:rsidP="007C737E">
      <w:pPr>
        <w:numPr>
          <w:ilvl w:val="1"/>
          <w:numId w:val="21"/>
        </w:numPr>
        <w:spacing w:after="90" w:line="256" w:lineRule="exact"/>
        <w:ind w:left="624" w:hanging="624"/>
        <w:jc w:val="both"/>
      </w:pPr>
      <w:r>
        <w:t xml:space="preserve">Strany se dohodly, že text Přílohy č. 4 - </w:t>
      </w:r>
      <w:r w:rsidRPr="0002468E">
        <w:t>Seznam provozoven Odesílatele</w:t>
      </w:r>
      <w:r>
        <w:t>, je plně nahrazen textem obsaženým v Příloze č. 4 tohoto Dodatku.</w:t>
      </w:r>
    </w:p>
    <w:p w:rsidR="00423911" w:rsidRPr="00423911" w:rsidRDefault="00423911" w:rsidP="007C737E">
      <w:pPr>
        <w:keepNext/>
        <w:spacing w:before="240" w:after="9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423911" w:rsidRDefault="00423911" w:rsidP="00C01E0C">
      <w:pPr>
        <w:numPr>
          <w:ilvl w:val="1"/>
          <w:numId w:val="21"/>
        </w:numPr>
        <w:spacing w:after="90" w:line="240" w:lineRule="exact"/>
        <w:ind w:left="624" w:hanging="624"/>
        <w:jc w:val="both"/>
      </w:pPr>
      <w:r>
        <w:t>Ostatní ujednání Dohody se nemění a zůstávají nadále v platnosti.</w:t>
      </w:r>
    </w:p>
    <w:p w:rsidR="00423911" w:rsidRDefault="00DA2046" w:rsidP="00C01E0C">
      <w:pPr>
        <w:numPr>
          <w:ilvl w:val="1"/>
          <w:numId w:val="21"/>
        </w:numPr>
        <w:spacing w:after="90" w:line="240" w:lineRule="exact"/>
        <w:ind w:left="624" w:hanging="624"/>
        <w:jc w:val="both"/>
      </w:pPr>
      <w:r>
        <w:t xml:space="preserve">Dodatek č. </w:t>
      </w:r>
      <w:r w:rsidR="001A47C9">
        <w:t>8</w:t>
      </w:r>
      <w:r w:rsidR="00423911">
        <w:t xml:space="preserve"> je uzavřený dnem jeho podpisu oběma smluvními stranami.</w:t>
      </w:r>
    </w:p>
    <w:p w:rsidR="001A47C9" w:rsidRDefault="001A47C9" w:rsidP="00C01E0C">
      <w:pPr>
        <w:numPr>
          <w:ilvl w:val="1"/>
          <w:numId w:val="21"/>
        </w:numPr>
        <w:spacing w:after="90" w:line="240" w:lineRule="exact"/>
        <w:ind w:left="624" w:hanging="624"/>
        <w:jc w:val="both"/>
      </w:pPr>
      <w:r w:rsidRPr="001A47C9">
        <w:t xml:space="preserve">Strany Dohody výslovně sjednávají, že na plnění odpovídající předmětu této Dohody poskytnutá od </w:t>
      </w:r>
      <w:r>
        <w:t>1.10.2017</w:t>
      </w:r>
      <w:r w:rsidRPr="001A47C9">
        <w:t xml:space="preserve"> do nabytí účinnosti této Dohody budou tam, kde to nevylučuje povaha věci, pohlížet jako na plnění poskytnutá za její účinnosti.</w:t>
      </w:r>
    </w:p>
    <w:p w:rsidR="00423911" w:rsidRDefault="00423911" w:rsidP="00C01E0C">
      <w:pPr>
        <w:numPr>
          <w:ilvl w:val="1"/>
          <w:numId w:val="21"/>
        </w:numPr>
        <w:spacing w:after="90" w:line="240" w:lineRule="exact"/>
        <w:ind w:left="624" w:hanging="624"/>
        <w:jc w:val="both"/>
      </w:pPr>
      <w:r>
        <w:t xml:space="preserve">Dodatek č. </w:t>
      </w:r>
      <w:r w:rsidR="001A47C9">
        <w:t>8</w:t>
      </w:r>
      <w:r>
        <w:t xml:space="preserve"> je sepsán ve dvou vyhotoveních s platností originálu, z nichž každá ze stran obdrží po jednom vyhotovení.</w:t>
      </w:r>
    </w:p>
    <w:p w:rsidR="00423911" w:rsidRDefault="00423911" w:rsidP="00C01E0C">
      <w:pPr>
        <w:numPr>
          <w:ilvl w:val="1"/>
          <w:numId w:val="21"/>
        </w:numPr>
        <w:spacing w:after="90" w:line="240" w:lineRule="exact"/>
        <w:ind w:left="624" w:hanging="624"/>
        <w:jc w:val="both"/>
      </w:pPr>
      <w:r>
        <w:t>Nedílnou součástí tohoto Dodatku jsou následující přílohy:</w:t>
      </w:r>
    </w:p>
    <w:p w:rsidR="00423911" w:rsidRDefault="00423911" w:rsidP="00C01E0C">
      <w:pPr>
        <w:numPr>
          <w:ilvl w:val="2"/>
          <w:numId w:val="21"/>
        </w:numPr>
        <w:spacing w:after="90" w:line="240" w:lineRule="exact"/>
      </w:pPr>
      <w:r>
        <w:t xml:space="preserve">Příloha č. 1 - Cena za službu </w:t>
      </w:r>
      <w:r w:rsidR="00406634">
        <w:t>Balík Do ruky nad 30 kg</w:t>
      </w:r>
    </w:p>
    <w:p w:rsidR="00423911" w:rsidRDefault="00423911" w:rsidP="00C01E0C">
      <w:pPr>
        <w:numPr>
          <w:ilvl w:val="2"/>
          <w:numId w:val="21"/>
        </w:numPr>
        <w:spacing w:after="90" w:line="240" w:lineRule="exact"/>
      </w:pPr>
      <w:r>
        <w:t>Příloha č. 2 - Cena za službu Balík Do ruky</w:t>
      </w:r>
      <w:r w:rsidR="00406634">
        <w:t xml:space="preserve"> do 30 kg</w:t>
      </w:r>
    </w:p>
    <w:p w:rsidR="00423911" w:rsidRDefault="00423911" w:rsidP="00C01E0C">
      <w:pPr>
        <w:numPr>
          <w:ilvl w:val="2"/>
          <w:numId w:val="21"/>
        </w:numPr>
        <w:spacing w:after="90" w:line="240" w:lineRule="exact"/>
      </w:pPr>
      <w:r>
        <w:t>Příloha č. 3 - Cena za službu Balík Na poštu</w:t>
      </w:r>
    </w:p>
    <w:p w:rsidR="0002468E" w:rsidRDefault="0002468E" w:rsidP="00C01E0C">
      <w:pPr>
        <w:numPr>
          <w:ilvl w:val="2"/>
          <w:numId w:val="21"/>
        </w:numPr>
        <w:spacing w:after="90" w:line="240" w:lineRule="exact"/>
      </w:pPr>
      <w:r>
        <w:t xml:space="preserve">Příloha č. 4 - </w:t>
      </w:r>
      <w:r w:rsidRPr="0002468E">
        <w:t>Seznam provozoven Odesílatele</w:t>
      </w:r>
    </w:p>
    <w:p w:rsidR="00423911" w:rsidRDefault="00423911" w:rsidP="00423911">
      <w:pPr>
        <w:numPr>
          <w:ilvl w:val="0"/>
          <w:numId w:val="0"/>
        </w:numPr>
        <w:spacing w:after="120"/>
      </w:pPr>
    </w:p>
    <w:p w:rsidR="00423911" w:rsidRDefault="00423911" w:rsidP="00423911">
      <w:pPr>
        <w:numPr>
          <w:ilvl w:val="0"/>
          <w:numId w:val="0"/>
        </w:numPr>
        <w:spacing w:after="120"/>
        <w:sectPr w:rsidR="00423911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423911" w:rsidRDefault="00423911" w:rsidP="00C01E0C">
      <w:pPr>
        <w:numPr>
          <w:ilvl w:val="0"/>
          <w:numId w:val="0"/>
        </w:numPr>
        <w:spacing w:after="60"/>
      </w:pPr>
      <w:r>
        <w:t xml:space="preserve">V </w:t>
      </w:r>
      <w:r w:rsidR="004A5A8C">
        <w:t>Praze</w:t>
      </w:r>
      <w:r>
        <w:t xml:space="preserve"> dne </w:t>
      </w:r>
    </w:p>
    <w:p w:rsidR="00423911" w:rsidRDefault="00423911" w:rsidP="00C01E0C">
      <w:pPr>
        <w:numPr>
          <w:ilvl w:val="0"/>
          <w:numId w:val="0"/>
        </w:numPr>
        <w:spacing w:after="60"/>
      </w:pPr>
      <w:r>
        <w:t>Za ČP:</w:t>
      </w:r>
    </w:p>
    <w:p w:rsidR="00423911" w:rsidRDefault="00423911" w:rsidP="00C01E0C">
      <w:pPr>
        <w:numPr>
          <w:ilvl w:val="0"/>
          <w:numId w:val="0"/>
        </w:numPr>
        <w:spacing w:after="60"/>
      </w:pPr>
    </w:p>
    <w:p w:rsidR="00CC4C65" w:rsidRDefault="00CC4C65" w:rsidP="00C01E0C">
      <w:pPr>
        <w:numPr>
          <w:ilvl w:val="0"/>
          <w:numId w:val="0"/>
        </w:numPr>
        <w:spacing w:after="60"/>
      </w:pPr>
    </w:p>
    <w:p w:rsidR="00423911" w:rsidRDefault="00423911" w:rsidP="00C01E0C">
      <w:pPr>
        <w:numPr>
          <w:ilvl w:val="0"/>
          <w:numId w:val="0"/>
        </w:numPr>
        <w:spacing w:after="60"/>
        <w:jc w:val="center"/>
      </w:pPr>
      <w:r>
        <w:t>_________________________________________</w:t>
      </w:r>
    </w:p>
    <w:p w:rsidR="00423911" w:rsidRDefault="004A5A8C" w:rsidP="00C01E0C">
      <w:pPr>
        <w:numPr>
          <w:ilvl w:val="0"/>
          <w:numId w:val="0"/>
        </w:numPr>
        <w:spacing w:after="60"/>
        <w:jc w:val="center"/>
      </w:pPr>
      <w:r>
        <w:t>Ing. Jan Foubík</w:t>
      </w:r>
    </w:p>
    <w:p w:rsidR="00423911" w:rsidRDefault="004A5A8C" w:rsidP="00C01E0C">
      <w:pPr>
        <w:numPr>
          <w:ilvl w:val="0"/>
          <w:numId w:val="0"/>
        </w:numPr>
        <w:spacing w:after="60"/>
        <w:jc w:val="center"/>
      </w:pPr>
      <w:r>
        <w:t>ředitel divize</w:t>
      </w:r>
      <w:r w:rsidR="008D05E7">
        <w:t>, divize</w:t>
      </w:r>
      <w:r>
        <w:t xml:space="preserve"> obchod a marketing</w:t>
      </w:r>
    </w:p>
    <w:p w:rsidR="00423911" w:rsidRDefault="008D05E7" w:rsidP="00C01E0C">
      <w:pPr>
        <w:numPr>
          <w:ilvl w:val="0"/>
          <w:numId w:val="0"/>
        </w:numPr>
        <w:spacing w:after="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B91FAE" wp14:editId="2D0149AD">
                <wp:simplePos x="0" y="0"/>
                <wp:positionH relativeFrom="column">
                  <wp:posOffset>-9453</wp:posOffset>
                </wp:positionH>
                <wp:positionV relativeFrom="paragraph">
                  <wp:posOffset>1086629</wp:posOffset>
                </wp:positionV>
                <wp:extent cx="6288657" cy="534838"/>
                <wp:effectExtent l="0" t="0" r="0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8657" cy="5348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05E7" w:rsidRPr="006F1BD5" w:rsidRDefault="008D05E7" w:rsidP="006E6600">
                            <w:pPr>
                              <w:numPr>
                                <w:ilvl w:val="0"/>
                                <w:numId w:val="0"/>
                              </w:numPr>
                              <w:spacing w:after="120" w:line="220" w:lineRule="exact"/>
                              <w:ind w:left="680"/>
                              <w:jc w:val="center"/>
                              <w:rPr>
                                <w:szCs w:val="22"/>
                              </w:rPr>
                            </w:pPr>
                            <w:r w:rsidRPr="006F1BD5">
                              <w:rPr>
                                <w:szCs w:val="22"/>
                              </w:rPr>
                              <w:t>Za formální správnost a dodržení všech interních postupů a pravidel ČP:</w:t>
                            </w:r>
                          </w:p>
                          <w:p w:rsidR="008D05E7" w:rsidRDefault="008D05E7" w:rsidP="006E6600">
                            <w:pPr>
                              <w:numPr>
                                <w:ilvl w:val="0"/>
                                <w:numId w:val="0"/>
                              </w:numPr>
                              <w:spacing w:after="120" w:line="220" w:lineRule="exact"/>
                              <w:ind w:left="680"/>
                              <w:jc w:val="center"/>
                            </w:pPr>
                            <w:r>
                              <w:t xml:space="preserve">Mgr. Martin Vránek, </w:t>
                            </w:r>
                            <w:r w:rsidR="00B674FE">
                              <w:t>ředitel sekce,</w:t>
                            </w:r>
                            <w:r w:rsidRPr="00DC3EF0">
                              <w:t xml:space="preserve"> sekce korporátní obchod</w:t>
                            </w:r>
                          </w:p>
                          <w:p w:rsidR="008D05E7" w:rsidRDefault="008D05E7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B91FAE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.75pt;margin-top:85.55pt;width:495.15pt;height:42.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" filled="f" stroked="f" strokeweight=".5pt">
                <v:textbox>
                  <w:txbxContent>
                    <w:p w:rsidR="008D05E7" w:rsidRPr="006F1BD5" w:rsidRDefault="008D05E7" w:rsidP="006E6600">
                      <w:pPr>
                        <w:numPr>
                          <w:ilvl w:val="0"/>
                          <w:numId w:val="0"/>
                        </w:numPr>
                        <w:spacing w:after="120" w:line="220" w:lineRule="exact"/>
                        <w:ind w:left="680"/>
                        <w:jc w:val="center"/>
                        <w:rPr>
                          <w:szCs w:val="22"/>
                        </w:rPr>
                      </w:pPr>
                      <w:r w:rsidRPr="006F1BD5">
                        <w:rPr>
                          <w:szCs w:val="22"/>
                        </w:rPr>
                        <w:t>Za formální správnost a dodržení všech interních postupů a pravidel ČP:</w:t>
                      </w:r>
                    </w:p>
                    <w:p w:rsidR="008D05E7" w:rsidRDefault="008D05E7" w:rsidP="006E6600">
                      <w:pPr>
                        <w:numPr>
                          <w:ilvl w:val="0"/>
                          <w:numId w:val="0"/>
                        </w:numPr>
                        <w:spacing w:after="120" w:line="220" w:lineRule="exact"/>
                        <w:ind w:left="680"/>
                        <w:jc w:val="center"/>
                      </w:pPr>
                      <w:r>
                        <w:t xml:space="preserve">Mgr. Martin Vránek, </w:t>
                      </w:r>
                      <w:r w:rsidR="00B674FE">
                        <w:t>ředitel sekce,</w:t>
                      </w:r>
                      <w:r w:rsidRPr="00DC3EF0">
                        <w:t xml:space="preserve"> sekce korporátní obchod</w:t>
                      </w:r>
                    </w:p>
                    <w:p w:rsidR="008D05E7" w:rsidRDefault="008D05E7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5E72B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74482B" wp14:editId="790156AF">
                <wp:simplePos x="0" y="0"/>
                <wp:positionH relativeFrom="column">
                  <wp:posOffset>309724</wp:posOffset>
                </wp:positionH>
                <wp:positionV relativeFrom="paragraph">
                  <wp:posOffset>4545797</wp:posOffset>
                </wp:positionV>
                <wp:extent cx="5900468" cy="517585"/>
                <wp:effectExtent l="0" t="0" r="5080" b="0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0468" cy="517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72B7" w:rsidRDefault="005E72B7" w:rsidP="005E72B7">
                            <w:pPr>
                              <w:numPr>
                                <w:ilvl w:val="0"/>
                                <w:numId w:val="0"/>
                              </w:numPr>
                              <w:spacing w:after="0" w:line="240" w:lineRule="auto"/>
                              <w:jc w:val="center"/>
                            </w:pPr>
                            <w:r>
                              <w:t>Za formální správnost a dodržení všech interních postupů a pravidel ČP:</w:t>
                            </w:r>
                          </w:p>
                          <w:p w:rsidR="005E72B7" w:rsidRDefault="005E72B7" w:rsidP="005E72B7">
                            <w:pPr>
                              <w:numPr>
                                <w:ilvl w:val="0"/>
                                <w:numId w:val="0"/>
                              </w:numPr>
                              <w:jc w:val="center"/>
                            </w:pPr>
                            <w:r>
                              <w:t xml:space="preserve">Ing. Martin Vránek, </w:t>
                            </w:r>
                            <w:r w:rsidR="005444C7">
                              <w:t>pověřený vedením sekce korporátní obchod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4482B" id="Textové pole 7" o:spid="_x0000_s1027" type="#_x0000_t202" style="position:absolute;margin-left:24.4pt;margin-top:357.95pt;width:464.6pt;height:40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" fillcolor="white [3201]" stroked="f" strokeweight=".5pt">
                <v:textbox>
                  <w:txbxContent>
                    <w:p w:rsidR="005E72B7" w:rsidRDefault="005E72B7" w:rsidP="005E72B7">
                      <w:pPr>
                        <w:numPr>
                          <w:ilvl w:val="0"/>
                          <w:numId w:val="0"/>
                        </w:numPr>
                        <w:spacing w:after="0" w:line="240" w:lineRule="auto"/>
                        <w:jc w:val="center"/>
                      </w:pPr>
                      <w:r>
                        <w:t>Za formální správnost a dodržení všech interních postupů a pravidel ČP:</w:t>
                      </w:r>
                    </w:p>
                    <w:p w:rsidR="005E72B7" w:rsidRDefault="005E72B7" w:rsidP="005E72B7">
                      <w:pPr>
                        <w:numPr>
                          <w:ilvl w:val="0"/>
                          <w:numId w:val="0"/>
                        </w:numPr>
                        <w:jc w:val="center"/>
                      </w:pPr>
                      <w:r>
                        <w:t xml:space="preserve">Ing. Martin Vránek, </w:t>
                      </w:r>
                      <w:r w:rsidR="005444C7">
                        <w:t>pověřený vedením sekce korporátní obchod</w:t>
                      </w:r>
                    </w:p>
                  </w:txbxContent>
                </v:textbox>
              </v:shape>
            </w:pict>
          </mc:Fallback>
        </mc:AlternateContent>
      </w:r>
      <w:r w:rsidR="00423911">
        <w:br w:type="column"/>
      </w:r>
      <w:r w:rsidR="00423911">
        <w:t xml:space="preserve">V </w:t>
      </w:r>
      <w:r w:rsidR="00C01E0C">
        <w:t>Praze</w:t>
      </w:r>
      <w:r w:rsidR="00423911">
        <w:t xml:space="preserve"> dne </w:t>
      </w:r>
    </w:p>
    <w:p w:rsidR="00423911" w:rsidRDefault="00423911" w:rsidP="00C01E0C">
      <w:pPr>
        <w:numPr>
          <w:ilvl w:val="0"/>
          <w:numId w:val="0"/>
        </w:numPr>
        <w:spacing w:after="60"/>
      </w:pPr>
      <w:r>
        <w:t>Za Odesílatele:</w:t>
      </w:r>
    </w:p>
    <w:p w:rsidR="00423911" w:rsidRDefault="00423911" w:rsidP="00C01E0C">
      <w:pPr>
        <w:numPr>
          <w:ilvl w:val="0"/>
          <w:numId w:val="0"/>
        </w:numPr>
        <w:spacing w:after="60"/>
      </w:pPr>
      <w:bookmarkStart w:id="0" w:name="_GoBack"/>
      <w:bookmarkEnd w:id="0"/>
    </w:p>
    <w:p w:rsidR="00CC4C65" w:rsidRDefault="00CC4C65" w:rsidP="00C01E0C">
      <w:pPr>
        <w:numPr>
          <w:ilvl w:val="0"/>
          <w:numId w:val="0"/>
        </w:numPr>
        <w:spacing w:after="60"/>
      </w:pPr>
    </w:p>
    <w:p w:rsidR="00423911" w:rsidRDefault="00423911" w:rsidP="00C01E0C">
      <w:pPr>
        <w:numPr>
          <w:ilvl w:val="0"/>
          <w:numId w:val="0"/>
        </w:numPr>
        <w:spacing w:after="60"/>
        <w:jc w:val="center"/>
      </w:pPr>
      <w:r>
        <w:t>_________________________________________</w:t>
      </w:r>
    </w:p>
    <w:p w:rsidR="00423911" w:rsidRDefault="006A4217" w:rsidP="006A4217">
      <w:pPr>
        <w:numPr>
          <w:ilvl w:val="0"/>
          <w:numId w:val="0"/>
        </w:numPr>
        <w:spacing w:after="60"/>
        <w:jc w:val="center"/>
      </w:pPr>
      <w:r>
        <w:t>XXX</w:t>
      </w:r>
    </w:p>
    <w:p w:rsidR="00423911" w:rsidRDefault="00423911" w:rsidP="00C01E0C">
      <w:pPr>
        <w:numPr>
          <w:ilvl w:val="0"/>
          <w:numId w:val="0"/>
        </w:numPr>
        <w:spacing w:after="60"/>
        <w:jc w:val="center"/>
      </w:pPr>
    </w:p>
    <w:p w:rsidR="00C01E0C" w:rsidRDefault="00C01E0C" w:rsidP="00C01E0C">
      <w:pPr>
        <w:numPr>
          <w:ilvl w:val="0"/>
          <w:numId w:val="0"/>
        </w:numPr>
        <w:spacing w:after="60"/>
        <w:jc w:val="center"/>
      </w:pPr>
    </w:p>
    <w:p w:rsidR="008D05E7" w:rsidRDefault="008D05E7" w:rsidP="00C01E0C">
      <w:pPr>
        <w:numPr>
          <w:ilvl w:val="0"/>
          <w:numId w:val="0"/>
        </w:numPr>
        <w:spacing w:after="60"/>
        <w:jc w:val="center"/>
      </w:pPr>
      <w:r>
        <w:t>_________________________________________</w:t>
      </w:r>
    </w:p>
    <w:p w:rsidR="00423911" w:rsidRDefault="006A4217" w:rsidP="006A4217">
      <w:pPr>
        <w:numPr>
          <w:ilvl w:val="0"/>
          <w:numId w:val="0"/>
        </w:numPr>
        <w:spacing w:after="60"/>
        <w:jc w:val="center"/>
      </w:pPr>
      <w:r>
        <w:t>XXX</w:t>
      </w:r>
    </w:p>
    <w:sectPr w:rsidR="00423911" w:rsidSect="00423911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3EA" w:rsidRDefault="00B263EA">
      <w:r>
        <w:separator/>
      </w:r>
    </w:p>
  </w:endnote>
  <w:endnote w:type="continuationSeparator" w:id="0">
    <w:p w:rsidR="00B263EA" w:rsidRDefault="00B26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6A4217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6A4217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3EA" w:rsidRDefault="00B263EA">
      <w:r>
        <w:separator/>
      </w:r>
    </w:p>
  </w:footnote>
  <w:footnote w:type="continuationSeparator" w:id="0">
    <w:p w:rsidR="00B263EA" w:rsidRDefault="00B263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32D" w:rsidRPr="00E6080F" w:rsidRDefault="000A14E9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89C2D51" wp14:editId="1A8382A0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1C853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DA2046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1A47C9">
      <w:rPr>
        <w:rFonts w:ascii="Arial" w:hAnsi="Arial" w:cs="Arial"/>
        <w:szCs w:val="22"/>
      </w:rPr>
      <w:t>8</w:t>
    </w:r>
    <w:r w:rsidR="00423911"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58240" behindDoc="1" locked="0" layoutInCell="1" allowOverlap="1" wp14:anchorId="3F0172DD" wp14:editId="35A051F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423911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982807-1543/2014</w:t>
    </w:r>
    <w:r w:rsidR="00D0232D" w:rsidRPr="00D0232D">
      <w:rPr>
        <w:noProof/>
        <w:szCs w:val="22"/>
      </w:rPr>
      <w:drawing>
        <wp:anchor distT="0" distB="0" distL="114300" distR="114300" simplePos="0" relativeHeight="251660288" behindDoc="1" locked="0" layoutInCell="1" allowOverlap="1" wp14:anchorId="6274533B" wp14:editId="23A9DF9E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FF225F"/>
    <w:multiLevelType w:val="multilevel"/>
    <w:tmpl w:val="8D325B36"/>
    <w:numStyleLink w:val="Styl1"/>
  </w:abstractNum>
  <w:abstractNum w:abstractNumId="17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89"/>
    <w:rsid w:val="00012DA8"/>
    <w:rsid w:val="000231AF"/>
    <w:rsid w:val="0002468E"/>
    <w:rsid w:val="00033082"/>
    <w:rsid w:val="00047137"/>
    <w:rsid w:val="00050B8A"/>
    <w:rsid w:val="000629EC"/>
    <w:rsid w:val="000726CC"/>
    <w:rsid w:val="000A14E9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139A"/>
    <w:rsid w:val="001146B4"/>
    <w:rsid w:val="00123CBC"/>
    <w:rsid w:val="001273E5"/>
    <w:rsid w:val="00127B57"/>
    <w:rsid w:val="0013011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A47C9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6634"/>
    <w:rsid w:val="00420226"/>
    <w:rsid w:val="00423911"/>
    <w:rsid w:val="004421D5"/>
    <w:rsid w:val="00445790"/>
    <w:rsid w:val="004468D4"/>
    <w:rsid w:val="00455D11"/>
    <w:rsid w:val="004933A9"/>
    <w:rsid w:val="004A0B30"/>
    <w:rsid w:val="004A5A8C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44C7"/>
    <w:rsid w:val="00547784"/>
    <w:rsid w:val="0057375C"/>
    <w:rsid w:val="005747CF"/>
    <w:rsid w:val="005903FC"/>
    <w:rsid w:val="0059319D"/>
    <w:rsid w:val="005960F2"/>
    <w:rsid w:val="005A2863"/>
    <w:rsid w:val="005A4070"/>
    <w:rsid w:val="005D01D0"/>
    <w:rsid w:val="005E426D"/>
    <w:rsid w:val="005E72B7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A4217"/>
    <w:rsid w:val="006B0A38"/>
    <w:rsid w:val="006B667A"/>
    <w:rsid w:val="006C76EE"/>
    <w:rsid w:val="006D2B37"/>
    <w:rsid w:val="006D6000"/>
    <w:rsid w:val="006E37CD"/>
    <w:rsid w:val="006E6600"/>
    <w:rsid w:val="006E74DE"/>
    <w:rsid w:val="00701E8D"/>
    <w:rsid w:val="007055C0"/>
    <w:rsid w:val="00706DF4"/>
    <w:rsid w:val="0071238B"/>
    <w:rsid w:val="00715AA0"/>
    <w:rsid w:val="007240C6"/>
    <w:rsid w:val="007300DB"/>
    <w:rsid w:val="007336F3"/>
    <w:rsid w:val="007529DD"/>
    <w:rsid w:val="00753269"/>
    <w:rsid w:val="007A0F98"/>
    <w:rsid w:val="007A53F2"/>
    <w:rsid w:val="007A5C30"/>
    <w:rsid w:val="007C737E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D05E7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5458"/>
    <w:rsid w:val="009D5A1A"/>
    <w:rsid w:val="009D7203"/>
    <w:rsid w:val="009F05DE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E3E6A"/>
    <w:rsid w:val="00AF366B"/>
    <w:rsid w:val="00AF432C"/>
    <w:rsid w:val="00B052AD"/>
    <w:rsid w:val="00B13F7D"/>
    <w:rsid w:val="00B263EA"/>
    <w:rsid w:val="00B32228"/>
    <w:rsid w:val="00B33D9D"/>
    <w:rsid w:val="00B408D2"/>
    <w:rsid w:val="00B4421E"/>
    <w:rsid w:val="00B449CA"/>
    <w:rsid w:val="00B52846"/>
    <w:rsid w:val="00B56780"/>
    <w:rsid w:val="00B674FE"/>
    <w:rsid w:val="00B67CD1"/>
    <w:rsid w:val="00B7476C"/>
    <w:rsid w:val="00B86292"/>
    <w:rsid w:val="00BA477E"/>
    <w:rsid w:val="00BC169F"/>
    <w:rsid w:val="00BE18CC"/>
    <w:rsid w:val="00BE46E9"/>
    <w:rsid w:val="00BE5050"/>
    <w:rsid w:val="00C01E0C"/>
    <w:rsid w:val="00C23B80"/>
    <w:rsid w:val="00C56C85"/>
    <w:rsid w:val="00C668F0"/>
    <w:rsid w:val="00C71CB6"/>
    <w:rsid w:val="00C77E06"/>
    <w:rsid w:val="00C8011E"/>
    <w:rsid w:val="00C848AA"/>
    <w:rsid w:val="00CA53F0"/>
    <w:rsid w:val="00CC4C65"/>
    <w:rsid w:val="00CD73E6"/>
    <w:rsid w:val="00CE276D"/>
    <w:rsid w:val="00CE42DD"/>
    <w:rsid w:val="00CF34C7"/>
    <w:rsid w:val="00CF499A"/>
    <w:rsid w:val="00D0232D"/>
    <w:rsid w:val="00D25EF3"/>
    <w:rsid w:val="00D30469"/>
    <w:rsid w:val="00D32840"/>
    <w:rsid w:val="00D473D5"/>
    <w:rsid w:val="00D80A24"/>
    <w:rsid w:val="00D82C4D"/>
    <w:rsid w:val="00D90765"/>
    <w:rsid w:val="00DA1C6D"/>
    <w:rsid w:val="00DA2046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B2BD4"/>
    <w:rsid w:val="00EC2BC2"/>
    <w:rsid w:val="00EE4A15"/>
    <w:rsid w:val="00EF14FA"/>
    <w:rsid w:val="00EF4C86"/>
    <w:rsid w:val="00F11E67"/>
    <w:rsid w:val="00F5467A"/>
    <w:rsid w:val="00F81E1F"/>
    <w:rsid w:val="00F84565"/>
    <w:rsid w:val="00F957EC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B427552-73A9-454B-AE08-24A6C3540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6AF9F-BEED-4B53-8C6D-E02584394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0</TotalTime>
  <Pages>2</Pages>
  <Words>400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Vilimovská Zuzana</cp:lastModifiedBy>
  <cp:revision>2</cp:revision>
  <cp:lastPrinted>2017-06-28T11:45:00Z</cp:lastPrinted>
  <dcterms:created xsi:type="dcterms:W3CDTF">2017-09-19T11:45:00Z</dcterms:created>
  <dcterms:modified xsi:type="dcterms:W3CDTF">2017-09-19T11:45:00Z</dcterms:modified>
</cp:coreProperties>
</file>