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9F" w:rsidRDefault="004D0F76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>KRYCÍ LIST ROZPOČTU</w:t>
      </w:r>
      <w:bookmarkEnd w:id="0"/>
    </w:p>
    <w:p w:rsidR="0022029F" w:rsidRDefault="004D0F76">
      <w:pPr>
        <w:spacing w:line="14" w:lineRule="exact"/>
        <w:sectPr w:rsidR="0022029F">
          <w:headerReference w:type="default" r:id="rId7"/>
          <w:footerReference w:type="default" r:id="rId8"/>
          <w:pgSz w:w="11900" w:h="16840"/>
          <w:pgMar w:top="740" w:right="1378" w:bottom="2132" w:left="1080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24180" distB="1301750" distL="114300" distR="2000885" simplePos="0" relativeHeight="12582937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433070</wp:posOffset>
                </wp:positionV>
                <wp:extent cx="3992880" cy="5149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29F" w:rsidRDefault="004D0F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JKSO:</w:t>
                            </w:r>
                          </w:p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Místo:</w:t>
                            </w:r>
                          </w:p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4.pt;margin-top:34.100000000000001pt;width:314.39999999999998pt;height:40.549999999999997pt;z-index:-125829375;mso-wrap-distance-left:9.pt;mso-wrap-distance-top:33.399999999999999pt;mso-wrap-distance-right:157.55000000000001pt;mso-wrap-distance-bottom:102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JKSO: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83640" distB="530860" distL="117475" distR="5085715" simplePos="0" relativeHeight="125829380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1192530</wp:posOffset>
                </wp:positionV>
                <wp:extent cx="905510" cy="5270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Zhotovitel:</w:t>
                            </w:r>
                          </w:p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  <w:spacing w:after="180"/>
                              <w:jc w:val="right"/>
                            </w:pPr>
                            <w:r>
                              <w:t>ZED</w:t>
                            </w:r>
                            <w:r w:rsidR="00CB3DB7">
                              <w:t>M</w:t>
                            </w:r>
                            <w:r>
                              <w:t xml:space="preserve">AL </w:t>
                            </w:r>
                            <w:r>
                              <w:t>s.r.o.</w:t>
                            </w:r>
                          </w:p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Projektant: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54.25pt;margin-top:93.9pt;width:71.3pt;height:41.5pt;z-index:125829380;visibility:visible;mso-wrap-style:square;mso-wrap-distance-left:9.25pt;mso-wrap-distance-top:93.2pt;mso-wrap-distance-right:400.45pt;mso-wrap-distance-bottom:4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" filled="f" stroked="f">
                <v:textbox inset="0,0,0,0">
                  <w:txbxContent>
                    <w:p w:rsidR="0022029F" w:rsidRDefault="004D0F76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Zhotovitel:</w:t>
                      </w:r>
                    </w:p>
                    <w:p w:rsidR="0022029F" w:rsidRDefault="004D0F76">
                      <w:pPr>
                        <w:pStyle w:val="Zkladntext1"/>
                        <w:shd w:val="clear" w:color="auto" w:fill="auto"/>
                        <w:spacing w:after="180"/>
                        <w:jc w:val="right"/>
                      </w:pPr>
                      <w:r>
                        <w:t>ZED</w:t>
                      </w:r>
                      <w:r w:rsidR="00CB3DB7">
                        <w:t>M</w:t>
                      </w:r>
                      <w:r>
                        <w:t xml:space="preserve">AL </w:t>
                      </w:r>
                      <w:r>
                        <w:t>s.r.o.</w:t>
                      </w:r>
                    </w:p>
                    <w:p w:rsidR="0022029F" w:rsidRDefault="004D0F76">
                      <w:pPr>
                        <w:pStyle w:val="Zkladntext1"/>
                        <w:shd w:val="clear" w:color="auto" w:fill="auto"/>
                      </w:pPr>
                      <w:r>
                        <w:t>Projektant: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57705" distB="143510" distL="117475" distR="5363210" simplePos="0" relativeHeight="125829382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1966595</wp:posOffset>
                </wp:positionV>
                <wp:extent cx="628015" cy="1403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Zpracovatel: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4.25pt;margin-top:154.84999999999999pt;width:49.450000000000003pt;height:11.050000000000001pt;z-index:-125829371;mso-wrap-distance-left:9.25pt;mso-wrap-distance-top:154.15000000000001pt;mso-wrap-distance-right:422.30000000000001pt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4810" distB="0" distL="4765675" distR="991870" simplePos="0" relativeHeight="125829384" behindDoc="0" locked="0" layoutInCell="1" allowOverlap="1">
                <wp:simplePos x="0" y="0"/>
                <wp:positionH relativeFrom="page">
                  <wp:posOffset>5337175</wp:posOffset>
                </wp:positionH>
                <wp:positionV relativeFrom="paragraph">
                  <wp:posOffset>393700</wp:posOffset>
                </wp:positionV>
                <wp:extent cx="350520" cy="18656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865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29F" w:rsidRDefault="004D0F76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QC-CL-.</w:t>
                            </w:r>
                          </w:p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Datum:</w:t>
                            </w:r>
                          </w:p>
                          <w:p w:rsidR="0022029F" w:rsidRDefault="004D0F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22029F" w:rsidRDefault="004D0F76">
                            <w:pPr>
                              <w:pStyle w:val="Zkladntext20"/>
                              <w:shd w:val="clear" w:color="auto" w:fill="auto"/>
                              <w:spacing w:after="140"/>
                            </w:pPr>
                            <w:r>
                              <w:t>DIČ:</w:t>
                            </w:r>
                          </w:p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IČ:</w:t>
                            </w:r>
                          </w:p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>DIČ:</w:t>
                            </w:r>
                          </w:p>
                          <w:p w:rsidR="0022029F" w:rsidRDefault="004D0F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22029F" w:rsidRDefault="004D0F76">
                            <w:pPr>
                              <w:pStyle w:val="Zkladntext20"/>
                              <w:shd w:val="clear" w:color="auto" w:fill="auto"/>
                              <w:spacing w:after="140"/>
                            </w:pPr>
                            <w:r>
                              <w:t>DIČ:</w:t>
                            </w:r>
                          </w:p>
                          <w:p w:rsidR="0022029F" w:rsidRDefault="004D0F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22029F" w:rsidRDefault="004D0F76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0.25pt;margin-top:31.pt;width:27.600000000000001pt;height:146.90000000000001pt;z-index:-125829369;mso-wrap-distance-left:375.25pt;mso-wrap-distance-top:30.300000000000001pt;mso-wrap-distance-right:78.099999999999994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QC-CL-.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8320" distB="1579245" distL="5375275" distR="114300" simplePos="0" relativeHeight="125829386" behindDoc="0" locked="0" layoutInCell="1" allowOverlap="1">
                <wp:simplePos x="0" y="0"/>
                <wp:positionH relativeFrom="page">
                  <wp:posOffset>5946775</wp:posOffset>
                </wp:positionH>
                <wp:positionV relativeFrom="paragraph">
                  <wp:posOffset>537210</wp:posOffset>
                </wp:positionV>
                <wp:extent cx="618490" cy="1339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24. 11. 2017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68.25pt;margin-top:42.299999999999997pt;width:48.700000000000003pt;height:10.550000000000001pt;z-index:-125829367;mso-wrap-distance-left:423.25pt;mso-wrap-distance-top:41.600000000000001pt;mso-wrap-distance-right:9.pt;mso-wrap-distance-bottom:124.34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24. 11. 2017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65225" distB="942340" distL="5375275" distR="260350" simplePos="0" relativeHeight="125829388" behindDoc="0" locked="0" layoutInCell="1" allowOverlap="1">
                <wp:simplePos x="0" y="0"/>
                <wp:positionH relativeFrom="page">
                  <wp:posOffset>5946775</wp:posOffset>
                </wp:positionH>
                <wp:positionV relativeFrom="paragraph">
                  <wp:posOffset>1174115</wp:posOffset>
                </wp:positionV>
                <wp:extent cx="472440" cy="13398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29F" w:rsidRDefault="004D0F7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27261018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8.25pt;margin-top:92.450000000000003pt;width:37.200000000000003pt;height:10.550000000000001pt;z-index:-125829365;mso-wrap-distance-left:423.25pt;mso-wrap-distance-top:91.75pt;mso-wrap-distance-right:20.5pt;mso-wrap-distance-bottom:74.2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27261018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029F" w:rsidRDefault="0022029F">
      <w:pPr>
        <w:spacing w:line="1" w:lineRule="exact"/>
        <w:rPr>
          <w:sz w:val="2"/>
          <w:szCs w:val="2"/>
        </w:rPr>
      </w:pPr>
    </w:p>
    <w:p w:rsidR="0022029F" w:rsidRDefault="0022029F">
      <w:pPr>
        <w:spacing w:line="14" w:lineRule="exact"/>
        <w:sectPr w:rsidR="0022029F">
          <w:type w:val="continuous"/>
          <w:pgSz w:w="11900" w:h="16840"/>
          <w:pgMar w:top="740" w:right="0" w:bottom="74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5134" w:topFromText="2420" w:bottomFromText="2371" w:vertAnchor="text" w:horzAnchor="page" w:tblpX="1085" w:tblpY="524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2467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1090"/>
          <w:tblHeader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Projektant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a podpis:</w:t>
            </w:r>
          </w:p>
        </w:tc>
        <w:tc>
          <w:tcPr>
            <w:tcW w:w="2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lef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Razítko</w:t>
            </w:r>
          </w:p>
        </w:tc>
      </w:tr>
    </w:tbl>
    <w:tbl>
      <w:tblPr>
        <w:tblpPr w:leftFromText="5210" w:rightFromText="180" w:topFromText="2420" w:bottomFromText="2372" w:vertAnchor="text" w:horzAnchor="page" w:tblpX="6116" w:tblpY="524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2294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1094"/>
          <w:tblHeader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Zpracovatel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a podpis: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Razítko</w:t>
            </w:r>
          </w:p>
        </w:tc>
      </w:tr>
    </w:tbl>
    <w:tbl>
      <w:tblPr>
        <w:tblpPr w:leftFromText="185" w:rightFromText="5124" w:topFromText="4777" w:bottomFromText="19" w:vertAnchor="text" w:horzAnchor="page" w:tblpX="1090" w:tblpY="759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2472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1080"/>
          <w:tblHeader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Objednavatel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a podpis:</w:t>
            </w: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lef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Razítko</w:t>
            </w:r>
          </w:p>
        </w:tc>
      </w:tr>
    </w:tbl>
    <w:p w:rsidR="0022029F" w:rsidRDefault="004D0F76">
      <w:pPr>
        <w:pStyle w:val="Titulektabulky0"/>
        <w:shd w:val="clear" w:color="auto" w:fill="auto"/>
        <w:ind w:left="10"/>
        <w:jc w:val="lef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4825365</wp:posOffset>
                </wp:positionV>
                <wp:extent cx="600710" cy="15557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29F" w:rsidRDefault="004D0F76">
                            <w:pPr>
                              <w:pStyle w:val="Titulektabulky0"/>
                              <w:shd w:val="clear" w:color="auto" w:fill="auto"/>
                              <w:jc w:val="left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06.75pt;margin-top:379.94999999999999pt;width:47.299999999999997pt;height:12.25pt;z-index:-12582936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_GoBack"/>
      <w:bookmarkEnd w:id="1"/>
      <w:r>
        <w:rPr>
          <w:noProof/>
        </w:rPr>
        <mc:AlternateContent>
          <mc:Choice Requires="wps">
            <w:drawing>
              <wp:anchor distT="4252595" distB="0" distL="3326765" distR="708660" simplePos="0" relativeHeight="125829393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6043930</wp:posOffset>
                </wp:positionV>
                <wp:extent cx="2185670" cy="16129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29F" w:rsidRDefault="004D0F7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Datum a </w:t>
                            </w:r>
                            <w:proofErr w:type="spellStart"/>
                            <w:proofErr w:type="gramStart"/>
                            <w:r>
                              <w:t>podpis:Razítko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3" type="#_x0000_t202" style="position:absolute;left:0;text-align:left;margin-left:307.2pt;margin-top:475.9pt;width:172.1pt;height:12.7pt;z-index:125829393;visibility:visible;mso-wrap-style:square;mso-wrap-distance-left:261.95pt;mso-wrap-distance-top:334.85pt;mso-wrap-distance-right:55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" filled="f" stroked="f">
                <v:textbox style="mso-fit-shape-to-text:t" inset="0,0,0,0">
                  <w:txbxContent>
                    <w:p w:rsidR="0022029F" w:rsidRDefault="004D0F76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Datum a </w:t>
                      </w:r>
                      <w:proofErr w:type="spellStart"/>
                      <w:proofErr w:type="gramStart"/>
                      <w:r>
                        <w:t>podpis:Razítko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5"/>
          <w:szCs w:val="15"/>
        </w:rPr>
        <w:t>Poznámka: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1066"/>
        <w:gridCol w:w="1550"/>
        <w:gridCol w:w="2381"/>
        <w:gridCol w:w="2573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Náklady z rozpočtu</w:t>
            </w:r>
          </w:p>
          <w:p w:rsidR="0022029F" w:rsidRDefault="004D0F7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náklady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spacing w:line="25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79 332,80 3 457,48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62" w:type="dxa"/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bez DPH</w:t>
            </w:r>
          </w:p>
        </w:tc>
        <w:tc>
          <w:tcPr>
            <w:tcW w:w="1066" w:type="dxa"/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82 790,28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DPH základní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left="120"/>
              <w:jc w:val="center"/>
            </w:pPr>
            <w:proofErr w:type="gramStart"/>
            <w:r>
              <w:t>21,00%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left="360"/>
            </w:pPr>
            <w:r>
              <w:t>ze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right="1440"/>
              <w:jc w:val="right"/>
            </w:pPr>
            <w:r>
              <w:t>0,00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62" w:type="dxa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ind w:left="360"/>
            </w:pPr>
            <w:r>
              <w:t>snížená</w:t>
            </w:r>
          </w:p>
        </w:tc>
        <w:tc>
          <w:tcPr>
            <w:tcW w:w="1066" w:type="dxa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ind w:left="120"/>
              <w:jc w:val="center"/>
            </w:pPr>
            <w:proofErr w:type="gramStart"/>
            <w:r>
              <w:t>15,00%</w:t>
            </w:r>
            <w:proofErr w:type="gramEnd"/>
          </w:p>
        </w:tc>
        <w:tc>
          <w:tcPr>
            <w:tcW w:w="1550" w:type="dxa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ind w:left="360"/>
            </w:pPr>
            <w:r>
              <w:t>ze</w:t>
            </w:r>
          </w:p>
        </w:tc>
        <w:tc>
          <w:tcPr>
            <w:tcW w:w="2381" w:type="dxa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ind w:right="1440"/>
              <w:jc w:val="right"/>
            </w:pPr>
            <w:r>
              <w:t>82 790,28</w:t>
            </w:r>
          </w:p>
        </w:tc>
        <w:tc>
          <w:tcPr>
            <w:tcW w:w="2573" w:type="dxa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12 418,54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s DPH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CZK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95 208,82</w:t>
            </w:r>
          </w:p>
        </w:tc>
      </w:tr>
    </w:tbl>
    <w:p w:rsidR="0022029F" w:rsidRDefault="0022029F">
      <w:pPr>
        <w:spacing w:line="14" w:lineRule="exact"/>
        <w:sectPr w:rsidR="0022029F">
          <w:type w:val="continuous"/>
          <w:pgSz w:w="11900" w:h="16840"/>
          <w:pgMar w:top="740" w:right="1378" w:bottom="740" w:left="1080" w:header="0" w:footer="3" w:gutter="0"/>
          <w:cols w:space="720"/>
          <w:noEndnote/>
          <w:docGrid w:linePitch="360"/>
        </w:sectPr>
      </w:pPr>
    </w:p>
    <w:p w:rsidR="0022029F" w:rsidRDefault="004D0F76">
      <w:pPr>
        <w:pStyle w:val="Nadpis10"/>
        <w:keepNext/>
        <w:keepLines/>
        <w:shd w:val="clear" w:color="auto" w:fill="auto"/>
      </w:pPr>
      <w:bookmarkStart w:id="2" w:name="bookmark1"/>
      <w:r>
        <w:lastRenderedPageBreak/>
        <w:t>REKAPITULACE ROZPOČTU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6"/>
        <w:gridCol w:w="2894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86" w:type="dxa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tabs>
                <w:tab w:val="left" w:pos="5774"/>
              </w:tabs>
              <w:jc w:val="both"/>
            </w:pPr>
            <w:r>
              <w:t>Místo:</w:t>
            </w:r>
            <w:r>
              <w:tab/>
              <w:t>Datum:</w:t>
            </w:r>
          </w:p>
        </w:tc>
        <w:tc>
          <w:tcPr>
            <w:tcW w:w="2894" w:type="dxa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ind w:left="480"/>
            </w:pPr>
            <w:r>
              <w:t>24. 11. 2017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186" w:type="dxa"/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tabs>
                <w:tab w:val="left" w:pos="5770"/>
              </w:tabs>
              <w:spacing w:after="40"/>
              <w:jc w:val="both"/>
            </w:pPr>
            <w:r>
              <w:t>Objednatel:</w:t>
            </w:r>
            <w:r>
              <w:tab/>
              <w:t>Projektant:</w:t>
            </w:r>
          </w:p>
          <w:p w:rsidR="0022029F" w:rsidRDefault="004D0F76">
            <w:pPr>
              <w:pStyle w:val="Jin0"/>
              <w:shd w:val="clear" w:color="auto" w:fill="auto"/>
              <w:tabs>
                <w:tab w:val="left" w:pos="2026"/>
                <w:tab w:val="left" w:pos="5765"/>
              </w:tabs>
              <w:jc w:val="both"/>
            </w:pPr>
            <w:r>
              <w:t>Zhotovitel:</w:t>
            </w:r>
            <w:r>
              <w:tab/>
            </w:r>
            <w:proofErr w:type="spellStart"/>
            <w:r>
              <w:t>ZEDMALs.r.o</w:t>
            </w:r>
            <w:proofErr w:type="spellEnd"/>
            <w:r>
              <w:t>.</w:t>
            </w:r>
            <w:r>
              <w:tab/>
              <w:t>Zpracovatel:</w:t>
            </w:r>
          </w:p>
        </w:tc>
        <w:tc>
          <w:tcPr>
            <w:tcW w:w="2894" w:type="dxa"/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86" w:type="dxa"/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ind w:right="4820"/>
              <w:jc w:val="right"/>
            </w:pPr>
            <w:proofErr w:type="gramStart"/>
            <w:r>
              <w:t>Kód - Popis</w:t>
            </w:r>
            <w:proofErr w:type="gramEnd"/>
          </w:p>
        </w:tc>
        <w:tc>
          <w:tcPr>
            <w:tcW w:w="2894" w:type="dxa"/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ind w:left="1200"/>
            </w:pPr>
            <w:r>
              <w:t>Cena celkem [CZK]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186" w:type="dxa"/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Náklady z rozpočtu</w:t>
            </w:r>
          </w:p>
        </w:tc>
        <w:tc>
          <w:tcPr>
            <w:tcW w:w="2894" w:type="dxa"/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79 332,80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781"/>
          <w:jc w:val="center"/>
        </w:trPr>
        <w:tc>
          <w:tcPr>
            <w:tcW w:w="7186" w:type="dxa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spacing w:after="100"/>
              <w:ind w:left="3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HSV - Práce</w:t>
            </w:r>
            <w:proofErr w:type="gramEnd"/>
            <w:r>
              <w:rPr>
                <w:sz w:val="22"/>
                <w:szCs w:val="22"/>
              </w:rPr>
              <w:t xml:space="preserve"> a dodávky HSV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6 - Úpravy povrchů, </w:t>
            </w:r>
            <w:r>
              <w:rPr>
                <w:sz w:val="18"/>
                <w:szCs w:val="18"/>
              </w:rPr>
              <w:t>podlahy a osazování výplní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9 - Ostatní konstrukce a práce, bourání</w:t>
            </w:r>
          </w:p>
          <w:p w:rsidR="0022029F" w:rsidRDefault="004D0F76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935"/>
              </w:tabs>
              <w:spacing w:after="100"/>
              <w:ind w:lef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Přesun sutě</w:t>
            </w:r>
          </w:p>
          <w:p w:rsidR="0022029F" w:rsidRDefault="004D0F76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935"/>
              </w:tabs>
              <w:spacing w:after="100"/>
              <w:ind w:lef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Přesun hmot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3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PSV - Práce</w:t>
            </w:r>
            <w:proofErr w:type="gramEnd"/>
            <w:r>
              <w:rPr>
                <w:sz w:val="22"/>
                <w:szCs w:val="22"/>
              </w:rPr>
              <w:t xml:space="preserve"> a dodávky PSV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722 - </w:t>
            </w:r>
            <w:proofErr w:type="gramStart"/>
            <w:r>
              <w:rPr>
                <w:sz w:val="18"/>
                <w:szCs w:val="18"/>
              </w:rPr>
              <w:t>Zdravotechnika - vnitřní</w:t>
            </w:r>
            <w:proofErr w:type="gramEnd"/>
            <w:r>
              <w:rPr>
                <w:sz w:val="18"/>
                <w:szCs w:val="18"/>
              </w:rPr>
              <w:t xml:space="preserve"> vodovod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725 - </w:t>
            </w:r>
            <w:proofErr w:type="gramStart"/>
            <w:r>
              <w:rPr>
                <w:sz w:val="18"/>
                <w:szCs w:val="18"/>
              </w:rPr>
              <w:t>Zdravotechnika - zařizovací</w:t>
            </w:r>
            <w:proofErr w:type="gramEnd"/>
            <w:r>
              <w:rPr>
                <w:sz w:val="18"/>
                <w:szCs w:val="18"/>
              </w:rPr>
              <w:t xml:space="preserve"> předměty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741 - Elektroinstalace • silnoproud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766 - Konstrukce </w:t>
            </w:r>
            <w:r>
              <w:rPr>
                <w:sz w:val="18"/>
                <w:szCs w:val="18"/>
              </w:rPr>
              <w:t>truhlářské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776 - Podlahy povlakové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784 - Dokončovací </w:t>
            </w:r>
            <w:proofErr w:type="gramStart"/>
            <w:r>
              <w:rPr>
                <w:sz w:val="18"/>
                <w:szCs w:val="18"/>
              </w:rPr>
              <w:t>práce - malby</w:t>
            </w:r>
            <w:proofErr w:type="gramEnd"/>
            <w:r>
              <w:rPr>
                <w:sz w:val="18"/>
                <w:szCs w:val="18"/>
              </w:rPr>
              <w:t xml:space="preserve"> a tapety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3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N00 - Nepojmenované</w:t>
            </w:r>
            <w:proofErr w:type="gramEnd"/>
            <w:r>
              <w:rPr>
                <w:sz w:val="22"/>
                <w:szCs w:val="22"/>
              </w:rPr>
              <w:t xml:space="preserve"> práce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ind w:left="58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N01 - Nepojmenovaný</w:t>
            </w:r>
            <w:proofErr w:type="gramEnd"/>
            <w:r>
              <w:rPr>
                <w:sz w:val="18"/>
                <w:szCs w:val="18"/>
              </w:rPr>
              <w:t xml:space="preserve"> díl</w:t>
            </w:r>
          </w:p>
        </w:tc>
        <w:tc>
          <w:tcPr>
            <w:tcW w:w="2894" w:type="dxa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24 907,62</w:t>
            </w:r>
          </w:p>
          <w:p w:rsidR="0022029F" w:rsidRDefault="004D0F76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2305"/>
              </w:tabs>
              <w:spacing w:line="360" w:lineRule="auto"/>
              <w:ind w:left="20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635,40</w:t>
            </w:r>
          </w:p>
          <w:p w:rsidR="0022029F" w:rsidRDefault="004D0F76">
            <w:pPr>
              <w:pStyle w:val="Jin0"/>
              <w:shd w:val="clear" w:color="auto" w:fill="auto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4 270,08</w:t>
            </w:r>
          </w:p>
          <w:p w:rsidR="0022029F" w:rsidRDefault="004D0F76">
            <w:pPr>
              <w:pStyle w:val="Jin0"/>
              <w:shd w:val="clear" w:color="auto" w:fill="auto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2 230,46 771,68</w:t>
            </w:r>
          </w:p>
          <w:p w:rsidR="0022029F" w:rsidRDefault="004D0F76">
            <w:pPr>
              <w:pStyle w:val="Jin0"/>
              <w:shd w:val="clear" w:color="auto" w:fill="auto"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51 925,18</w:t>
            </w:r>
          </w:p>
          <w:p w:rsidR="0022029F" w:rsidRDefault="004D0F76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pos="2298"/>
              </w:tabs>
              <w:spacing w:line="360" w:lineRule="auto"/>
              <w:ind w:left="2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  <w:p w:rsidR="0022029F" w:rsidRDefault="004D0F76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pos="2294"/>
              </w:tabs>
              <w:spacing w:line="360" w:lineRule="auto"/>
              <w:ind w:left="2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971,70</w:t>
            </w:r>
          </w:p>
          <w:p w:rsidR="0022029F" w:rsidRDefault="004D0F76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2305"/>
              </w:tabs>
              <w:spacing w:line="360" w:lineRule="auto"/>
              <w:ind w:left="20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902,31</w:t>
            </w:r>
          </w:p>
          <w:p w:rsidR="0022029F" w:rsidRDefault="004D0F76">
            <w:pPr>
              <w:pStyle w:val="Jin0"/>
              <w:shd w:val="clear" w:color="auto" w:fill="auto"/>
              <w:spacing w:line="360" w:lineRule="auto"/>
              <w:ind w:left="2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2 522,40</w:t>
            </w:r>
          </w:p>
          <w:p w:rsidR="0022029F" w:rsidRDefault="004D0F76">
            <w:pPr>
              <w:pStyle w:val="Jin0"/>
              <w:shd w:val="clear" w:color="auto" w:fill="auto"/>
              <w:spacing w:line="360" w:lineRule="auto"/>
              <w:ind w:left="20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22 289,77</w:t>
            </w:r>
          </w:p>
          <w:p w:rsidR="0022029F" w:rsidRDefault="004D0F76">
            <w:pPr>
              <w:pStyle w:val="Jin0"/>
              <w:numPr>
                <w:ilvl w:val="0"/>
                <w:numId w:val="4"/>
              </w:numPr>
              <w:shd w:val="clear" w:color="auto" w:fill="auto"/>
              <w:tabs>
                <w:tab w:val="left" w:pos="2284"/>
              </w:tabs>
              <w:spacing w:line="360" w:lineRule="auto"/>
              <w:ind w:left="2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739,00</w:t>
            </w:r>
          </w:p>
          <w:p w:rsidR="0022029F" w:rsidRDefault="004D0F76">
            <w:pPr>
              <w:pStyle w:val="Jin0"/>
              <w:shd w:val="clear" w:color="auto" w:fill="auto"/>
              <w:spacing w:after="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  <w:p w:rsidR="0022029F" w:rsidRDefault="004D0F76">
            <w:pPr>
              <w:pStyle w:val="Jin0"/>
              <w:numPr>
                <w:ilvl w:val="0"/>
                <w:numId w:val="4"/>
              </w:numPr>
              <w:shd w:val="clear" w:color="auto" w:fill="auto"/>
              <w:tabs>
                <w:tab w:val="left" w:pos="2298"/>
              </w:tabs>
              <w:spacing w:after="60" w:line="360" w:lineRule="auto"/>
              <w:ind w:left="2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186" w:type="dxa"/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Ostatní </w:t>
            </w:r>
            <w:r>
              <w:rPr>
                <w:sz w:val="22"/>
                <w:szCs w:val="22"/>
              </w:rPr>
              <w:t>náklady</w:t>
            </w:r>
          </w:p>
          <w:p w:rsidR="0022029F" w:rsidRDefault="004D0F76">
            <w:pPr>
              <w:pStyle w:val="Jin0"/>
              <w:shd w:val="clear" w:color="auto" w:fill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VRN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3 457,48</w:t>
            </w:r>
          </w:p>
          <w:p w:rsidR="0022029F" w:rsidRDefault="004D0F76">
            <w:pPr>
              <w:pStyle w:val="Jin0"/>
              <w:shd w:val="clear" w:color="auto" w:fill="auto"/>
              <w:ind w:left="2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3 457,48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186" w:type="dxa"/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Celkové náklady za stavbu 1) + 2)</w:t>
            </w:r>
          </w:p>
        </w:tc>
        <w:tc>
          <w:tcPr>
            <w:tcW w:w="2894" w:type="dxa"/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82 790,28</w:t>
            </w:r>
          </w:p>
        </w:tc>
      </w:tr>
    </w:tbl>
    <w:p w:rsidR="0022029F" w:rsidRDefault="0022029F">
      <w:pPr>
        <w:spacing w:line="14" w:lineRule="exact"/>
        <w:sectPr w:rsidR="0022029F">
          <w:pgSz w:w="11900" w:h="16840"/>
          <w:pgMar w:top="756" w:right="1088" w:bottom="756" w:left="733" w:header="0" w:footer="3" w:gutter="0"/>
          <w:cols w:space="720"/>
          <w:noEndnote/>
          <w:docGrid w:linePitch="360"/>
        </w:sectPr>
      </w:pPr>
    </w:p>
    <w:p w:rsidR="0022029F" w:rsidRDefault="004D0F76">
      <w:pPr>
        <w:pStyle w:val="Nadpis10"/>
        <w:keepNext/>
        <w:keepLines/>
        <w:shd w:val="clear" w:color="auto" w:fill="auto"/>
      </w:pPr>
      <w:bookmarkStart w:id="3" w:name="bookmark2"/>
      <w:r>
        <w:lastRenderedPageBreak/>
        <w:t>ROZPOČET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1"/>
        <w:gridCol w:w="1358"/>
        <w:gridCol w:w="2986"/>
        <w:gridCol w:w="340"/>
        <w:gridCol w:w="413"/>
        <w:gridCol w:w="917"/>
        <w:gridCol w:w="1445"/>
        <w:gridCol w:w="1963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21" w:type="dxa"/>
            <w:gridSpan w:val="4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Místo:</w:t>
            </w:r>
          </w:p>
        </w:tc>
        <w:tc>
          <w:tcPr>
            <w:tcW w:w="5078" w:type="dxa"/>
            <w:gridSpan w:val="5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tabs>
                <w:tab w:val="left" w:pos="2652"/>
              </w:tabs>
              <w:ind w:left="780"/>
              <w:jc w:val="both"/>
            </w:pPr>
            <w:r>
              <w:rPr>
                <w:sz w:val="18"/>
                <w:szCs w:val="18"/>
              </w:rPr>
              <w:t>Datum:</w:t>
            </w:r>
            <w:r>
              <w:rPr>
                <w:sz w:val="18"/>
                <w:szCs w:val="18"/>
              </w:rPr>
              <w:tab/>
            </w:r>
            <w:r>
              <w:t>24.11.2017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21" w:type="dxa"/>
            <w:gridSpan w:val="4"/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Objednatel:</w:t>
            </w:r>
          </w:p>
        </w:tc>
        <w:tc>
          <w:tcPr>
            <w:tcW w:w="5078" w:type="dxa"/>
            <w:gridSpan w:val="5"/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left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Projektant: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021" w:type="dxa"/>
            <w:gridSpan w:val="4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tabs>
                <w:tab w:val="left" w:pos="20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Zhotovitel: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ZEDMALs.r.o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078" w:type="dxa"/>
            <w:gridSpan w:val="5"/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ind w:left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Zpracovatel: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tabs>
                <w:tab w:val="left" w:pos="1138"/>
                <w:tab w:val="left" w:pos="342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 Typ</w:t>
            </w:r>
            <w:r>
              <w:rPr>
                <w:sz w:val="18"/>
                <w:szCs w:val="18"/>
              </w:rPr>
              <w:tab/>
              <w:t>Kód</w:t>
            </w:r>
            <w:r>
              <w:rPr>
                <w:sz w:val="18"/>
                <w:szCs w:val="18"/>
              </w:rPr>
              <w:tab/>
              <w:t>Popis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tabs>
                <w:tab w:val="left" w:pos="1894"/>
                <w:tab w:val="left" w:pos="3373"/>
              </w:tabs>
              <w:ind w:left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 Množství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J.cena</w:t>
            </w:r>
            <w:proofErr w:type="spellEnd"/>
            <w:r>
              <w:rPr>
                <w:sz w:val="18"/>
                <w:szCs w:val="18"/>
              </w:rPr>
              <w:t xml:space="preserve"> [CZK]</w:t>
            </w:r>
            <w:r>
              <w:rPr>
                <w:sz w:val="18"/>
                <w:szCs w:val="18"/>
              </w:rPr>
              <w:tab/>
              <w:t xml:space="preserve">Cena </w:t>
            </w:r>
            <w:r>
              <w:rPr>
                <w:sz w:val="18"/>
                <w:szCs w:val="18"/>
              </w:rPr>
              <w:t>celkem [CZK]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2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z rozpočtu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79 332,80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021" w:type="dxa"/>
            <w:gridSpan w:val="4"/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left="3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HSV - Práce</w:t>
            </w:r>
            <w:proofErr w:type="gramEnd"/>
            <w:r>
              <w:rPr>
                <w:sz w:val="22"/>
                <w:szCs w:val="22"/>
              </w:rPr>
              <w:t xml:space="preserve"> a dodávky HSV</w:t>
            </w:r>
          </w:p>
        </w:tc>
        <w:tc>
          <w:tcPr>
            <w:tcW w:w="5078" w:type="dxa"/>
            <w:gridSpan w:val="5"/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24 907,62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021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Úpravy povrchů, podlahy a osazování výplní</w:t>
            </w: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17 635,40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612131121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Penetrace akrylát vnitřních stěn nanášená ručně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47,000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36,40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1 710,80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612325411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 xml:space="preserve">Oprava </w:t>
            </w:r>
            <w:r>
              <w:t xml:space="preserve">vnitřní vápenocementové hladké omítky stěn v rozsahu plochy do </w:t>
            </w:r>
            <w:proofErr w:type="gramStart"/>
            <w:r>
              <w:t>10%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47,000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47,80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2 246,60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612142001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 xml:space="preserve">Potažení vnitřních stěn </w:t>
            </w:r>
            <w:proofErr w:type="spellStart"/>
            <w:r>
              <w:t>sklovláknitým</w:t>
            </w:r>
            <w:proofErr w:type="spellEnd"/>
            <w:r>
              <w:t xml:space="preserve"> pletivem vtlačeným do tenkovrstvé hmoty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47,000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170,00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7 990,00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612311131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 xml:space="preserve">Potažení vnitřních stěn </w:t>
            </w:r>
            <w:r>
              <w:t>vápenným štukem tloušťky do 3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47,000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102,00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4 794,00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612325101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>Vápenocementová hrubá omítka rýh ve stěnách šířky do 150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596,00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894,00</w:t>
            </w:r>
          </w:p>
        </w:tc>
      </w:tr>
    </w:tbl>
    <w:p w:rsidR="0022029F" w:rsidRDefault="0022029F">
      <w:pPr>
        <w:spacing w:after="186" w:line="14" w:lineRule="exact"/>
      </w:pPr>
    </w:p>
    <w:p w:rsidR="0022029F" w:rsidRDefault="004D0F76">
      <w:pPr>
        <w:pStyle w:val="Titulektabulky0"/>
        <w:shd w:val="clear" w:color="auto" w:fill="auto"/>
        <w:tabs>
          <w:tab w:val="left" w:pos="8736"/>
        </w:tabs>
      </w:pPr>
      <w:r>
        <w:t>9 - Ostatní konstrukce a práce, bourání</w:t>
      </w:r>
      <w:r>
        <w:tab/>
        <w:t>4 270,08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1"/>
        <w:gridCol w:w="1358"/>
        <w:gridCol w:w="3326"/>
        <w:gridCol w:w="413"/>
        <w:gridCol w:w="917"/>
        <w:gridCol w:w="1445"/>
        <w:gridCol w:w="1963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949101111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 xml:space="preserve">Lešení pomocné pro objekty </w:t>
            </w:r>
            <w:r>
              <w:t>pozemních staveb s lešeňovou podlahou v do 1,9 m zatížení do 150 kg/m2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41,20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597,40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953732113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proofErr w:type="spellStart"/>
            <w:r>
              <w:t>Přípomoce</w:t>
            </w:r>
            <w:proofErr w:type="spellEnd"/>
            <w:r>
              <w:t xml:space="preserve"> pro elektro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hod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250,00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2 000,00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971033241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 xml:space="preserve">Vybourání otvorů ve zdivu cihelném </w:t>
            </w:r>
            <w:proofErr w:type="spellStart"/>
            <w:r>
              <w:t>pl</w:t>
            </w:r>
            <w:proofErr w:type="spellEnd"/>
            <w:r>
              <w:t xml:space="preserve"> do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 xml:space="preserve">0,0225 m2 na MVC nebo MV </w:t>
            </w:r>
            <w:proofErr w:type="spellStart"/>
            <w:r>
              <w:t>tl</w:t>
            </w:r>
            <w:proofErr w:type="spellEnd"/>
            <w:r>
              <w:t xml:space="preserve"> do 300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61,40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307,00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974031132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>Vysekání rýh ve zdivu cihelném hl do 50 mm š do 50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15,000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74,60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1 119,00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978059541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>Odsekání a odebrání obkladů stěn z vnitřních obkládaček plochy přes 1 m2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3,250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75,90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246,68</w:t>
            </w:r>
          </w:p>
        </w:tc>
      </w:tr>
    </w:tbl>
    <w:p w:rsidR="0022029F" w:rsidRDefault="0022029F">
      <w:pPr>
        <w:spacing w:after="186" w:line="14" w:lineRule="exact"/>
      </w:pPr>
    </w:p>
    <w:p w:rsidR="0022029F" w:rsidRDefault="004D0F76">
      <w:pPr>
        <w:pStyle w:val="Titulektabulky0"/>
        <w:shd w:val="clear" w:color="auto" w:fill="auto"/>
        <w:tabs>
          <w:tab w:val="left" w:pos="8746"/>
        </w:tabs>
      </w:pPr>
      <w:r>
        <w:t>997 - Přesun sutě</w:t>
      </w:r>
      <w:r>
        <w:tab/>
        <w:t>2 230,46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6"/>
        <w:gridCol w:w="1354"/>
        <w:gridCol w:w="3331"/>
        <w:gridCol w:w="413"/>
        <w:gridCol w:w="917"/>
        <w:gridCol w:w="1440"/>
        <w:gridCol w:w="1968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997013213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proofErr w:type="spellStart"/>
            <w:r>
              <w:t>Vnitrostaveništní</w:t>
            </w:r>
            <w:proofErr w:type="spellEnd"/>
            <w:r>
              <w:t xml:space="preserve"> doprava suti a vybouraných hmot pro budovy v do 12 m ručně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0,842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1 170,00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985,14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997013219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 xml:space="preserve">Příplatek k </w:t>
            </w:r>
            <w:proofErr w:type="spellStart"/>
            <w:r>
              <w:t>vnitrostaveništní</w:t>
            </w:r>
            <w:proofErr w:type="spellEnd"/>
            <w:r>
              <w:t xml:space="preserve"> dopravě suti a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vybouraných hmot za zvětšenou dopravu suti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ZKD 10 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55,70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140,70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997013509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>Příplatek k odvozu suti a vybouraných hmot na skládku ZKD 1 km přes 1 km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7,578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9,10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68,96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997013511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spacing w:line="298" w:lineRule="auto"/>
            </w:pPr>
            <w:r>
              <w:t>Odvoz suti a vybouraných hmot z meziskládky na skládku do 1 km s naložením a se složením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0,842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295,00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248,39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997013802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>Poplatek za</w:t>
            </w:r>
            <w:r>
              <w:t xml:space="preserve"> uložení stavebního odpadu na skládce (skládkovné)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0,842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935,00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787,27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105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tabs>
                <w:tab w:val="left" w:pos="9494"/>
              </w:tabs>
              <w:ind w:left="6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998 - Přesun hmot</w:t>
            </w:r>
            <w:r>
              <w:rPr>
                <w:sz w:val="18"/>
                <w:szCs w:val="18"/>
              </w:rPr>
              <w:tab/>
              <w:t>771,68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998018002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Přesun hmot ruční pro budovy v do 12 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0,742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1 040,00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771,68</w:t>
            </w:r>
          </w:p>
        </w:tc>
      </w:tr>
    </w:tbl>
    <w:p w:rsidR="0022029F" w:rsidRDefault="0022029F">
      <w:pPr>
        <w:spacing w:after="266" w:line="14" w:lineRule="exact"/>
      </w:pPr>
    </w:p>
    <w:p w:rsidR="0022029F" w:rsidRDefault="004D0F76">
      <w:pPr>
        <w:pStyle w:val="Zkladntext30"/>
        <w:shd w:val="clear" w:color="auto" w:fill="auto"/>
        <w:tabs>
          <w:tab w:val="left" w:pos="9088"/>
        </w:tabs>
      </w:pPr>
      <w:proofErr w:type="gramStart"/>
      <w:r>
        <w:t>PSV - Práce</w:t>
      </w:r>
      <w:proofErr w:type="gramEnd"/>
      <w:r>
        <w:t xml:space="preserve"> a dodávky PSV</w:t>
      </w:r>
      <w:r>
        <w:tab/>
        <w:t>51 925,18</w:t>
      </w:r>
    </w:p>
    <w:p w:rsidR="0022029F" w:rsidRDefault="004D0F76">
      <w:pPr>
        <w:pStyle w:val="Zkladntext20"/>
        <w:shd w:val="clear" w:color="auto" w:fill="auto"/>
        <w:tabs>
          <w:tab w:val="left" w:pos="9401"/>
        </w:tabs>
        <w:spacing w:after="0"/>
        <w:ind w:left="620"/>
        <w:jc w:val="both"/>
      </w:pPr>
      <w:r>
        <w:t xml:space="preserve">722 - </w:t>
      </w:r>
      <w:proofErr w:type="gramStart"/>
      <w:r>
        <w:t>Zdravotechnika - vnitřní</w:t>
      </w:r>
      <w:proofErr w:type="gramEnd"/>
      <w:r>
        <w:t xml:space="preserve"> vodovod</w:t>
      </w:r>
      <w:r>
        <w:tab/>
        <w:t>2</w:t>
      </w:r>
      <w:r>
        <w:t xml:space="preserve"> 500,00</w:t>
      </w:r>
    </w:p>
    <w:p w:rsidR="0022029F" w:rsidRDefault="004D0F76">
      <w:pPr>
        <w:pStyle w:val="Zkladntext1"/>
        <w:shd w:val="clear" w:color="auto" w:fill="auto"/>
        <w:tabs>
          <w:tab w:val="left" w:pos="2026"/>
          <w:tab w:val="left" w:pos="5352"/>
          <w:tab w:val="left" w:pos="7522"/>
          <w:tab w:val="left" w:pos="9401"/>
        </w:tabs>
        <w:spacing w:after="200"/>
        <w:jc w:val="both"/>
      </w:pPr>
      <w:r>
        <w:rPr>
          <w:u w:val="single"/>
        </w:rPr>
        <w:t>| 19 | K [722173104</w:t>
      </w:r>
      <w:r>
        <w:rPr>
          <w:u w:val="single"/>
        </w:rPr>
        <w:tab/>
        <w:t>[Úprava vodoinstalace</w:t>
      </w:r>
      <w:r>
        <w:rPr>
          <w:u w:val="single"/>
        </w:rPr>
        <w:tab/>
        <w:t>[</w:t>
      </w:r>
      <w:proofErr w:type="spellStart"/>
      <w:r>
        <w:rPr>
          <w:u w:val="single"/>
        </w:rPr>
        <w:t>soub</w:t>
      </w:r>
      <w:proofErr w:type="spellEnd"/>
      <w:r>
        <w:rPr>
          <w:u w:val="single"/>
        </w:rPr>
        <w:t>] 1,000|</w:t>
      </w:r>
      <w:r>
        <w:rPr>
          <w:u w:val="single"/>
        </w:rPr>
        <w:tab/>
        <w:t>2 500,001</w:t>
      </w:r>
      <w:r>
        <w:rPr>
          <w:u w:val="single"/>
        </w:rPr>
        <w:tab/>
        <w:t>2 500,00|</w:t>
      </w:r>
    </w:p>
    <w:p w:rsidR="0022029F" w:rsidRDefault="004D0F76">
      <w:pPr>
        <w:pStyle w:val="Titulektabulky0"/>
        <w:shd w:val="clear" w:color="auto" w:fill="auto"/>
        <w:tabs>
          <w:tab w:val="left" w:pos="8746"/>
        </w:tabs>
      </w:pPr>
      <w:r>
        <w:t xml:space="preserve">725 - </w:t>
      </w:r>
      <w:proofErr w:type="gramStart"/>
      <w:r>
        <w:t>Zdravotechnika - zařizovací</w:t>
      </w:r>
      <w:proofErr w:type="gramEnd"/>
      <w:r>
        <w:t xml:space="preserve"> předměty</w:t>
      </w:r>
      <w:r>
        <w:tab/>
        <w:t>3 971,70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1"/>
        <w:gridCol w:w="1354"/>
        <w:gridCol w:w="3331"/>
        <w:gridCol w:w="413"/>
        <w:gridCol w:w="917"/>
        <w:gridCol w:w="1445"/>
        <w:gridCol w:w="1958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725210821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Demontáž umyvadel bez výtokových armatur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proofErr w:type="spellStart"/>
            <w:r>
              <w:t>soub</w:t>
            </w:r>
            <w:proofErr w:type="spellEnd"/>
          </w:p>
          <w:p w:rsidR="0022029F" w:rsidRDefault="004D0F76">
            <w:pPr>
              <w:pStyle w:val="Jin0"/>
              <w:shd w:val="clear" w:color="auto" w:fill="auto"/>
              <w:jc w:val="center"/>
            </w:pPr>
            <w:proofErr w:type="spellStart"/>
            <w:r>
              <w:t>or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107,00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107,00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725211602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 xml:space="preserve">Umyvadlo keramické </w:t>
            </w:r>
            <w:r>
              <w:t>připevněné na stěnu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šrouby bílé bez krytu na sifon 550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proofErr w:type="spellStart"/>
            <w:r>
              <w:t>soub</w:t>
            </w:r>
            <w:proofErr w:type="spellEnd"/>
          </w:p>
          <w:p w:rsidR="0022029F" w:rsidRDefault="004D0F76">
            <w:pPr>
              <w:pStyle w:val="Jin0"/>
              <w:shd w:val="clear" w:color="auto" w:fill="auto"/>
              <w:jc w:val="center"/>
            </w:pPr>
            <w:proofErr w:type="spellStart"/>
            <w:r>
              <w:t>or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2 070,00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2 070,00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725820801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Demontáž baterie nástěnné do G 3 / 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spacing w:after="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SOUD</w:t>
            </w:r>
          </w:p>
          <w:p w:rsidR="0022029F" w:rsidRDefault="004D0F76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9"/>
                <w:szCs w:val="9"/>
              </w:rPr>
              <w:t>r\r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64,40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64,40</w:t>
            </w:r>
          </w:p>
        </w:tc>
      </w:tr>
    </w:tbl>
    <w:p w:rsidR="0022029F" w:rsidRDefault="0022029F">
      <w:pPr>
        <w:spacing w:line="14" w:lineRule="exact"/>
        <w:sectPr w:rsidR="0022029F">
          <w:pgSz w:w="11900" w:h="16840"/>
          <w:pgMar w:top="735" w:right="1009" w:bottom="735" w:left="7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46"/>
        <w:gridCol w:w="1354"/>
        <w:gridCol w:w="3331"/>
        <w:gridCol w:w="413"/>
        <w:gridCol w:w="912"/>
        <w:gridCol w:w="1445"/>
        <w:gridCol w:w="1963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lastRenderedPageBreak/>
              <w:t>PČ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Typ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Kód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Popis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Množství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proofErr w:type="spellStart"/>
            <w:proofErr w:type="gramStart"/>
            <w:r>
              <w:t>J.cena</w:t>
            </w:r>
            <w:proofErr w:type="spellEnd"/>
            <w:proofErr w:type="gramEnd"/>
            <w:r>
              <w:t xml:space="preserve"> [CZK]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Cena celkem [CZK]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725822631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Baterie umyvadlové stojánkové klasické s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otáčivým kulatým ústím a délkou ramínka 150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proofErr w:type="spellStart"/>
            <w:r>
              <w:t>soub</w:t>
            </w:r>
            <w:proofErr w:type="spellEnd"/>
          </w:p>
          <w:p w:rsidR="0022029F" w:rsidRDefault="004D0F76">
            <w:pPr>
              <w:pStyle w:val="Jin0"/>
              <w:shd w:val="clear" w:color="auto" w:fill="auto"/>
              <w:jc w:val="center"/>
            </w:pPr>
            <w:proofErr w:type="spellStart"/>
            <w:r>
              <w:t>or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1 450,00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1 450,00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725860811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Demontáž uzávěrů zápachu jednoduchých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11,30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11,30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725861102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 xml:space="preserve">Zápachová uzávěrka pro </w:t>
            </w:r>
            <w:r>
              <w:t>umyvadla DN 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269,00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269,00</w:t>
            </w:r>
          </w:p>
        </w:tc>
      </w:tr>
    </w:tbl>
    <w:p w:rsidR="0022029F" w:rsidRDefault="0022029F">
      <w:pPr>
        <w:spacing w:after="186" w:line="14" w:lineRule="exact"/>
      </w:pPr>
    </w:p>
    <w:p w:rsidR="0022029F" w:rsidRDefault="004D0F76">
      <w:pPr>
        <w:pStyle w:val="Titulektabulky0"/>
        <w:shd w:val="clear" w:color="auto" w:fill="auto"/>
        <w:tabs>
          <w:tab w:val="left" w:pos="8654"/>
        </w:tabs>
      </w:pPr>
      <w:r>
        <w:t xml:space="preserve">741 - </w:t>
      </w:r>
      <w:proofErr w:type="gramStart"/>
      <w:r>
        <w:t>Elektroinstalace - silnoproud</w:t>
      </w:r>
      <w:proofErr w:type="gramEnd"/>
      <w:r>
        <w:tab/>
        <w:t>18 902,31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1358"/>
        <w:gridCol w:w="3326"/>
        <w:gridCol w:w="413"/>
        <w:gridCol w:w="917"/>
        <w:gridCol w:w="1440"/>
        <w:gridCol w:w="1968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741110043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Montáže elektro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proofErr w:type="spellStart"/>
            <w:r>
              <w:t>soub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9 800,00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9 800,00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341095150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kabel CYKY 3x1,5 mm2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40,000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14,80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592,00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42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341095170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kabel CYKY 3x2,5 mm2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40,000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20,20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808,00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43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345551230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zásuvka 2násobná </w:t>
            </w:r>
            <w:proofErr w:type="gramStart"/>
            <w:r>
              <w:rPr>
                <w:i/>
                <w:iCs/>
              </w:rPr>
              <w:t>16A</w:t>
            </w:r>
            <w:proofErr w:type="gramEnd"/>
            <w:r>
              <w:rPr>
                <w:i/>
                <w:iCs/>
              </w:rPr>
              <w:t xml:space="preserve"> Tango bílá, slonová kost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188,00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940,00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345355550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Vypínač Tango bílý, slonová kost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179,00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358,00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358892180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chránič proudový </w:t>
            </w:r>
            <w:proofErr w:type="gramStart"/>
            <w:r>
              <w:rPr>
                <w:i/>
                <w:iCs/>
              </w:rPr>
              <w:t>1F</w:t>
            </w:r>
            <w:proofErr w:type="gramEnd"/>
            <w:r>
              <w:rPr>
                <w:i/>
                <w:iCs/>
              </w:rPr>
              <w:t xml:space="preserve"> 16/0,01 A </w:t>
            </w:r>
            <w:r>
              <w:rPr>
                <w:rFonts w:ascii="Arial" w:eastAsia="Arial" w:hAnsi="Arial" w:cs="Arial"/>
                <w:i/>
                <w:iCs/>
              </w:rPr>
              <w:t>■</w:t>
            </w:r>
            <w:r>
              <w:rPr>
                <w:i/>
                <w:iCs/>
              </w:rPr>
              <w:t xml:space="preserve"> zdrav, zařízení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1 750,00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750,00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358892080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jistič PL7 </w:t>
            </w:r>
            <w:proofErr w:type="gramStart"/>
            <w:r>
              <w:rPr>
                <w:i/>
                <w:iCs/>
              </w:rPr>
              <w:t>10A</w:t>
            </w:r>
            <w:proofErr w:type="gramEnd"/>
            <w:r>
              <w:rPr>
                <w:i/>
                <w:iCs/>
              </w:rPr>
              <w:t xml:space="preserve"> 1F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158,00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158,00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345713970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krabice Ku 68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9,000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6,90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62,10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48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345714310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CYH 6 </w:t>
            </w:r>
            <w:proofErr w:type="spellStart"/>
            <w:r>
              <w:rPr>
                <w:i/>
                <w:iCs/>
              </w:rPr>
              <w:t>zž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pospojovací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40,000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19,90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796,00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345714300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můstek </w:t>
            </w:r>
            <w:proofErr w:type="spellStart"/>
            <w:r>
              <w:rPr>
                <w:i/>
                <w:iCs/>
              </w:rPr>
              <w:t>zž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42,00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84,00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348144370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svítidlo GALA </w:t>
            </w:r>
            <w:r>
              <w:rPr>
                <w:i/>
                <w:iCs/>
              </w:rPr>
              <w:t>Led 13 w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652,00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652,00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348381100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svítidlo nouzové osvětlení, Fénix 9w 230v </w:t>
            </w:r>
            <w:proofErr w:type="gramStart"/>
            <w:r>
              <w:rPr>
                <w:i/>
                <w:iCs/>
              </w:rPr>
              <w:t>1H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610,00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610,00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348144420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zdroj </w:t>
            </w:r>
            <w:proofErr w:type="gramStart"/>
            <w:r>
              <w:rPr>
                <w:i/>
                <w:iCs/>
              </w:rPr>
              <w:t>60W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19,80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39,60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52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348144500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proofErr w:type="spellStart"/>
            <w:r>
              <w:rPr>
                <w:i/>
                <w:iCs/>
              </w:rPr>
              <w:t>vago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sporky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15,00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225,00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53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345715510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víčko krabic </w:t>
            </w:r>
            <w:proofErr w:type="spellStart"/>
            <w:r>
              <w:rPr>
                <w:i/>
                <w:iCs/>
              </w:rPr>
              <w:t>zPHV</w:t>
            </w:r>
            <w:proofErr w:type="spellEnd"/>
            <w:r>
              <w:rPr>
                <w:i/>
                <w:iCs/>
              </w:rPr>
              <w:t xml:space="preserve"> 68 </w:t>
            </w:r>
            <w:r>
              <w:rPr>
                <w:i/>
                <w:iCs/>
              </w:rPr>
              <w:t>D80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16,16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16,16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345715630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zásuvka pro zdrav, přístroje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690,00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690,00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741810001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Revize elektro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1 000,00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998741202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Přesun hmot procentní pro silnoproud v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objektech v do 12 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185,809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321,45</w:t>
            </w:r>
          </w:p>
        </w:tc>
      </w:tr>
    </w:tbl>
    <w:p w:rsidR="0022029F" w:rsidRDefault="0022029F">
      <w:pPr>
        <w:spacing w:after="186" w:line="14" w:lineRule="exact"/>
      </w:pPr>
    </w:p>
    <w:p w:rsidR="0022029F" w:rsidRDefault="004D0F76">
      <w:pPr>
        <w:pStyle w:val="Titulektabulky0"/>
        <w:shd w:val="clear" w:color="auto" w:fill="auto"/>
        <w:tabs>
          <w:tab w:val="left" w:pos="8741"/>
        </w:tabs>
      </w:pPr>
      <w:r>
        <w:t>766 - Konstrukce truhlářské</w:t>
      </w:r>
      <w:r>
        <w:tab/>
        <w:t>2 522,40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1"/>
        <w:gridCol w:w="1358"/>
        <w:gridCol w:w="3326"/>
        <w:gridCol w:w="413"/>
        <w:gridCol w:w="917"/>
        <w:gridCol w:w="1445"/>
        <w:gridCol w:w="1963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766411812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>Demontáž truhlářského obložení stěn z panelů plochy přes 1,5 m2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12,500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69,80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872,50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766411822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Demontáž truhlářského obložení stěn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podkladových roštů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12,500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28,00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350,00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766441811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spacing w:line="286" w:lineRule="auto"/>
            </w:pPr>
            <w:r>
              <w:t xml:space="preserve">Demontáž </w:t>
            </w:r>
            <w:r>
              <w:t>parapetních desek dřevěných nebo plastových šířky do 30 cm délky do 1,0 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27,60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55,20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766694111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>Montáž parapetních desek dřevěných nebo plastových šířky do 30 cm délky do 1,0 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145,00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290,00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61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607941210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 xml:space="preserve">koncovko </w:t>
            </w:r>
            <w:r>
              <w:rPr>
                <w:i/>
                <w:iCs/>
              </w:rPr>
              <w:t xml:space="preserve">PVC k </w:t>
            </w:r>
            <w:r>
              <w:rPr>
                <w:i/>
                <w:iCs/>
              </w:rPr>
              <w:t>parapetním deskám 600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4,000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50,20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200,80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607941030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deska parapetní vnitřní POSTFORMING 0,3 x 1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2,100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359,00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753,90</w:t>
            </w:r>
          </w:p>
        </w:tc>
      </w:tr>
    </w:tbl>
    <w:p w:rsidR="0022029F" w:rsidRDefault="0022029F">
      <w:pPr>
        <w:spacing w:after="186" w:line="14" w:lineRule="exact"/>
      </w:pPr>
    </w:p>
    <w:p w:rsidR="0022029F" w:rsidRDefault="004D0F76">
      <w:pPr>
        <w:pStyle w:val="Titulektabulky0"/>
        <w:shd w:val="clear" w:color="auto" w:fill="auto"/>
        <w:tabs>
          <w:tab w:val="left" w:pos="8645"/>
        </w:tabs>
      </w:pPr>
      <w:r>
        <w:t>776 - Podlahy povlakové</w:t>
      </w:r>
      <w:r>
        <w:tab/>
        <w:t>22 289,77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1358"/>
        <w:gridCol w:w="3326"/>
        <w:gridCol w:w="413"/>
        <w:gridCol w:w="917"/>
        <w:gridCol w:w="1445"/>
        <w:gridCol w:w="1968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776111112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spacing w:line="290" w:lineRule="auto"/>
            </w:pPr>
            <w:r>
              <w:t>Broušení betonového podkladu povlakových podlah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37,00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536,50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776111311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Vysátí podkladu povlakových podlah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10,20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147,90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776121111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Vodou ředitelná penetrace savého podkladu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povlakových podlah ředěná v poměru 1:3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27,50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398,75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776131111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Opravná stěrka RS 88 -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125,00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1 000,00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776141112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spacing w:line="298" w:lineRule="auto"/>
            </w:pPr>
            <w:r>
              <w:t xml:space="preserve">Vyrovnání podkladu povlakových podlah stěrkou zátěžovou CERESIT AS1 40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4-6mm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395,00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5 727,50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776111115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Broušení podkladu povlakových podlah před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litím stěrky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24,20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350,90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776201811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 xml:space="preserve">Demontáž lepených </w:t>
            </w:r>
            <w:r>
              <w:t>povlakových podlah bez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podložky ručně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41,40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600,30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776221111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Lepení pásů z PVC standardním lepidlem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14,500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125,00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1 812,50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284110000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PVC zátěžové TARKETT SUPREME 5624022 š.</w:t>
            </w:r>
            <w:proofErr w:type="gramStart"/>
            <w:r>
              <w:rPr>
                <w:i/>
                <w:iCs/>
              </w:rPr>
              <w:t>4m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22,000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335,00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7 370,00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776410811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 xml:space="preserve">Odstranění </w:t>
            </w:r>
            <w:r>
              <w:t>soklíků a lišt pryžových nebo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plastových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15,200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10,40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158,08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776411112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</w:pPr>
            <w:r>
              <w:t>Montáž obvodových soklíků vytahovaných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15,200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265,00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4 028,00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998776202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Přesun hmot procentní pro podlahy povlakové v</w:t>
            </w:r>
          </w:p>
          <w:p w:rsidR="0022029F" w:rsidRDefault="004D0F76">
            <w:pPr>
              <w:pStyle w:val="Jin0"/>
              <w:shd w:val="clear" w:color="auto" w:fill="auto"/>
            </w:pPr>
            <w:r>
              <w:t>objektech v do 12 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221,304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0,38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84,10</w:t>
            </w:r>
          </w:p>
        </w:tc>
      </w:tr>
    </w:tbl>
    <w:p w:rsidR="0022029F" w:rsidRDefault="004D0F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1"/>
        <w:gridCol w:w="1354"/>
        <w:gridCol w:w="3331"/>
        <w:gridCol w:w="408"/>
        <w:gridCol w:w="917"/>
        <w:gridCol w:w="1445"/>
        <w:gridCol w:w="1963"/>
      </w:tblGrid>
      <w:tr w:rsidR="002202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PČ Typ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Kód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[CZK]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[CZK]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998776292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spacing w:line="286" w:lineRule="auto"/>
            </w:pPr>
            <w:r>
              <w:t>Příplatek k přesunu hmot procentní 776 za zvětšený přesun do 100 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221,304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0,34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75,24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left="2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784 - Dokončovací </w:t>
            </w:r>
            <w:proofErr w:type="gramStart"/>
            <w:r>
              <w:rPr>
                <w:sz w:val="18"/>
                <w:szCs w:val="18"/>
              </w:rPr>
              <w:t>práce - malby</w:t>
            </w:r>
            <w:proofErr w:type="gramEnd"/>
            <w:r>
              <w:rPr>
                <w:sz w:val="18"/>
                <w:szCs w:val="18"/>
              </w:rPr>
              <w:t xml:space="preserve"> a tapety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1 739,00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784121001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 xml:space="preserve">Oškrabání malby v mlsnostech </w:t>
            </w:r>
            <w:r>
              <w:t>výšky do 3,80 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47,000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24,60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1 156,20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</w:pPr>
            <w:r>
              <w:t>784121011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spacing w:line="286" w:lineRule="auto"/>
            </w:pPr>
            <w:r>
              <w:t>Rozmývání podkladu po oškrabání malby v místnostech výšky do 3,80 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47,000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12,40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582,80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N00 - Nepojmenované</w:t>
            </w:r>
            <w:proofErr w:type="gramEnd"/>
            <w:r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6" w:type="dxa"/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gridSpan w:val="3"/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ind w:left="240" w:firstLine="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N01 - Nepojmenovaný</w:t>
            </w:r>
            <w:proofErr w:type="gramEnd"/>
            <w:r>
              <w:rPr>
                <w:sz w:val="18"/>
                <w:szCs w:val="18"/>
              </w:rPr>
              <w:t xml:space="preserve"> díl</w:t>
            </w:r>
          </w:p>
        </w:tc>
        <w:tc>
          <w:tcPr>
            <w:tcW w:w="408" w:type="dxa"/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22029F" w:rsidRDefault="0022029F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2 500,00</w:t>
            </w:r>
          </w:p>
        </w:tc>
      </w:tr>
      <w:tr w:rsidR="002202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081203001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r>
              <w:t>Dopravné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</w:pPr>
            <w:proofErr w:type="spellStart"/>
            <w:r>
              <w:t>soub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2 500,00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29F" w:rsidRDefault="004D0F76">
            <w:pPr>
              <w:pStyle w:val="Jin0"/>
              <w:shd w:val="clear" w:color="auto" w:fill="auto"/>
              <w:jc w:val="right"/>
            </w:pPr>
            <w:r>
              <w:t>2 500,00</w:t>
            </w:r>
          </w:p>
        </w:tc>
      </w:tr>
    </w:tbl>
    <w:p w:rsidR="0022029F" w:rsidRDefault="0022029F">
      <w:pPr>
        <w:spacing w:line="14" w:lineRule="exact"/>
      </w:pPr>
    </w:p>
    <w:sectPr w:rsidR="0022029F">
      <w:headerReference w:type="default" r:id="rId9"/>
      <w:footerReference w:type="default" r:id="rId10"/>
      <w:pgSz w:w="11900" w:h="16840"/>
      <w:pgMar w:top="659" w:right="1059" w:bottom="669" w:left="717" w:header="23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76" w:rsidRDefault="004D0F76">
      <w:r>
        <w:separator/>
      </w:r>
    </w:p>
  </w:endnote>
  <w:endnote w:type="continuationSeparator" w:id="0">
    <w:p w:rsidR="004D0F76" w:rsidRDefault="004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9F" w:rsidRDefault="004D0F7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3456940</wp:posOffset>
              </wp:positionH>
              <wp:positionV relativeFrom="page">
                <wp:posOffset>10428605</wp:posOffset>
              </wp:positionV>
              <wp:extent cx="49657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029F" w:rsidRDefault="004D0F7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DB7" w:rsidRPr="00CB3DB7">
                            <w:rPr>
                              <w:rFonts w:ascii="Trebuchet MS" w:eastAsia="Trebuchet MS" w:hAnsi="Trebuchet MS" w:cs="Trebuchet MS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5"/>
                              <w:szCs w:val="15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5" type="#_x0000_t202" style="position:absolute;margin-left:272.2pt;margin-top:821.15pt;width:39.1pt;height: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" filled="f" stroked="f">
              <v:textbox style="mso-fit-shape-to-text:t" inset="0,0,0,0">
                <w:txbxContent>
                  <w:p w:rsidR="0022029F" w:rsidRDefault="004D0F7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3DB7" w:rsidRPr="00CB3DB7">
                      <w:rPr>
                        <w:rFonts w:ascii="Trebuchet MS" w:eastAsia="Trebuchet MS" w:hAnsi="Trebuchet MS" w:cs="Trebuchet MS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sz w:val="15"/>
                        <w:szCs w:val="15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9F" w:rsidRDefault="004D0F7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3427095</wp:posOffset>
              </wp:positionH>
              <wp:positionV relativeFrom="page">
                <wp:posOffset>10427970</wp:posOffset>
              </wp:positionV>
              <wp:extent cx="496570" cy="762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029F" w:rsidRDefault="004D0F7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DB7" w:rsidRPr="00CB3DB7">
                            <w:rPr>
                              <w:rFonts w:ascii="Trebuchet MS" w:eastAsia="Trebuchet MS" w:hAnsi="Trebuchet MS" w:cs="Trebuchet MS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5"/>
                              <w:szCs w:val="15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269.85pt;margin-top:821.1pt;width:39.1pt;height: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" filled="f" stroked="f">
              <v:textbox style="mso-fit-shape-to-text:t" inset="0,0,0,0">
                <w:txbxContent>
                  <w:p w:rsidR="0022029F" w:rsidRDefault="004D0F7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3DB7" w:rsidRPr="00CB3DB7">
                      <w:rPr>
                        <w:rFonts w:ascii="Trebuchet MS" w:eastAsia="Trebuchet MS" w:hAnsi="Trebuchet MS" w:cs="Trebuchet MS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Trebuchet MS" w:eastAsia="Trebuchet MS" w:hAnsi="Trebuchet MS" w:cs="Trebuchet MS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sz w:val="15"/>
                        <w:szCs w:val="15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76" w:rsidRDefault="004D0F76"/>
  </w:footnote>
  <w:footnote w:type="continuationSeparator" w:id="0">
    <w:p w:rsidR="004D0F76" w:rsidRDefault="004D0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9F" w:rsidRDefault="004D0F7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899795</wp:posOffset>
              </wp:positionV>
              <wp:extent cx="312102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102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029F" w:rsidRDefault="004D0F76">
                          <w:pPr>
                            <w:pStyle w:val="Zhlavnebozpat20"/>
                            <w:shd w:val="clear" w:color="auto" w:fill="auto"/>
                            <w:tabs>
                              <w:tab w:val="right" w:pos="4915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  <w:t>Stavba: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  <w:tab/>
                            <w:t xml:space="preserve">DS </w:t>
                          </w:r>
                          <w:proofErr w:type="gramStart"/>
                          <w:r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  <w:t>Chlumec - oprava</w:t>
                          </w:r>
                          <w:proofErr w:type="gramEnd"/>
                          <w:r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  <w:t xml:space="preserve"> místnosti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399999999999999pt;margin-top:70.849999999999994pt;width:245.75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1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Stavba:</w:t>
                      <w:tab/>
                      <w:t>DS Chlumec - oprava místnosti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9F" w:rsidRDefault="002202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DCA"/>
    <w:multiLevelType w:val="multilevel"/>
    <w:tmpl w:val="0302B3C4"/>
    <w:lvl w:ilvl="0">
      <w:start w:val="17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C76EF"/>
    <w:multiLevelType w:val="multilevel"/>
    <w:tmpl w:val="1004BE1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316D42"/>
    <w:multiLevelType w:val="multilevel"/>
    <w:tmpl w:val="9490D628"/>
    <w:lvl w:ilvl="0">
      <w:start w:val="997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757A7C"/>
    <w:multiLevelType w:val="multilevel"/>
    <w:tmpl w:val="57D4FCB0"/>
    <w:lvl w:ilvl="0">
      <w:start w:val="2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9F"/>
    <w:rsid w:val="0022029F"/>
    <w:rsid w:val="004D0F76"/>
    <w:rsid w:val="00C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7BFB"/>
  <w15:docId w15:val="{2DEC7C02-6F12-462D-A428-C9C1F57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40"/>
      <w:jc w:val="center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rebuchet MS" w:eastAsia="Trebuchet MS" w:hAnsi="Trebuchet MS" w:cs="Trebuchet MS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ind w:left="4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dcterms:created xsi:type="dcterms:W3CDTF">2017-12-15T11:07:00Z</dcterms:created>
  <dcterms:modified xsi:type="dcterms:W3CDTF">2017-12-15T11:09:00Z</dcterms:modified>
</cp:coreProperties>
</file>