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2" w:type="dxa"/>
        <w:tblLayout w:type="fixed"/>
        <w:tblCellMar>
          <w:left w:w="70" w:type="dxa"/>
          <w:right w:w="70" w:type="dxa"/>
        </w:tblCellMar>
        <w:tblLook w:val="04A0" w:firstRow="1" w:lastRow="0" w:firstColumn="1" w:lastColumn="0" w:noHBand="0" w:noVBand="1"/>
      </w:tblPr>
      <w:tblGrid>
        <w:gridCol w:w="1768"/>
        <w:gridCol w:w="359"/>
        <w:gridCol w:w="2410"/>
        <w:gridCol w:w="992"/>
        <w:gridCol w:w="1134"/>
        <w:gridCol w:w="2835"/>
      </w:tblGrid>
      <w:tr w:rsidR="004C374B" w:rsidRPr="00D92985" w:rsidTr="00716098">
        <w:trPr>
          <w:trHeight w:val="540"/>
        </w:trPr>
        <w:tc>
          <w:tcPr>
            <w:tcW w:w="2127" w:type="dxa"/>
            <w:gridSpan w:val="2"/>
            <w:tcBorders>
              <w:top w:val="single" w:sz="6" w:space="0" w:color="auto"/>
              <w:left w:val="single" w:sz="6" w:space="0" w:color="auto"/>
              <w:bottom w:val="nil"/>
              <w:right w:val="single" w:sz="6" w:space="0" w:color="auto"/>
            </w:tcBorders>
            <w:vAlign w:val="center"/>
            <w:hideMark/>
          </w:tcPr>
          <w:p w:rsidR="004C374B" w:rsidRPr="00D92985" w:rsidRDefault="004C374B" w:rsidP="00716098">
            <w:pPr>
              <w:pStyle w:val="Nzev"/>
              <w:rPr>
                <w:lang w:val="en-US"/>
              </w:rPr>
            </w:pPr>
            <w:r w:rsidRPr="00D92985">
              <w:rPr>
                <w:sz w:val="18"/>
                <w:lang w:val="en-US"/>
              </w:rPr>
              <w:t>Confidentiality Level</w:t>
            </w:r>
          </w:p>
        </w:tc>
        <w:sdt>
          <w:sdtPr>
            <w:rPr>
              <w:rFonts w:cs="Calibri"/>
              <w:lang w:val="en-US"/>
            </w:rPr>
            <w:alias w:val="Classification"/>
            <w:tag w:val="CLS"/>
            <w:id w:val="859705443"/>
            <w:placeholder>
              <w:docPart w:val="784196CC67A6403485DCA20EE77AEC04"/>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Content>
            <w:tc>
              <w:tcPr>
                <w:tcW w:w="2410" w:type="dxa"/>
                <w:tcBorders>
                  <w:top w:val="single" w:sz="6" w:space="0" w:color="auto"/>
                  <w:left w:val="single" w:sz="6" w:space="0" w:color="auto"/>
                  <w:bottom w:val="nil"/>
                  <w:right w:val="single" w:sz="4" w:space="0" w:color="auto"/>
                </w:tcBorders>
                <w:vAlign w:val="center"/>
                <w:hideMark/>
              </w:tcPr>
              <w:p w:rsidR="004C374B" w:rsidRPr="00D92985" w:rsidRDefault="00F12767" w:rsidP="00716098">
                <w:pPr>
                  <w:spacing w:before="60"/>
                  <w:jc w:val="left"/>
                  <w:rPr>
                    <w:rFonts w:ascii="Calibri" w:hAnsi="Calibri" w:cs="Calibri"/>
                    <w:szCs w:val="24"/>
                    <w:lang w:val="en-US"/>
                  </w:rPr>
                </w:pPr>
                <w:r w:rsidRPr="00D92985">
                  <w:rPr>
                    <w:rFonts w:cs="Calibri"/>
                    <w:lang w:val="en-US"/>
                  </w:rPr>
                  <w:t>BL - Restricted for internal use</w:t>
                </w:r>
              </w:p>
            </w:tc>
          </w:sdtContent>
        </w:sdt>
        <w:tc>
          <w:tcPr>
            <w:tcW w:w="2126" w:type="dxa"/>
            <w:gridSpan w:val="2"/>
            <w:tcBorders>
              <w:top w:val="single" w:sz="6" w:space="0" w:color="auto"/>
              <w:left w:val="single" w:sz="4" w:space="0" w:color="auto"/>
              <w:bottom w:val="nil"/>
              <w:right w:val="single" w:sz="6" w:space="0" w:color="auto"/>
            </w:tcBorders>
            <w:vAlign w:val="center"/>
            <w:hideMark/>
          </w:tcPr>
          <w:p w:rsidR="004C374B" w:rsidRPr="00D92985" w:rsidRDefault="00F806ED" w:rsidP="00716098">
            <w:pPr>
              <w:pStyle w:val="Nzev"/>
              <w:rPr>
                <w:sz w:val="18"/>
                <w:lang w:val="en-US"/>
              </w:rPr>
            </w:pPr>
            <w:r w:rsidRPr="00D92985">
              <w:rPr>
                <w:sz w:val="18"/>
                <w:lang w:val="en-US"/>
              </w:rPr>
              <w:t>TC ID / Revision</w:t>
            </w:r>
          </w:p>
        </w:tc>
        <w:sdt>
          <w:sdtPr>
            <w:rPr>
              <w:rFonts w:cs="Calibri"/>
              <w:sz w:val="18"/>
              <w:lang w:val="en-US"/>
            </w:rPr>
            <w:alias w:val="TC ID / Revision"/>
            <w:tag w:val="TCID"/>
            <w:id w:val="1436488474"/>
            <w:placeholder>
              <w:docPart w:val="EC5A275BFF9243AFAF1C84082F6FC1F8"/>
            </w:placeholder>
            <w:showingPlcHdr/>
            <w:text/>
          </w:sdtPr>
          <w:sdtContent>
            <w:tc>
              <w:tcPr>
                <w:tcW w:w="2835" w:type="dxa"/>
                <w:tcBorders>
                  <w:top w:val="single" w:sz="6" w:space="0" w:color="auto"/>
                  <w:left w:val="single" w:sz="6" w:space="0" w:color="auto"/>
                  <w:bottom w:val="nil"/>
                  <w:right w:val="single" w:sz="6" w:space="0" w:color="auto"/>
                </w:tcBorders>
                <w:vAlign w:val="center"/>
              </w:tcPr>
              <w:p w:rsidR="004C374B" w:rsidRPr="00D92985" w:rsidRDefault="00C64469" w:rsidP="00C64469">
                <w:pPr>
                  <w:jc w:val="left"/>
                  <w:rPr>
                    <w:rFonts w:cs="Calibri"/>
                    <w:sz w:val="18"/>
                    <w:lang w:val="en-US"/>
                  </w:rPr>
                </w:pPr>
                <w:r w:rsidRPr="00D92985">
                  <w:rPr>
                    <w:rStyle w:val="Zstupntext"/>
                    <w:lang w:val="en-US"/>
                  </w:rPr>
                  <w:t>Teamcenter ID / revision</w:t>
                </w:r>
              </w:p>
            </w:tc>
          </w:sdtContent>
        </w:sdt>
      </w:tr>
      <w:tr w:rsidR="004C374B" w:rsidRPr="00D92985" w:rsidTr="00716098">
        <w:trPr>
          <w:trHeight w:val="540"/>
        </w:trPr>
        <w:tc>
          <w:tcPr>
            <w:tcW w:w="2127" w:type="dxa"/>
            <w:gridSpan w:val="2"/>
            <w:tcBorders>
              <w:top w:val="single" w:sz="6" w:space="0" w:color="auto"/>
              <w:left w:val="single" w:sz="6" w:space="0" w:color="auto"/>
              <w:bottom w:val="nil"/>
              <w:right w:val="single" w:sz="6" w:space="0" w:color="auto"/>
            </w:tcBorders>
            <w:vAlign w:val="center"/>
            <w:hideMark/>
          </w:tcPr>
          <w:p w:rsidR="004C374B" w:rsidRPr="00D92985" w:rsidRDefault="004C374B" w:rsidP="00716098">
            <w:pPr>
              <w:pStyle w:val="Nzev"/>
              <w:rPr>
                <w:sz w:val="18"/>
                <w:lang w:val="en-US"/>
              </w:rPr>
            </w:pPr>
            <w:r w:rsidRPr="00D92985">
              <w:rPr>
                <w:sz w:val="18"/>
                <w:lang w:val="en-US"/>
              </w:rPr>
              <w:t>Document Status</w:t>
            </w:r>
          </w:p>
        </w:tc>
        <w:sdt>
          <w:sdtPr>
            <w:rPr>
              <w:rFonts w:cs="Calibri"/>
              <w:lang w:val="en-US"/>
            </w:rPr>
            <w:alias w:val="Document Status"/>
            <w:tag w:val="DC"/>
            <w:id w:val="1367413454"/>
            <w:placeholder>
              <w:docPart w:val="B576D514DEF14156BA47D698BA91ED6D"/>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Content>
            <w:tc>
              <w:tcPr>
                <w:tcW w:w="2410" w:type="dxa"/>
                <w:tcBorders>
                  <w:top w:val="single" w:sz="6" w:space="0" w:color="auto"/>
                  <w:left w:val="single" w:sz="6" w:space="0" w:color="auto"/>
                  <w:bottom w:val="nil"/>
                  <w:right w:val="single" w:sz="4" w:space="0" w:color="auto"/>
                </w:tcBorders>
                <w:vAlign w:val="center"/>
              </w:tcPr>
              <w:p w:rsidR="004C374B" w:rsidRPr="00D92985" w:rsidRDefault="00F12767" w:rsidP="00716098">
                <w:pPr>
                  <w:jc w:val="left"/>
                  <w:rPr>
                    <w:rFonts w:ascii="Calibri" w:hAnsi="Calibri" w:cs="Calibri"/>
                    <w:szCs w:val="24"/>
                    <w:lang w:val="en-US"/>
                  </w:rPr>
                </w:pPr>
                <w:r w:rsidRPr="00D92985">
                  <w:rPr>
                    <w:rFonts w:cs="Calibri"/>
                    <w:lang w:val="en-US"/>
                  </w:rPr>
                  <w:t>Draft</w:t>
                </w:r>
              </w:p>
            </w:tc>
          </w:sdtContent>
        </w:sdt>
        <w:tc>
          <w:tcPr>
            <w:tcW w:w="2126" w:type="dxa"/>
            <w:gridSpan w:val="2"/>
            <w:tcBorders>
              <w:top w:val="single" w:sz="6" w:space="0" w:color="auto"/>
              <w:left w:val="single" w:sz="4" w:space="0" w:color="auto"/>
              <w:bottom w:val="nil"/>
              <w:right w:val="single" w:sz="6" w:space="0" w:color="auto"/>
            </w:tcBorders>
            <w:vAlign w:val="center"/>
            <w:hideMark/>
          </w:tcPr>
          <w:p w:rsidR="004C374B" w:rsidRPr="00D92985" w:rsidRDefault="00F806ED" w:rsidP="00716098">
            <w:pPr>
              <w:pStyle w:val="Nzev"/>
              <w:rPr>
                <w:sz w:val="18"/>
                <w:lang w:val="en-US"/>
              </w:rPr>
            </w:pPr>
            <w:r w:rsidRPr="00D92985">
              <w:rPr>
                <w:sz w:val="18"/>
                <w:lang w:val="en-US"/>
              </w:rPr>
              <w:t>Document No.</w:t>
            </w:r>
          </w:p>
        </w:tc>
        <w:sdt>
          <w:sdtPr>
            <w:rPr>
              <w:rFonts w:cs="Calibri"/>
              <w:sz w:val="18"/>
              <w:lang w:val="en-US"/>
            </w:rPr>
            <w:alias w:val="Document No."/>
            <w:tag w:val="DN"/>
            <w:id w:val="-981454676"/>
            <w:placeholder>
              <w:docPart w:val="C4C157312C67441BB3FBBA96A5BB32BB"/>
            </w:placeholder>
            <w:showingPlcHdr/>
            <w:text/>
          </w:sdtPr>
          <w:sdtContent>
            <w:tc>
              <w:tcPr>
                <w:tcW w:w="2835" w:type="dxa"/>
                <w:tcBorders>
                  <w:top w:val="single" w:sz="6" w:space="0" w:color="auto"/>
                  <w:left w:val="single" w:sz="6" w:space="0" w:color="auto"/>
                  <w:bottom w:val="nil"/>
                  <w:right w:val="single" w:sz="6" w:space="0" w:color="auto"/>
                </w:tcBorders>
                <w:vAlign w:val="center"/>
              </w:tcPr>
              <w:p w:rsidR="004C374B" w:rsidRPr="00D92985" w:rsidRDefault="00716098" w:rsidP="00716098">
                <w:pPr>
                  <w:jc w:val="left"/>
                  <w:rPr>
                    <w:rFonts w:cs="Calibri"/>
                    <w:sz w:val="18"/>
                    <w:lang w:val="en-US"/>
                  </w:rPr>
                </w:pPr>
                <w:r w:rsidRPr="00D92985">
                  <w:rPr>
                    <w:rStyle w:val="Zstupntext"/>
                    <w:lang w:val="en-US"/>
                  </w:rPr>
                  <w:t>Specific Document code</w:t>
                </w:r>
              </w:p>
            </w:tc>
          </w:sdtContent>
        </w:sdt>
      </w:tr>
      <w:tr w:rsidR="004C374B" w:rsidRPr="00D92985" w:rsidTr="00716098">
        <w:trPr>
          <w:trHeight w:val="540"/>
        </w:trPr>
        <w:tc>
          <w:tcPr>
            <w:tcW w:w="2127" w:type="dxa"/>
            <w:gridSpan w:val="2"/>
            <w:tcBorders>
              <w:top w:val="single" w:sz="6" w:space="0" w:color="auto"/>
              <w:left w:val="single" w:sz="6" w:space="0" w:color="auto"/>
              <w:bottom w:val="nil"/>
              <w:right w:val="single" w:sz="6" w:space="0" w:color="auto"/>
            </w:tcBorders>
            <w:vAlign w:val="center"/>
          </w:tcPr>
          <w:p w:rsidR="004C374B" w:rsidRPr="00D92985" w:rsidRDefault="004C374B" w:rsidP="00716098">
            <w:pPr>
              <w:pStyle w:val="Nzev"/>
              <w:rPr>
                <w:sz w:val="18"/>
                <w:lang w:val="en-US"/>
              </w:rPr>
            </w:pPr>
            <w:r w:rsidRPr="00D92985">
              <w:rPr>
                <w:sz w:val="18"/>
                <w:lang w:val="en-US"/>
              </w:rPr>
              <w:t>WBS code</w:t>
            </w:r>
          </w:p>
        </w:tc>
        <w:tc>
          <w:tcPr>
            <w:tcW w:w="7371" w:type="dxa"/>
            <w:gridSpan w:val="4"/>
            <w:tcBorders>
              <w:top w:val="single" w:sz="6" w:space="0" w:color="auto"/>
              <w:left w:val="single" w:sz="6" w:space="0" w:color="auto"/>
              <w:bottom w:val="nil"/>
              <w:right w:val="single" w:sz="6" w:space="0" w:color="auto"/>
            </w:tcBorders>
            <w:vAlign w:val="center"/>
          </w:tcPr>
          <w:p w:rsidR="004C374B" w:rsidRPr="00D92985" w:rsidRDefault="004C374B" w:rsidP="00716098">
            <w:pPr>
              <w:jc w:val="left"/>
              <w:rPr>
                <w:rFonts w:cs="Calibri"/>
                <w:sz w:val="18"/>
                <w:lang w:val="en-US"/>
              </w:rPr>
            </w:pPr>
          </w:p>
        </w:tc>
      </w:tr>
      <w:tr w:rsidR="004C374B" w:rsidRPr="00D92985" w:rsidTr="00716098">
        <w:trPr>
          <w:trHeight w:val="540"/>
        </w:trPr>
        <w:tc>
          <w:tcPr>
            <w:tcW w:w="2127" w:type="dxa"/>
            <w:gridSpan w:val="2"/>
            <w:tcBorders>
              <w:top w:val="single" w:sz="6" w:space="0" w:color="auto"/>
              <w:left w:val="single" w:sz="6" w:space="0" w:color="auto"/>
              <w:bottom w:val="nil"/>
              <w:right w:val="single" w:sz="6" w:space="0" w:color="auto"/>
            </w:tcBorders>
            <w:vAlign w:val="center"/>
          </w:tcPr>
          <w:p w:rsidR="004C374B" w:rsidRPr="00D92985" w:rsidRDefault="004C374B" w:rsidP="00716098">
            <w:pPr>
              <w:pStyle w:val="Nzev"/>
              <w:rPr>
                <w:sz w:val="18"/>
                <w:lang w:val="en-US"/>
              </w:rPr>
            </w:pPr>
            <w:r w:rsidRPr="00D92985">
              <w:rPr>
                <w:sz w:val="18"/>
                <w:lang w:val="en-US"/>
              </w:rPr>
              <w:t>PBS code</w:t>
            </w:r>
          </w:p>
        </w:tc>
        <w:tc>
          <w:tcPr>
            <w:tcW w:w="7371" w:type="dxa"/>
            <w:gridSpan w:val="4"/>
            <w:tcBorders>
              <w:top w:val="single" w:sz="6" w:space="0" w:color="auto"/>
              <w:left w:val="single" w:sz="6" w:space="0" w:color="auto"/>
              <w:bottom w:val="nil"/>
              <w:right w:val="single" w:sz="6" w:space="0" w:color="auto"/>
            </w:tcBorders>
            <w:vAlign w:val="center"/>
          </w:tcPr>
          <w:p w:rsidR="004C374B" w:rsidRPr="00D92985" w:rsidRDefault="004C374B" w:rsidP="00716098">
            <w:pPr>
              <w:jc w:val="left"/>
              <w:rPr>
                <w:rFonts w:cs="Calibri"/>
                <w:sz w:val="18"/>
                <w:lang w:val="en-US"/>
              </w:rPr>
            </w:pPr>
          </w:p>
        </w:tc>
      </w:tr>
      <w:tr w:rsidR="004C374B" w:rsidRPr="00D92985" w:rsidTr="004C374B">
        <w:trPr>
          <w:trHeight w:val="549"/>
        </w:trPr>
        <w:tc>
          <w:tcPr>
            <w:tcW w:w="9498" w:type="dxa"/>
            <w:gridSpan w:val="6"/>
            <w:tcBorders>
              <w:top w:val="single" w:sz="4" w:space="0" w:color="auto"/>
              <w:left w:val="single" w:sz="6" w:space="0" w:color="auto"/>
              <w:bottom w:val="single" w:sz="4" w:space="0" w:color="auto"/>
              <w:right w:val="single" w:sz="6" w:space="0" w:color="auto"/>
            </w:tcBorders>
            <w:vAlign w:val="center"/>
            <w:hideMark/>
          </w:tcPr>
          <w:p w:rsidR="004C374B" w:rsidRPr="00D92985" w:rsidRDefault="005A3481" w:rsidP="006426BC">
            <w:pPr>
              <w:pStyle w:val="DocType"/>
              <w:jc w:val="center"/>
              <w:rPr>
                <w:lang w:val="en-US"/>
              </w:rPr>
            </w:pPr>
            <w:sdt>
              <w:sdtPr>
                <w:rPr>
                  <w:rStyle w:val="NzevChar"/>
                  <w:rFonts w:eastAsia="Calibri"/>
                  <w:b/>
                  <w:sz w:val="22"/>
                  <w:lang w:val="en-US"/>
                </w:rPr>
                <w:alias w:val="Document Type"/>
                <w:tag w:val="DT"/>
                <w:id w:val="-772390515"/>
                <w:placeholder>
                  <w:docPart w:val="417F0C2885AB41CCA7C49DC3D9B18C70"/>
                </w:placeholder>
                <w:comboBox/>
              </w:sdtPr>
              <w:sdtEndPr>
                <w:rPr>
                  <w:rStyle w:val="NzevChar"/>
                  <w:rFonts w:eastAsia="Times New Roman"/>
                </w:rPr>
              </w:sdtEndPr>
              <w:sdtContent>
                <w:r w:rsidR="006426BC" w:rsidRPr="00D92985">
                  <w:rPr>
                    <w:rStyle w:val="NzevChar"/>
                    <w:rFonts w:eastAsia="Calibri"/>
                    <w:b/>
                    <w:sz w:val="22"/>
                    <w:lang w:val="en-US"/>
                  </w:rPr>
                  <w:t>Report</w:t>
                </w:r>
              </w:sdtContent>
            </w:sdt>
          </w:p>
        </w:tc>
      </w:tr>
      <w:tr w:rsidR="004C374B" w:rsidRPr="00D92985" w:rsidTr="004C374B">
        <w:trPr>
          <w:trHeight w:val="5860"/>
        </w:trPr>
        <w:tc>
          <w:tcPr>
            <w:tcW w:w="9498" w:type="dxa"/>
            <w:gridSpan w:val="6"/>
            <w:tcBorders>
              <w:top w:val="single" w:sz="4" w:space="0" w:color="auto"/>
              <w:left w:val="single" w:sz="6" w:space="0" w:color="auto"/>
              <w:bottom w:val="single" w:sz="4" w:space="0" w:color="auto"/>
              <w:right w:val="single" w:sz="6" w:space="0" w:color="auto"/>
            </w:tcBorders>
            <w:vAlign w:val="center"/>
          </w:tcPr>
          <w:p w:rsidR="00943326" w:rsidRPr="00D92985" w:rsidRDefault="00943326" w:rsidP="00943326">
            <w:pPr>
              <w:pStyle w:val="Bezmezer"/>
              <w:rPr>
                <w:lang w:val="en-US"/>
              </w:rPr>
            </w:pPr>
          </w:p>
          <w:p w:rsidR="00243AC3" w:rsidRPr="00D92985" w:rsidRDefault="00F12767" w:rsidP="00243AC3">
            <w:pPr>
              <w:jc w:val="center"/>
              <w:rPr>
                <w:b/>
                <w:i/>
                <w:sz w:val="32"/>
                <w:szCs w:val="34"/>
                <w:lang w:val="en-US"/>
              </w:rPr>
            </w:pPr>
            <w:r w:rsidRPr="00D92985">
              <w:rPr>
                <w:b/>
                <w:i/>
                <w:color w:val="FF6633"/>
                <w:sz w:val="32"/>
                <w:szCs w:val="34"/>
                <w:lang w:val="en-US"/>
              </w:rPr>
              <w:t>Personal Safety Interlock System</w:t>
            </w:r>
            <w:r w:rsidR="00C16211" w:rsidRPr="00D92985">
              <w:rPr>
                <w:b/>
                <w:i/>
                <w:color w:val="FF6633"/>
                <w:sz w:val="32"/>
                <w:szCs w:val="34"/>
                <w:lang w:val="en-US"/>
              </w:rPr>
              <w:t xml:space="preserve"> (Functional Concept Description)</w:t>
            </w:r>
          </w:p>
          <w:p w:rsidR="00943326" w:rsidRPr="00D92985" w:rsidRDefault="00943326" w:rsidP="00943326">
            <w:pPr>
              <w:pStyle w:val="Bezmezer"/>
              <w:rPr>
                <w:lang w:val="en-US"/>
              </w:rPr>
            </w:pPr>
          </w:p>
          <w:sdt>
            <w:sdtPr>
              <w:rPr>
                <w:lang w:val="en-US"/>
              </w:rPr>
              <w:alias w:val="Insert Picture"/>
              <w:tag w:val="IP"/>
              <w:id w:val="-504904348"/>
              <w:picture/>
            </w:sdtPr>
            <w:sdtContent>
              <w:p w:rsidR="004C374B" w:rsidRPr="00D92985" w:rsidRDefault="004C374B" w:rsidP="004C374B">
                <w:pPr>
                  <w:pStyle w:val="Bezmezer"/>
                  <w:jc w:val="center"/>
                  <w:rPr>
                    <w:lang w:val="en-US"/>
                  </w:rPr>
                </w:pPr>
                <w:r w:rsidRPr="00D92985">
                  <w:rPr>
                    <w:noProof/>
                    <w:lang w:val="en-US"/>
                  </w:rPr>
                  <w:drawing>
                    <wp:inline distT="0" distB="0" distL="0" distR="0" wp14:anchorId="4E9341FA" wp14:editId="0256EDE3">
                      <wp:extent cx="2827867" cy="159067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0675" cy="1597880"/>
                              </a:xfrm>
                              <a:prstGeom prst="rect">
                                <a:avLst/>
                              </a:prstGeom>
                              <a:noFill/>
                              <a:ln>
                                <a:noFill/>
                              </a:ln>
                            </pic:spPr>
                          </pic:pic>
                        </a:graphicData>
                      </a:graphic>
                    </wp:inline>
                  </w:drawing>
                </w:r>
              </w:p>
            </w:sdtContent>
          </w:sdt>
          <w:p w:rsidR="004C374B" w:rsidRPr="00D92985" w:rsidRDefault="004C374B" w:rsidP="004C374B">
            <w:pPr>
              <w:pStyle w:val="Bezmezer"/>
              <w:rPr>
                <w:lang w:val="en-US"/>
              </w:rPr>
            </w:pPr>
          </w:p>
          <w:p w:rsidR="004C374B" w:rsidRPr="00D92985" w:rsidRDefault="004C374B" w:rsidP="004C374B">
            <w:pPr>
              <w:pStyle w:val="Bezmezer"/>
              <w:rPr>
                <w:lang w:val="en-US"/>
              </w:rPr>
            </w:pPr>
          </w:p>
          <w:p w:rsidR="004C374B" w:rsidRPr="00D92985" w:rsidRDefault="00943326" w:rsidP="00716098">
            <w:pPr>
              <w:pStyle w:val="DocType"/>
              <w:jc w:val="center"/>
              <w:rPr>
                <w:rStyle w:val="Zdraznn"/>
                <w:i/>
                <w:sz w:val="24"/>
                <w:lang w:val="en-US"/>
              </w:rPr>
            </w:pPr>
            <w:r w:rsidRPr="00D92985">
              <w:rPr>
                <w:rStyle w:val="Zdraznn"/>
                <w:i/>
                <w:lang w:val="en-US"/>
              </w:rPr>
              <w:t>Keywords</w:t>
            </w:r>
          </w:p>
          <w:p w:rsidR="004C374B" w:rsidRPr="00D92985" w:rsidRDefault="004C374B" w:rsidP="004C374B">
            <w:pPr>
              <w:pStyle w:val="Bezmezer"/>
              <w:rPr>
                <w:lang w:val="en-US"/>
              </w:rPr>
            </w:pPr>
          </w:p>
          <w:sdt>
            <w:sdtPr>
              <w:rPr>
                <w:lang w:val="en-US"/>
              </w:rPr>
              <w:id w:val="1087506987"/>
              <w:text/>
            </w:sdtPr>
            <w:sdtContent>
              <w:p w:rsidR="004C374B" w:rsidRPr="00D92985" w:rsidRDefault="00F12767" w:rsidP="004C374B">
                <w:pPr>
                  <w:pStyle w:val="Bezmezer"/>
                  <w:jc w:val="center"/>
                  <w:rPr>
                    <w:lang w:val="en-US"/>
                  </w:rPr>
                </w:pPr>
                <w:r w:rsidRPr="00D92985">
                  <w:rPr>
                    <w:lang w:val="en-US"/>
                  </w:rPr>
                  <w:t>Personal Safety Interlock, Safety, PSI</w:t>
                </w:r>
              </w:p>
            </w:sdtContent>
          </w:sdt>
          <w:p w:rsidR="004C374B" w:rsidRPr="00D92985" w:rsidRDefault="004C374B" w:rsidP="00C64469">
            <w:pPr>
              <w:pStyle w:val="Bezmezer"/>
              <w:rPr>
                <w:rStyle w:val="NzevChar"/>
                <w:rFonts w:eastAsia="Calibri"/>
                <w:b w:val="0"/>
                <w:color w:val="262626"/>
                <w:spacing w:val="0"/>
                <w:kern w:val="0"/>
                <w:sz w:val="20"/>
                <w:szCs w:val="22"/>
                <w:lang w:val="en-US"/>
              </w:rPr>
            </w:pPr>
          </w:p>
          <w:p w:rsidR="004C374B" w:rsidRPr="00D92985" w:rsidRDefault="004C374B" w:rsidP="00C64469">
            <w:pPr>
              <w:pStyle w:val="Bezmezer"/>
              <w:rPr>
                <w:lang w:val="en-US"/>
              </w:rPr>
            </w:pPr>
          </w:p>
        </w:tc>
      </w:tr>
      <w:tr w:rsidR="004C374B" w:rsidRPr="00D92985" w:rsidTr="0017316F">
        <w:trPr>
          <w:trHeight w:val="525"/>
        </w:trPr>
        <w:tc>
          <w:tcPr>
            <w:tcW w:w="1768" w:type="dxa"/>
            <w:tcBorders>
              <w:top w:val="single" w:sz="4" w:space="0" w:color="auto"/>
              <w:left w:val="single" w:sz="6" w:space="0" w:color="auto"/>
              <w:bottom w:val="single" w:sz="4" w:space="0" w:color="auto"/>
              <w:right w:val="single" w:sz="4" w:space="0" w:color="auto"/>
            </w:tcBorders>
            <w:vAlign w:val="center"/>
            <w:hideMark/>
          </w:tcPr>
          <w:p w:rsidR="004C374B" w:rsidRPr="00D92985" w:rsidRDefault="004C374B" w:rsidP="0046781D">
            <w:pPr>
              <w:pStyle w:val="Nzev"/>
              <w:jc w:val="center"/>
              <w:rPr>
                <w:sz w:val="20"/>
                <w:lang w:val="en-US"/>
              </w:rPr>
            </w:pPr>
          </w:p>
        </w:tc>
        <w:tc>
          <w:tcPr>
            <w:tcW w:w="3761" w:type="dxa"/>
            <w:gridSpan w:val="3"/>
            <w:tcBorders>
              <w:top w:val="single" w:sz="4" w:space="0" w:color="auto"/>
              <w:left w:val="single" w:sz="4" w:space="0" w:color="auto"/>
              <w:bottom w:val="single" w:sz="4" w:space="0" w:color="auto"/>
              <w:right w:val="single" w:sz="4" w:space="0" w:color="auto"/>
            </w:tcBorders>
            <w:vAlign w:val="center"/>
            <w:hideMark/>
          </w:tcPr>
          <w:p w:rsidR="004C374B" w:rsidRPr="00D92985" w:rsidRDefault="004C374B" w:rsidP="0046781D">
            <w:pPr>
              <w:pStyle w:val="Nzev"/>
              <w:jc w:val="center"/>
              <w:rPr>
                <w:sz w:val="20"/>
                <w:lang w:val="en-US"/>
              </w:rPr>
            </w:pPr>
            <w:r w:rsidRPr="00D92985">
              <w:rPr>
                <w:sz w:val="20"/>
                <w:lang w:val="en-US"/>
              </w:rPr>
              <w:t>Position</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4C374B" w:rsidRPr="00D92985" w:rsidRDefault="004C374B" w:rsidP="0046781D">
            <w:pPr>
              <w:pStyle w:val="Nzev"/>
              <w:jc w:val="center"/>
              <w:rPr>
                <w:sz w:val="20"/>
                <w:lang w:val="en-US"/>
              </w:rPr>
            </w:pPr>
            <w:r w:rsidRPr="00D92985">
              <w:rPr>
                <w:sz w:val="20"/>
                <w:lang w:val="en-US"/>
              </w:rPr>
              <w:t>Name</w:t>
            </w:r>
          </w:p>
        </w:tc>
      </w:tr>
      <w:tr w:rsidR="004C374B" w:rsidRPr="00D92985" w:rsidTr="0046781D">
        <w:trPr>
          <w:trHeight w:val="634"/>
        </w:trPr>
        <w:tc>
          <w:tcPr>
            <w:tcW w:w="1768" w:type="dxa"/>
            <w:tcBorders>
              <w:top w:val="single" w:sz="4" w:space="0" w:color="auto"/>
              <w:left w:val="single" w:sz="6" w:space="0" w:color="auto"/>
              <w:bottom w:val="single" w:sz="4" w:space="0" w:color="auto"/>
              <w:right w:val="single" w:sz="4" w:space="0" w:color="auto"/>
            </w:tcBorders>
            <w:vAlign w:val="center"/>
            <w:hideMark/>
          </w:tcPr>
          <w:p w:rsidR="004C374B" w:rsidRPr="00D92985" w:rsidRDefault="0017316F" w:rsidP="00943326">
            <w:pPr>
              <w:pStyle w:val="Nzev"/>
              <w:rPr>
                <w:sz w:val="18"/>
                <w:lang w:val="en-US"/>
              </w:rPr>
            </w:pPr>
            <w:r w:rsidRPr="00D92985">
              <w:rPr>
                <w:sz w:val="18"/>
                <w:lang w:val="en-US"/>
              </w:rPr>
              <w:t>Responsible person</w:t>
            </w:r>
          </w:p>
        </w:tc>
        <w:tc>
          <w:tcPr>
            <w:tcW w:w="3761" w:type="dxa"/>
            <w:gridSpan w:val="3"/>
            <w:tcBorders>
              <w:top w:val="single" w:sz="4" w:space="0" w:color="auto"/>
              <w:left w:val="single" w:sz="4" w:space="0" w:color="auto"/>
              <w:bottom w:val="single" w:sz="4" w:space="0" w:color="auto"/>
              <w:right w:val="single" w:sz="4" w:space="0" w:color="auto"/>
            </w:tcBorders>
            <w:vAlign w:val="center"/>
            <w:hideMark/>
          </w:tcPr>
          <w:p w:rsidR="004C374B" w:rsidRPr="00D92985" w:rsidRDefault="00E65ACD" w:rsidP="004C374B">
            <w:pPr>
              <w:pStyle w:val="Bezmezer"/>
              <w:rPr>
                <w:lang w:val="en-US"/>
              </w:rPr>
            </w:pPr>
            <w:r w:rsidRPr="005A3481">
              <w:rPr>
                <w:lang w:val="en-US"/>
              </w:rPr>
              <w:t>[VYPUŠTĚNO]</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4C374B" w:rsidRPr="00D92985" w:rsidRDefault="00E65ACD" w:rsidP="004C374B">
            <w:pPr>
              <w:pStyle w:val="Bezmezer"/>
              <w:rPr>
                <w:lang w:val="en-US"/>
              </w:rPr>
            </w:pPr>
            <w:r w:rsidRPr="005A3481">
              <w:rPr>
                <w:lang w:val="en-US"/>
              </w:rPr>
              <w:t>[VYPUŠTĚNO]</w:t>
            </w:r>
          </w:p>
        </w:tc>
      </w:tr>
      <w:tr w:rsidR="00F81CC2" w:rsidRPr="00D92985" w:rsidTr="0046781D">
        <w:trPr>
          <w:trHeight w:val="634"/>
        </w:trPr>
        <w:tc>
          <w:tcPr>
            <w:tcW w:w="1768" w:type="dxa"/>
            <w:tcBorders>
              <w:top w:val="single" w:sz="4" w:space="0" w:color="auto"/>
              <w:left w:val="single" w:sz="6" w:space="0" w:color="auto"/>
              <w:bottom w:val="single" w:sz="4" w:space="0" w:color="auto"/>
              <w:right w:val="single" w:sz="4" w:space="0" w:color="auto"/>
            </w:tcBorders>
            <w:vAlign w:val="center"/>
            <w:hideMark/>
          </w:tcPr>
          <w:p w:rsidR="00F81CC2" w:rsidRPr="00D92985" w:rsidRDefault="00F81CC2" w:rsidP="00943326">
            <w:pPr>
              <w:pStyle w:val="Nzev"/>
              <w:rPr>
                <w:sz w:val="18"/>
                <w:lang w:val="en-US"/>
              </w:rPr>
            </w:pPr>
            <w:r w:rsidRPr="00D92985">
              <w:rPr>
                <w:sz w:val="18"/>
                <w:lang w:val="en-US"/>
              </w:rPr>
              <w:t>Prepared by</w:t>
            </w:r>
          </w:p>
        </w:tc>
        <w:tc>
          <w:tcPr>
            <w:tcW w:w="3761" w:type="dxa"/>
            <w:gridSpan w:val="3"/>
            <w:tcBorders>
              <w:top w:val="single" w:sz="4" w:space="0" w:color="auto"/>
              <w:left w:val="single" w:sz="4" w:space="0" w:color="auto"/>
              <w:bottom w:val="single" w:sz="4" w:space="0" w:color="auto"/>
              <w:right w:val="single" w:sz="4" w:space="0" w:color="auto"/>
            </w:tcBorders>
            <w:vAlign w:val="center"/>
            <w:hideMark/>
          </w:tcPr>
          <w:p w:rsidR="00F81CC2" w:rsidRPr="00D92985" w:rsidRDefault="00E65ACD" w:rsidP="00F81CC2">
            <w:pPr>
              <w:spacing w:before="60"/>
              <w:jc w:val="left"/>
              <w:rPr>
                <w:rFonts w:cs="Calibri"/>
                <w:b/>
                <w:lang w:val="en-US"/>
              </w:rPr>
            </w:pPr>
            <w:r w:rsidRPr="005A3481">
              <w:rPr>
                <w:lang w:val="en-US"/>
              </w:rPr>
              <w:t>[VYPUŠTĚNO]</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F81CC2" w:rsidRPr="00D92985" w:rsidRDefault="00E65ACD" w:rsidP="00F81CC2">
            <w:pPr>
              <w:spacing w:before="60"/>
              <w:jc w:val="left"/>
              <w:rPr>
                <w:rFonts w:cs="Calibri"/>
                <w:b/>
                <w:lang w:val="en-US"/>
              </w:rPr>
            </w:pPr>
            <w:r w:rsidRPr="005A3481">
              <w:rPr>
                <w:lang w:val="en-US"/>
              </w:rPr>
              <w:t>[VYPUŠTĚNO]</w:t>
            </w:r>
          </w:p>
        </w:tc>
      </w:tr>
    </w:tbl>
    <w:p w:rsidR="004C374B" w:rsidRPr="00D92985" w:rsidRDefault="004C374B" w:rsidP="00144B8B">
      <w:pPr>
        <w:pStyle w:val="Bezmezer"/>
        <w:rPr>
          <w:rStyle w:val="Siln"/>
          <w:b w:val="0"/>
          <w:bCs w:val="0"/>
          <w:lang w:val="en-US"/>
        </w:rPr>
      </w:pPr>
    </w:p>
    <w:p w:rsidR="0046781D" w:rsidRPr="00D92985" w:rsidRDefault="0046781D">
      <w:pPr>
        <w:spacing w:after="0" w:line="240" w:lineRule="auto"/>
        <w:jc w:val="left"/>
        <w:rPr>
          <w:rStyle w:val="Siln"/>
          <w:b w:val="0"/>
          <w:bCs w:val="0"/>
          <w:lang w:val="en-US"/>
        </w:rPr>
      </w:pPr>
      <w:r w:rsidRPr="00D92985">
        <w:rPr>
          <w:rStyle w:val="Siln"/>
          <w:b w:val="0"/>
          <w:bCs w:val="0"/>
          <w:lang w:val="en-US"/>
        </w:rPr>
        <w:br w:type="page"/>
      </w:r>
    </w:p>
    <w:p w:rsidR="004C374B" w:rsidRPr="00D92985" w:rsidRDefault="004C374B" w:rsidP="00144B8B">
      <w:pPr>
        <w:pStyle w:val="Bezmezer"/>
        <w:rPr>
          <w:rStyle w:val="Siln"/>
          <w:b w:val="0"/>
          <w:bCs w:val="0"/>
          <w:lang w:val="en-US"/>
        </w:rPr>
      </w:pPr>
    </w:p>
    <w:tbl>
      <w:tblPr>
        <w:tblStyle w:val="Mkatabulky"/>
        <w:tblW w:w="9747" w:type="dxa"/>
        <w:tblLayout w:type="fixed"/>
        <w:tblLook w:val="04A0" w:firstRow="1" w:lastRow="0" w:firstColumn="1" w:lastColumn="0" w:noHBand="0" w:noVBand="1"/>
      </w:tblPr>
      <w:tblGrid>
        <w:gridCol w:w="2944"/>
        <w:gridCol w:w="2552"/>
        <w:gridCol w:w="2409"/>
        <w:gridCol w:w="1842"/>
      </w:tblGrid>
      <w:tr w:rsidR="004C374B" w:rsidRPr="00D92985" w:rsidTr="004C374B">
        <w:trPr>
          <w:trHeight w:hRule="exact" w:val="58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374B" w:rsidRPr="00D92985" w:rsidRDefault="004C374B" w:rsidP="0046781D">
            <w:pPr>
              <w:pStyle w:val="DocType"/>
              <w:rPr>
                <w:rStyle w:val="Siln"/>
                <w:lang w:val="en-US"/>
              </w:rPr>
            </w:pPr>
            <w:r w:rsidRPr="00D92985">
              <w:rPr>
                <w:lang w:val="en-US"/>
              </w:rPr>
              <w:br w:type="page"/>
            </w:r>
            <w:r w:rsidRPr="00D92985">
              <w:rPr>
                <w:lang w:val="en-US" w:eastAsia="en-US"/>
              </w:rPr>
              <w:t>Reviewed By</w:t>
            </w:r>
          </w:p>
        </w:tc>
      </w:tr>
      <w:tr w:rsidR="004C374B" w:rsidRPr="00D92985" w:rsidTr="004C374B">
        <w:trPr>
          <w:trHeight w:hRule="exact" w:val="454"/>
        </w:trPr>
        <w:tc>
          <w:tcPr>
            <w:tcW w:w="1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374B" w:rsidRPr="00D92985" w:rsidRDefault="004C374B" w:rsidP="0046781D">
            <w:pPr>
              <w:pStyle w:val="Bezmezer"/>
              <w:jc w:val="center"/>
              <w:rPr>
                <w:rStyle w:val="Zdraznn"/>
                <w:sz w:val="18"/>
                <w:lang w:val="en-US"/>
              </w:rPr>
            </w:pPr>
            <w:r w:rsidRPr="00D92985">
              <w:rPr>
                <w:rStyle w:val="Zdraznn"/>
                <w:sz w:val="18"/>
                <w:lang w:val="en-US"/>
              </w:rPr>
              <w:t>Name (Reviewer)</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374B" w:rsidRPr="00D92985" w:rsidRDefault="004C374B" w:rsidP="0046781D">
            <w:pPr>
              <w:pStyle w:val="Bezmezer"/>
              <w:jc w:val="center"/>
              <w:rPr>
                <w:rStyle w:val="Zdraznn"/>
                <w:sz w:val="18"/>
                <w:lang w:val="en-US"/>
              </w:rPr>
            </w:pPr>
            <w:r w:rsidRPr="00D92985">
              <w:rPr>
                <w:rStyle w:val="Zdraznn"/>
                <w:sz w:val="18"/>
                <w:lang w:val="en-US"/>
              </w:rPr>
              <w:t>Position</w:t>
            </w:r>
          </w:p>
        </w:tc>
        <w:tc>
          <w:tcPr>
            <w:tcW w:w="1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374B" w:rsidRPr="00D92985" w:rsidRDefault="00974D07" w:rsidP="0046781D">
            <w:pPr>
              <w:pStyle w:val="Bezmezer"/>
              <w:jc w:val="center"/>
              <w:rPr>
                <w:rStyle w:val="Zdraznn"/>
                <w:sz w:val="18"/>
                <w:lang w:val="en-US"/>
              </w:rPr>
            </w:pPr>
            <w:r w:rsidRPr="00D92985">
              <w:rPr>
                <w:rStyle w:val="Zdraznn"/>
                <w:sz w:val="18"/>
                <w:lang w:val="en-US"/>
              </w:rPr>
              <w:t>Date</w:t>
            </w:r>
          </w:p>
        </w:tc>
        <w:tc>
          <w:tcPr>
            <w:tcW w:w="9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374B" w:rsidRPr="00D92985" w:rsidRDefault="00974D07" w:rsidP="0046781D">
            <w:pPr>
              <w:pStyle w:val="Bezmezer"/>
              <w:jc w:val="center"/>
              <w:rPr>
                <w:rStyle w:val="Zdraznn"/>
                <w:sz w:val="18"/>
                <w:lang w:val="en-US"/>
              </w:rPr>
            </w:pPr>
            <w:r w:rsidRPr="00D92985">
              <w:rPr>
                <w:rStyle w:val="Zdraznn"/>
                <w:sz w:val="18"/>
                <w:lang w:val="en-US"/>
              </w:rPr>
              <w:t>Signature</w:t>
            </w:r>
          </w:p>
        </w:tc>
      </w:tr>
      <w:tr w:rsidR="004C374B" w:rsidRPr="00D92985" w:rsidTr="0046781D">
        <w:trPr>
          <w:trHeight w:val="741"/>
        </w:trPr>
        <w:tc>
          <w:tcPr>
            <w:tcW w:w="1510"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1309"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1236"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945"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r>
      <w:tr w:rsidR="0017316F" w:rsidRPr="00D92985" w:rsidTr="0046781D">
        <w:trPr>
          <w:trHeight w:val="741"/>
        </w:trPr>
        <w:tc>
          <w:tcPr>
            <w:tcW w:w="1510" w:type="pct"/>
            <w:tcBorders>
              <w:top w:val="single" w:sz="4" w:space="0" w:color="auto"/>
              <w:left w:val="single" w:sz="4" w:space="0" w:color="auto"/>
              <w:bottom w:val="single" w:sz="4" w:space="0" w:color="auto"/>
              <w:right w:val="single" w:sz="4" w:space="0" w:color="auto"/>
            </w:tcBorders>
            <w:vAlign w:val="center"/>
          </w:tcPr>
          <w:p w:rsidR="0017316F" w:rsidRPr="00D92985" w:rsidRDefault="0017316F" w:rsidP="0046781D">
            <w:pPr>
              <w:rPr>
                <w:lang w:val="en-US"/>
              </w:rPr>
            </w:pPr>
          </w:p>
        </w:tc>
        <w:tc>
          <w:tcPr>
            <w:tcW w:w="1309" w:type="pct"/>
            <w:tcBorders>
              <w:top w:val="single" w:sz="4" w:space="0" w:color="auto"/>
              <w:left w:val="single" w:sz="4" w:space="0" w:color="auto"/>
              <w:bottom w:val="single" w:sz="4" w:space="0" w:color="auto"/>
              <w:right w:val="single" w:sz="4" w:space="0" w:color="auto"/>
            </w:tcBorders>
            <w:vAlign w:val="center"/>
          </w:tcPr>
          <w:p w:rsidR="0017316F" w:rsidRPr="00D92985" w:rsidRDefault="0017316F" w:rsidP="0046781D">
            <w:pPr>
              <w:rPr>
                <w:lang w:val="en-US"/>
              </w:rPr>
            </w:pPr>
          </w:p>
        </w:tc>
        <w:tc>
          <w:tcPr>
            <w:tcW w:w="1236" w:type="pct"/>
            <w:tcBorders>
              <w:top w:val="single" w:sz="4" w:space="0" w:color="auto"/>
              <w:left w:val="single" w:sz="4" w:space="0" w:color="auto"/>
              <w:bottom w:val="single" w:sz="4" w:space="0" w:color="auto"/>
              <w:right w:val="single" w:sz="4" w:space="0" w:color="auto"/>
            </w:tcBorders>
            <w:vAlign w:val="center"/>
          </w:tcPr>
          <w:p w:rsidR="0017316F" w:rsidRPr="00D92985" w:rsidRDefault="0017316F" w:rsidP="0046781D">
            <w:pPr>
              <w:rPr>
                <w:lang w:val="en-US"/>
              </w:rPr>
            </w:pPr>
          </w:p>
        </w:tc>
        <w:tc>
          <w:tcPr>
            <w:tcW w:w="945" w:type="pct"/>
            <w:tcBorders>
              <w:top w:val="single" w:sz="4" w:space="0" w:color="auto"/>
              <w:left w:val="single" w:sz="4" w:space="0" w:color="auto"/>
              <w:bottom w:val="single" w:sz="4" w:space="0" w:color="auto"/>
              <w:right w:val="single" w:sz="4" w:space="0" w:color="auto"/>
            </w:tcBorders>
            <w:vAlign w:val="center"/>
          </w:tcPr>
          <w:p w:rsidR="0017316F" w:rsidRPr="00D92985" w:rsidRDefault="0017316F" w:rsidP="0046781D">
            <w:pPr>
              <w:rPr>
                <w:lang w:val="en-US"/>
              </w:rPr>
            </w:pPr>
          </w:p>
        </w:tc>
      </w:tr>
      <w:tr w:rsidR="004C374B" w:rsidRPr="00D92985" w:rsidTr="0046781D">
        <w:trPr>
          <w:trHeight w:val="741"/>
        </w:trPr>
        <w:tc>
          <w:tcPr>
            <w:tcW w:w="1510"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1309"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1236"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945"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r>
      <w:tr w:rsidR="004C374B" w:rsidRPr="00D92985" w:rsidTr="0046781D">
        <w:trPr>
          <w:trHeight w:val="741"/>
        </w:trPr>
        <w:tc>
          <w:tcPr>
            <w:tcW w:w="1510"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1309"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1236"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c>
          <w:tcPr>
            <w:tcW w:w="945"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6781D">
            <w:pPr>
              <w:rPr>
                <w:lang w:val="en-US"/>
              </w:rPr>
            </w:pPr>
          </w:p>
        </w:tc>
      </w:tr>
    </w:tbl>
    <w:p w:rsidR="004C374B" w:rsidRPr="00D92985" w:rsidRDefault="004C374B" w:rsidP="00144B8B">
      <w:pPr>
        <w:pStyle w:val="Bezmezer"/>
        <w:rPr>
          <w:lang w:val="en-US"/>
        </w:rPr>
      </w:pPr>
    </w:p>
    <w:p w:rsidR="004C374B" w:rsidRPr="00D92985" w:rsidRDefault="004C374B" w:rsidP="00144B8B">
      <w:pPr>
        <w:pStyle w:val="Bezmezer"/>
        <w:rPr>
          <w:rStyle w:val="Siln"/>
          <w:b w:val="0"/>
          <w:bCs w:val="0"/>
          <w:lang w:val="en-US"/>
        </w:rPr>
      </w:pPr>
    </w:p>
    <w:p w:rsidR="004C374B" w:rsidRPr="00D92985" w:rsidRDefault="004C374B" w:rsidP="00144B8B">
      <w:pPr>
        <w:pStyle w:val="Bezmezer"/>
        <w:rPr>
          <w:rStyle w:val="Siln"/>
          <w:b w:val="0"/>
          <w:bCs w:val="0"/>
          <w:lang w:val="en-US"/>
        </w:rPr>
      </w:pPr>
    </w:p>
    <w:tbl>
      <w:tblPr>
        <w:tblStyle w:val="Mkatabulky"/>
        <w:tblW w:w="9747" w:type="dxa"/>
        <w:tblLayout w:type="fixed"/>
        <w:tblLook w:val="04A0" w:firstRow="1" w:lastRow="0" w:firstColumn="1" w:lastColumn="0" w:noHBand="0" w:noVBand="1"/>
      </w:tblPr>
      <w:tblGrid>
        <w:gridCol w:w="2944"/>
        <w:gridCol w:w="2552"/>
        <w:gridCol w:w="2409"/>
        <w:gridCol w:w="1842"/>
      </w:tblGrid>
      <w:tr w:rsidR="004C374B" w:rsidRPr="00D92985" w:rsidTr="004C374B">
        <w:trPr>
          <w:trHeight w:hRule="exact" w:val="58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374B" w:rsidRPr="00D92985" w:rsidRDefault="004C374B" w:rsidP="0046781D">
            <w:pPr>
              <w:pStyle w:val="DocType"/>
              <w:rPr>
                <w:rStyle w:val="Siln"/>
                <w:b/>
                <w:bCs w:val="0"/>
                <w:lang w:val="en-US"/>
              </w:rPr>
            </w:pPr>
            <w:r w:rsidRPr="00D92985">
              <w:rPr>
                <w:noProof/>
                <w:lang w:val="en-US"/>
              </w:rPr>
              <w:drawing>
                <wp:anchor distT="0" distB="0" distL="114300" distR="114300" simplePos="0" relativeHeight="251660288" behindDoc="1" locked="0" layoutInCell="1" allowOverlap="1" wp14:anchorId="5BF0DDAD" wp14:editId="4275293D">
                  <wp:simplePos x="0" y="0"/>
                  <wp:positionH relativeFrom="page">
                    <wp:posOffset>-5080</wp:posOffset>
                  </wp:positionH>
                  <wp:positionV relativeFrom="page">
                    <wp:posOffset>8044180</wp:posOffset>
                  </wp:positionV>
                  <wp:extent cx="7595870" cy="2624455"/>
                  <wp:effectExtent l="0" t="0" r="5080" b="4445"/>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985">
              <w:rPr>
                <w:lang w:val="en-US"/>
              </w:rPr>
              <w:br w:type="page"/>
            </w:r>
            <w:r w:rsidRPr="00D92985">
              <w:rPr>
                <w:rStyle w:val="Siln"/>
                <w:b/>
                <w:bCs w:val="0"/>
                <w:lang w:val="en-US"/>
              </w:rPr>
              <w:t>Approved by</w:t>
            </w:r>
          </w:p>
        </w:tc>
      </w:tr>
      <w:tr w:rsidR="00974D07" w:rsidRPr="00D92985" w:rsidTr="004C374B">
        <w:trPr>
          <w:trHeight w:hRule="exact" w:val="454"/>
        </w:trPr>
        <w:tc>
          <w:tcPr>
            <w:tcW w:w="1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4D07" w:rsidRPr="00D92985" w:rsidRDefault="00974D07" w:rsidP="004C374B">
            <w:pPr>
              <w:pStyle w:val="Bezmezer"/>
              <w:jc w:val="center"/>
              <w:rPr>
                <w:rStyle w:val="Zdraznn"/>
                <w:sz w:val="18"/>
                <w:lang w:val="en-US"/>
              </w:rPr>
            </w:pPr>
            <w:r w:rsidRPr="00D92985">
              <w:rPr>
                <w:rStyle w:val="Zdraznn"/>
                <w:sz w:val="18"/>
                <w:lang w:val="en-US"/>
              </w:rPr>
              <w:t>Name (Approver)</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4D07" w:rsidRPr="00D92985" w:rsidRDefault="00974D07" w:rsidP="004C374B">
            <w:pPr>
              <w:pStyle w:val="Bezmezer"/>
              <w:jc w:val="center"/>
              <w:rPr>
                <w:rStyle w:val="Zdraznn"/>
                <w:sz w:val="18"/>
                <w:lang w:val="en-US"/>
              </w:rPr>
            </w:pPr>
            <w:r w:rsidRPr="00D92985">
              <w:rPr>
                <w:rStyle w:val="Zdraznn"/>
                <w:sz w:val="18"/>
                <w:lang w:val="en-US"/>
              </w:rPr>
              <w:t>Position</w:t>
            </w:r>
          </w:p>
        </w:tc>
        <w:tc>
          <w:tcPr>
            <w:tcW w:w="1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4D07" w:rsidRPr="00D92985" w:rsidRDefault="00974D07" w:rsidP="00E762B6">
            <w:pPr>
              <w:pStyle w:val="Bezmezer"/>
              <w:jc w:val="center"/>
              <w:rPr>
                <w:rStyle w:val="Zdraznn"/>
                <w:sz w:val="18"/>
                <w:lang w:val="en-US"/>
              </w:rPr>
            </w:pPr>
            <w:r w:rsidRPr="00D92985">
              <w:rPr>
                <w:rStyle w:val="Zdraznn"/>
                <w:sz w:val="18"/>
                <w:lang w:val="en-US"/>
              </w:rPr>
              <w:t>Date</w:t>
            </w:r>
          </w:p>
        </w:tc>
        <w:tc>
          <w:tcPr>
            <w:tcW w:w="9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4D07" w:rsidRPr="00D92985" w:rsidRDefault="00974D07" w:rsidP="00E762B6">
            <w:pPr>
              <w:pStyle w:val="Bezmezer"/>
              <w:jc w:val="center"/>
              <w:rPr>
                <w:rStyle w:val="Zdraznn"/>
                <w:sz w:val="18"/>
                <w:lang w:val="en-US"/>
              </w:rPr>
            </w:pPr>
            <w:r w:rsidRPr="00D92985">
              <w:rPr>
                <w:rStyle w:val="Zdraznn"/>
                <w:sz w:val="18"/>
                <w:lang w:val="en-US"/>
              </w:rPr>
              <w:t>Signature</w:t>
            </w:r>
          </w:p>
        </w:tc>
      </w:tr>
      <w:tr w:rsidR="004C374B" w:rsidRPr="00D92985" w:rsidTr="0046781D">
        <w:trPr>
          <w:trHeight w:hRule="exact" w:val="746"/>
        </w:trPr>
        <w:tc>
          <w:tcPr>
            <w:tcW w:w="1510"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jc w:val="left"/>
              <w:rPr>
                <w:lang w:val="en-US"/>
              </w:rPr>
            </w:pPr>
          </w:p>
        </w:tc>
        <w:tc>
          <w:tcPr>
            <w:tcW w:w="1309"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jc w:val="left"/>
              <w:rPr>
                <w:lang w:val="en-US"/>
              </w:rPr>
            </w:pPr>
          </w:p>
        </w:tc>
        <w:tc>
          <w:tcPr>
            <w:tcW w:w="1236"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jc w:val="left"/>
              <w:rPr>
                <w:lang w:val="en-US"/>
              </w:rPr>
            </w:pPr>
          </w:p>
        </w:tc>
        <w:tc>
          <w:tcPr>
            <w:tcW w:w="945"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jc w:val="left"/>
              <w:rPr>
                <w:lang w:val="en-US"/>
              </w:rPr>
            </w:pPr>
          </w:p>
        </w:tc>
      </w:tr>
    </w:tbl>
    <w:p w:rsidR="004C374B" w:rsidRPr="00D92985" w:rsidRDefault="004C374B" w:rsidP="004C374B">
      <w:pPr>
        <w:pStyle w:val="Bezmezer"/>
        <w:rPr>
          <w:lang w:val="en-US"/>
        </w:rPr>
      </w:pPr>
    </w:p>
    <w:p w:rsidR="004C374B" w:rsidRPr="00D92985" w:rsidRDefault="004C374B" w:rsidP="004C374B">
      <w:pPr>
        <w:pStyle w:val="Bezmezer"/>
        <w:rPr>
          <w:rFonts w:cs="Calibri"/>
          <w:lang w:val="en-US"/>
        </w:rPr>
      </w:pPr>
    </w:p>
    <w:p w:rsidR="004C374B" w:rsidRPr="00D92985" w:rsidRDefault="004C374B" w:rsidP="004C374B">
      <w:pPr>
        <w:pStyle w:val="Bezmezer"/>
        <w:rPr>
          <w:lang w:val="en-US"/>
        </w:rPr>
      </w:pPr>
    </w:p>
    <w:tbl>
      <w:tblPr>
        <w:tblStyle w:val="Mkatabulky"/>
        <w:tblW w:w="9747" w:type="dxa"/>
        <w:tblLayout w:type="fixed"/>
        <w:tblLook w:val="04A0" w:firstRow="1" w:lastRow="0" w:firstColumn="1" w:lastColumn="0" w:noHBand="0" w:noVBand="1"/>
      </w:tblPr>
      <w:tblGrid>
        <w:gridCol w:w="959"/>
        <w:gridCol w:w="1417"/>
        <w:gridCol w:w="1135"/>
        <w:gridCol w:w="5248"/>
        <w:gridCol w:w="988"/>
      </w:tblGrid>
      <w:tr w:rsidR="004C374B" w:rsidRPr="00D92985" w:rsidTr="004C374B">
        <w:trPr>
          <w:trHeight w:hRule="exact" w:val="58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C374B" w:rsidRPr="00D92985" w:rsidRDefault="004C374B" w:rsidP="0046781D">
            <w:pPr>
              <w:pStyle w:val="DocType"/>
              <w:rPr>
                <w:rStyle w:val="Siln"/>
                <w:lang w:val="en-US"/>
              </w:rPr>
            </w:pPr>
            <w:r w:rsidRPr="00D92985">
              <w:rPr>
                <w:noProof/>
                <w:lang w:val="en-US"/>
              </w:rPr>
              <w:drawing>
                <wp:anchor distT="0" distB="0" distL="114300" distR="114300" simplePos="0" relativeHeight="251659264" behindDoc="1" locked="0" layoutInCell="1" allowOverlap="1" wp14:anchorId="23BBEF84" wp14:editId="7BE05312">
                  <wp:simplePos x="0" y="0"/>
                  <wp:positionH relativeFrom="page">
                    <wp:posOffset>-5080</wp:posOffset>
                  </wp:positionH>
                  <wp:positionV relativeFrom="page">
                    <wp:posOffset>8044180</wp:posOffset>
                  </wp:positionV>
                  <wp:extent cx="7595870" cy="2624455"/>
                  <wp:effectExtent l="0" t="0" r="5080" b="4445"/>
                  <wp:wrapNone/>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985">
              <w:rPr>
                <w:lang w:val="en-US"/>
              </w:rPr>
              <w:br w:type="page"/>
            </w:r>
            <w:r w:rsidRPr="00D92985">
              <w:rPr>
                <w:rStyle w:val="Siln"/>
                <w:b/>
                <w:bCs w:val="0"/>
                <w:lang w:val="en-US"/>
              </w:rPr>
              <w:t>Revision History / Change Log</w:t>
            </w:r>
          </w:p>
        </w:tc>
      </w:tr>
      <w:tr w:rsidR="004C374B" w:rsidRPr="00D92985" w:rsidTr="004C374B">
        <w:trPr>
          <w:trHeight w:hRule="exact" w:val="579"/>
        </w:trPr>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374B" w:rsidRPr="00D92985" w:rsidRDefault="004C374B" w:rsidP="004C374B">
            <w:pPr>
              <w:pStyle w:val="Bezmezer"/>
              <w:jc w:val="center"/>
              <w:rPr>
                <w:rStyle w:val="Zdraznn"/>
                <w:lang w:val="en-US"/>
              </w:rPr>
            </w:pPr>
            <w:r w:rsidRPr="00D92985">
              <w:rPr>
                <w:rStyle w:val="Zdraznn"/>
                <w:sz w:val="18"/>
                <w:lang w:val="en-US"/>
              </w:rPr>
              <w:t>Change No.</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374B" w:rsidRPr="00D92985" w:rsidRDefault="004C374B" w:rsidP="004C374B">
            <w:pPr>
              <w:pStyle w:val="Bezmezer"/>
              <w:jc w:val="center"/>
              <w:rPr>
                <w:rStyle w:val="Zdraznn"/>
                <w:sz w:val="18"/>
                <w:lang w:val="en-US"/>
              </w:rPr>
            </w:pPr>
            <w:r w:rsidRPr="00D92985">
              <w:rPr>
                <w:rStyle w:val="Zdraznn"/>
                <w:sz w:val="18"/>
                <w:lang w:val="en-US"/>
              </w:rPr>
              <w:t>Made by</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374B" w:rsidRPr="00D92985" w:rsidRDefault="004C374B" w:rsidP="004C374B">
            <w:pPr>
              <w:pStyle w:val="Bezmezer"/>
              <w:jc w:val="center"/>
              <w:rPr>
                <w:rStyle w:val="Zdraznn"/>
                <w:sz w:val="18"/>
                <w:lang w:val="en-US"/>
              </w:rPr>
            </w:pPr>
            <w:r w:rsidRPr="00D92985">
              <w:rPr>
                <w:rStyle w:val="Zdraznn"/>
                <w:sz w:val="18"/>
                <w:lang w:val="en-US"/>
              </w:rPr>
              <w:t>Date</w:t>
            </w:r>
          </w:p>
        </w:tc>
        <w:tc>
          <w:tcPr>
            <w:tcW w:w="2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374B" w:rsidRPr="00D92985" w:rsidRDefault="004C374B" w:rsidP="004C374B">
            <w:pPr>
              <w:pStyle w:val="Bezmezer"/>
              <w:rPr>
                <w:rStyle w:val="Zdraznn"/>
                <w:sz w:val="18"/>
                <w:lang w:val="en-US"/>
              </w:rPr>
            </w:pPr>
            <w:r w:rsidRPr="00D92985">
              <w:rPr>
                <w:rStyle w:val="Zdraznn"/>
                <w:sz w:val="18"/>
                <w:lang w:val="en-US"/>
              </w:rPr>
              <w:t>Change description, Pages, Chapters</w:t>
            </w:r>
          </w:p>
        </w:tc>
        <w:tc>
          <w:tcPr>
            <w:tcW w:w="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374B" w:rsidRPr="00D92985" w:rsidRDefault="004C374B" w:rsidP="004C374B">
            <w:pPr>
              <w:pStyle w:val="Bezmezer"/>
              <w:jc w:val="center"/>
              <w:rPr>
                <w:rStyle w:val="Zdraznn"/>
                <w:sz w:val="18"/>
                <w:lang w:val="en-US"/>
              </w:rPr>
            </w:pPr>
            <w:r w:rsidRPr="00D92985">
              <w:rPr>
                <w:rStyle w:val="Zdraznn"/>
                <w:sz w:val="18"/>
                <w:lang w:val="en-US"/>
              </w:rPr>
              <w:t>TC rev.</w:t>
            </w:r>
          </w:p>
        </w:tc>
      </w:tr>
      <w:tr w:rsidR="004C374B" w:rsidRPr="00D92985" w:rsidTr="004C374B">
        <w:trPr>
          <w:trHeight w:val="580"/>
        </w:trPr>
        <w:tc>
          <w:tcPr>
            <w:tcW w:w="49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jc w:val="center"/>
              <w:rPr>
                <w:lang w:val="en-US"/>
              </w:rPr>
            </w:pPr>
          </w:p>
        </w:tc>
        <w:tc>
          <w:tcPr>
            <w:tcW w:w="727"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269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507"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r>
      <w:tr w:rsidR="004C374B" w:rsidRPr="00D92985" w:rsidTr="004C374B">
        <w:trPr>
          <w:trHeight w:val="580"/>
        </w:trPr>
        <w:tc>
          <w:tcPr>
            <w:tcW w:w="492" w:type="pct"/>
            <w:tcBorders>
              <w:top w:val="single" w:sz="4" w:space="0" w:color="auto"/>
              <w:left w:val="single" w:sz="4" w:space="0" w:color="auto"/>
              <w:bottom w:val="nil"/>
              <w:right w:val="single" w:sz="4" w:space="0" w:color="auto"/>
            </w:tcBorders>
            <w:vAlign w:val="center"/>
          </w:tcPr>
          <w:p w:rsidR="004C374B" w:rsidRPr="00D92985" w:rsidRDefault="004C374B" w:rsidP="004C374B">
            <w:pPr>
              <w:pStyle w:val="Bezmezer"/>
              <w:jc w:val="center"/>
              <w:rPr>
                <w:lang w:val="en-US"/>
              </w:rPr>
            </w:pPr>
          </w:p>
        </w:tc>
        <w:tc>
          <w:tcPr>
            <w:tcW w:w="727"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269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507"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r>
      <w:tr w:rsidR="004C374B" w:rsidRPr="00D92985" w:rsidTr="004C374B">
        <w:trPr>
          <w:trHeight w:val="580"/>
        </w:trPr>
        <w:tc>
          <w:tcPr>
            <w:tcW w:w="49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jc w:val="center"/>
              <w:rPr>
                <w:lang w:val="en-US"/>
              </w:rPr>
            </w:pPr>
          </w:p>
        </w:tc>
        <w:tc>
          <w:tcPr>
            <w:tcW w:w="727"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2692"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c>
          <w:tcPr>
            <w:tcW w:w="507" w:type="pct"/>
            <w:tcBorders>
              <w:top w:val="single" w:sz="4" w:space="0" w:color="auto"/>
              <w:left w:val="single" w:sz="4" w:space="0" w:color="auto"/>
              <w:bottom w:val="single" w:sz="4" w:space="0" w:color="auto"/>
              <w:right w:val="single" w:sz="4" w:space="0" w:color="auto"/>
            </w:tcBorders>
            <w:vAlign w:val="center"/>
          </w:tcPr>
          <w:p w:rsidR="004C374B" w:rsidRPr="00D92985" w:rsidRDefault="004C374B" w:rsidP="004C374B">
            <w:pPr>
              <w:pStyle w:val="Bezmezer"/>
              <w:rPr>
                <w:lang w:val="en-US"/>
              </w:rPr>
            </w:pPr>
          </w:p>
        </w:tc>
      </w:tr>
    </w:tbl>
    <w:p w:rsidR="004C374B" w:rsidRPr="00D92985" w:rsidRDefault="004C374B" w:rsidP="004C374B">
      <w:pPr>
        <w:rPr>
          <w:lang w:val="en-US"/>
        </w:rPr>
      </w:pPr>
    </w:p>
    <w:p w:rsidR="004C374B" w:rsidRPr="00D92985" w:rsidRDefault="004C374B" w:rsidP="004C374B">
      <w:pPr>
        <w:rPr>
          <w:lang w:val="en-US"/>
        </w:rPr>
      </w:pPr>
      <w:r w:rsidRPr="00D92985">
        <w:rPr>
          <w:lang w:val="en-US"/>
        </w:rPr>
        <w:br w:type="page"/>
      </w:r>
    </w:p>
    <w:p w:rsidR="004C374B" w:rsidRPr="00D92985" w:rsidRDefault="004C374B" w:rsidP="004C374B">
      <w:pPr>
        <w:rPr>
          <w:lang w:val="en-US"/>
        </w:rPr>
      </w:pPr>
    </w:p>
    <w:bookmarkStart w:id="0" w:name="_Toc385222025" w:displacedByCustomXml="next"/>
    <w:bookmarkEnd w:id="0" w:displacedByCustomXml="next"/>
    <w:sdt>
      <w:sdtPr>
        <w:rPr>
          <w:rFonts w:ascii="Univers" w:eastAsia="Calibri" w:hAnsi="Univers" w:cstheme="majorBidi"/>
          <w:b w:val="0"/>
          <w:bCs/>
          <w:color w:val="auto"/>
          <w:spacing w:val="0"/>
          <w:kern w:val="0"/>
          <w:sz w:val="22"/>
          <w:szCs w:val="22"/>
          <w:lang w:val="en-US"/>
        </w:rPr>
        <w:id w:val="-1893648791"/>
        <w:docPartObj>
          <w:docPartGallery w:val="Table of Contents"/>
          <w:docPartUnique/>
        </w:docPartObj>
      </w:sdtPr>
      <w:sdtEndPr>
        <w:rPr>
          <w:rFonts w:ascii="Verdana" w:hAnsi="Verdana" w:cs="Times New Roman"/>
          <w:bCs w:val="0"/>
          <w:color w:val="262626"/>
          <w:sz w:val="20"/>
        </w:rPr>
      </w:sdtEndPr>
      <w:sdtContent>
        <w:p w:rsidR="004C374B" w:rsidRPr="00D92985" w:rsidRDefault="004C374B" w:rsidP="004C374B">
          <w:pPr>
            <w:pStyle w:val="Nzev"/>
            <w:rPr>
              <w:lang w:val="en-US"/>
            </w:rPr>
          </w:pPr>
          <w:r w:rsidRPr="00D92985">
            <w:rPr>
              <w:lang w:val="en-US"/>
            </w:rPr>
            <w:t>Table of Content</w:t>
          </w:r>
        </w:p>
        <w:p w:rsidR="004C374B" w:rsidRPr="00D92985" w:rsidRDefault="004C374B" w:rsidP="004C374B">
          <w:pPr>
            <w:pStyle w:val="Bezmezer"/>
            <w:rPr>
              <w:lang w:val="en-US"/>
            </w:rPr>
          </w:pPr>
        </w:p>
        <w:p w:rsidR="00A327C7" w:rsidRDefault="004C374B" w:rsidP="007E182E">
          <w:pPr>
            <w:pStyle w:val="Obsah1"/>
            <w:tabs>
              <w:tab w:val="left" w:pos="390"/>
              <w:tab w:val="right" w:leader="dot" w:pos="9628"/>
            </w:tabs>
            <w:rPr>
              <w:rFonts w:eastAsiaTheme="minorEastAsia" w:cstheme="minorBidi"/>
              <w:b w:val="0"/>
              <w:smallCaps/>
              <w:noProof/>
              <w:color w:val="auto"/>
              <w:lang w:val="cs-CZ" w:eastAsia="cs-CZ"/>
            </w:rPr>
          </w:pPr>
          <w:r w:rsidRPr="00D92985">
            <w:rPr>
              <w:lang w:val="en-US"/>
            </w:rPr>
            <w:fldChar w:fldCharType="begin"/>
          </w:r>
          <w:r w:rsidRPr="00D92985">
            <w:rPr>
              <w:lang w:val="en-US"/>
            </w:rPr>
            <w:instrText xml:space="preserve"> TOC \o "1-3" \h \z \u </w:instrText>
          </w:r>
          <w:r w:rsidRPr="00D92985">
            <w:rPr>
              <w:lang w:val="en-US"/>
            </w:rPr>
            <w:fldChar w:fldCharType="separate"/>
          </w:r>
          <w:r w:rsidR="007E182E" w:rsidRPr="005A3481">
            <w:rPr>
              <w:lang w:val="en-US"/>
            </w:rPr>
            <w:t>[VYPUŠTĚNO]</w:t>
          </w:r>
        </w:p>
        <w:p w:rsidR="004C374B" w:rsidRPr="00D92985" w:rsidRDefault="004C374B" w:rsidP="004C374B">
          <w:pPr>
            <w:pStyle w:val="Bezmezer"/>
            <w:rPr>
              <w:lang w:val="en-US"/>
            </w:rPr>
          </w:pPr>
          <w:r w:rsidRPr="00D92985">
            <w:rPr>
              <w:lang w:val="en-US"/>
            </w:rPr>
            <w:fldChar w:fldCharType="end"/>
          </w:r>
        </w:p>
      </w:sdtContent>
    </w:sdt>
    <w:p w:rsidR="004C374B" w:rsidRPr="00D92985" w:rsidRDefault="004C374B" w:rsidP="004C374B">
      <w:pPr>
        <w:pStyle w:val="Bezmezer"/>
        <w:rPr>
          <w:lang w:val="en-US"/>
        </w:rPr>
      </w:pPr>
    </w:p>
    <w:p w:rsidR="005918FA" w:rsidRPr="00D92985" w:rsidRDefault="005918FA" w:rsidP="00C64469">
      <w:pPr>
        <w:pStyle w:val="Bezmezer"/>
        <w:rPr>
          <w:lang w:val="en-US"/>
        </w:rPr>
        <w:sectPr w:rsidR="005918FA" w:rsidRPr="00D92985" w:rsidSect="00787D10">
          <w:footerReference w:type="default" r:id="rId10"/>
          <w:footerReference w:type="first" r:id="rId11"/>
          <w:pgSz w:w="11906" w:h="16838" w:code="9"/>
          <w:pgMar w:top="1134" w:right="1134" w:bottom="1701" w:left="1134" w:header="1134" w:footer="284" w:gutter="0"/>
          <w:cols w:space="708"/>
          <w:titlePg/>
          <w:docGrid w:linePitch="360"/>
        </w:sectPr>
      </w:pPr>
    </w:p>
    <w:p w:rsidR="005918FA" w:rsidRPr="00D92985" w:rsidRDefault="00243AC3" w:rsidP="005918FA">
      <w:pPr>
        <w:pStyle w:val="Nadpis1"/>
      </w:pPr>
      <w:bookmarkStart w:id="1" w:name="_Toc379202746"/>
      <w:bookmarkStart w:id="2" w:name="_Toc401176090"/>
      <w:bookmarkStart w:id="3" w:name="_Toc411032542"/>
      <w:bookmarkStart w:id="4" w:name="_Toc441142367"/>
      <w:bookmarkStart w:id="5" w:name="_Toc265056588"/>
      <w:bookmarkStart w:id="6" w:name="_Toc264891209"/>
      <w:r w:rsidRPr="00D92985">
        <w:lastRenderedPageBreak/>
        <w:t>Purpose</w:t>
      </w:r>
      <w:bookmarkEnd w:id="1"/>
      <w:bookmarkEnd w:id="2"/>
      <w:bookmarkEnd w:id="3"/>
      <w:bookmarkEnd w:id="4"/>
    </w:p>
    <w:p w:rsidR="00C16211" w:rsidRPr="00D92985" w:rsidRDefault="00C16211" w:rsidP="00C16211">
      <w:pPr>
        <w:pStyle w:val="Bezmezer"/>
        <w:rPr>
          <w:lang w:val="en-US"/>
        </w:rPr>
      </w:pPr>
    </w:p>
    <w:p w:rsidR="00C16211" w:rsidRPr="00D92985" w:rsidRDefault="00C16211" w:rsidP="00D73490">
      <w:pPr>
        <w:rPr>
          <w:lang w:val="en-US"/>
        </w:rPr>
      </w:pPr>
      <w:r w:rsidRPr="00D92985">
        <w:rPr>
          <w:lang w:val="en-US"/>
        </w:rPr>
        <w:t>The purpose of this document is to provide a functional concept description of Personal Safety Interlock System (PSI) for ELI Beamlines facility.</w:t>
      </w:r>
    </w:p>
    <w:p w:rsidR="00243AC3" w:rsidRPr="00D92985" w:rsidRDefault="00243AC3" w:rsidP="00243AC3">
      <w:pPr>
        <w:pStyle w:val="Nadpis1"/>
      </w:pPr>
      <w:bookmarkStart w:id="7" w:name="_Toc379202747"/>
      <w:bookmarkStart w:id="8" w:name="_Toc401176091"/>
      <w:bookmarkStart w:id="9" w:name="_Toc411032543"/>
      <w:bookmarkStart w:id="10" w:name="_Toc441142368"/>
      <w:r w:rsidRPr="00D92985">
        <w:t>Scope</w:t>
      </w:r>
      <w:bookmarkEnd w:id="7"/>
      <w:bookmarkEnd w:id="8"/>
      <w:bookmarkEnd w:id="9"/>
      <w:bookmarkEnd w:id="10"/>
    </w:p>
    <w:p w:rsidR="00C16211" w:rsidRPr="00D92985" w:rsidRDefault="00C16211" w:rsidP="00C16211">
      <w:pPr>
        <w:pStyle w:val="Bezmezer"/>
        <w:rPr>
          <w:lang w:val="en-US"/>
        </w:rPr>
      </w:pPr>
    </w:p>
    <w:p w:rsidR="00C16211" w:rsidRPr="00D92985" w:rsidRDefault="00C16211" w:rsidP="00D73490">
      <w:pPr>
        <w:rPr>
          <w:lang w:val="en-US"/>
        </w:rPr>
      </w:pPr>
      <w:r w:rsidRPr="00D92985">
        <w:rPr>
          <w:lang w:val="en-US"/>
        </w:rPr>
        <w:t>PSI is a safety system that protects personnel against defined hazards. The main strategy of the system is to confine the hazard within the hazardous area and terminates the hazardous process that can lead to injury or death.</w:t>
      </w:r>
    </w:p>
    <w:p w:rsidR="00EA3028" w:rsidRPr="00D92985" w:rsidRDefault="00EA3028" w:rsidP="00D73490">
      <w:pPr>
        <w:rPr>
          <w:lang w:val="en-US"/>
        </w:rPr>
      </w:pPr>
      <w:r w:rsidRPr="00D92985">
        <w:rPr>
          <w:lang w:val="en-US"/>
        </w:rPr>
        <w:t>PSI shall be design to conform the most appropriate of standards IEC 62061, IEC 61511, and IEC 61508.</w:t>
      </w:r>
    </w:p>
    <w:p w:rsidR="00243AC3" w:rsidRPr="00D92985" w:rsidRDefault="00243AC3" w:rsidP="00243AC3">
      <w:pPr>
        <w:pStyle w:val="Nadpis1"/>
      </w:pPr>
      <w:bookmarkStart w:id="11" w:name="_Toc379202748"/>
      <w:bookmarkStart w:id="12" w:name="_Toc401176092"/>
      <w:bookmarkStart w:id="13" w:name="_Toc411032544"/>
      <w:bookmarkStart w:id="14" w:name="_Toc441142369"/>
      <w:r w:rsidRPr="00D92985">
        <w:t>Glossary of terms</w:t>
      </w:r>
      <w:bookmarkEnd w:id="11"/>
      <w:bookmarkEnd w:id="12"/>
      <w:bookmarkEnd w:id="13"/>
      <w:bookmarkEnd w:id="14"/>
    </w:p>
    <w:p w:rsidR="00C16211" w:rsidRPr="00D92985" w:rsidRDefault="00C16211" w:rsidP="00C16211">
      <w:pPr>
        <w:pStyle w:val="Bezmezer"/>
        <w:rPr>
          <w:lang w:val="en-US"/>
        </w:rPr>
      </w:pPr>
    </w:p>
    <w:p w:rsidR="006F40C4" w:rsidRPr="00D92985" w:rsidRDefault="006F40C4" w:rsidP="00D73490">
      <w:pPr>
        <w:rPr>
          <w:b/>
          <w:lang w:val="en-US"/>
        </w:rPr>
      </w:pPr>
      <w:r w:rsidRPr="00D92985">
        <w:rPr>
          <w:b/>
          <w:lang w:val="en-US"/>
        </w:rPr>
        <w:t>Experiment execution</w:t>
      </w:r>
    </w:p>
    <w:p w:rsidR="002F7E20" w:rsidRPr="00D92985" w:rsidRDefault="002F7E20" w:rsidP="002F7E20">
      <w:pPr>
        <w:ind w:left="708"/>
        <w:rPr>
          <w:lang w:val="en-US"/>
        </w:rPr>
      </w:pPr>
      <w:r w:rsidRPr="00D92985">
        <w:rPr>
          <w:lang w:val="en-US"/>
        </w:rPr>
        <w:t>It means laser beam delivery into the experimental hall and performing the re</w:t>
      </w:r>
      <w:bookmarkStart w:id="15" w:name="_GoBack"/>
      <w:r w:rsidRPr="00D92985">
        <w:rPr>
          <w:lang w:val="en-US"/>
        </w:rPr>
        <w:t>search</w:t>
      </w:r>
      <w:bookmarkEnd w:id="15"/>
      <w:r w:rsidRPr="00D92985">
        <w:rPr>
          <w:lang w:val="en-US"/>
        </w:rPr>
        <w:t xml:space="preserve"> campaign. This activity is connected with high power laser and ionizing radiation hazard.</w:t>
      </w:r>
    </w:p>
    <w:p w:rsidR="002F7E20" w:rsidRPr="00D92985" w:rsidRDefault="002F7E20" w:rsidP="00D73490">
      <w:pPr>
        <w:rPr>
          <w:b/>
          <w:lang w:val="en-US"/>
        </w:rPr>
      </w:pPr>
      <w:r w:rsidRPr="00D92985">
        <w:rPr>
          <w:b/>
          <w:lang w:val="en-US"/>
        </w:rPr>
        <w:t>PSI controlled area</w:t>
      </w:r>
    </w:p>
    <w:p w:rsidR="002F7E20" w:rsidRPr="00D92985" w:rsidRDefault="002F7E20" w:rsidP="002F7E20">
      <w:pPr>
        <w:ind w:left="708"/>
        <w:rPr>
          <w:lang w:val="en-US"/>
        </w:rPr>
      </w:pPr>
      <w:r w:rsidRPr="00D92985">
        <w:rPr>
          <w:lang w:val="en-US"/>
        </w:rPr>
        <w:t>It is an area which is under PSI control and is connected with concrete experimental hall operation (experiment execution) – e.g. E2 PSI controlled area is defined as an area controlled</w:t>
      </w:r>
      <w:r w:rsidR="004925A3" w:rsidRPr="00D92985">
        <w:rPr>
          <w:lang w:val="en-US"/>
        </w:rPr>
        <w:t xml:space="preserve"> by PSI for safe E2</w:t>
      </w:r>
      <w:r w:rsidR="00EB5231" w:rsidRPr="00D92985">
        <w:rPr>
          <w:lang w:val="en-US"/>
        </w:rPr>
        <w:t xml:space="preserve"> technology</w:t>
      </w:r>
      <w:r w:rsidR="004925A3" w:rsidRPr="00D92985">
        <w:rPr>
          <w:lang w:val="en-US"/>
        </w:rPr>
        <w:t xml:space="preserve"> operation.</w:t>
      </w:r>
    </w:p>
    <w:p w:rsidR="002F7E20" w:rsidRPr="00D92985" w:rsidRDefault="002F7E20" w:rsidP="00D73490">
      <w:pPr>
        <w:rPr>
          <w:b/>
          <w:lang w:val="en-US"/>
        </w:rPr>
      </w:pPr>
      <w:r w:rsidRPr="00D92985">
        <w:rPr>
          <w:b/>
          <w:lang w:val="en-US"/>
        </w:rPr>
        <w:t>PSI operation</w:t>
      </w:r>
    </w:p>
    <w:p w:rsidR="002F7E20" w:rsidRPr="00D92985" w:rsidRDefault="004925A3" w:rsidP="002F7E20">
      <w:pPr>
        <w:ind w:left="708"/>
        <w:rPr>
          <w:lang w:val="en-US"/>
        </w:rPr>
      </w:pPr>
      <w:r w:rsidRPr="00D92985">
        <w:rPr>
          <w:lang w:val="en-US"/>
        </w:rPr>
        <w:t xml:space="preserve">All processes and activities which are a part of operation of PSI define PSI operation. </w:t>
      </w:r>
    </w:p>
    <w:p w:rsidR="00BC25DF" w:rsidRPr="00D92985" w:rsidRDefault="00BC25DF" w:rsidP="00D73490">
      <w:pPr>
        <w:rPr>
          <w:b/>
          <w:lang w:val="en-US"/>
        </w:rPr>
      </w:pPr>
      <w:r w:rsidRPr="00D92985">
        <w:rPr>
          <w:b/>
          <w:lang w:val="en-US"/>
        </w:rPr>
        <w:t xml:space="preserve">PSI process </w:t>
      </w:r>
      <w:r w:rsidR="00904B77" w:rsidRPr="00D92985">
        <w:rPr>
          <w:b/>
          <w:lang w:val="en-US"/>
        </w:rPr>
        <w:t>control</w:t>
      </w:r>
    </w:p>
    <w:p w:rsidR="002F7E20" w:rsidRPr="00D92985" w:rsidRDefault="004925A3" w:rsidP="002F7E20">
      <w:pPr>
        <w:ind w:left="708"/>
        <w:rPr>
          <w:lang w:val="en-US"/>
        </w:rPr>
      </w:pPr>
      <w:r w:rsidRPr="00D92985">
        <w:rPr>
          <w:lang w:val="en-US"/>
        </w:rPr>
        <w:t xml:space="preserve">It means process that is under PSI </w:t>
      </w:r>
      <w:r w:rsidR="00EB5231" w:rsidRPr="00D92985">
        <w:rPr>
          <w:lang w:val="en-US"/>
        </w:rPr>
        <w:t>permitting</w:t>
      </w:r>
      <w:r w:rsidRPr="00D92985">
        <w:rPr>
          <w:lang w:val="en-US"/>
        </w:rPr>
        <w:t>.</w:t>
      </w:r>
    </w:p>
    <w:p w:rsidR="002F7E20" w:rsidRPr="00D92985" w:rsidRDefault="002F7E20" w:rsidP="00D73490">
      <w:pPr>
        <w:rPr>
          <w:b/>
          <w:lang w:val="en-US"/>
        </w:rPr>
      </w:pPr>
      <w:r w:rsidRPr="00D92985">
        <w:rPr>
          <w:b/>
          <w:lang w:val="en-US"/>
        </w:rPr>
        <w:t>Area mode</w:t>
      </w:r>
    </w:p>
    <w:p w:rsidR="004925A3" w:rsidRPr="00D92985" w:rsidRDefault="002F7E20" w:rsidP="004925A3">
      <w:pPr>
        <w:ind w:left="708"/>
        <w:rPr>
          <w:lang w:val="en-US"/>
        </w:rPr>
      </w:pPr>
      <w:r w:rsidRPr="00D92985">
        <w:rPr>
          <w:lang w:val="en-US"/>
        </w:rPr>
        <w:t>Area mode is a safety status of PSI controlled area which has defined rules and procedure.</w:t>
      </w:r>
    </w:p>
    <w:p w:rsidR="00E80F33" w:rsidRPr="00D92985" w:rsidRDefault="00E80F33" w:rsidP="00E80F33">
      <w:pPr>
        <w:rPr>
          <w:b/>
          <w:lang w:val="en-US"/>
        </w:rPr>
      </w:pPr>
      <w:r w:rsidRPr="00D92985">
        <w:rPr>
          <w:b/>
          <w:lang w:val="en-US"/>
        </w:rPr>
        <w:t>Controlled area</w:t>
      </w:r>
    </w:p>
    <w:p w:rsidR="00E80F33" w:rsidRDefault="00E80F33" w:rsidP="00E80F33">
      <w:pPr>
        <w:ind w:left="360"/>
        <w:rPr>
          <w:lang w:val="en-US"/>
        </w:rPr>
      </w:pPr>
      <w:r w:rsidRPr="00D92985">
        <w:rPr>
          <w:lang w:val="en-US"/>
        </w:rPr>
        <w:t>Area with potential presence of ionizing radiation. Defined by Act no. 18/1997 Coll.</w:t>
      </w:r>
    </w:p>
    <w:p w:rsidR="00A327C7" w:rsidRDefault="00A327C7" w:rsidP="00E80F33">
      <w:pPr>
        <w:ind w:left="360"/>
        <w:rPr>
          <w:lang w:val="en-US"/>
        </w:rPr>
      </w:pPr>
    </w:p>
    <w:p w:rsidR="00A327C7" w:rsidRPr="00D92985" w:rsidRDefault="00A327C7" w:rsidP="00E80F33">
      <w:pPr>
        <w:ind w:left="360"/>
        <w:rPr>
          <w:lang w:val="en-US"/>
        </w:rPr>
      </w:pPr>
    </w:p>
    <w:p w:rsidR="00243AC3" w:rsidRPr="00D92985" w:rsidRDefault="005918FA" w:rsidP="00243AC3">
      <w:pPr>
        <w:pStyle w:val="Nadpis1"/>
      </w:pPr>
      <w:bookmarkStart w:id="16" w:name="_Toc441142370"/>
      <w:r w:rsidRPr="00D92985">
        <w:lastRenderedPageBreak/>
        <w:t>Facility description</w:t>
      </w:r>
      <w:bookmarkEnd w:id="16"/>
    </w:p>
    <w:p w:rsidR="00D73490" w:rsidRPr="00D92985" w:rsidRDefault="00D73490" w:rsidP="00D73490">
      <w:pPr>
        <w:rPr>
          <w:lang w:val="en-US"/>
        </w:rPr>
      </w:pPr>
    </w:p>
    <w:p w:rsidR="000D20E8" w:rsidRPr="00D92985" w:rsidRDefault="000D20E8" w:rsidP="00D73490">
      <w:pPr>
        <w:rPr>
          <w:lang w:val="en-US"/>
        </w:rPr>
      </w:pPr>
      <w:r w:rsidRPr="00D92985">
        <w:rPr>
          <w:lang w:val="en-US"/>
        </w:rPr>
        <w:t>The backbone instrument of ELI</w:t>
      </w:r>
      <w:r w:rsidR="00EB5231" w:rsidRPr="00D92985">
        <w:rPr>
          <w:lang w:val="en-US"/>
        </w:rPr>
        <w:t xml:space="preserve"> Beamlines</w:t>
      </w:r>
      <w:r w:rsidRPr="00D92985">
        <w:rPr>
          <w:lang w:val="en-US"/>
        </w:rPr>
        <w:t xml:space="preserve"> will be a large laser system delivering ultrashort pulses lasting typically a few femtoseconds (10</w:t>
      </w:r>
      <w:r w:rsidRPr="00D92985">
        <w:rPr>
          <w:vertAlign w:val="superscript"/>
          <w:lang w:val="en-US"/>
        </w:rPr>
        <w:t>-15 </w:t>
      </w:r>
      <w:r w:rsidRPr="00D92985">
        <w:rPr>
          <w:lang w:val="en-US"/>
        </w:rPr>
        <w:t>s).  The interaction of ultra-short and ultra-intense pulses of light with specific targets will produce pulses of radiation and particles such as flashes of XUV, X-rays and gamma-rays, bunches of accelerated electrons, protons and ions, etc., which are exploitable as qualitatively new tools in many research disciplines and in the development of new technologies.</w:t>
      </w:r>
    </w:p>
    <w:p w:rsidR="000D20E8" w:rsidRPr="00D92985" w:rsidRDefault="000D20E8" w:rsidP="00D73490">
      <w:pPr>
        <w:rPr>
          <w:lang w:val="en-US"/>
        </w:rPr>
      </w:pPr>
      <w:r w:rsidRPr="00D92985">
        <w:rPr>
          <w:lang w:val="en-US"/>
        </w:rPr>
        <w:t>The facility is divided into three main parts (Administrative with Multi-function Building, Laboratory Building, and Laser Building) where all experiments will be realized in Laser Building. The Laser Building accommodates the experiments within three main floors.</w:t>
      </w:r>
      <w:r w:rsidR="00EA3028" w:rsidRPr="00D92985">
        <w:rPr>
          <w:lang w:val="en-US"/>
        </w:rPr>
        <w:t xml:space="preserve"> Detailed specification of the building including environmental conditions is given in building documentation</w:t>
      </w:r>
      <w:r w:rsidR="00EB5231" w:rsidRPr="00D92985">
        <w:rPr>
          <w:lang w:val="en-US"/>
        </w:rPr>
        <w:t xml:space="preserve"> </w:t>
      </w:r>
      <w:sdt>
        <w:sdtPr>
          <w:rPr>
            <w:lang w:val="en-US"/>
          </w:rPr>
          <w:id w:val="531535043"/>
          <w:citation/>
        </w:sdtPr>
        <w:sdtContent>
          <w:r w:rsidR="00476CF0" w:rsidRPr="00D92985">
            <w:rPr>
              <w:lang w:val="en-US"/>
            </w:rPr>
            <w:fldChar w:fldCharType="begin"/>
          </w:r>
          <w:r w:rsidR="00476CF0" w:rsidRPr="00D92985">
            <w:rPr>
              <w:lang w:val="en-US"/>
            </w:rPr>
            <w:instrText xml:space="preserve"> CITATION ELI \l 1033 </w:instrText>
          </w:r>
          <w:r w:rsidR="00476CF0" w:rsidRPr="00D92985">
            <w:rPr>
              <w:lang w:val="en-US"/>
            </w:rPr>
            <w:fldChar w:fldCharType="separate"/>
          </w:r>
          <w:r w:rsidR="00476CF0" w:rsidRPr="00D92985">
            <w:rPr>
              <w:noProof/>
              <w:lang w:val="en-US"/>
            </w:rPr>
            <w:t>[1]</w:t>
          </w:r>
          <w:r w:rsidR="00476CF0" w:rsidRPr="00D92985">
            <w:rPr>
              <w:lang w:val="en-US"/>
            </w:rPr>
            <w:fldChar w:fldCharType="end"/>
          </w:r>
        </w:sdtContent>
      </w:sdt>
      <w:r w:rsidR="00EB5231" w:rsidRPr="00D92985">
        <w:rPr>
          <w:lang w:val="en-US"/>
        </w:rPr>
        <w:t>.</w:t>
      </w:r>
    </w:p>
    <w:p w:rsidR="000D20E8" w:rsidRPr="00D92985" w:rsidRDefault="000D20E8" w:rsidP="00D73490">
      <w:pPr>
        <w:rPr>
          <w:lang w:val="en-US"/>
        </w:rPr>
      </w:pPr>
      <w:r w:rsidRPr="00D92985">
        <w:rPr>
          <w:lang w:val="en-US"/>
        </w:rPr>
        <w:t xml:space="preserve">ELI Beamlines facility will operate four laser systems (L1, L2, L3, and L4) with different beam parameters. The laser beams will be distributed to the experimental halls with beam distribution. The </w:t>
      </w:r>
      <w:r w:rsidR="00476CF0" w:rsidRPr="00D92985">
        <w:rPr>
          <w:lang w:val="en-US"/>
        </w:rPr>
        <w:t xml:space="preserve">high power </w:t>
      </w:r>
      <w:r w:rsidRPr="00D92985">
        <w:rPr>
          <w:lang w:val="en-US"/>
        </w:rPr>
        <w:t>beams will be distributed under vacuum. For the case of precise aligning of the high power beams, there will be alignment laser beams used. These can be distributed either under vacuum or on air.</w:t>
      </w:r>
    </w:p>
    <w:p w:rsidR="000D20E8" w:rsidRPr="00D92985" w:rsidRDefault="000D20E8" w:rsidP="00D73490">
      <w:pPr>
        <w:rPr>
          <w:lang w:val="en-US"/>
        </w:rPr>
      </w:pPr>
      <w:r w:rsidRPr="00D92985">
        <w:rPr>
          <w:lang w:val="en-US"/>
        </w:rPr>
        <w:t xml:space="preserve">When the laser beams are delivered to the experimental halls (E1, E2, E3, E4, E5, and E6) they will be used for the specific research program. Each experimental hall accommodates different beamlines or user stations. Fig </w:t>
      </w:r>
      <w:r w:rsidR="00476CF0" w:rsidRPr="00D92985">
        <w:rPr>
          <w:lang w:val="en-US"/>
        </w:rPr>
        <w:t>1</w:t>
      </w:r>
      <w:r w:rsidRPr="00D92985">
        <w:rPr>
          <w:lang w:val="en-US"/>
        </w:rPr>
        <w:t xml:space="preserve"> shows the arrangement inside the Laser Building.</w:t>
      </w:r>
    </w:p>
    <w:p w:rsidR="002F7E20" w:rsidRPr="00D92985" w:rsidRDefault="002F7E20" w:rsidP="00D73490">
      <w:pPr>
        <w:rPr>
          <w:lang w:val="en-US"/>
        </w:rPr>
      </w:pPr>
      <w:r w:rsidRPr="00D92985">
        <w:rPr>
          <w:lang w:val="en-US"/>
        </w:rPr>
        <w:t>Technology supporting the beamlines and user stations will be located</w:t>
      </w:r>
      <w:r w:rsidR="00476CF0" w:rsidRPr="00D92985">
        <w:rPr>
          <w:lang w:val="en-US"/>
        </w:rPr>
        <w:t xml:space="preserve"> mainly</w:t>
      </w:r>
      <w:r w:rsidRPr="00D92985">
        <w:rPr>
          <w:lang w:val="en-US"/>
        </w:rPr>
        <w:t xml:space="preserve"> in plant and service rooms. Plant and service rooms will accommodate HVAC, cooling water system, vacuum pumps and other. The maintenance in these rooms shall be properly planned not to disturb the trouble-free and safe experimental technology operation.</w:t>
      </w:r>
    </w:p>
    <w:p w:rsidR="002F7E20" w:rsidRPr="00D92985" w:rsidRDefault="002F7E20" w:rsidP="00D73490">
      <w:pPr>
        <w:rPr>
          <w:lang w:val="en-US"/>
        </w:rPr>
      </w:pPr>
      <w:r w:rsidRPr="00D92985">
        <w:rPr>
          <w:lang w:val="en-US"/>
        </w:rPr>
        <w:t xml:space="preserve">Laser systems will be located in the floor above the experimental halls. L1, L2, and L3 lasers will occupy each one hall where L4 will be distributed in three different rooms across three floors. High voltage capacitor bank for L4 along with L4a room will be located in the first floor. The main L4 laser system will be located in L4b in the ground floor and basement will accommodate L4 optical compressor in L4c room. </w:t>
      </w:r>
    </w:p>
    <w:p w:rsidR="000D20E8" w:rsidRPr="00D92985" w:rsidRDefault="002A10E8" w:rsidP="00D73490">
      <w:pPr>
        <w:rPr>
          <w:lang w:val="en-US"/>
        </w:rPr>
      </w:pPr>
      <w:r w:rsidRPr="00D92985">
        <w:rPr>
          <w:noProof/>
          <w:lang w:val="en-US"/>
        </w:rPr>
        <w:lastRenderedPageBreak/>
        <w:drawing>
          <wp:inline distT="0" distB="0" distL="0" distR="0" wp14:anchorId="67DFDB9D" wp14:editId="11F8FC77">
            <wp:extent cx="6120130" cy="3448685"/>
            <wp:effectExtent l="0" t="0" r="0" b="0"/>
            <wp:docPr id="14336" name="Obrázek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eamlines_Scheme_October2015.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3448685"/>
                    </a:xfrm>
                    <a:prstGeom prst="rect">
                      <a:avLst/>
                    </a:prstGeom>
                  </pic:spPr>
                </pic:pic>
              </a:graphicData>
            </a:graphic>
          </wp:inline>
        </w:drawing>
      </w:r>
      <w:r w:rsidR="000D20E8" w:rsidRPr="00D92985">
        <w:rPr>
          <w:b/>
          <w:i/>
          <w:lang w:val="en-US"/>
        </w:rPr>
        <w:t>Fig</w:t>
      </w:r>
      <w:r w:rsidR="00291858" w:rsidRPr="00D92985">
        <w:rPr>
          <w:b/>
          <w:i/>
          <w:lang w:val="en-US"/>
        </w:rPr>
        <w:t>ure</w:t>
      </w:r>
      <w:r w:rsidR="000D20E8" w:rsidRPr="00D92985">
        <w:rPr>
          <w:b/>
          <w:i/>
          <w:lang w:val="en-US"/>
        </w:rPr>
        <w:t xml:space="preserve"> </w:t>
      </w:r>
      <w:r w:rsidR="008610AC" w:rsidRPr="00D92985">
        <w:rPr>
          <w:b/>
          <w:i/>
          <w:lang w:val="en-US"/>
        </w:rPr>
        <w:t>1</w:t>
      </w:r>
      <w:r w:rsidR="008610AC" w:rsidRPr="00D92985">
        <w:rPr>
          <w:lang w:val="en-US"/>
        </w:rPr>
        <w:t xml:space="preserve"> </w:t>
      </w:r>
      <w:r w:rsidR="008610AC" w:rsidRPr="00D92985">
        <w:rPr>
          <w:b/>
          <w:lang w:val="en-US"/>
        </w:rPr>
        <w:t>Arrangement</w:t>
      </w:r>
      <w:r w:rsidR="000D20E8" w:rsidRPr="00D92985">
        <w:rPr>
          <w:b/>
          <w:lang w:val="en-US"/>
        </w:rPr>
        <w:t xml:space="preserve"> of technology in Laser Building</w:t>
      </w:r>
    </w:p>
    <w:p w:rsidR="000D20E8" w:rsidRPr="00D92985" w:rsidRDefault="000D20E8" w:rsidP="000D20E8">
      <w:pPr>
        <w:rPr>
          <w:b/>
          <w:lang w:val="en-US"/>
        </w:rPr>
      </w:pPr>
      <w:r w:rsidRPr="00D92985">
        <w:rPr>
          <w:b/>
          <w:lang w:val="en-US"/>
        </w:rPr>
        <w:t>E1 hall:</w:t>
      </w:r>
    </w:p>
    <w:p w:rsidR="000D20E8" w:rsidRPr="00D92985" w:rsidRDefault="000D20E8" w:rsidP="000D20E8">
      <w:pPr>
        <w:rPr>
          <w:lang w:val="en-US"/>
        </w:rPr>
      </w:pPr>
      <w:r w:rsidRPr="00D92985">
        <w:rPr>
          <w:lang w:val="en-US"/>
        </w:rPr>
        <w:t>E1 hall is dedicated for material and biomolecular applications. For this purpose following beamlines or stations are used:</w:t>
      </w:r>
    </w:p>
    <w:p w:rsidR="000D20E8" w:rsidRPr="00D92985" w:rsidRDefault="000D20E8" w:rsidP="002C7A15">
      <w:pPr>
        <w:pStyle w:val="Odstavecseseznamem"/>
        <w:numPr>
          <w:ilvl w:val="0"/>
          <w:numId w:val="45"/>
        </w:numPr>
        <w:rPr>
          <w:lang w:val="en-US"/>
        </w:rPr>
      </w:pPr>
      <w:r w:rsidRPr="00D92985">
        <w:rPr>
          <w:lang w:val="en-US"/>
        </w:rPr>
        <w:t>Plasma X-ray source (PXS),</w:t>
      </w:r>
    </w:p>
    <w:p w:rsidR="000D20E8" w:rsidRPr="00D92985" w:rsidRDefault="000D20E8" w:rsidP="002C7A15">
      <w:pPr>
        <w:pStyle w:val="Odstavecseseznamem"/>
        <w:numPr>
          <w:ilvl w:val="0"/>
          <w:numId w:val="45"/>
        </w:numPr>
        <w:rPr>
          <w:lang w:val="en-US"/>
        </w:rPr>
      </w:pPr>
      <w:r w:rsidRPr="00D92985">
        <w:rPr>
          <w:lang w:val="en-US"/>
        </w:rPr>
        <w:t>High Harmonics station (HHG),</w:t>
      </w:r>
    </w:p>
    <w:p w:rsidR="000D20E8" w:rsidRPr="00D92985" w:rsidRDefault="000D20E8" w:rsidP="002C7A15">
      <w:pPr>
        <w:pStyle w:val="Odstavecseseznamem"/>
        <w:numPr>
          <w:ilvl w:val="0"/>
          <w:numId w:val="45"/>
        </w:numPr>
        <w:rPr>
          <w:lang w:val="en-US"/>
        </w:rPr>
      </w:pPr>
      <w:r w:rsidRPr="00D92985">
        <w:rPr>
          <w:lang w:val="en-US"/>
        </w:rPr>
        <w:t>Raman station for stimulated Raman scattering and pulsed radiolysis,</w:t>
      </w:r>
    </w:p>
    <w:p w:rsidR="000D20E8" w:rsidRPr="00D92985" w:rsidRDefault="000D20E8" w:rsidP="002C7A15">
      <w:pPr>
        <w:pStyle w:val="Odstavecseseznamem"/>
        <w:numPr>
          <w:ilvl w:val="0"/>
          <w:numId w:val="45"/>
        </w:numPr>
        <w:rPr>
          <w:lang w:val="en-US"/>
        </w:rPr>
      </w:pPr>
      <w:r w:rsidRPr="00D92985">
        <w:rPr>
          <w:lang w:val="en-US"/>
        </w:rPr>
        <w:t>Ellipsometer,</w:t>
      </w:r>
    </w:p>
    <w:p w:rsidR="000D20E8" w:rsidRPr="00D92985" w:rsidRDefault="000D20E8" w:rsidP="002C7A15">
      <w:pPr>
        <w:pStyle w:val="Odstavecseseznamem"/>
        <w:numPr>
          <w:ilvl w:val="0"/>
          <w:numId w:val="45"/>
        </w:numPr>
        <w:rPr>
          <w:lang w:val="en-US"/>
        </w:rPr>
      </w:pPr>
      <w:r w:rsidRPr="00D92985">
        <w:rPr>
          <w:lang w:val="en-US"/>
        </w:rPr>
        <w:t>Coherent Diffraction Imaging station.</w:t>
      </w:r>
    </w:p>
    <w:p w:rsidR="000D20E8" w:rsidRPr="00D92985" w:rsidRDefault="000D20E8" w:rsidP="000D20E8">
      <w:pPr>
        <w:rPr>
          <w:lang w:val="en-US"/>
        </w:rPr>
      </w:pPr>
      <w:r w:rsidRPr="00D92985">
        <w:rPr>
          <w:lang w:val="en-US"/>
        </w:rPr>
        <w:t>These beamlines and user stations will use L1 laser beam and local laser system.</w:t>
      </w:r>
    </w:p>
    <w:p w:rsidR="000D20E8" w:rsidRPr="00D92985" w:rsidRDefault="002A10E8" w:rsidP="000D20E8">
      <w:pPr>
        <w:rPr>
          <w:lang w:val="en-US"/>
        </w:rPr>
      </w:pPr>
      <w:r w:rsidRPr="00D92985">
        <w:rPr>
          <w:noProof/>
          <w:lang w:val="en-US"/>
        </w:rPr>
        <w:lastRenderedPageBreak/>
        <w:drawing>
          <wp:inline distT="0" distB="0" distL="0" distR="0" wp14:anchorId="17FA2053" wp14:editId="71B6C161">
            <wp:extent cx="6120130" cy="3442335"/>
            <wp:effectExtent l="0" t="0" r="0" b="5715"/>
            <wp:docPr id="14337" name="Obrázek 1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eamlines_E1_October2015.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C16211" w:rsidRPr="00D92985" w:rsidRDefault="000D20E8" w:rsidP="000D20E8">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2</w:t>
      </w:r>
      <w:r w:rsidRPr="00D92985">
        <w:rPr>
          <w:lang w:val="en-US"/>
        </w:rPr>
        <w:t xml:space="preserve"> </w:t>
      </w:r>
      <w:r w:rsidRPr="00D92985">
        <w:rPr>
          <w:b/>
          <w:lang w:val="en-US"/>
        </w:rPr>
        <w:t>E1 technology arrangement</w:t>
      </w:r>
    </w:p>
    <w:p w:rsidR="000D20E8" w:rsidRPr="00D92985" w:rsidRDefault="000D20E8" w:rsidP="00C16211">
      <w:pPr>
        <w:pStyle w:val="Bezmezer"/>
        <w:rPr>
          <w:lang w:val="en-US"/>
        </w:rPr>
      </w:pPr>
    </w:p>
    <w:p w:rsidR="000D20E8" w:rsidRPr="00D92985" w:rsidRDefault="000D20E8" w:rsidP="000D20E8">
      <w:pPr>
        <w:rPr>
          <w:b/>
          <w:lang w:val="en-US"/>
        </w:rPr>
      </w:pPr>
      <w:r w:rsidRPr="00D92985">
        <w:rPr>
          <w:b/>
          <w:lang w:val="en-US"/>
        </w:rPr>
        <w:t>E2 hall:</w:t>
      </w:r>
    </w:p>
    <w:p w:rsidR="000D20E8" w:rsidRPr="00D92985" w:rsidRDefault="000D20E8" w:rsidP="000D20E8">
      <w:pPr>
        <w:rPr>
          <w:lang w:val="en-US"/>
        </w:rPr>
      </w:pPr>
      <w:r w:rsidRPr="00D92985">
        <w:rPr>
          <w:lang w:val="en-US"/>
        </w:rPr>
        <w:t xml:space="preserve">E2 hall is dedicated for X-ray source using accelerated electrons. There will be only beamline called Betaron located. </w:t>
      </w:r>
    </w:p>
    <w:p w:rsidR="000D20E8" w:rsidRPr="00D92985" w:rsidRDefault="002A10E8" w:rsidP="000D20E8">
      <w:pPr>
        <w:rPr>
          <w:lang w:val="en-US"/>
        </w:rPr>
      </w:pPr>
      <w:r w:rsidRPr="00D92985">
        <w:rPr>
          <w:noProof/>
          <w:lang w:val="en-US"/>
        </w:rPr>
        <w:drawing>
          <wp:inline distT="0" distB="0" distL="0" distR="0" wp14:anchorId="0B258D0B" wp14:editId="3AA09A91">
            <wp:extent cx="5343525" cy="3011069"/>
            <wp:effectExtent l="0" t="0" r="0" b="0"/>
            <wp:docPr id="14338" name="Obrázek 1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eamlines_E2_October2015.jpg"/>
                    <pic:cNvPicPr/>
                  </pic:nvPicPr>
                  <pic:blipFill>
                    <a:blip r:embed="rId14">
                      <a:extLst>
                        <a:ext uri="{28A0092B-C50C-407E-A947-70E740481C1C}">
                          <a14:useLocalDpi xmlns:a14="http://schemas.microsoft.com/office/drawing/2010/main" val="0"/>
                        </a:ext>
                      </a:extLst>
                    </a:blip>
                    <a:stretch>
                      <a:fillRect/>
                    </a:stretch>
                  </pic:blipFill>
                  <pic:spPr>
                    <a:xfrm>
                      <a:off x="0" y="0"/>
                      <a:ext cx="5344509" cy="3011624"/>
                    </a:xfrm>
                    <a:prstGeom prst="rect">
                      <a:avLst/>
                    </a:prstGeom>
                  </pic:spPr>
                </pic:pic>
              </a:graphicData>
            </a:graphic>
          </wp:inline>
        </w:drawing>
      </w:r>
    </w:p>
    <w:p w:rsidR="000D20E8" w:rsidRPr="00D92985" w:rsidRDefault="000D20E8" w:rsidP="000D20E8">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3</w:t>
      </w:r>
      <w:r w:rsidRPr="00D92985">
        <w:rPr>
          <w:lang w:val="en-US"/>
        </w:rPr>
        <w:t xml:space="preserve"> </w:t>
      </w:r>
      <w:r w:rsidRPr="00D92985">
        <w:rPr>
          <w:b/>
          <w:lang w:val="en-US"/>
        </w:rPr>
        <w:t>E2 technology arrangement</w:t>
      </w:r>
    </w:p>
    <w:p w:rsidR="00E80F33" w:rsidRPr="00D92985" w:rsidRDefault="00E80F33" w:rsidP="000D20E8">
      <w:pPr>
        <w:rPr>
          <w:b/>
          <w:lang w:val="en-US"/>
        </w:rPr>
      </w:pPr>
    </w:p>
    <w:p w:rsidR="00E80F33" w:rsidRPr="00D92985" w:rsidRDefault="00E80F33" w:rsidP="000D20E8">
      <w:pPr>
        <w:rPr>
          <w:b/>
          <w:lang w:val="en-US"/>
        </w:rPr>
      </w:pPr>
    </w:p>
    <w:p w:rsidR="000D20E8" w:rsidRPr="00D92985" w:rsidRDefault="000D20E8" w:rsidP="000D20E8">
      <w:pPr>
        <w:rPr>
          <w:b/>
          <w:lang w:val="en-US"/>
        </w:rPr>
      </w:pPr>
      <w:r w:rsidRPr="00D92985">
        <w:rPr>
          <w:b/>
          <w:lang w:val="en-US"/>
        </w:rPr>
        <w:lastRenderedPageBreak/>
        <w:t>E3 hall:</w:t>
      </w:r>
    </w:p>
    <w:p w:rsidR="000D20E8" w:rsidRPr="00D92985" w:rsidRDefault="000D20E8" w:rsidP="000D20E8">
      <w:pPr>
        <w:rPr>
          <w:lang w:val="en-US"/>
        </w:rPr>
      </w:pPr>
      <w:r w:rsidRPr="00D92985">
        <w:rPr>
          <w:lang w:val="en-US"/>
        </w:rPr>
        <w:t>E3 hall is dedicated for plasma physics and will accommodate so called P3 (Plasma Physics Platform). This station will use up to five different laser beams and X-ray beam from local betatron located in this hall. Different kinds of targets will be used during the experiments and therefore special attention shall be paid when operating this station (e.g. radioactive debris generation, usage of various gases etc.).</w:t>
      </w:r>
    </w:p>
    <w:p w:rsidR="000D20E8" w:rsidRPr="00D92985" w:rsidRDefault="002A10E8" w:rsidP="000D20E8">
      <w:pPr>
        <w:rPr>
          <w:lang w:val="en-US"/>
        </w:rPr>
      </w:pPr>
      <w:r w:rsidRPr="00D92985">
        <w:rPr>
          <w:noProof/>
          <w:lang w:val="en-US"/>
        </w:rPr>
        <w:drawing>
          <wp:inline distT="0" distB="0" distL="0" distR="0" wp14:anchorId="3E566FA9" wp14:editId="15068F13">
            <wp:extent cx="5493580" cy="3095625"/>
            <wp:effectExtent l="0" t="0" r="0" b="0"/>
            <wp:docPr id="14340" name="Obrázek 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eamlines_E3_October2015.jpg"/>
                    <pic:cNvPicPr/>
                  </pic:nvPicPr>
                  <pic:blipFill>
                    <a:blip r:embed="rId15">
                      <a:extLst>
                        <a:ext uri="{28A0092B-C50C-407E-A947-70E740481C1C}">
                          <a14:useLocalDpi xmlns:a14="http://schemas.microsoft.com/office/drawing/2010/main" val="0"/>
                        </a:ext>
                      </a:extLst>
                    </a:blip>
                    <a:stretch>
                      <a:fillRect/>
                    </a:stretch>
                  </pic:blipFill>
                  <pic:spPr>
                    <a:xfrm>
                      <a:off x="0" y="0"/>
                      <a:ext cx="5494592" cy="3096195"/>
                    </a:xfrm>
                    <a:prstGeom prst="rect">
                      <a:avLst/>
                    </a:prstGeom>
                  </pic:spPr>
                </pic:pic>
              </a:graphicData>
            </a:graphic>
          </wp:inline>
        </w:drawing>
      </w:r>
    </w:p>
    <w:p w:rsidR="000D20E8" w:rsidRPr="00A327C7" w:rsidRDefault="000D20E8" w:rsidP="000D20E8">
      <w:pPr>
        <w:rPr>
          <w:lang w:val="de-DE"/>
        </w:rPr>
      </w:pPr>
      <w:r w:rsidRPr="00A327C7">
        <w:rPr>
          <w:b/>
          <w:i/>
          <w:lang w:val="de-DE"/>
        </w:rPr>
        <w:t>Fig</w:t>
      </w:r>
      <w:r w:rsidR="00291858" w:rsidRPr="00A327C7">
        <w:rPr>
          <w:b/>
          <w:i/>
          <w:lang w:val="de-DE"/>
        </w:rPr>
        <w:t>ure</w:t>
      </w:r>
      <w:r w:rsidRPr="00A327C7">
        <w:rPr>
          <w:b/>
          <w:i/>
          <w:lang w:val="de-DE"/>
        </w:rPr>
        <w:t xml:space="preserve"> </w:t>
      </w:r>
      <w:r w:rsidR="00580074" w:rsidRPr="00A327C7">
        <w:rPr>
          <w:b/>
          <w:i/>
          <w:lang w:val="de-DE"/>
        </w:rPr>
        <w:t>4</w:t>
      </w:r>
      <w:r w:rsidRPr="00A327C7">
        <w:rPr>
          <w:lang w:val="de-DE"/>
        </w:rPr>
        <w:t xml:space="preserve"> </w:t>
      </w:r>
      <w:r w:rsidRPr="00A327C7">
        <w:rPr>
          <w:b/>
          <w:lang w:val="de-DE"/>
        </w:rPr>
        <w:t>P3 chamber in E3 hall</w:t>
      </w:r>
    </w:p>
    <w:p w:rsidR="000D20E8" w:rsidRPr="00A327C7" w:rsidRDefault="000D20E8" w:rsidP="000D20E8">
      <w:pPr>
        <w:rPr>
          <w:b/>
          <w:lang w:val="de-DE"/>
        </w:rPr>
      </w:pPr>
      <w:r w:rsidRPr="00A327C7">
        <w:rPr>
          <w:b/>
          <w:lang w:val="de-DE"/>
        </w:rPr>
        <w:t>E4 hall:</w:t>
      </w:r>
    </w:p>
    <w:p w:rsidR="000D20E8" w:rsidRPr="00D92985" w:rsidRDefault="000D20E8" w:rsidP="000D20E8">
      <w:pPr>
        <w:rPr>
          <w:lang w:val="en-US"/>
        </w:rPr>
      </w:pPr>
      <w:r w:rsidRPr="00D92985">
        <w:rPr>
          <w:lang w:val="en-US"/>
        </w:rPr>
        <w:t>This hall is dedicated for proton and ion acceleration at beamline called ELIMAIA.</w:t>
      </w:r>
    </w:p>
    <w:p w:rsidR="000D20E8" w:rsidRPr="00D92985" w:rsidRDefault="002A10E8" w:rsidP="000D20E8">
      <w:pPr>
        <w:rPr>
          <w:lang w:val="en-US"/>
        </w:rPr>
      </w:pPr>
      <w:r w:rsidRPr="00D92985">
        <w:rPr>
          <w:noProof/>
          <w:lang w:val="en-US"/>
        </w:rPr>
        <w:drawing>
          <wp:inline distT="0" distB="0" distL="0" distR="0" wp14:anchorId="37AB75DD" wp14:editId="47D56E56">
            <wp:extent cx="5372100" cy="3027172"/>
            <wp:effectExtent l="0" t="0" r="0" b="1905"/>
            <wp:docPr id="14341" name="Obrázek 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eamlines_E4_October2015.jpg"/>
                    <pic:cNvPicPr/>
                  </pic:nvPicPr>
                  <pic:blipFill>
                    <a:blip r:embed="rId16">
                      <a:extLst>
                        <a:ext uri="{28A0092B-C50C-407E-A947-70E740481C1C}">
                          <a14:useLocalDpi xmlns:a14="http://schemas.microsoft.com/office/drawing/2010/main" val="0"/>
                        </a:ext>
                      </a:extLst>
                    </a:blip>
                    <a:stretch>
                      <a:fillRect/>
                    </a:stretch>
                  </pic:blipFill>
                  <pic:spPr>
                    <a:xfrm>
                      <a:off x="0" y="0"/>
                      <a:ext cx="5375579" cy="3029132"/>
                    </a:xfrm>
                    <a:prstGeom prst="rect">
                      <a:avLst/>
                    </a:prstGeom>
                  </pic:spPr>
                </pic:pic>
              </a:graphicData>
            </a:graphic>
          </wp:inline>
        </w:drawing>
      </w:r>
    </w:p>
    <w:p w:rsidR="000D20E8" w:rsidRPr="00A327C7" w:rsidRDefault="000D20E8" w:rsidP="000D20E8">
      <w:pPr>
        <w:rPr>
          <w:lang w:val="de-DE"/>
        </w:rPr>
      </w:pPr>
      <w:r w:rsidRPr="00A327C7">
        <w:rPr>
          <w:b/>
          <w:i/>
          <w:lang w:val="de-DE"/>
        </w:rPr>
        <w:t>Fig</w:t>
      </w:r>
      <w:r w:rsidR="00291858" w:rsidRPr="00A327C7">
        <w:rPr>
          <w:b/>
          <w:i/>
          <w:lang w:val="de-DE"/>
        </w:rPr>
        <w:t>ure</w:t>
      </w:r>
      <w:r w:rsidRPr="00A327C7">
        <w:rPr>
          <w:b/>
          <w:i/>
          <w:lang w:val="de-DE"/>
        </w:rPr>
        <w:t xml:space="preserve"> </w:t>
      </w:r>
      <w:r w:rsidR="00580074" w:rsidRPr="00A327C7">
        <w:rPr>
          <w:b/>
          <w:i/>
          <w:lang w:val="de-DE"/>
        </w:rPr>
        <w:t>5</w:t>
      </w:r>
      <w:r w:rsidRPr="00A327C7">
        <w:rPr>
          <w:lang w:val="de-DE"/>
        </w:rPr>
        <w:t xml:space="preserve"> </w:t>
      </w:r>
      <w:r w:rsidRPr="00A327C7">
        <w:rPr>
          <w:b/>
          <w:lang w:val="de-DE"/>
        </w:rPr>
        <w:t>ELIMAIA beamline in E4 hall</w:t>
      </w:r>
    </w:p>
    <w:p w:rsidR="000D20E8" w:rsidRPr="00A327C7" w:rsidRDefault="000D20E8" w:rsidP="000D20E8">
      <w:pPr>
        <w:rPr>
          <w:b/>
          <w:lang w:val="de-DE"/>
        </w:rPr>
      </w:pPr>
      <w:r w:rsidRPr="00A327C7">
        <w:rPr>
          <w:b/>
          <w:lang w:val="de-DE"/>
        </w:rPr>
        <w:lastRenderedPageBreak/>
        <w:t>E5 hall:</w:t>
      </w:r>
    </w:p>
    <w:p w:rsidR="000D20E8" w:rsidRPr="00D92985" w:rsidRDefault="000D20E8" w:rsidP="000D20E8">
      <w:pPr>
        <w:rPr>
          <w:lang w:val="en-US"/>
        </w:rPr>
      </w:pPr>
      <w:r w:rsidRPr="00D92985">
        <w:rPr>
          <w:lang w:val="en-US"/>
        </w:rPr>
        <w:t>This hall will accommodate X-ray generation beamline using electron acceleration called LUX, and electron acceleration platform called HELL.</w:t>
      </w:r>
    </w:p>
    <w:p w:rsidR="000D20E8" w:rsidRPr="00D92985" w:rsidRDefault="000D20E8" w:rsidP="000D20E8">
      <w:pPr>
        <w:rPr>
          <w:lang w:val="en-US"/>
        </w:rPr>
      </w:pPr>
      <w:r w:rsidRPr="00D92985">
        <w:rPr>
          <w:lang w:val="en-US"/>
        </w:rPr>
        <w:t xml:space="preserve"> </w:t>
      </w:r>
      <w:r w:rsidR="002A10E8" w:rsidRPr="00D92985">
        <w:rPr>
          <w:noProof/>
          <w:lang w:val="en-US"/>
        </w:rPr>
        <w:drawing>
          <wp:inline distT="0" distB="0" distL="0" distR="0" wp14:anchorId="61F6A4EB" wp14:editId="4E21B6BE">
            <wp:extent cx="5610225" cy="3161354"/>
            <wp:effectExtent l="0" t="0" r="0" b="1270"/>
            <wp:docPr id="14342" name="Obrázek 1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eamlines_E5_October2015.jpg"/>
                    <pic:cNvPicPr/>
                  </pic:nvPicPr>
                  <pic:blipFill>
                    <a:blip r:embed="rId17">
                      <a:extLst>
                        <a:ext uri="{28A0092B-C50C-407E-A947-70E740481C1C}">
                          <a14:useLocalDpi xmlns:a14="http://schemas.microsoft.com/office/drawing/2010/main" val="0"/>
                        </a:ext>
                      </a:extLst>
                    </a:blip>
                    <a:stretch>
                      <a:fillRect/>
                    </a:stretch>
                  </pic:blipFill>
                  <pic:spPr>
                    <a:xfrm>
                      <a:off x="0" y="0"/>
                      <a:ext cx="5611258" cy="3161936"/>
                    </a:xfrm>
                    <a:prstGeom prst="rect">
                      <a:avLst/>
                    </a:prstGeom>
                  </pic:spPr>
                </pic:pic>
              </a:graphicData>
            </a:graphic>
          </wp:inline>
        </w:drawing>
      </w:r>
    </w:p>
    <w:p w:rsidR="002A10E8" w:rsidRPr="00D92985" w:rsidRDefault="002A10E8" w:rsidP="000D20E8">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6</w:t>
      </w:r>
      <w:r w:rsidRPr="00D92985">
        <w:rPr>
          <w:lang w:val="en-US"/>
        </w:rPr>
        <w:t xml:space="preserve"> </w:t>
      </w:r>
      <w:r w:rsidRPr="00D92985">
        <w:rPr>
          <w:b/>
          <w:lang w:val="en-US"/>
        </w:rPr>
        <w:t>E5 technology arrangement</w:t>
      </w:r>
    </w:p>
    <w:p w:rsidR="005918FA" w:rsidRPr="00D92985" w:rsidRDefault="005918FA" w:rsidP="005918FA">
      <w:pPr>
        <w:pStyle w:val="Nadpis1"/>
      </w:pPr>
      <w:bookmarkStart w:id="17" w:name="_Toc441142371"/>
      <w:r w:rsidRPr="00D92985">
        <w:t>Hazard identification</w:t>
      </w:r>
      <w:bookmarkEnd w:id="17"/>
    </w:p>
    <w:p w:rsidR="00C16211" w:rsidRPr="00D92985" w:rsidRDefault="00C16211" w:rsidP="00663251">
      <w:pPr>
        <w:pStyle w:val="Bezmezer"/>
        <w:jc w:val="both"/>
        <w:rPr>
          <w:lang w:val="en-US"/>
        </w:rPr>
      </w:pPr>
    </w:p>
    <w:p w:rsidR="0059201D" w:rsidRPr="00D92985" w:rsidRDefault="0059201D" w:rsidP="00D73490">
      <w:pPr>
        <w:rPr>
          <w:lang w:val="en-US"/>
        </w:rPr>
      </w:pPr>
      <w:r w:rsidRPr="00D92985">
        <w:rPr>
          <w:lang w:val="en-US"/>
        </w:rPr>
        <w:t xml:space="preserve">Based on the Preliminary Hazard Analysis (PHA) there were several hazards connected with laser and experimental technology identified. Those hazards </w:t>
      </w:r>
      <w:r w:rsidR="00476CF0" w:rsidRPr="00D92985">
        <w:rPr>
          <w:lang w:val="en-US"/>
        </w:rPr>
        <w:t>significantly</w:t>
      </w:r>
      <w:r w:rsidRPr="00D92985">
        <w:rPr>
          <w:lang w:val="en-US"/>
        </w:rPr>
        <w:t xml:space="preserve"> influence the PSI functional concept. For the design phase detailed risk assessment shall be conducted.</w:t>
      </w:r>
    </w:p>
    <w:p w:rsidR="00FA14CA" w:rsidRPr="00D92985" w:rsidRDefault="00FA14CA" w:rsidP="0059201D">
      <w:pPr>
        <w:pStyle w:val="Bezmezer"/>
        <w:spacing w:after="120"/>
        <w:jc w:val="both"/>
        <w:rPr>
          <w:lang w:val="en-US"/>
        </w:rPr>
      </w:pPr>
    </w:p>
    <w:tbl>
      <w:tblPr>
        <w:tblStyle w:val="Mkatabulky"/>
        <w:tblW w:w="0" w:type="auto"/>
        <w:tblLook w:val="04A0" w:firstRow="1" w:lastRow="0" w:firstColumn="1" w:lastColumn="0" w:noHBand="0" w:noVBand="1"/>
      </w:tblPr>
      <w:tblGrid>
        <w:gridCol w:w="2444"/>
        <w:gridCol w:w="2444"/>
        <w:gridCol w:w="2445"/>
        <w:gridCol w:w="2445"/>
      </w:tblGrid>
      <w:tr w:rsidR="00FE699A" w:rsidRPr="00D92985" w:rsidTr="0035388B">
        <w:trPr>
          <w:cantSplit/>
        </w:trPr>
        <w:tc>
          <w:tcPr>
            <w:tcW w:w="2444" w:type="dxa"/>
          </w:tcPr>
          <w:p w:rsidR="00FE699A" w:rsidRPr="00D92985" w:rsidRDefault="00FE699A" w:rsidP="00FE699A">
            <w:pPr>
              <w:pStyle w:val="Bezmezer"/>
              <w:spacing w:after="120"/>
              <w:jc w:val="center"/>
              <w:rPr>
                <w:b/>
                <w:sz w:val="16"/>
                <w:szCs w:val="16"/>
                <w:lang w:val="en-US"/>
              </w:rPr>
            </w:pPr>
            <w:r w:rsidRPr="00D92985">
              <w:rPr>
                <w:b/>
                <w:sz w:val="16"/>
                <w:szCs w:val="16"/>
                <w:lang w:val="en-US"/>
              </w:rPr>
              <w:t>Hazard</w:t>
            </w:r>
          </w:p>
        </w:tc>
        <w:tc>
          <w:tcPr>
            <w:tcW w:w="2444" w:type="dxa"/>
          </w:tcPr>
          <w:p w:rsidR="00FE699A" w:rsidRPr="00D92985" w:rsidRDefault="00FE699A" w:rsidP="00FE699A">
            <w:pPr>
              <w:pStyle w:val="Bezmezer"/>
              <w:spacing w:after="120"/>
              <w:jc w:val="center"/>
              <w:rPr>
                <w:b/>
                <w:sz w:val="16"/>
                <w:szCs w:val="16"/>
                <w:lang w:val="en-US"/>
              </w:rPr>
            </w:pPr>
            <w:r w:rsidRPr="00D92985">
              <w:rPr>
                <w:b/>
                <w:sz w:val="16"/>
                <w:szCs w:val="16"/>
                <w:lang w:val="en-US"/>
              </w:rPr>
              <w:t>Description</w:t>
            </w:r>
          </w:p>
        </w:tc>
        <w:tc>
          <w:tcPr>
            <w:tcW w:w="2445" w:type="dxa"/>
          </w:tcPr>
          <w:p w:rsidR="00FE699A" w:rsidRPr="00D92985" w:rsidRDefault="00FE699A" w:rsidP="00FE699A">
            <w:pPr>
              <w:pStyle w:val="Bezmezer"/>
              <w:spacing w:after="120"/>
              <w:jc w:val="center"/>
              <w:rPr>
                <w:b/>
                <w:sz w:val="16"/>
                <w:szCs w:val="16"/>
                <w:lang w:val="en-US"/>
              </w:rPr>
            </w:pPr>
            <w:r w:rsidRPr="00D92985">
              <w:rPr>
                <w:b/>
                <w:sz w:val="16"/>
                <w:szCs w:val="16"/>
                <w:lang w:val="en-US"/>
              </w:rPr>
              <w:t>Location</w:t>
            </w:r>
          </w:p>
        </w:tc>
        <w:tc>
          <w:tcPr>
            <w:tcW w:w="2445" w:type="dxa"/>
          </w:tcPr>
          <w:p w:rsidR="00FE699A" w:rsidRPr="00D92985" w:rsidRDefault="00CC644C" w:rsidP="00FE699A">
            <w:pPr>
              <w:pStyle w:val="Bezmezer"/>
              <w:spacing w:after="120"/>
              <w:jc w:val="center"/>
              <w:rPr>
                <w:b/>
                <w:sz w:val="16"/>
                <w:szCs w:val="16"/>
                <w:lang w:val="en-US"/>
              </w:rPr>
            </w:pPr>
            <w:r w:rsidRPr="00D92985">
              <w:rPr>
                <w:b/>
                <w:sz w:val="16"/>
                <w:szCs w:val="16"/>
                <w:lang w:val="en-US"/>
              </w:rPr>
              <w:t>Note</w:t>
            </w:r>
          </w:p>
        </w:tc>
      </w:tr>
      <w:tr w:rsidR="00EB6146" w:rsidRPr="00D92985" w:rsidTr="00EB6146">
        <w:trPr>
          <w:cantSplit/>
          <w:trHeight w:val="81"/>
        </w:trPr>
        <w:tc>
          <w:tcPr>
            <w:tcW w:w="2444" w:type="dxa"/>
            <w:vMerge w:val="restart"/>
          </w:tcPr>
          <w:p w:rsidR="00EB6146" w:rsidRPr="00D92985" w:rsidRDefault="00EB6146" w:rsidP="0059201D">
            <w:pPr>
              <w:pStyle w:val="Bezmezer"/>
              <w:spacing w:after="120"/>
              <w:jc w:val="both"/>
              <w:rPr>
                <w:sz w:val="16"/>
                <w:szCs w:val="16"/>
                <w:lang w:val="en-US"/>
              </w:rPr>
            </w:pPr>
            <w:r w:rsidRPr="00D92985">
              <w:rPr>
                <w:sz w:val="16"/>
                <w:szCs w:val="16"/>
                <w:lang w:val="en-US"/>
              </w:rPr>
              <w:t>Laser radiation</w:t>
            </w:r>
          </w:p>
        </w:tc>
        <w:tc>
          <w:tcPr>
            <w:tcW w:w="2444" w:type="dxa"/>
          </w:tcPr>
          <w:p w:rsidR="00EB6146" w:rsidRPr="00D92985" w:rsidRDefault="00EB6146" w:rsidP="00B74456">
            <w:pPr>
              <w:pStyle w:val="Bezmezer"/>
              <w:spacing w:after="120"/>
              <w:jc w:val="both"/>
              <w:rPr>
                <w:sz w:val="16"/>
                <w:szCs w:val="16"/>
                <w:lang w:val="en-US"/>
              </w:rPr>
            </w:pPr>
            <w:r w:rsidRPr="00D92985">
              <w:rPr>
                <w:sz w:val="16"/>
                <w:szCs w:val="16"/>
                <w:lang w:val="en-US"/>
              </w:rPr>
              <w:t>L1 laser system – λ=</w:t>
            </w:r>
            <w:r w:rsidR="00BF64AA" w:rsidRPr="00D92985">
              <w:rPr>
                <w:sz w:val="16"/>
                <w:szCs w:val="16"/>
                <w:lang w:val="en-US"/>
              </w:rPr>
              <w:t xml:space="preserve">750-980 nm, </w:t>
            </w:r>
            <w:r w:rsidR="00B74456" w:rsidRPr="00D92985">
              <w:rPr>
                <w:i/>
                <w:sz w:val="16"/>
                <w:szCs w:val="16"/>
                <w:lang w:val="en-US"/>
              </w:rPr>
              <w:t>Q</w:t>
            </w:r>
            <w:r w:rsidR="00B74456" w:rsidRPr="00D92985">
              <w:rPr>
                <w:sz w:val="16"/>
                <w:szCs w:val="16"/>
                <w:lang w:val="en-US"/>
              </w:rPr>
              <w:t xml:space="preserve">=&gt;100 mJ, pulse duration &lt;20 fs, </w:t>
            </w:r>
            <w:r w:rsidR="00B74456" w:rsidRPr="00D92985">
              <w:rPr>
                <w:i/>
                <w:sz w:val="16"/>
                <w:szCs w:val="16"/>
                <w:lang w:val="en-US"/>
              </w:rPr>
              <w:t>F</w:t>
            </w:r>
            <w:r w:rsidR="00B74456" w:rsidRPr="00D92985">
              <w:rPr>
                <w:sz w:val="16"/>
                <w:szCs w:val="16"/>
                <w:lang w:val="en-US"/>
              </w:rPr>
              <w:t>=1 kHz</w:t>
            </w:r>
            <w:r w:rsidR="007368FA" w:rsidRPr="00D92985">
              <w:rPr>
                <w:sz w:val="16"/>
                <w:szCs w:val="16"/>
                <w:lang w:val="en-US"/>
              </w:rPr>
              <w:t>. The laser is generated in L1 and is led in the beam distribution to E1. This beam is used only in E1.</w:t>
            </w:r>
          </w:p>
        </w:tc>
        <w:tc>
          <w:tcPr>
            <w:tcW w:w="2445" w:type="dxa"/>
          </w:tcPr>
          <w:p w:rsidR="00EB6146" w:rsidRPr="005A3481" w:rsidRDefault="005A3481" w:rsidP="0059201D">
            <w:pPr>
              <w:pStyle w:val="Bezmezer"/>
              <w:spacing w:after="120"/>
              <w:jc w:val="both"/>
              <w:rPr>
                <w:sz w:val="16"/>
                <w:szCs w:val="16"/>
              </w:rPr>
            </w:pPr>
            <w:r>
              <w:rPr>
                <w:sz w:val="16"/>
                <w:szCs w:val="16"/>
                <w:lang w:val="en-US"/>
              </w:rPr>
              <w:t>[VYPUŠTĚNO]</w:t>
            </w:r>
          </w:p>
        </w:tc>
        <w:tc>
          <w:tcPr>
            <w:tcW w:w="2445" w:type="dxa"/>
            <w:vMerge w:val="restart"/>
          </w:tcPr>
          <w:p w:rsidR="00EB6146" w:rsidRPr="00D92985" w:rsidRDefault="009107FC" w:rsidP="0059201D">
            <w:pPr>
              <w:pStyle w:val="Bezmezer"/>
              <w:spacing w:after="120"/>
              <w:jc w:val="both"/>
              <w:rPr>
                <w:sz w:val="16"/>
                <w:szCs w:val="16"/>
                <w:lang w:val="en-US"/>
              </w:rPr>
            </w:pPr>
            <w:r w:rsidRPr="00D92985">
              <w:rPr>
                <w:sz w:val="16"/>
                <w:szCs w:val="16"/>
                <w:lang w:val="en-US"/>
              </w:rPr>
              <w:t>In laser halls, this hazard is covered with local PSI</w:t>
            </w:r>
            <w:r w:rsidR="005A3D00" w:rsidRPr="00D92985">
              <w:rPr>
                <w:sz w:val="16"/>
                <w:szCs w:val="16"/>
                <w:lang w:val="en-US"/>
              </w:rPr>
              <w:t xml:space="preserve"> units</w:t>
            </w:r>
            <w:r w:rsidRPr="00D92985">
              <w:rPr>
                <w:sz w:val="16"/>
                <w:szCs w:val="16"/>
                <w:lang w:val="en-US"/>
              </w:rPr>
              <w:t xml:space="preserve">. In the beam distribution and experimental halls, </w:t>
            </w:r>
            <w:r w:rsidR="005A3D00" w:rsidRPr="00D92985">
              <w:rPr>
                <w:sz w:val="16"/>
                <w:szCs w:val="16"/>
                <w:lang w:val="en-US"/>
              </w:rPr>
              <w:t>“</w:t>
            </w:r>
            <w:r w:rsidRPr="00D92985">
              <w:rPr>
                <w:sz w:val="16"/>
                <w:szCs w:val="16"/>
                <w:lang w:val="en-US"/>
              </w:rPr>
              <w:t>central</w:t>
            </w:r>
            <w:r w:rsidR="005A3D00" w:rsidRPr="00D92985">
              <w:rPr>
                <w:sz w:val="16"/>
                <w:szCs w:val="16"/>
                <w:lang w:val="en-US"/>
              </w:rPr>
              <w:t>”</w:t>
            </w:r>
            <w:r w:rsidRPr="00D92985">
              <w:rPr>
                <w:sz w:val="16"/>
                <w:szCs w:val="16"/>
                <w:lang w:val="en-US"/>
              </w:rPr>
              <w:t xml:space="preserve"> PSI shall manage this hazard.</w:t>
            </w:r>
          </w:p>
        </w:tc>
      </w:tr>
      <w:tr w:rsidR="00EB6146" w:rsidRPr="00D92985" w:rsidTr="0035388B">
        <w:trPr>
          <w:cantSplit/>
          <w:trHeight w:val="78"/>
        </w:trPr>
        <w:tc>
          <w:tcPr>
            <w:tcW w:w="2444" w:type="dxa"/>
            <w:vMerge/>
          </w:tcPr>
          <w:p w:rsidR="00EB6146" w:rsidRPr="00D92985" w:rsidRDefault="00EB6146" w:rsidP="0059201D">
            <w:pPr>
              <w:pStyle w:val="Bezmezer"/>
              <w:spacing w:after="120"/>
              <w:jc w:val="both"/>
              <w:rPr>
                <w:sz w:val="16"/>
                <w:szCs w:val="16"/>
                <w:lang w:val="en-US"/>
              </w:rPr>
            </w:pPr>
          </w:p>
        </w:tc>
        <w:tc>
          <w:tcPr>
            <w:tcW w:w="2444" w:type="dxa"/>
          </w:tcPr>
          <w:p w:rsidR="00EB6146" w:rsidRPr="00D92985" w:rsidRDefault="007368FA" w:rsidP="0059201D">
            <w:pPr>
              <w:pStyle w:val="Bezmezer"/>
              <w:spacing w:after="120"/>
              <w:jc w:val="both"/>
              <w:rPr>
                <w:sz w:val="16"/>
                <w:szCs w:val="16"/>
                <w:lang w:val="en-US"/>
              </w:rPr>
            </w:pPr>
            <w:r w:rsidRPr="00D92985">
              <w:rPr>
                <w:sz w:val="16"/>
                <w:szCs w:val="16"/>
                <w:lang w:val="en-US"/>
              </w:rPr>
              <w:t xml:space="preserve">L2 laser system - </w:t>
            </w:r>
            <w:r w:rsidR="006F6685" w:rsidRPr="00D92985">
              <w:rPr>
                <w:sz w:val="16"/>
                <w:szCs w:val="16"/>
                <w:lang w:val="en-US"/>
              </w:rPr>
              <w:t xml:space="preserve">λ= ~850 nm, </w:t>
            </w:r>
            <w:r w:rsidR="006F6685" w:rsidRPr="00D92985">
              <w:rPr>
                <w:i/>
                <w:sz w:val="16"/>
                <w:szCs w:val="16"/>
                <w:lang w:val="en-US"/>
              </w:rPr>
              <w:t>Q</w:t>
            </w:r>
            <w:r w:rsidR="006F6685" w:rsidRPr="00D92985">
              <w:rPr>
                <w:sz w:val="16"/>
                <w:szCs w:val="16"/>
                <w:lang w:val="en-US"/>
              </w:rPr>
              <w:t>= ≥20 J, pulse</w:t>
            </w:r>
            <w:r w:rsidR="00DA18A6" w:rsidRPr="00D92985">
              <w:rPr>
                <w:sz w:val="16"/>
                <w:szCs w:val="16"/>
                <w:lang w:val="en-US"/>
              </w:rPr>
              <w:t xml:space="preserve"> duration 15 fs, </w:t>
            </w:r>
            <w:r w:rsidR="00DA18A6" w:rsidRPr="00D92985">
              <w:rPr>
                <w:i/>
                <w:sz w:val="16"/>
                <w:szCs w:val="16"/>
                <w:lang w:val="en-US"/>
              </w:rPr>
              <w:t>F</w:t>
            </w:r>
            <w:r w:rsidR="00DA18A6" w:rsidRPr="00D92985">
              <w:rPr>
                <w:sz w:val="16"/>
                <w:szCs w:val="16"/>
                <w:lang w:val="en-US"/>
              </w:rPr>
              <w:t>=10 Hz.</w:t>
            </w:r>
          </w:p>
        </w:tc>
        <w:tc>
          <w:tcPr>
            <w:tcW w:w="2445" w:type="dxa"/>
          </w:tcPr>
          <w:p w:rsidR="00EB6146" w:rsidRPr="00D92985" w:rsidRDefault="005A3481" w:rsidP="0059201D">
            <w:pPr>
              <w:pStyle w:val="Bezmezer"/>
              <w:spacing w:after="120"/>
              <w:jc w:val="both"/>
              <w:rPr>
                <w:sz w:val="16"/>
                <w:szCs w:val="16"/>
                <w:lang w:val="en-US"/>
              </w:rPr>
            </w:pPr>
            <w:r>
              <w:rPr>
                <w:sz w:val="16"/>
                <w:szCs w:val="16"/>
                <w:lang w:val="en-US"/>
              </w:rPr>
              <w:t>[VYPUŠTĚNO]</w:t>
            </w:r>
          </w:p>
        </w:tc>
        <w:tc>
          <w:tcPr>
            <w:tcW w:w="2445" w:type="dxa"/>
            <w:vMerge/>
          </w:tcPr>
          <w:p w:rsidR="00EB6146" w:rsidRPr="00D92985" w:rsidRDefault="00EB6146" w:rsidP="0059201D">
            <w:pPr>
              <w:pStyle w:val="Bezmezer"/>
              <w:spacing w:after="120"/>
              <w:jc w:val="both"/>
              <w:rPr>
                <w:sz w:val="16"/>
                <w:szCs w:val="16"/>
                <w:lang w:val="en-US"/>
              </w:rPr>
            </w:pPr>
          </w:p>
        </w:tc>
      </w:tr>
      <w:tr w:rsidR="00EB6146" w:rsidRPr="00E965B6" w:rsidTr="0035388B">
        <w:trPr>
          <w:cantSplit/>
          <w:trHeight w:val="78"/>
        </w:trPr>
        <w:tc>
          <w:tcPr>
            <w:tcW w:w="2444" w:type="dxa"/>
            <w:vMerge/>
          </w:tcPr>
          <w:p w:rsidR="00EB6146" w:rsidRPr="00D92985" w:rsidRDefault="00EB6146" w:rsidP="0059201D">
            <w:pPr>
              <w:pStyle w:val="Bezmezer"/>
              <w:spacing w:after="120"/>
              <w:jc w:val="both"/>
              <w:rPr>
                <w:sz w:val="16"/>
                <w:szCs w:val="16"/>
                <w:lang w:val="en-US"/>
              </w:rPr>
            </w:pPr>
          </w:p>
        </w:tc>
        <w:tc>
          <w:tcPr>
            <w:tcW w:w="2444" w:type="dxa"/>
          </w:tcPr>
          <w:p w:rsidR="00EB6146" w:rsidRPr="00D92985" w:rsidRDefault="00835F6F" w:rsidP="00835F6F">
            <w:pPr>
              <w:pStyle w:val="Bezmezer"/>
              <w:spacing w:after="120"/>
              <w:jc w:val="both"/>
              <w:rPr>
                <w:sz w:val="16"/>
                <w:szCs w:val="16"/>
                <w:lang w:val="en-US"/>
              </w:rPr>
            </w:pPr>
            <w:r w:rsidRPr="00D92985">
              <w:rPr>
                <w:sz w:val="16"/>
                <w:szCs w:val="16"/>
                <w:lang w:val="en-US"/>
              </w:rPr>
              <w:t xml:space="preserve">L3 laser system - 750 ≤ λ ≤ 850 nm, </w:t>
            </w:r>
            <w:r w:rsidRPr="00D92985">
              <w:rPr>
                <w:i/>
                <w:sz w:val="16"/>
                <w:szCs w:val="16"/>
                <w:lang w:val="en-US"/>
              </w:rPr>
              <w:t>Q</w:t>
            </w:r>
            <w:r w:rsidRPr="00D92985">
              <w:rPr>
                <w:sz w:val="16"/>
                <w:szCs w:val="16"/>
                <w:lang w:val="en-US"/>
              </w:rPr>
              <w:t xml:space="preserve"> of the pump laser is 200 J, </w:t>
            </w:r>
            <w:r w:rsidRPr="00D92985">
              <w:rPr>
                <w:i/>
                <w:sz w:val="16"/>
                <w:szCs w:val="16"/>
                <w:lang w:val="en-US"/>
              </w:rPr>
              <w:t>Q</w:t>
            </w:r>
            <w:r w:rsidRPr="00D92985">
              <w:rPr>
                <w:sz w:val="16"/>
                <w:szCs w:val="16"/>
                <w:lang w:val="en-US"/>
              </w:rPr>
              <w:t xml:space="preserve"> after compression = 20 to 50 J, pulse duration 20 to 50 fs, </w:t>
            </w:r>
            <w:r w:rsidRPr="00D92985">
              <w:rPr>
                <w:i/>
                <w:sz w:val="16"/>
                <w:szCs w:val="16"/>
                <w:lang w:val="en-US"/>
              </w:rPr>
              <w:t>F</w:t>
            </w:r>
            <w:r w:rsidRPr="00D92985">
              <w:rPr>
                <w:sz w:val="16"/>
                <w:szCs w:val="16"/>
                <w:lang w:val="en-US"/>
              </w:rPr>
              <w:t xml:space="preserve"> = 10 Hz.</w:t>
            </w:r>
          </w:p>
        </w:tc>
        <w:tc>
          <w:tcPr>
            <w:tcW w:w="2445" w:type="dxa"/>
          </w:tcPr>
          <w:p w:rsidR="00EB6146" w:rsidRPr="00A327C7" w:rsidRDefault="005A3481" w:rsidP="0059201D">
            <w:pPr>
              <w:pStyle w:val="Bezmezer"/>
              <w:spacing w:after="120"/>
              <w:jc w:val="both"/>
              <w:rPr>
                <w:sz w:val="16"/>
                <w:szCs w:val="16"/>
                <w:lang w:val="de-DE"/>
              </w:rPr>
            </w:pPr>
            <w:r>
              <w:rPr>
                <w:sz w:val="16"/>
                <w:szCs w:val="16"/>
                <w:lang w:val="en-US"/>
              </w:rPr>
              <w:t>[VYPUŠTĚNO]</w:t>
            </w:r>
          </w:p>
        </w:tc>
        <w:tc>
          <w:tcPr>
            <w:tcW w:w="2445" w:type="dxa"/>
            <w:vMerge/>
          </w:tcPr>
          <w:p w:rsidR="00EB6146" w:rsidRPr="00A327C7" w:rsidRDefault="00EB6146" w:rsidP="0059201D">
            <w:pPr>
              <w:pStyle w:val="Bezmezer"/>
              <w:spacing w:after="120"/>
              <w:jc w:val="both"/>
              <w:rPr>
                <w:sz w:val="16"/>
                <w:szCs w:val="16"/>
                <w:lang w:val="de-DE"/>
              </w:rPr>
            </w:pPr>
          </w:p>
        </w:tc>
      </w:tr>
      <w:tr w:rsidR="00EB6146" w:rsidRPr="00E965B6" w:rsidTr="0035388B">
        <w:trPr>
          <w:cantSplit/>
          <w:trHeight w:val="78"/>
        </w:trPr>
        <w:tc>
          <w:tcPr>
            <w:tcW w:w="2444" w:type="dxa"/>
            <w:vMerge/>
          </w:tcPr>
          <w:p w:rsidR="00EB6146" w:rsidRPr="00A327C7" w:rsidRDefault="00EB6146" w:rsidP="0059201D">
            <w:pPr>
              <w:pStyle w:val="Bezmezer"/>
              <w:spacing w:after="120"/>
              <w:jc w:val="both"/>
              <w:rPr>
                <w:sz w:val="16"/>
                <w:szCs w:val="16"/>
                <w:lang w:val="de-DE"/>
              </w:rPr>
            </w:pPr>
          </w:p>
        </w:tc>
        <w:tc>
          <w:tcPr>
            <w:tcW w:w="2444" w:type="dxa"/>
          </w:tcPr>
          <w:p w:rsidR="00EB6146" w:rsidRPr="00D92985" w:rsidRDefault="00835F6F" w:rsidP="00835F6F">
            <w:pPr>
              <w:pStyle w:val="Bezmezer"/>
              <w:spacing w:after="120"/>
              <w:jc w:val="both"/>
              <w:rPr>
                <w:sz w:val="16"/>
                <w:szCs w:val="16"/>
                <w:lang w:val="en-US"/>
              </w:rPr>
            </w:pPr>
            <w:r w:rsidRPr="00D92985">
              <w:rPr>
                <w:sz w:val="16"/>
                <w:szCs w:val="16"/>
                <w:lang w:val="en-US"/>
              </w:rPr>
              <w:t xml:space="preserve">L4 laser system: </w:t>
            </w:r>
            <w:r w:rsidRPr="00D92985">
              <w:rPr>
                <w:sz w:val="16"/>
                <w:szCs w:val="16"/>
                <w:lang w:val="en-US"/>
              </w:rPr>
              <w:br/>
            </w:r>
            <w:r w:rsidRPr="00D92985">
              <w:rPr>
                <w:b/>
                <w:sz w:val="16"/>
                <w:szCs w:val="16"/>
                <w:lang w:val="en-US"/>
              </w:rPr>
              <w:t xml:space="preserve">Main beam - </w:t>
            </w:r>
            <w:r w:rsidRPr="00D92985">
              <w:rPr>
                <w:sz w:val="16"/>
                <w:szCs w:val="16"/>
                <w:lang w:val="en-US"/>
              </w:rPr>
              <w:t>λ</w:t>
            </w:r>
            <w:r w:rsidRPr="00D92985">
              <w:rPr>
                <w:sz w:val="16"/>
                <w:szCs w:val="16"/>
                <w:vertAlign w:val="subscript"/>
                <w:lang w:val="en-US"/>
              </w:rPr>
              <w:t>central</w:t>
            </w:r>
            <w:r w:rsidRPr="00D92985">
              <w:rPr>
                <w:sz w:val="16"/>
                <w:szCs w:val="16"/>
                <w:lang w:val="en-US"/>
              </w:rPr>
              <w:t>=</w:t>
            </w:r>
            <w:r w:rsidRPr="00D92985">
              <w:rPr>
                <w:lang w:val="en-US"/>
              </w:rPr>
              <w:t xml:space="preserve"> </w:t>
            </w:r>
            <w:r w:rsidRPr="00D92985">
              <w:rPr>
                <w:sz w:val="16"/>
                <w:szCs w:val="16"/>
                <w:lang w:val="en-US"/>
              </w:rPr>
              <w:t>800</w:t>
            </w:r>
            <w:r w:rsidRPr="00D92985">
              <w:rPr>
                <w:rFonts w:ascii="Cambria Math" w:hAnsi="Cambria Math" w:cs="Cambria Math"/>
                <w:sz w:val="16"/>
                <w:szCs w:val="16"/>
                <w:lang w:val="en-US"/>
              </w:rPr>
              <w:t>‐</w:t>
            </w:r>
            <w:r w:rsidRPr="00D92985">
              <w:rPr>
                <w:sz w:val="16"/>
                <w:szCs w:val="16"/>
                <w:lang w:val="en-US"/>
              </w:rPr>
              <w:t xml:space="preserve">1200 nm, </w:t>
            </w:r>
            <w:r w:rsidRPr="00D92985">
              <w:rPr>
                <w:i/>
                <w:sz w:val="16"/>
                <w:szCs w:val="16"/>
                <w:lang w:val="en-US"/>
              </w:rPr>
              <w:t>Q</w:t>
            </w:r>
            <w:r w:rsidRPr="00D92985">
              <w:rPr>
                <w:sz w:val="16"/>
                <w:szCs w:val="16"/>
                <w:lang w:val="en-US"/>
              </w:rPr>
              <w:t>=</w:t>
            </w:r>
            <w:r w:rsidRPr="00D92985">
              <w:rPr>
                <w:lang w:val="en-US"/>
              </w:rPr>
              <w:t xml:space="preserve"> ≥</w:t>
            </w:r>
            <w:r w:rsidRPr="00D92985">
              <w:rPr>
                <w:sz w:val="16"/>
                <w:szCs w:val="16"/>
                <w:lang w:val="en-US"/>
              </w:rPr>
              <w:t xml:space="preserve">1.8 kJ in a single beam, pulse duration ≤120 fs, </w:t>
            </w:r>
            <w:r w:rsidRPr="00D92985">
              <w:rPr>
                <w:i/>
                <w:sz w:val="16"/>
                <w:szCs w:val="16"/>
                <w:lang w:val="en-US"/>
              </w:rPr>
              <w:t>F</w:t>
            </w:r>
            <w:r w:rsidRPr="00D92985">
              <w:rPr>
                <w:sz w:val="16"/>
                <w:szCs w:val="16"/>
                <w:lang w:val="en-US"/>
              </w:rPr>
              <w:t>=several per minute.</w:t>
            </w:r>
          </w:p>
          <w:p w:rsidR="00835F6F" w:rsidRPr="00D92985" w:rsidRDefault="00835F6F" w:rsidP="00835F6F">
            <w:pPr>
              <w:pStyle w:val="Bezmezer"/>
              <w:spacing w:after="120"/>
              <w:jc w:val="both"/>
              <w:rPr>
                <w:sz w:val="16"/>
                <w:szCs w:val="16"/>
                <w:lang w:val="en-US"/>
              </w:rPr>
            </w:pPr>
            <w:r w:rsidRPr="00D92985">
              <w:rPr>
                <w:b/>
                <w:sz w:val="16"/>
                <w:szCs w:val="16"/>
                <w:lang w:val="en-US"/>
              </w:rPr>
              <w:t xml:space="preserve">Auxiliary beam - </w:t>
            </w:r>
            <w:r w:rsidRPr="00D92985">
              <w:rPr>
                <w:sz w:val="16"/>
                <w:szCs w:val="16"/>
                <w:lang w:val="en-US"/>
              </w:rPr>
              <w:t>λ</w:t>
            </w:r>
            <w:r w:rsidRPr="00D92985">
              <w:rPr>
                <w:sz w:val="16"/>
                <w:szCs w:val="16"/>
                <w:vertAlign w:val="subscript"/>
                <w:lang w:val="en-US"/>
              </w:rPr>
              <w:t>central</w:t>
            </w:r>
            <w:r w:rsidRPr="00D92985">
              <w:rPr>
                <w:sz w:val="16"/>
                <w:szCs w:val="16"/>
                <w:lang w:val="en-US"/>
              </w:rPr>
              <w:t>=</w:t>
            </w:r>
            <w:r w:rsidRPr="00D92985">
              <w:rPr>
                <w:lang w:val="en-US"/>
              </w:rPr>
              <w:t xml:space="preserve"> </w:t>
            </w:r>
            <w:r w:rsidRPr="00D92985">
              <w:rPr>
                <w:sz w:val="16"/>
                <w:szCs w:val="16"/>
                <w:lang w:val="en-US"/>
              </w:rPr>
              <w:t>800</w:t>
            </w:r>
            <w:r w:rsidRPr="00D92985">
              <w:rPr>
                <w:rFonts w:ascii="Cambria Math" w:hAnsi="Cambria Math" w:cs="Cambria Math"/>
                <w:sz w:val="16"/>
                <w:szCs w:val="16"/>
                <w:lang w:val="en-US"/>
              </w:rPr>
              <w:t>‐</w:t>
            </w:r>
            <w:r w:rsidRPr="00D92985">
              <w:rPr>
                <w:sz w:val="16"/>
                <w:szCs w:val="16"/>
                <w:lang w:val="en-US"/>
              </w:rPr>
              <w:t xml:space="preserve">1200 nm, </w:t>
            </w:r>
            <w:r w:rsidRPr="00D92985">
              <w:rPr>
                <w:i/>
                <w:sz w:val="16"/>
                <w:szCs w:val="16"/>
                <w:lang w:val="en-US"/>
              </w:rPr>
              <w:t>Q</w:t>
            </w:r>
            <w:r w:rsidRPr="00D92985">
              <w:rPr>
                <w:sz w:val="16"/>
                <w:szCs w:val="16"/>
                <w:lang w:val="en-US"/>
              </w:rPr>
              <w:t>=</w:t>
            </w:r>
            <w:r w:rsidRPr="00D92985">
              <w:rPr>
                <w:lang w:val="en-US"/>
              </w:rPr>
              <w:t xml:space="preserve"> ≥200 </w:t>
            </w:r>
            <w:r w:rsidRPr="00D92985">
              <w:rPr>
                <w:sz w:val="16"/>
                <w:szCs w:val="16"/>
                <w:lang w:val="en-US"/>
              </w:rPr>
              <w:t xml:space="preserve">J in a single beam, pulse duration ≤120 fs, </w:t>
            </w:r>
            <w:r w:rsidRPr="00D92985">
              <w:rPr>
                <w:i/>
                <w:sz w:val="16"/>
                <w:szCs w:val="16"/>
                <w:lang w:val="en-US"/>
              </w:rPr>
              <w:t>F</w:t>
            </w:r>
            <w:r w:rsidRPr="00D92985">
              <w:rPr>
                <w:sz w:val="16"/>
                <w:szCs w:val="16"/>
                <w:lang w:val="en-US"/>
              </w:rPr>
              <w:t>=several per minute.</w:t>
            </w:r>
          </w:p>
        </w:tc>
        <w:tc>
          <w:tcPr>
            <w:tcW w:w="2445" w:type="dxa"/>
          </w:tcPr>
          <w:p w:rsidR="00EB6146" w:rsidRPr="00A327C7" w:rsidRDefault="005A3481" w:rsidP="0059201D">
            <w:pPr>
              <w:pStyle w:val="Bezmezer"/>
              <w:spacing w:after="120"/>
              <w:jc w:val="both"/>
              <w:rPr>
                <w:sz w:val="16"/>
                <w:szCs w:val="16"/>
                <w:lang w:val="de-DE"/>
              </w:rPr>
            </w:pPr>
            <w:r>
              <w:rPr>
                <w:sz w:val="16"/>
                <w:szCs w:val="16"/>
                <w:lang w:val="en-US"/>
              </w:rPr>
              <w:t>[VYPUŠTĚNO]</w:t>
            </w:r>
          </w:p>
        </w:tc>
        <w:tc>
          <w:tcPr>
            <w:tcW w:w="2445" w:type="dxa"/>
            <w:vMerge/>
          </w:tcPr>
          <w:p w:rsidR="00EB6146" w:rsidRPr="00A327C7" w:rsidRDefault="00EB6146" w:rsidP="0059201D">
            <w:pPr>
              <w:pStyle w:val="Bezmezer"/>
              <w:spacing w:after="120"/>
              <w:jc w:val="both"/>
              <w:rPr>
                <w:sz w:val="16"/>
                <w:szCs w:val="16"/>
                <w:lang w:val="de-DE"/>
              </w:rPr>
            </w:pPr>
          </w:p>
        </w:tc>
      </w:tr>
      <w:tr w:rsidR="004E79D4" w:rsidRPr="00D92985" w:rsidTr="0035388B">
        <w:trPr>
          <w:cantSplit/>
          <w:trHeight w:val="1133"/>
        </w:trPr>
        <w:tc>
          <w:tcPr>
            <w:tcW w:w="2444" w:type="dxa"/>
            <w:vMerge w:val="restart"/>
          </w:tcPr>
          <w:p w:rsidR="004E79D4" w:rsidRPr="00D92985" w:rsidRDefault="004E79D4" w:rsidP="0059201D">
            <w:pPr>
              <w:pStyle w:val="Bezmezer"/>
              <w:spacing w:after="120"/>
              <w:jc w:val="both"/>
              <w:rPr>
                <w:sz w:val="16"/>
                <w:szCs w:val="16"/>
                <w:lang w:val="en-US"/>
              </w:rPr>
            </w:pPr>
            <w:r w:rsidRPr="00D92985">
              <w:rPr>
                <w:sz w:val="16"/>
                <w:szCs w:val="16"/>
                <w:lang w:val="en-US"/>
              </w:rPr>
              <w:t>Ionizing radiation</w:t>
            </w:r>
          </w:p>
        </w:tc>
        <w:tc>
          <w:tcPr>
            <w:tcW w:w="2444" w:type="dxa"/>
          </w:tcPr>
          <w:p w:rsidR="004E79D4" w:rsidRPr="00D92985" w:rsidRDefault="004E79D4" w:rsidP="004E79D4">
            <w:pPr>
              <w:pStyle w:val="Bezmezer"/>
              <w:spacing w:after="120"/>
              <w:jc w:val="both"/>
              <w:rPr>
                <w:sz w:val="16"/>
                <w:szCs w:val="16"/>
                <w:lang w:val="en-US"/>
              </w:rPr>
            </w:pPr>
            <w:r w:rsidRPr="00D92985">
              <w:rPr>
                <w:sz w:val="16"/>
                <w:szCs w:val="16"/>
                <w:lang w:val="en-US"/>
              </w:rPr>
              <w:t xml:space="preserve">There is a prompt ionizing radiation connected with experiments. Prompt radiation will be terminated with termination of laser beam delivery into the experimental halls. </w:t>
            </w:r>
          </w:p>
        </w:tc>
        <w:tc>
          <w:tcPr>
            <w:tcW w:w="2445" w:type="dxa"/>
          </w:tcPr>
          <w:p w:rsidR="004E79D4" w:rsidRPr="00A327C7" w:rsidRDefault="005A3481" w:rsidP="00D3408A">
            <w:pPr>
              <w:pStyle w:val="Bezmezer"/>
              <w:spacing w:after="120"/>
              <w:jc w:val="both"/>
              <w:rPr>
                <w:sz w:val="16"/>
                <w:szCs w:val="16"/>
                <w:lang w:val="de-DE"/>
              </w:rPr>
            </w:pPr>
            <w:r>
              <w:rPr>
                <w:sz w:val="16"/>
                <w:szCs w:val="16"/>
                <w:lang w:val="en-US"/>
              </w:rPr>
              <w:t>[VYPUŠTĚNO]</w:t>
            </w:r>
          </w:p>
        </w:tc>
        <w:tc>
          <w:tcPr>
            <w:tcW w:w="2445" w:type="dxa"/>
            <w:vMerge w:val="restart"/>
          </w:tcPr>
          <w:p w:rsidR="004E79D4" w:rsidRPr="00D92985" w:rsidRDefault="0035388B" w:rsidP="0059201D">
            <w:pPr>
              <w:pStyle w:val="Bezmezer"/>
              <w:spacing w:after="120"/>
              <w:jc w:val="both"/>
              <w:rPr>
                <w:sz w:val="16"/>
                <w:szCs w:val="16"/>
                <w:lang w:val="en-US"/>
              </w:rPr>
            </w:pPr>
            <w:r w:rsidRPr="00D92985">
              <w:rPr>
                <w:sz w:val="16"/>
                <w:szCs w:val="16"/>
                <w:lang w:val="en-US"/>
              </w:rPr>
              <w:t xml:space="preserve">Monitoring system shall provide the overall monitoring of ionizing radiation within affected areas. </w:t>
            </w:r>
          </w:p>
        </w:tc>
      </w:tr>
      <w:tr w:rsidR="004E79D4" w:rsidRPr="00E965B6" w:rsidTr="0035388B">
        <w:trPr>
          <w:cantSplit/>
          <w:trHeight w:val="1132"/>
        </w:trPr>
        <w:tc>
          <w:tcPr>
            <w:tcW w:w="2444" w:type="dxa"/>
            <w:vMerge/>
          </w:tcPr>
          <w:p w:rsidR="004E79D4" w:rsidRPr="00D92985" w:rsidRDefault="004E79D4" w:rsidP="0059201D">
            <w:pPr>
              <w:pStyle w:val="Bezmezer"/>
              <w:spacing w:after="120"/>
              <w:jc w:val="both"/>
              <w:rPr>
                <w:sz w:val="16"/>
                <w:szCs w:val="16"/>
                <w:lang w:val="en-US"/>
              </w:rPr>
            </w:pPr>
          </w:p>
        </w:tc>
        <w:tc>
          <w:tcPr>
            <w:tcW w:w="2444" w:type="dxa"/>
          </w:tcPr>
          <w:p w:rsidR="004E79D4" w:rsidRPr="00D92985" w:rsidRDefault="004E79D4" w:rsidP="0059201D">
            <w:pPr>
              <w:pStyle w:val="Bezmezer"/>
              <w:spacing w:after="120"/>
              <w:jc w:val="both"/>
              <w:rPr>
                <w:sz w:val="16"/>
                <w:szCs w:val="16"/>
                <w:lang w:val="en-US"/>
              </w:rPr>
            </w:pPr>
            <w:r w:rsidRPr="00D92985">
              <w:rPr>
                <w:sz w:val="16"/>
                <w:szCs w:val="16"/>
                <w:lang w:val="en-US"/>
              </w:rPr>
              <w:t>There will be residual ionizing radiation. Residual ionizing radiation will be connected with material activation.</w:t>
            </w:r>
          </w:p>
        </w:tc>
        <w:tc>
          <w:tcPr>
            <w:tcW w:w="2445" w:type="dxa"/>
          </w:tcPr>
          <w:p w:rsidR="004E79D4" w:rsidRPr="00A327C7" w:rsidRDefault="005A3481" w:rsidP="0059201D">
            <w:pPr>
              <w:pStyle w:val="Bezmezer"/>
              <w:spacing w:after="120"/>
              <w:jc w:val="both"/>
              <w:rPr>
                <w:sz w:val="16"/>
                <w:szCs w:val="16"/>
                <w:lang w:val="de-DE"/>
              </w:rPr>
            </w:pPr>
            <w:r>
              <w:rPr>
                <w:sz w:val="16"/>
                <w:szCs w:val="16"/>
                <w:lang w:val="en-US"/>
              </w:rPr>
              <w:t>[VYPUŠTĚNO]</w:t>
            </w:r>
          </w:p>
        </w:tc>
        <w:tc>
          <w:tcPr>
            <w:tcW w:w="2445" w:type="dxa"/>
            <w:vMerge/>
          </w:tcPr>
          <w:p w:rsidR="004E79D4" w:rsidRPr="00A327C7" w:rsidRDefault="004E79D4" w:rsidP="0059201D">
            <w:pPr>
              <w:pStyle w:val="Bezmezer"/>
              <w:spacing w:after="120"/>
              <w:jc w:val="both"/>
              <w:rPr>
                <w:sz w:val="16"/>
                <w:szCs w:val="16"/>
                <w:lang w:val="de-DE"/>
              </w:rPr>
            </w:pPr>
          </w:p>
        </w:tc>
      </w:tr>
      <w:tr w:rsidR="00FE699A" w:rsidRPr="00D92985" w:rsidTr="0035388B">
        <w:trPr>
          <w:cantSplit/>
        </w:trPr>
        <w:tc>
          <w:tcPr>
            <w:tcW w:w="2444" w:type="dxa"/>
          </w:tcPr>
          <w:p w:rsidR="00FE699A" w:rsidRPr="00D92985" w:rsidRDefault="00FE699A" w:rsidP="0059201D">
            <w:pPr>
              <w:pStyle w:val="Bezmezer"/>
              <w:spacing w:after="120"/>
              <w:jc w:val="both"/>
              <w:rPr>
                <w:sz w:val="16"/>
                <w:szCs w:val="16"/>
                <w:lang w:val="en-US"/>
              </w:rPr>
            </w:pPr>
            <w:r w:rsidRPr="00D92985">
              <w:rPr>
                <w:sz w:val="16"/>
                <w:szCs w:val="16"/>
                <w:lang w:val="en-US"/>
              </w:rPr>
              <w:t>High voltage</w:t>
            </w:r>
          </w:p>
        </w:tc>
        <w:tc>
          <w:tcPr>
            <w:tcW w:w="2444" w:type="dxa"/>
          </w:tcPr>
          <w:p w:rsidR="00FE699A" w:rsidRPr="00D92985" w:rsidRDefault="00CC644C" w:rsidP="0059201D">
            <w:pPr>
              <w:pStyle w:val="Bezmezer"/>
              <w:spacing w:after="120"/>
              <w:jc w:val="both"/>
              <w:rPr>
                <w:sz w:val="16"/>
                <w:szCs w:val="16"/>
                <w:lang w:val="en-US"/>
              </w:rPr>
            </w:pPr>
            <w:r w:rsidRPr="00D92985">
              <w:rPr>
                <w:sz w:val="16"/>
                <w:szCs w:val="16"/>
                <w:lang w:val="en-US"/>
              </w:rPr>
              <w:t>High voltage system is used mainly in capacitor bank for laser systems.</w:t>
            </w:r>
          </w:p>
        </w:tc>
        <w:tc>
          <w:tcPr>
            <w:tcW w:w="2445" w:type="dxa"/>
          </w:tcPr>
          <w:p w:rsidR="005A3D00" w:rsidRPr="00D92985" w:rsidRDefault="005A3481" w:rsidP="0059201D">
            <w:pPr>
              <w:pStyle w:val="Bezmezer"/>
              <w:spacing w:after="120"/>
              <w:jc w:val="both"/>
              <w:rPr>
                <w:sz w:val="16"/>
                <w:szCs w:val="16"/>
                <w:lang w:val="en-US"/>
              </w:rPr>
            </w:pPr>
            <w:r>
              <w:rPr>
                <w:sz w:val="16"/>
                <w:szCs w:val="16"/>
                <w:lang w:val="en-US"/>
              </w:rPr>
              <w:t>[VYPUŠTĚNO]</w:t>
            </w:r>
          </w:p>
        </w:tc>
        <w:tc>
          <w:tcPr>
            <w:tcW w:w="2445" w:type="dxa"/>
          </w:tcPr>
          <w:p w:rsidR="00FE699A" w:rsidRPr="00D92985" w:rsidRDefault="004E79D4" w:rsidP="0059201D">
            <w:pPr>
              <w:pStyle w:val="Bezmezer"/>
              <w:spacing w:after="120"/>
              <w:jc w:val="both"/>
              <w:rPr>
                <w:sz w:val="16"/>
                <w:szCs w:val="16"/>
                <w:lang w:val="en-US"/>
              </w:rPr>
            </w:pPr>
            <w:r w:rsidRPr="00D92985">
              <w:rPr>
                <w:sz w:val="16"/>
                <w:szCs w:val="16"/>
                <w:lang w:val="en-US"/>
              </w:rPr>
              <w:t>Covered with local laser PSI.</w:t>
            </w:r>
          </w:p>
        </w:tc>
      </w:tr>
      <w:tr w:rsidR="00FE699A" w:rsidRPr="00D92985" w:rsidTr="0035388B">
        <w:trPr>
          <w:cantSplit/>
        </w:trPr>
        <w:tc>
          <w:tcPr>
            <w:tcW w:w="2444" w:type="dxa"/>
          </w:tcPr>
          <w:p w:rsidR="00FE699A" w:rsidRPr="00D92985" w:rsidRDefault="00FE699A" w:rsidP="0059201D">
            <w:pPr>
              <w:pStyle w:val="Bezmezer"/>
              <w:spacing w:after="120"/>
              <w:jc w:val="both"/>
              <w:rPr>
                <w:sz w:val="16"/>
                <w:szCs w:val="16"/>
                <w:lang w:val="en-US"/>
              </w:rPr>
            </w:pPr>
            <w:r w:rsidRPr="00D92985">
              <w:rPr>
                <w:sz w:val="16"/>
                <w:szCs w:val="16"/>
                <w:lang w:val="en-US"/>
              </w:rPr>
              <w:t>Flammable gases</w:t>
            </w:r>
          </w:p>
        </w:tc>
        <w:tc>
          <w:tcPr>
            <w:tcW w:w="2444" w:type="dxa"/>
          </w:tcPr>
          <w:p w:rsidR="00FE699A" w:rsidRPr="00D92985" w:rsidRDefault="0035388B" w:rsidP="0059201D">
            <w:pPr>
              <w:pStyle w:val="Bezmezer"/>
              <w:spacing w:after="120"/>
              <w:jc w:val="both"/>
              <w:rPr>
                <w:sz w:val="16"/>
                <w:szCs w:val="16"/>
                <w:lang w:val="en-US"/>
              </w:rPr>
            </w:pPr>
            <w:r w:rsidRPr="00D92985">
              <w:rPr>
                <w:sz w:val="16"/>
                <w:szCs w:val="16"/>
                <w:lang w:val="en-US"/>
              </w:rPr>
              <w:t>For some types of experiments there will be flammable gases used. Mainly hydrogen, deuterium, hydrogen sulfide, carbon monoxide, hydrogen cyanide, and potentially others.</w:t>
            </w:r>
          </w:p>
        </w:tc>
        <w:tc>
          <w:tcPr>
            <w:tcW w:w="2445" w:type="dxa"/>
          </w:tcPr>
          <w:p w:rsidR="00FE699A" w:rsidRPr="00A327C7" w:rsidRDefault="005A3481" w:rsidP="0059201D">
            <w:pPr>
              <w:pStyle w:val="Bezmezer"/>
              <w:spacing w:after="120"/>
              <w:jc w:val="both"/>
              <w:rPr>
                <w:sz w:val="16"/>
                <w:szCs w:val="16"/>
                <w:lang w:val="de-DE"/>
              </w:rPr>
            </w:pPr>
            <w:r>
              <w:rPr>
                <w:sz w:val="16"/>
                <w:szCs w:val="16"/>
                <w:lang w:val="en-US"/>
              </w:rPr>
              <w:t>[VYPUŠTĚNO]</w:t>
            </w:r>
          </w:p>
        </w:tc>
        <w:tc>
          <w:tcPr>
            <w:tcW w:w="2445" w:type="dxa"/>
          </w:tcPr>
          <w:p w:rsidR="00FE699A" w:rsidRPr="00D92985" w:rsidRDefault="0035388B" w:rsidP="0059201D">
            <w:pPr>
              <w:pStyle w:val="Bezmezer"/>
              <w:spacing w:after="120"/>
              <w:jc w:val="both"/>
              <w:rPr>
                <w:sz w:val="16"/>
                <w:szCs w:val="16"/>
                <w:lang w:val="en-US"/>
              </w:rPr>
            </w:pPr>
            <w:r w:rsidRPr="00D92985">
              <w:rPr>
                <w:sz w:val="16"/>
                <w:szCs w:val="16"/>
                <w:lang w:val="en-US"/>
              </w:rPr>
              <w:t>Monitoring system shall provide the continuous monitoring of the gases in the place of their storage, usage, and manipulation.</w:t>
            </w:r>
          </w:p>
        </w:tc>
      </w:tr>
      <w:tr w:rsidR="0035388B" w:rsidRPr="00D92985" w:rsidTr="0035388B">
        <w:trPr>
          <w:cantSplit/>
        </w:trPr>
        <w:tc>
          <w:tcPr>
            <w:tcW w:w="2444" w:type="dxa"/>
          </w:tcPr>
          <w:p w:rsidR="0035388B" w:rsidRPr="00D92985" w:rsidRDefault="0035388B" w:rsidP="0059201D">
            <w:pPr>
              <w:pStyle w:val="Bezmezer"/>
              <w:spacing w:after="120"/>
              <w:jc w:val="both"/>
              <w:rPr>
                <w:sz w:val="16"/>
                <w:szCs w:val="16"/>
                <w:lang w:val="en-US"/>
              </w:rPr>
            </w:pPr>
            <w:r w:rsidRPr="00D92985">
              <w:rPr>
                <w:sz w:val="16"/>
                <w:szCs w:val="16"/>
                <w:lang w:val="en-US"/>
              </w:rPr>
              <w:t>Toxic gases</w:t>
            </w:r>
          </w:p>
        </w:tc>
        <w:tc>
          <w:tcPr>
            <w:tcW w:w="2444" w:type="dxa"/>
          </w:tcPr>
          <w:p w:rsidR="0035388B" w:rsidRPr="00D92985" w:rsidRDefault="0035388B" w:rsidP="0035388B">
            <w:pPr>
              <w:pStyle w:val="Bezmezer"/>
              <w:spacing w:after="120"/>
              <w:jc w:val="both"/>
              <w:rPr>
                <w:sz w:val="16"/>
                <w:szCs w:val="16"/>
                <w:lang w:val="en-US"/>
              </w:rPr>
            </w:pPr>
            <w:r w:rsidRPr="00D92985">
              <w:rPr>
                <w:sz w:val="16"/>
                <w:szCs w:val="16"/>
                <w:lang w:val="en-US"/>
              </w:rPr>
              <w:t>For some types of experiments there will be toxic gases used. Mainly hydrogen sulfide, carbon monoxide, hydrogen cyanide, and potentially others.</w:t>
            </w:r>
          </w:p>
        </w:tc>
        <w:tc>
          <w:tcPr>
            <w:tcW w:w="2445" w:type="dxa"/>
          </w:tcPr>
          <w:p w:rsidR="0035388B" w:rsidRPr="00A327C7" w:rsidRDefault="005A3481" w:rsidP="0059201D">
            <w:pPr>
              <w:pStyle w:val="Bezmezer"/>
              <w:spacing w:after="120"/>
              <w:jc w:val="both"/>
              <w:rPr>
                <w:sz w:val="16"/>
                <w:szCs w:val="16"/>
                <w:lang w:val="de-DE"/>
              </w:rPr>
            </w:pPr>
            <w:r>
              <w:rPr>
                <w:sz w:val="16"/>
                <w:szCs w:val="16"/>
                <w:lang w:val="en-US"/>
              </w:rPr>
              <w:t>[VYPUŠTĚNO]</w:t>
            </w:r>
          </w:p>
        </w:tc>
        <w:tc>
          <w:tcPr>
            <w:tcW w:w="2445" w:type="dxa"/>
          </w:tcPr>
          <w:p w:rsidR="0035388B" w:rsidRPr="00D92985" w:rsidRDefault="0035388B" w:rsidP="00BF64AA">
            <w:pPr>
              <w:pStyle w:val="Bezmezer"/>
              <w:spacing w:after="120"/>
              <w:jc w:val="both"/>
              <w:rPr>
                <w:sz w:val="16"/>
                <w:szCs w:val="16"/>
                <w:lang w:val="en-US"/>
              </w:rPr>
            </w:pPr>
            <w:r w:rsidRPr="00D92985">
              <w:rPr>
                <w:sz w:val="16"/>
                <w:szCs w:val="16"/>
                <w:lang w:val="en-US"/>
              </w:rPr>
              <w:t>Monitoring system shall provide the continuous monitoring of the gases in the place of their storage, usage, and manipulation.</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Oxygen depleting gases</w:t>
            </w:r>
          </w:p>
        </w:tc>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Oxygen depleting gases like nitrogen or noble gases (Ar, Xe, Ne, Kr, He) will be used in experimental halls and laser halls.</w:t>
            </w:r>
          </w:p>
        </w:tc>
        <w:tc>
          <w:tcPr>
            <w:tcW w:w="2445" w:type="dxa"/>
          </w:tcPr>
          <w:p w:rsidR="00074751" w:rsidRPr="00A327C7" w:rsidRDefault="005A3481" w:rsidP="0059201D">
            <w:pPr>
              <w:pStyle w:val="Bezmezer"/>
              <w:spacing w:after="120"/>
              <w:jc w:val="both"/>
              <w:rPr>
                <w:sz w:val="16"/>
                <w:szCs w:val="16"/>
                <w:lang w:val="de-DE"/>
              </w:rPr>
            </w:pPr>
            <w:r>
              <w:rPr>
                <w:sz w:val="16"/>
                <w:szCs w:val="16"/>
                <w:lang w:val="en-US"/>
              </w:rPr>
              <w:t>[VYPUŠTĚNO]</w:t>
            </w:r>
          </w:p>
        </w:tc>
        <w:tc>
          <w:tcPr>
            <w:tcW w:w="2445" w:type="dxa"/>
          </w:tcPr>
          <w:p w:rsidR="00074751" w:rsidRPr="00D92985" w:rsidRDefault="00074751" w:rsidP="00074751">
            <w:pPr>
              <w:pStyle w:val="Bezmezer"/>
              <w:spacing w:after="120"/>
              <w:jc w:val="both"/>
              <w:rPr>
                <w:sz w:val="16"/>
                <w:szCs w:val="16"/>
                <w:lang w:val="en-US"/>
              </w:rPr>
            </w:pPr>
            <w:r w:rsidRPr="00D92985">
              <w:rPr>
                <w:sz w:val="16"/>
                <w:szCs w:val="16"/>
                <w:lang w:val="en-US"/>
              </w:rPr>
              <w:t>Monitoring system shall provide the continuous monitoring of oxygen in the place of their storage, usage, and manipulation.</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Cryogenic fluids</w:t>
            </w:r>
          </w:p>
        </w:tc>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Cryogenic fluids such as liquefied nitrogen or helium will be used as a cooling media for laser and experimental technology. Manipulation will be done mostly in dewar vessels.</w:t>
            </w:r>
          </w:p>
        </w:tc>
        <w:tc>
          <w:tcPr>
            <w:tcW w:w="2445" w:type="dxa"/>
          </w:tcPr>
          <w:p w:rsidR="00074751" w:rsidRPr="00D92985" w:rsidRDefault="00074751" w:rsidP="0059201D">
            <w:pPr>
              <w:pStyle w:val="Bezmezer"/>
              <w:spacing w:after="120"/>
              <w:jc w:val="both"/>
              <w:rPr>
                <w:sz w:val="16"/>
                <w:szCs w:val="16"/>
                <w:lang w:val="en-US"/>
              </w:rPr>
            </w:pPr>
            <w:r w:rsidRPr="00D92985">
              <w:rPr>
                <w:sz w:val="16"/>
                <w:szCs w:val="16"/>
                <w:lang w:val="en-US"/>
              </w:rPr>
              <w:t>Not yet defined.</w:t>
            </w:r>
          </w:p>
        </w:tc>
        <w:tc>
          <w:tcPr>
            <w:tcW w:w="2445" w:type="dxa"/>
          </w:tcPr>
          <w:p w:rsidR="00074751" w:rsidRPr="00D92985" w:rsidRDefault="00074751" w:rsidP="00BF64AA">
            <w:pPr>
              <w:pStyle w:val="Bezmezer"/>
              <w:spacing w:after="120"/>
              <w:jc w:val="both"/>
              <w:rPr>
                <w:sz w:val="16"/>
                <w:szCs w:val="16"/>
                <w:lang w:val="en-US"/>
              </w:rPr>
            </w:pPr>
            <w:r w:rsidRPr="00D92985">
              <w:rPr>
                <w:sz w:val="16"/>
                <w:szCs w:val="16"/>
                <w:lang w:val="en-US"/>
              </w:rPr>
              <w:t>Monitoring system shall provide the continuous monitoring of oxygen in the place of their storage, usage, and manipulation.</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lastRenderedPageBreak/>
              <w:t>Vacuum</w:t>
            </w:r>
          </w:p>
        </w:tc>
        <w:tc>
          <w:tcPr>
            <w:tcW w:w="2444" w:type="dxa"/>
          </w:tcPr>
          <w:p w:rsidR="00074751" w:rsidRPr="00D92985" w:rsidRDefault="009107FC" w:rsidP="0059201D">
            <w:pPr>
              <w:pStyle w:val="Bezmezer"/>
              <w:spacing w:after="120"/>
              <w:jc w:val="both"/>
              <w:rPr>
                <w:sz w:val="16"/>
                <w:szCs w:val="16"/>
                <w:lang w:val="en-US"/>
              </w:rPr>
            </w:pPr>
            <w:r w:rsidRPr="00D92985">
              <w:rPr>
                <w:sz w:val="16"/>
                <w:szCs w:val="16"/>
                <w:lang w:val="en-US"/>
              </w:rPr>
              <w:t>Most of the laser beams will be delivered under vacuum. All experimental chambers and vacuum will be under vacuum. Vacuum is divided into central and local vacuum system. The central vacuum system must provide and distribute primary vacuum of 10</w:t>
            </w:r>
            <w:r w:rsidRPr="00D92985">
              <w:rPr>
                <w:sz w:val="16"/>
                <w:szCs w:val="16"/>
                <w:vertAlign w:val="superscript"/>
                <w:lang w:val="en-US"/>
              </w:rPr>
              <w:t>-2</w:t>
            </w:r>
            <w:r w:rsidRPr="00D92985">
              <w:rPr>
                <w:sz w:val="16"/>
                <w:szCs w:val="16"/>
                <w:lang w:val="en-US"/>
              </w:rPr>
              <w:t xml:space="preserve"> mbar to all laser blocks, femtosecond pulse delivery and experimental units. The turbomolecular pumps will pump down to 10</w:t>
            </w:r>
            <w:r w:rsidRPr="00D92985">
              <w:rPr>
                <w:sz w:val="16"/>
                <w:szCs w:val="16"/>
                <w:vertAlign w:val="superscript"/>
                <w:lang w:val="en-US"/>
              </w:rPr>
              <w:t>-6</w:t>
            </w:r>
            <w:r w:rsidRPr="00D92985">
              <w:rPr>
                <w:sz w:val="16"/>
                <w:szCs w:val="16"/>
                <w:lang w:val="en-US"/>
              </w:rPr>
              <w:t xml:space="preserve"> mbar in experimental chambers.</w:t>
            </w:r>
          </w:p>
        </w:tc>
        <w:tc>
          <w:tcPr>
            <w:tcW w:w="2445" w:type="dxa"/>
          </w:tcPr>
          <w:p w:rsidR="00074751" w:rsidRPr="00D92985" w:rsidRDefault="009107FC" w:rsidP="0059201D">
            <w:pPr>
              <w:pStyle w:val="Bezmezer"/>
              <w:spacing w:after="120"/>
              <w:jc w:val="both"/>
              <w:rPr>
                <w:sz w:val="16"/>
                <w:szCs w:val="16"/>
                <w:lang w:val="en-US"/>
              </w:rPr>
            </w:pPr>
            <w:r w:rsidRPr="00D92985">
              <w:rPr>
                <w:sz w:val="16"/>
                <w:szCs w:val="16"/>
                <w:lang w:val="en-US"/>
              </w:rPr>
              <w:t>To be specified</w:t>
            </w:r>
          </w:p>
        </w:tc>
        <w:tc>
          <w:tcPr>
            <w:tcW w:w="2445" w:type="dxa"/>
          </w:tcPr>
          <w:p w:rsidR="00074751" w:rsidRPr="00D92985" w:rsidRDefault="009107FC" w:rsidP="0059201D">
            <w:pPr>
              <w:pStyle w:val="Bezmezer"/>
              <w:spacing w:after="120"/>
              <w:jc w:val="both"/>
              <w:rPr>
                <w:sz w:val="16"/>
                <w:szCs w:val="16"/>
                <w:lang w:val="en-US"/>
              </w:rPr>
            </w:pPr>
            <w:r w:rsidRPr="00D92985">
              <w:rPr>
                <w:sz w:val="16"/>
                <w:szCs w:val="16"/>
                <w:lang w:val="en-US"/>
              </w:rPr>
              <w:t>Insufficient quality of vacuum in beam distribution can influence the PSI operation (shall be confirmed with risk assessment).</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Biohazard</w:t>
            </w:r>
          </w:p>
        </w:tc>
        <w:tc>
          <w:tcPr>
            <w:tcW w:w="2444" w:type="dxa"/>
          </w:tcPr>
          <w:p w:rsidR="00074751" w:rsidRPr="00D92985" w:rsidRDefault="009107FC" w:rsidP="0059201D">
            <w:pPr>
              <w:pStyle w:val="Bezmezer"/>
              <w:spacing w:after="120"/>
              <w:jc w:val="both"/>
              <w:rPr>
                <w:sz w:val="16"/>
                <w:szCs w:val="16"/>
                <w:lang w:val="en-US"/>
              </w:rPr>
            </w:pPr>
            <w:r w:rsidRPr="00D92985">
              <w:rPr>
                <w:sz w:val="16"/>
                <w:szCs w:val="16"/>
                <w:lang w:val="en-US"/>
              </w:rPr>
              <w:t xml:space="preserve">Biohazardous material will be used primarily </w:t>
            </w:r>
            <w:r w:rsidR="003D0D31" w:rsidRPr="00D92985">
              <w:rPr>
                <w:sz w:val="16"/>
                <w:szCs w:val="16"/>
                <w:lang w:val="en-US"/>
              </w:rPr>
              <w:t>for RA4 experiments. Agents belonging to risk groups 1, 2, and 3 can be handled. The main handling shall be done in special premises designed for biohazardous works (biosafety cabinets, bio-hutches etc.). The agents will be used either in liquid form (as an aerosolized sample) or crystalized as a solid sample. In the case of aerosolized sample, the agent will occur in the experimental chamber.</w:t>
            </w:r>
          </w:p>
        </w:tc>
        <w:tc>
          <w:tcPr>
            <w:tcW w:w="2445" w:type="dxa"/>
          </w:tcPr>
          <w:p w:rsidR="00074751" w:rsidRPr="00D92985" w:rsidRDefault="005A3481" w:rsidP="0059201D">
            <w:pPr>
              <w:pStyle w:val="Bezmezer"/>
              <w:spacing w:after="120"/>
              <w:jc w:val="both"/>
              <w:rPr>
                <w:sz w:val="16"/>
                <w:szCs w:val="16"/>
                <w:lang w:val="en-US"/>
              </w:rPr>
            </w:pPr>
            <w:r>
              <w:rPr>
                <w:sz w:val="16"/>
                <w:szCs w:val="16"/>
                <w:lang w:val="en-US"/>
              </w:rPr>
              <w:t>[VYPUŠTĚNO]</w:t>
            </w:r>
          </w:p>
        </w:tc>
        <w:tc>
          <w:tcPr>
            <w:tcW w:w="2445" w:type="dxa"/>
          </w:tcPr>
          <w:p w:rsidR="00074751" w:rsidRPr="00D92985" w:rsidRDefault="003D0D31" w:rsidP="0059201D">
            <w:pPr>
              <w:pStyle w:val="Bezmezer"/>
              <w:spacing w:after="120"/>
              <w:jc w:val="both"/>
              <w:rPr>
                <w:sz w:val="16"/>
                <w:szCs w:val="16"/>
                <w:lang w:val="en-US"/>
              </w:rPr>
            </w:pPr>
            <w:r w:rsidRPr="00D92985">
              <w:rPr>
                <w:sz w:val="16"/>
                <w:szCs w:val="16"/>
                <w:lang w:val="en-US"/>
              </w:rPr>
              <w:t>Handling of biohazardous samples will not influence the PSI operation and will be solved with biosafety management system.</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Electromagnetic pulse</w:t>
            </w:r>
            <w:r w:rsidR="005A3D00" w:rsidRPr="00D92985">
              <w:rPr>
                <w:sz w:val="16"/>
                <w:szCs w:val="16"/>
                <w:lang w:val="en-US"/>
              </w:rPr>
              <w:t xml:space="preserve"> (EMP)</w:t>
            </w:r>
          </w:p>
        </w:tc>
        <w:tc>
          <w:tcPr>
            <w:tcW w:w="2444" w:type="dxa"/>
          </w:tcPr>
          <w:p w:rsidR="00074751" w:rsidRPr="00D92985" w:rsidRDefault="003D0D31" w:rsidP="003D0D31">
            <w:pPr>
              <w:pStyle w:val="Bezmezer"/>
              <w:spacing w:after="120"/>
              <w:jc w:val="both"/>
              <w:rPr>
                <w:sz w:val="16"/>
                <w:szCs w:val="16"/>
                <w:lang w:val="en-US"/>
              </w:rPr>
            </w:pPr>
            <w:r w:rsidRPr="00D92985">
              <w:rPr>
                <w:sz w:val="16"/>
                <w:szCs w:val="16"/>
                <w:lang w:val="en-US"/>
              </w:rPr>
              <w:t>Strong electromagnetic pulses (EMP) of hundreds of kV/m will be generated within the target chambers due to the action of the high intensity lasers on targets.</w:t>
            </w:r>
          </w:p>
          <w:p w:rsidR="003D0D31" w:rsidRPr="00D92985" w:rsidRDefault="003D0D31" w:rsidP="003D0D31">
            <w:pPr>
              <w:pStyle w:val="Bezmezer"/>
              <w:spacing w:after="120"/>
              <w:jc w:val="both"/>
              <w:rPr>
                <w:sz w:val="16"/>
                <w:szCs w:val="16"/>
                <w:lang w:val="en-US"/>
              </w:rPr>
            </w:pPr>
            <w:r w:rsidRPr="00D92985">
              <w:rPr>
                <w:sz w:val="16"/>
                <w:szCs w:val="16"/>
                <w:lang w:val="en-US"/>
              </w:rPr>
              <w:t>In experimental halls there is transient electromagnetic field up to 250kV/m in the frequency range 30MHz to 20GHz expected</w:t>
            </w:r>
            <w:r w:rsidR="005A3D00" w:rsidRPr="00D92985">
              <w:rPr>
                <w:sz w:val="16"/>
                <w:szCs w:val="16"/>
                <w:lang w:val="en-US"/>
              </w:rPr>
              <w:t>.</w:t>
            </w:r>
          </w:p>
        </w:tc>
        <w:tc>
          <w:tcPr>
            <w:tcW w:w="2445" w:type="dxa"/>
          </w:tcPr>
          <w:p w:rsidR="00074751" w:rsidRPr="00A327C7" w:rsidRDefault="005A3481" w:rsidP="0059201D">
            <w:pPr>
              <w:pStyle w:val="Bezmezer"/>
              <w:spacing w:after="120"/>
              <w:jc w:val="both"/>
              <w:rPr>
                <w:sz w:val="16"/>
                <w:szCs w:val="16"/>
                <w:lang w:val="de-DE"/>
              </w:rPr>
            </w:pPr>
            <w:r>
              <w:rPr>
                <w:sz w:val="16"/>
                <w:szCs w:val="16"/>
                <w:lang w:val="en-US"/>
              </w:rPr>
              <w:t>[VYPUŠTĚNO]</w:t>
            </w:r>
          </w:p>
        </w:tc>
        <w:tc>
          <w:tcPr>
            <w:tcW w:w="2445" w:type="dxa"/>
          </w:tcPr>
          <w:p w:rsidR="00074751" w:rsidRPr="00D92985" w:rsidRDefault="005A3D00" w:rsidP="0059201D">
            <w:pPr>
              <w:pStyle w:val="Bezmezer"/>
              <w:spacing w:after="120"/>
              <w:jc w:val="both"/>
              <w:rPr>
                <w:sz w:val="16"/>
                <w:szCs w:val="16"/>
                <w:lang w:val="en-US"/>
              </w:rPr>
            </w:pPr>
            <w:r w:rsidRPr="00D92985">
              <w:rPr>
                <w:sz w:val="16"/>
                <w:szCs w:val="16"/>
                <w:lang w:val="en-US"/>
              </w:rPr>
              <w:t>All PSI components shall be EMP resistant or shall be shielded. EMP shall not be covered with the PSI.</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Magnetic field</w:t>
            </w:r>
          </w:p>
        </w:tc>
        <w:tc>
          <w:tcPr>
            <w:tcW w:w="2444" w:type="dxa"/>
          </w:tcPr>
          <w:p w:rsidR="00074751" w:rsidRPr="00D92985" w:rsidRDefault="00DA44CC" w:rsidP="0059201D">
            <w:pPr>
              <w:pStyle w:val="Bezmezer"/>
              <w:spacing w:after="120"/>
              <w:jc w:val="both"/>
              <w:rPr>
                <w:sz w:val="16"/>
                <w:szCs w:val="16"/>
                <w:lang w:val="en-US"/>
              </w:rPr>
            </w:pPr>
            <w:r w:rsidRPr="00D92985">
              <w:rPr>
                <w:sz w:val="16"/>
                <w:szCs w:val="16"/>
                <w:lang w:val="en-US"/>
              </w:rPr>
              <w:t>The main source of magnetic field will be permanent and electromagnets used for collimation of electron, proton, and ion beams. There are also magnets in spectrometers used for measuring of the beams properties. The magnets can generate magnetic field with magnetic induction up to several T.</w:t>
            </w:r>
          </w:p>
        </w:tc>
        <w:tc>
          <w:tcPr>
            <w:tcW w:w="2445" w:type="dxa"/>
          </w:tcPr>
          <w:p w:rsidR="00074751" w:rsidRPr="00D92985" w:rsidRDefault="005A3481" w:rsidP="0059201D">
            <w:pPr>
              <w:pStyle w:val="Bezmezer"/>
              <w:spacing w:after="120"/>
              <w:jc w:val="both"/>
              <w:rPr>
                <w:sz w:val="16"/>
                <w:szCs w:val="16"/>
                <w:lang w:val="en-US"/>
              </w:rPr>
            </w:pPr>
            <w:r>
              <w:rPr>
                <w:sz w:val="16"/>
                <w:szCs w:val="16"/>
                <w:lang w:val="en-US"/>
              </w:rPr>
              <w:t>[VYPUŠTĚNO]</w:t>
            </w:r>
          </w:p>
        </w:tc>
        <w:tc>
          <w:tcPr>
            <w:tcW w:w="2445" w:type="dxa"/>
          </w:tcPr>
          <w:p w:rsidR="00074751" w:rsidRPr="00D92985" w:rsidRDefault="00DA44CC" w:rsidP="0059201D">
            <w:pPr>
              <w:pStyle w:val="Bezmezer"/>
              <w:spacing w:after="120"/>
              <w:jc w:val="both"/>
              <w:rPr>
                <w:sz w:val="16"/>
                <w:szCs w:val="16"/>
                <w:lang w:val="en-US"/>
              </w:rPr>
            </w:pPr>
            <w:r w:rsidRPr="00D92985">
              <w:rPr>
                <w:sz w:val="16"/>
                <w:szCs w:val="16"/>
                <w:lang w:val="en-US"/>
              </w:rPr>
              <w:t>n.a.</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lastRenderedPageBreak/>
              <w:t>Toxic substances</w:t>
            </w:r>
          </w:p>
        </w:tc>
        <w:tc>
          <w:tcPr>
            <w:tcW w:w="2444" w:type="dxa"/>
          </w:tcPr>
          <w:p w:rsidR="00074751" w:rsidRPr="00D92985" w:rsidRDefault="00397909" w:rsidP="0059201D">
            <w:pPr>
              <w:pStyle w:val="Bezmezer"/>
              <w:spacing w:after="120"/>
              <w:jc w:val="both"/>
              <w:rPr>
                <w:sz w:val="16"/>
                <w:szCs w:val="16"/>
                <w:lang w:val="en-US"/>
              </w:rPr>
            </w:pPr>
            <w:r w:rsidRPr="00D92985">
              <w:rPr>
                <w:sz w:val="16"/>
                <w:szCs w:val="16"/>
                <w:lang w:val="en-US"/>
              </w:rPr>
              <w:t>For some experiments, some toxic substances can be used. Some toxic substances can be used as targets or subjects of experiment (following are now identified as suspected: H</w:t>
            </w:r>
            <w:r w:rsidRPr="00D92985">
              <w:rPr>
                <w:sz w:val="16"/>
                <w:szCs w:val="16"/>
                <w:vertAlign w:val="subscript"/>
                <w:lang w:val="en-US"/>
              </w:rPr>
              <w:t>2</w:t>
            </w:r>
            <w:r w:rsidRPr="00D92985">
              <w:rPr>
                <w:sz w:val="16"/>
                <w:szCs w:val="16"/>
                <w:lang w:val="en-US"/>
              </w:rPr>
              <w:t>S, HCN, CO, NH</w:t>
            </w:r>
            <w:r w:rsidRPr="00D92985">
              <w:rPr>
                <w:sz w:val="16"/>
                <w:szCs w:val="16"/>
                <w:vertAlign w:val="subscript"/>
                <w:lang w:val="en-US"/>
              </w:rPr>
              <w:t>3</w:t>
            </w:r>
            <w:r w:rsidRPr="00D92985">
              <w:rPr>
                <w:sz w:val="16"/>
                <w:szCs w:val="16"/>
                <w:lang w:val="en-US"/>
              </w:rPr>
              <w:t>, NO</w:t>
            </w:r>
            <w:r w:rsidRPr="00D92985">
              <w:rPr>
                <w:sz w:val="16"/>
                <w:szCs w:val="16"/>
                <w:vertAlign w:val="subscript"/>
                <w:lang w:val="en-US"/>
              </w:rPr>
              <w:t>x</w:t>
            </w:r>
            <w:r w:rsidRPr="00D92985">
              <w:rPr>
                <w:sz w:val="16"/>
                <w:szCs w:val="16"/>
                <w:lang w:val="en-US"/>
              </w:rPr>
              <w:t xml:space="preserve">, benzene). Some X-ray beamlines will have components made of Beryllium. </w:t>
            </w:r>
          </w:p>
        </w:tc>
        <w:tc>
          <w:tcPr>
            <w:tcW w:w="2445" w:type="dxa"/>
          </w:tcPr>
          <w:p w:rsidR="00397909" w:rsidRPr="00A327C7" w:rsidRDefault="005A3481" w:rsidP="0059201D">
            <w:pPr>
              <w:pStyle w:val="Bezmezer"/>
              <w:spacing w:after="120"/>
              <w:jc w:val="both"/>
              <w:rPr>
                <w:sz w:val="16"/>
                <w:szCs w:val="16"/>
                <w:lang w:val="de-DE"/>
              </w:rPr>
            </w:pPr>
            <w:r>
              <w:rPr>
                <w:sz w:val="16"/>
                <w:szCs w:val="16"/>
                <w:lang w:val="en-US"/>
              </w:rPr>
              <w:t>[VYPUŠTĚNO]</w:t>
            </w:r>
          </w:p>
        </w:tc>
        <w:tc>
          <w:tcPr>
            <w:tcW w:w="2445" w:type="dxa"/>
          </w:tcPr>
          <w:p w:rsidR="00074751" w:rsidRPr="00D92985" w:rsidRDefault="00397909" w:rsidP="0059201D">
            <w:pPr>
              <w:pStyle w:val="Bezmezer"/>
              <w:spacing w:after="120"/>
              <w:jc w:val="both"/>
              <w:rPr>
                <w:sz w:val="16"/>
                <w:szCs w:val="16"/>
                <w:lang w:val="en-US"/>
              </w:rPr>
            </w:pPr>
            <w:r w:rsidRPr="00D92985">
              <w:rPr>
                <w:sz w:val="16"/>
                <w:szCs w:val="16"/>
                <w:lang w:val="en-US"/>
              </w:rPr>
              <w:t xml:space="preserve">Gases will be continuously monitored with monitoring system. </w:t>
            </w:r>
          </w:p>
        </w:tc>
      </w:tr>
      <w:tr w:rsidR="002B2132" w:rsidRPr="00D92985" w:rsidTr="0035388B">
        <w:trPr>
          <w:cantSplit/>
        </w:trPr>
        <w:tc>
          <w:tcPr>
            <w:tcW w:w="2444" w:type="dxa"/>
          </w:tcPr>
          <w:p w:rsidR="002B2132" w:rsidRPr="00D92985" w:rsidRDefault="002B2132" w:rsidP="0059201D">
            <w:pPr>
              <w:pStyle w:val="Bezmezer"/>
              <w:spacing w:after="120"/>
              <w:jc w:val="both"/>
              <w:rPr>
                <w:sz w:val="16"/>
                <w:szCs w:val="16"/>
                <w:lang w:val="en-US"/>
              </w:rPr>
            </w:pPr>
            <w:r w:rsidRPr="00D92985">
              <w:rPr>
                <w:sz w:val="16"/>
                <w:szCs w:val="16"/>
                <w:lang w:val="en-US"/>
              </w:rPr>
              <w:t>Ozone</w:t>
            </w:r>
          </w:p>
        </w:tc>
        <w:tc>
          <w:tcPr>
            <w:tcW w:w="2444" w:type="dxa"/>
          </w:tcPr>
          <w:p w:rsidR="002B2132" w:rsidRPr="00D92985" w:rsidRDefault="002B2132" w:rsidP="0059201D">
            <w:pPr>
              <w:pStyle w:val="Bezmezer"/>
              <w:spacing w:after="120"/>
              <w:jc w:val="both"/>
              <w:rPr>
                <w:sz w:val="16"/>
                <w:szCs w:val="16"/>
                <w:lang w:val="en-US"/>
              </w:rPr>
            </w:pPr>
            <w:r w:rsidRPr="00D92985">
              <w:rPr>
                <w:sz w:val="16"/>
                <w:szCs w:val="16"/>
                <w:lang w:val="en-US"/>
              </w:rPr>
              <w:t>The ozone will be liberalized during the high-voltage capacitors operation and during experiments execution (air ionization).</w:t>
            </w:r>
          </w:p>
        </w:tc>
        <w:tc>
          <w:tcPr>
            <w:tcW w:w="2445" w:type="dxa"/>
          </w:tcPr>
          <w:p w:rsidR="002B2132" w:rsidRPr="00D92985" w:rsidRDefault="005A3481" w:rsidP="0059201D">
            <w:pPr>
              <w:pStyle w:val="Bezmezer"/>
              <w:spacing w:after="120"/>
              <w:jc w:val="both"/>
              <w:rPr>
                <w:b/>
                <w:sz w:val="16"/>
                <w:szCs w:val="16"/>
                <w:lang w:val="en-US"/>
              </w:rPr>
            </w:pPr>
            <w:r>
              <w:rPr>
                <w:sz w:val="16"/>
                <w:szCs w:val="16"/>
                <w:lang w:val="en-US"/>
              </w:rPr>
              <w:t>[VYPUŠTĚNO]</w:t>
            </w:r>
          </w:p>
        </w:tc>
        <w:tc>
          <w:tcPr>
            <w:tcW w:w="2445" w:type="dxa"/>
          </w:tcPr>
          <w:p w:rsidR="002B2132" w:rsidRPr="00D92985" w:rsidRDefault="002B2132" w:rsidP="0059201D">
            <w:pPr>
              <w:pStyle w:val="Bezmezer"/>
              <w:spacing w:after="120"/>
              <w:jc w:val="both"/>
              <w:rPr>
                <w:sz w:val="16"/>
                <w:szCs w:val="16"/>
                <w:lang w:val="en-US"/>
              </w:rPr>
            </w:pPr>
            <w:r w:rsidRPr="00D92985">
              <w:rPr>
                <w:sz w:val="16"/>
                <w:szCs w:val="16"/>
                <w:lang w:val="en-US"/>
              </w:rPr>
              <w:t>Ozone concetration shall be monitored.</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Pneumatic systems</w:t>
            </w:r>
          </w:p>
        </w:tc>
        <w:tc>
          <w:tcPr>
            <w:tcW w:w="2444" w:type="dxa"/>
          </w:tcPr>
          <w:p w:rsidR="00074751" w:rsidRPr="00D92985" w:rsidRDefault="00397909" w:rsidP="0059201D">
            <w:pPr>
              <w:pStyle w:val="Bezmezer"/>
              <w:spacing w:after="120"/>
              <w:jc w:val="both"/>
              <w:rPr>
                <w:sz w:val="16"/>
                <w:szCs w:val="16"/>
                <w:lang w:val="en-US"/>
              </w:rPr>
            </w:pPr>
            <w:r w:rsidRPr="00D92985">
              <w:rPr>
                <w:sz w:val="16"/>
                <w:szCs w:val="16"/>
                <w:lang w:val="en-US"/>
              </w:rPr>
              <w:t>Some parts of beam distribution and vacuum system can include pneumatic systems.</w:t>
            </w:r>
          </w:p>
        </w:tc>
        <w:tc>
          <w:tcPr>
            <w:tcW w:w="2445" w:type="dxa"/>
          </w:tcPr>
          <w:p w:rsidR="00074751" w:rsidRPr="00D92985" w:rsidRDefault="00397909" w:rsidP="0059201D">
            <w:pPr>
              <w:pStyle w:val="Bezmezer"/>
              <w:spacing w:after="120"/>
              <w:jc w:val="both"/>
              <w:rPr>
                <w:sz w:val="16"/>
                <w:szCs w:val="16"/>
                <w:lang w:val="en-US"/>
              </w:rPr>
            </w:pPr>
            <w:r w:rsidRPr="00D92985">
              <w:rPr>
                <w:sz w:val="16"/>
                <w:szCs w:val="16"/>
                <w:lang w:val="en-US"/>
              </w:rPr>
              <w:t>To be specified.</w:t>
            </w:r>
          </w:p>
        </w:tc>
        <w:tc>
          <w:tcPr>
            <w:tcW w:w="2445" w:type="dxa"/>
          </w:tcPr>
          <w:p w:rsidR="00074751" w:rsidRPr="00D92985" w:rsidRDefault="00397909" w:rsidP="0059201D">
            <w:pPr>
              <w:pStyle w:val="Bezmezer"/>
              <w:spacing w:after="120"/>
              <w:jc w:val="both"/>
              <w:rPr>
                <w:sz w:val="16"/>
                <w:szCs w:val="16"/>
                <w:lang w:val="en-US"/>
              </w:rPr>
            </w:pPr>
            <w:r w:rsidRPr="00D92985">
              <w:rPr>
                <w:sz w:val="16"/>
                <w:szCs w:val="16"/>
                <w:lang w:val="en-US"/>
              </w:rPr>
              <w:t>n.a.</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Robotic systems</w:t>
            </w:r>
          </w:p>
        </w:tc>
        <w:tc>
          <w:tcPr>
            <w:tcW w:w="2444" w:type="dxa"/>
          </w:tcPr>
          <w:p w:rsidR="00074751" w:rsidRPr="00D92985" w:rsidRDefault="00397909" w:rsidP="0059201D">
            <w:pPr>
              <w:pStyle w:val="Bezmezer"/>
              <w:spacing w:after="120"/>
              <w:jc w:val="both"/>
              <w:rPr>
                <w:sz w:val="16"/>
                <w:szCs w:val="16"/>
                <w:lang w:val="en-US"/>
              </w:rPr>
            </w:pPr>
            <w:r w:rsidRPr="00D92985">
              <w:rPr>
                <w:sz w:val="16"/>
                <w:szCs w:val="16"/>
                <w:lang w:val="en-US"/>
              </w:rPr>
              <w:t>There is a robotic arm planned for PXS in E1.</w:t>
            </w:r>
          </w:p>
        </w:tc>
        <w:tc>
          <w:tcPr>
            <w:tcW w:w="2445" w:type="dxa"/>
          </w:tcPr>
          <w:p w:rsidR="00074751" w:rsidRPr="00D92985" w:rsidRDefault="005A3481" w:rsidP="0059201D">
            <w:pPr>
              <w:pStyle w:val="Bezmezer"/>
              <w:spacing w:after="120"/>
              <w:jc w:val="both"/>
              <w:rPr>
                <w:sz w:val="16"/>
                <w:szCs w:val="16"/>
                <w:lang w:val="en-US"/>
              </w:rPr>
            </w:pPr>
            <w:r>
              <w:rPr>
                <w:sz w:val="16"/>
                <w:szCs w:val="16"/>
                <w:lang w:val="en-US"/>
              </w:rPr>
              <w:t>[VYPUŠTĚNO]</w:t>
            </w:r>
          </w:p>
        </w:tc>
        <w:tc>
          <w:tcPr>
            <w:tcW w:w="2445" w:type="dxa"/>
          </w:tcPr>
          <w:p w:rsidR="00074751" w:rsidRPr="00D92985" w:rsidRDefault="00397909" w:rsidP="0059201D">
            <w:pPr>
              <w:pStyle w:val="Bezmezer"/>
              <w:spacing w:after="120"/>
              <w:jc w:val="both"/>
              <w:rPr>
                <w:sz w:val="16"/>
                <w:szCs w:val="16"/>
                <w:lang w:val="en-US"/>
              </w:rPr>
            </w:pPr>
            <w:r w:rsidRPr="00D92985">
              <w:rPr>
                <w:sz w:val="16"/>
                <w:szCs w:val="16"/>
                <w:lang w:val="en-US"/>
              </w:rPr>
              <w:t>Machinery with its own safety system.</w:t>
            </w:r>
          </w:p>
        </w:tc>
      </w:tr>
      <w:tr w:rsidR="00074751" w:rsidRPr="00D92985" w:rsidTr="0035388B">
        <w:trPr>
          <w:cantSplit/>
        </w:trPr>
        <w:tc>
          <w:tcPr>
            <w:tcW w:w="2444" w:type="dxa"/>
          </w:tcPr>
          <w:p w:rsidR="00074751" w:rsidRPr="00D92985" w:rsidRDefault="00074751" w:rsidP="0059201D">
            <w:pPr>
              <w:pStyle w:val="Bezmezer"/>
              <w:spacing w:after="120"/>
              <w:jc w:val="both"/>
              <w:rPr>
                <w:sz w:val="16"/>
                <w:szCs w:val="16"/>
                <w:lang w:val="en-US"/>
              </w:rPr>
            </w:pPr>
            <w:r w:rsidRPr="00D92985">
              <w:rPr>
                <w:sz w:val="16"/>
                <w:szCs w:val="16"/>
                <w:lang w:val="en-US"/>
              </w:rPr>
              <w:t>Radioactive materials</w:t>
            </w:r>
          </w:p>
        </w:tc>
        <w:tc>
          <w:tcPr>
            <w:tcW w:w="2444" w:type="dxa"/>
          </w:tcPr>
          <w:p w:rsidR="00074751" w:rsidRPr="00D92985" w:rsidRDefault="00397909" w:rsidP="0059201D">
            <w:pPr>
              <w:pStyle w:val="Bezmezer"/>
              <w:spacing w:after="120"/>
              <w:jc w:val="both"/>
              <w:rPr>
                <w:sz w:val="16"/>
                <w:szCs w:val="16"/>
                <w:lang w:val="en-US"/>
              </w:rPr>
            </w:pPr>
            <w:r w:rsidRPr="00D92985">
              <w:rPr>
                <w:sz w:val="16"/>
                <w:szCs w:val="16"/>
                <w:lang w:val="en-US"/>
              </w:rPr>
              <w:t xml:space="preserve">After the experiment, there can be some material activated and thus radioactive. </w:t>
            </w:r>
            <w:r w:rsidR="00462E19" w:rsidRPr="00D92985">
              <w:rPr>
                <w:sz w:val="16"/>
                <w:szCs w:val="16"/>
                <w:lang w:val="en-US"/>
              </w:rPr>
              <w:t>Such material can cause residual ionizing radiation in the experimental halls. There can also some emitters used for calibration or similar activities (in negligible amount).</w:t>
            </w:r>
          </w:p>
        </w:tc>
        <w:tc>
          <w:tcPr>
            <w:tcW w:w="2445" w:type="dxa"/>
          </w:tcPr>
          <w:p w:rsidR="00074751" w:rsidRPr="00A327C7" w:rsidRDefault="005A3481" w:rsidP="0059201D">
            <w:pPr>
              <w:pStyle w:val="Bezmezer"/>
              <w:spacing w:after="120"/>
              <w:jc w:val="both"/>
              <w:rPr>
                <w:sz w:val="16"/>
                <w:szCs w:val="16"/>
                <w:lang w:val="de-DE"/>
              </w:rPr>
            </w:pPr>
            <w:r>
              <w:rPr>
                <w:sz w:val="16"/>
                <w:szCs w:val="16"/>
                <w:lang w:val="en-US"/>
              </w:rPr>
              <w:t>[VYPUŠTĚNO]</w:t>
            </w:r>
          </w:p>
        </w:tc>
        <w:tc>
          <w:tcPr>
            <w:tcW w:w="2445" w:type="dxa"/>
          </w:tcPr>
          <w:p w:rsidR="00074751" w:rsidRPr="00D92985" w:rsidRDefault="00462E19" w:rsidP="0059201D">
            <w:pPr>
              <w:pStyle w:val="Bezmezer"/>
              <w:spacing w:after="120"/>
              <w:jc w:val="both"/>
              <w:rPr>
                <w:sz w:val="16"/>
                <w:szCs w:val="16"/>
                <w:lang w:val="en-US"/>
              </w:rPr>
            </w:pPr>
            <w:r w:rsidRPr="00D92985">
              <w:rPr>
                <w:sz w:val="16"/>
                <w:szCs w:val="16"/>
                <w:lang w:val="en-US"/>
              </w:rPr>
              <w:t>Some functions demanded on PSI.</w:t>
            </w:r>
          </w:p>
        </w:tc>
      </w:tr>
      <w:tr w:rsidR="00074751" w:rsidRPr="00D92985" w:rsidTr="0035388B">
        <w:trPr>
          <w:cantSplit/>
        </w:trPr>
        <w:tc>
          <w:tcPr>
            <w:tcW w:w="2444" w:type="dxa"/>
          </w:tcPr>
          <w:p w:rsidR="00074751" w:rsidRPr="00D92985" w:rsidRDefault="009107FC" w:rsidP="0059201D">
            <w:pPr>
              <w:pStyle w:val="Bezmezer"/>
              <w:spacing w:after="120"/>
              <w:jc w:val="both"/>
              <w:rPr>
                <w:sz w:val="16"/>
                <w:szCs w:val="16"/>
                <w:lang w:val="en-US"/>
              </w:rPr>
            </w:pPr>
            <w:r w:rsidRPr="00D92985">
              <w:rPr>
                <w:sz w:val="16"/>
                <w:szCs w:val="16"/>
                <w:lang w:val="en-US"/>
              </w:rPr>
              <w:t>Demineralized cooling water</w:t>
            </w:r>
          </w:p>
        </w:tc>
        <w:tc>
          <w:tcPr>
            <w:tcW w:w="2444" w:type="dxa"/>
          </w:tcPr>
          <w:p w:rsidR="00074751" w:rsidRPr="00D92985" w:rsidRDefault="009107FC" w:rsidP="0059201D">
            <w:pPr>
              <w:pStyle w:val="Bezmezer"/>
              <w:spacing w:after="120"/>
              <w:jc w:val="both"/>
              <w:rPr>
                <w:sz w:val="16"/>
                <w:szCs w:val="16"/>
                <w:lang w:val="en-US"/>
              </w:rPr>
            </w:pPr>
            <w:r w:rsidRPr="00D92985">
              <w:rPr>
                <w:sz w:val="16"/>
                <w:szCs w:val="16"/>
                <w:lang w:val="en-US"/>
              </w:rPr>
              <w:t>The water will be used in the experimental halls for cooling of technology. The main issue is its activation. Cooling of the technology (e.g. magnets or beam dumps) is critical for the experiment execution.</w:t>
            </w:r>
          </w:p>
        </w:tc>
        <w:tc>
          <w:tcPr>
            <w:tcW w:w="2445" w:type="dxa"/>
          </w:tcPr>
          <w:p w:rsidR="00074751" w:rsidRPr="00D92985" w:rsidRDefault="005A3481" w:rsidP="0059201D">
            <w:pPr>
              <w:pStyle w:val="Bezmezer"/>
              <w:spacing w:after="120"/>
              <w:jc w:val="both"/>
              <w:rPr>
                <w:sz w:val="16"/>
                <w:szCs w:val="16"/>
                <w:lang w:val="en-US"/>
              </w:rPr>
            </w:pPr>
            <w:r>
              <w:rPr>
                <w:sz w:val="16"/>
                <w:szCs w:val="16"/>
                <w:lang w:val="en-US"/>
              </w:rPr>
              <w:t>[VYPUŠTĚNO]</w:t>
            </w:r>
          </w:p>
        </w:tc>
        <w:tc>
          <w:tcPr>
            <w:tcW w:w="2445" w:type="dxa"/>
          </w:tcPr>
          <w:p w:rsidR="00074751" w:rsidRPr="00D92985" w:rsidRDefault="009107FC" w:rsidP="0059201D">
            <w:pPr>
              <w:pStyle w:val="Bezmezer"/>
              <w:spacing w:after="120"/>
              <w:jc w:val="both"/>
              <w:rPr>
                <w:sz w:val="16"/>
                <w:szCs w:val="16"/>
                <w:lang w:val="en-US"/>
              </w:rPr>
            </w:pPr>
            <w:r w:rsidRPr="00D92985">
              <w:rPr>
                <w:sz w:val="16"/>
                <w:szCs w:val="16"/>
                <w:lang w:val="en-US"/>
              </w:rPr>
              <w:t>Accident with leakage of potentially activated water or insufficient cooling supply can influence PSI operation.</w:t>
            </w:r>
          </w:p>
        </w:tc>
      </w:tr>
    </w:tbl>
    <w:p w:rsidR="0059201D" w:rsidRPr="00D92985" w:rsidRDefault="0059201D" w:rsidP="0059201D">
      <w:pPr>
        <w:pStyle w:val="Bezmezer"/>
        <w:spacing w:after="120"/>
        <w:jc w:val="both"/>
        <w:rPr>
          <w:lang w:val="en-US"/>
        </w:rPr>
      </w:pPr>
      <w:r w:rsidRPr="00D92985">
        <w:rPr>
          <w:lang w:val="en-US"/>
        </w:rPr>
        <w:t xml:space="preserve"> </w:t>
      </w:r>
    </w:p>
    <w:p w:rsidR="005918FA" w:rsidRPr="00D92985" w:rsidRDefault="00BC2022" w:rsidP="005918FA">
      <w:pPr>
        <w:pStyle w:val="Nadpis1"/>
      </w:pPr>
      <w:bookmarkStart w:id="18" w:name="_Toc441142372"/>
      <w:r w:rsidRPr="00D92985">
        <w:t>Preliminary h</w:t>
      </w:r>
      <w:r w:rsidR="005918FA" w:rsidRPr="00D92985">
        <w:t xml:space="preserve">azard </w:t>
      </w:r>
      <w:r w:rsidR="00F63C1B" w:rsidRPr="00D92985">
        <w:t>analysis</w:t>
      </w:r>
      <w:bookmarkEnd w:id="18"/>
    </w:p>
    <w:p w:rsidR="00C16211" w:rsidRPr="00D92985" w:rsidRDefault="00C16211" w:rsidP="00663251">
      <w:pPr>
        <w:pStyle w:val="Bezmezer"/>
        <w:jc w:val="both"/>
        <w:rPr>
          <w:lang w:val="en-US"/>
        </w:rPr>
      </w:pPr>
    </w:p>
    <w:p w:rsidR="00E928AE" w:rsidRPr="00D92985" w:rsidRDefault="00E928AE" w:rsidP="00D73490">
      <w:pPr>
        <w:rPr>
          <w:lang w:val="en-US"/>
        </w:rPr>
      </w:pPr>
      <w:r w:rsidRPr="00D92985">
        <w:rPr>
          <w:lang w:val="en-US"/>
        </w:rPr>
        <w:t xml:space="preserve">The main aim of the Preliminary Hazard Analysis (PHA) is to address the most </w:t>
      </w:r>
      <w:r w:rsidR="00476CF0" w:rsidRPr="00D92985">
        <w:rPr>
          <w:lang w:val="en-US"/>
        </w:rPr>
        <w:t>common</w:t>
      </w:r>
      <w:r w:rsidRPr="00D92985">
        <w:rPr>
          <w:lang w:val="en-US"/>
        </w:rPr>
        <w:t xml:space="preserve"> failures that can cause injury or damage, and potentially influence PSI operation.</w:t>
      </w:r>
      <w:r w:rsidR="0086249C" w:rsidRPr="00D92985">
        <w:rPr>
          <w:lang w:val="en-US"/>
        </w:rPr>
        <w:t xml:space="preserve"> This document contains only hazards demanding some requirements on PSI design and operation. Other hazards are analyzed in separate document</w:t>
      </w:r>
      <w:r w:rsidR="00476CF0" w:rsidRPr="00D92985">
        <w:rPr>
          <w:lang w:val="en-US"/>
        </w:rPr>
        <w:t xml:space="preserve"> </w:t>
      </w:r>
      <w:sdt>
        <w:sdtPr>
          <w:rPr>
            <w:lang w:val="en-US"/>
          </w:rPr>
          <w:id w:val="1625117819"/>
          <w:citation/>
        </w:sdtPr>
        <w:sdtContent>
          <w:r w:rsidR="00291858" w:rsidRPr="00D92985">
            <w:rPr>
              <w:lang w:val="en-US"/>
            </w:rPr>
            <w:fldChar w:fldCharType="begin"/>
          </w:r>
          <w:r w:rsidR="00291858" w:rsidRPr="00D92985">
            <w:rPr>
              <w:lang w:val="en-US"/>
            </w:rPr>
            <w:instrText xml:space="preserve"> CITATION Pre16 \l 1029 </w:instrText>
          </w:r>
          <w:r w:rsidR="00291858" w:rsidRPr="00D92985">
            <w:rPr>
              <w:lang w:val="en-US"/>
            </w:rPr>
            <w:fldChar w:fldCharType="separate"/>
          </w:r>
          <w:r w:rsidR="00291858" w:rsidRPr="00D92985">
            <w:rPr>
              <w:noProof/>
              <w:lang w:val="en-US"/>
            </w:rPr>
            <w:t>[2]</w:t>
          </w:r>
          <w:r w:rsidR="00291858" w:rsidRPr="00D92985">
            <w:rPr>
              <w:lang w:val="en-US"/>
            </w:rPr>
            <w:fldChar w:fldCharType="end"/>
          </w:r>
        </w:sdtContent>
      </w:sdt>
      <w:r w:rsidR="0086249C" w:rsidRPr="00D92985">
        <w:rPr>
          <w:lang w:val="en-US"/>
        </w:rPr>
        <w:t>.</w:t>
      </w:r>
    </w:p>
    <w:p w:rsidR="00E928AE" w:rsidRPr="00D92985" w:rsidRDefault="00E928AE" w:rsidP="00E928AE">
      <w:pPr>
        <w:pStyle w:val="Nadpis2"/>
      </w:pPr>
      <w:bookmarkStart w:id="19" w:name="_Toc441142373"/>
      <w:r w:rsidRPr="00D92985">
        <w:t>Laser radiation</w:t>
      </w:r>
      <w:bookmarkEnd w:id="19"/>
    </w:p>
    <w:p w:rsidR="00E928AE" w:rsidRPr="00D92985" w:rsidRDefault="00E928AE" w:rsidP="00E928AE">
      <w:pPr>
        <w:rPr>
          <w:lang w:val="en-US"/>
        </w:rPr>
      </w:pPr>
    </w:p>
    <w:p w:rsidR="00EE5DE1" w:rsidRPr="00D92985" w:rsidRDefault="00EE5DE1" w:rsidP="00E928AE">
      <w:pPr>
        <w:rPr>
          <w:lang w:val="en-US"/>
        </w:rPr>
      </w:pPr>
      <w:r w:rsidRPr="00D92985">
        <w:rPr>
          <w:lang w:val="en-US"/>
        </w:rPr>
        <w:t>The laser radiation occurs in the laser halls, experimental halls, and beam distribution. The beam distribution enables to deliv</w:t>
      </w:r>
      <w:r w:rsidR="00FA14CA" w:rsidRPr="00D92985">
        <w:rPr>
          <w:lang w:val="en-US"/>
        </w:rPr>
        <w:t>er the beams in the scheme shown on Fig</w:t>
      </w:r>
      <w:r w:rsidR="00291858" w:rsidRPr="00D92985">
        <w:rPr>
          <w:lang w:val="en-US"/>
        </w:rPr>
        <w:t xml:space="preserve"> 7</w:t>
      </w:r>
      <w:r w:rsidR="00FA14CA" w:rsidRPr="00D92985">
        <w:rPr>
          <w:lang w:val="en-US"/>
        </w:rPr>
        <w:t>. The beam distribution will be installed primarily in the experimental halls but some</w:t>
      </w:r>
      <w:r w:rsidR="00FA79B5" w:rsidRPr="00D92985">
        <w:rPr>
          <w:lang w:val="en-US"/>
        </w:rPr>
        <w:t xml:space="preserve"> parts will be installed </w:t>
      </w:r>
      <w:r w:rsidR="00FA79B5" w:rsidRPr="00D92985">
        <w:rPr>
          <w:lang w:val="en-US"/>
        </w:rPr>
        <w:lastRenderedPageBreak/>
        <w:t xml:space="preserve">also in corridor </w:t>
      </w:r>
      <w:r w:rsidR="005A3481" w:rsidRPr="005A3481">
        <w:rPr>
          <w:lang w:val="en-US"/>
        </w:rPr>
        <w:t>[VYPUŠTĚNO]</w:t>
      </w:r>
      <w:r w:rsidR="00FA14CA" w:rsidRPr="00D92985">
        <w:rPr>
          <w:lang w:val="en-US"/>
        </w:rPr>
        <w:t xml:space="preserve">. The service points will be installed in the experimental halls. Telescopes are planned for L3 and L4 beam and installed in </w:t>
      </w:r>
      <w:r w:rsidR="005A3481" w:rsidRPr="005A3481">
        <w:rPr>
          <w:lang w:val="en-US"/>
        </w:rPr>
        <w:t>[VYPUŠTĚNO]</w:t>
      </w:r>
      <w:r w:rsidR="00FA14CA" w:rsidRPr="00D92985">
        <w:rPr>
          <w:lang w:val="en-US"/>
        </w:rPr>
        <w:t xml:space="preserve"> and </w:t>
      </w:r>
      <w:r w:rsidR="005A3481" w:rsidRPr="005A3481">
        <w:rPr>
          <w:lang w:val="en-US"/>
        </w:rPr>
        <w:t>[VYPUŠTĚNO]</w:t>
      </w:r>
      <w:r w:rsidR="00FA14CA" w:rsidRPr="00D92985">
        <w:rPr>
          <w:lang w:val="en-US"/>
        </w:rPr>
        <w:t>.</w:t>
      </w:r>
    </w:p>
    <w:p w:rsidR="00FA14CA" w:rsidRPr="00D92985" w:rsidRDefault="00FA14CA" w:rsidP="00291858">
      <w:pPr>
        <w:rPr>
          <w:lang w:val="en-US"/>
        </w:rPr>
      </w:pPr>
      <w:r w:rsidRPr="00D92985">
        <w:rPr>
          <w:lang w:val="en-US"/>
        </w:rPr>
        <w:t xml:space="preserve">During the delivery of the laser beams to the experimental chamber, there must be controls implemented in other potentially affected rooms. These are </w:t>
      </w:r>
      <w:r w:rsidR="006F0A93" w:rsidRPr="00D92985">
        <w:rPr>
          <w:lang w:val="en-US"/>
        </w:rPr>
        <w:t>addressed</w:t>
      </w:r>
      <w:r w:rsidRPr="00D92985">
        <w:rPr>
          <w:lang w:val="en-US"/>
        </w:rPr>
        <w:t xml:space="preserve"> </w:t>
      </w:r>
      <w:r w:rsidR="00291858" w:rsidRPr="00D92985">
        <w:rPr>
          <w:lang w:val="en-US"/>
        </w:rPr>
        <w:t>in Table 1</w:t>
      </w:r>
      <w:r w:rsidRPr="00D92985">
        <w:rPr>
          <w:lang w:val="en-US"/>
        </w:rPr>
        <w:t>.</w:t>
      </w:r>
    </w:p>
    <w:p w:rsidR="00291858" w:rsidRPr="00D92985" w:rsidRDefault="00291858" w:rsidP="00291858">
      <w:pPr>
        <w:rPr>
          <w:lang w:val="en-US"/>
        </w:rPr>
      </w:pPr>
    </w:p>
    <w:p w:rsidR="00FA14CA" w:rsidRPr="00D92985" w:rsidRDefault="00FA14CA" w:rsidP="00E928AE">
      <w:pPr>
        <w:rPr>
          <w:lang w:val="en-US"/>
        </w:rPr>
      </w:pPr>
      <w:r w:rsidRPr="00D92985">
        <w:rPr>
          <w:noProof/>
          <w:lang w:val="en-US"/>
        </w:rPr>
        <w:drawing>
          <wp:inline distT="0" distB="0" distL="0" distR="0" wp14:anchorId="7E6C7C06" wp14:editId="22DEECB1">
            <wp:extent cx="6120130" cy="16389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ubution.jpg"/>
                    <pic:cNvPicPr/>
                  </pic:nvPicPr>
                  <pic:blipFill>
                    <a:blip r:embed="rId18">
                      <a:extLst>
                        <a:ext uri="{28A0092B-C50C-407E-A947-70E740481C1C}">
                          <a14:useLocalDpi xmlns:a14="http://schemas.microsoft.com/office/drawing/2010/main" val="0"/>
                        </a:ext>
                      </a:extLst>
                    </a:blip>
                    <a:stretch>
                      <a:fillRect/>
                    </a:stretch>
                  </pic:blipFill>
                  <pic:spPr>
                    <a:xfrm>
                      <a:off x="0" y="0"/>
                      <a:ext cx="6120130" cy="1638935"/>
                    </a:xfrm>
                    <a:prstGeom prst="rect">
                      <a:avLst/>
                    </a:prstGeom>
                  </pic:spPr>
                </pic:pic>
              </a:graphicData>
            </a:graphic>
          </wp:inline>
        </w:drawing>
      </w:r>
    </w:p>
    <w:p w:rsidR="00FA14CA" w:rsidRPr="00D92985" w:rsidRDefault="00580074" w:rsidP="00E928AE">
      <w:pPr>
        <w:rPr>
          <w:lang w:val="en-US"/>
        </w:rPr>
      </w:pPr>
      <w:r w:rsidRPr="00D92985">
        <w:rPr>
          <w:b/>
          <w:i/>
          <w:lang w:val="en-US"/>
        </w:rPr>
        <w:t>Fi</w:t>
      </w:r>
      <w:r w:rsidR="00FA14CA" w:rsidRPr="00D92985">
        <w:rPr>
          <w:b/>
          <w:i/>
          <w:lang w:val="en-US"/>
        </w:rPr>
        <w:t>g</w:t>
      </w:r>
      <w:r w:rsidR="00291858" w:rsidRPr="00D92985">
        <w:rPr>
          <w:b/>
          <w:i/>
          <w:lang w:val="en-US"/>
        </w:rPr>
        <w:t>ure</w:t>
      </w:r>
      <w:r w:rsidR="00FA14CA" w:rsidRPr="00D92985">
        <w:rPr>
          <w:b/>
          <w:i/>
          <w:lang w:val="en-US"/>
        </w:rPr>
        <w:t xml:space="preserve"> </w:t>
      </w:r>
      <w:r w:rsidRPr="00D92985">
        <w:rPr>
          <w:b/>
          <w:i/>
          <w:lang w:val="en-US"/>
        </w:rPr>
        <w:t>7</w:t>
      </w:r>
      <w:r w:rsidR="00FA14CA" w:rsidRPr="00D92985">
        <w:rPr>
          <w:lang w:val="en-US"/>
        </w:rPr>
        <w:t xml:space="preserve"> </w:t>
      </w:r>
      <w:r w:rsidR="00FA14CA" w:rsidRPr="00D92985">
        <w:rPr>
          <w:b/>
          <w:lang w:val="en-US"/>
        </w:rPr>
        <w:t>Beam distribution scheme</w:t>
      </w:r>
    </w:p>
    <w:p w:rsidR="00291858" w:rsidRPr="00D92985" w:rsidRDefault="00291858" w:rsidP="00291858">
      <w:pPr>
        <w:rPr>
          <w:lang w:val="en-US"/>
        </w:rPr>
      </w:pPr>
      <w:r w:rsidRPr="00D92985">
        <w:rPr>
          <w:b/>
          <w:i/>
          <w:lang w:val="en-US"/>
        </w:rPr>
        <w:t>Table 1</w:t>
      </w:r>
      <w:r w:rsidRPr="00D92985">
        <w:rPr>
          <w:lang w:val="en-US"/>
        </w:rPr>
        <w:t xml:space="preserve"> </w:t>
      </w:r>
      <w:r w:rsidRPr="00D92985">
        <w:rPr>
          <w:b/>
          <w:lang w:val="en-US"/>
        </w:rPr>
        <w:t>Areas affected with laser operation</w:t>
      </w:r>
    </w:p>
    <w:tbl>
      <w:tblPr>
        <w:tblStyle w:val="Mkatabulky"/>
        <w:tblW w:w="0" w:type="auto"/>
        <w:tblLook w:val="04A0" w:firstRow="1" w:lastRow="0" w:firstColumn="1" w:lastColumn="0" w:noHBand="0" w:noVBand="1"/>
      </w:tblPr>
      <w:tblGrid>
        <w:gridCol w:w="1668"/>
        <w:gridCol w:w="4850"/>
        <w:gridCol w:w="3260"/>
      </w:tblGrid>
      <w:tr w:rsidR="00FA79B5" w:rsidRPr="00D92985" w:rsidTr="00FA79B5">
        <w:tc>
          <w:tcPr>
            <w:tcW w:w="1668" w:type="dxa"/>
          </w:tcPr>
          <w:p w:rsidR="00FA79B5" w:rsidRPr="00D92985" w:rsidRDefault="00FA79B5" w:rsidP="00FA79B5">
            <w:pPr>
              <w:jc w:val="center"/>
              <w:rPr>
                <w:b/>
                <w:sz w:val="16"/>
                <w:szCs w:val="16"/>
                <w:lang w:val="en-US"/>
              </w:rPr>
            </w:pPr>
            <w:r w:rsidRPr="00D92985">
              <w:rPr>
                <w:b/>
                <w:sz w:val="16"/>
                <w:szCs w:val="16"/>
                <w:lang w:val="en-US"/>
              </w:rPr>
              <w:t>Beam delivery</w:t>
            </w:r>
          </w:p>
        </w:tc>
        <w:tc>
          <w:tcPr>
            <w:tcW w:w="4850" w:type="dxa"/>
          </w:tcPr>
          <w:p w:rsidR="00FA79B5" w:rsidRPr="00D92985" w:rsidRDefault="00FA79B5" w:rsidP="00FA79B5">
            <w:pPr>
              <w:jc w:val="center"/>
              <w:rPr>
                <w:b/>
                <w:sz w:val="16"/>
                <w:szCs w:val="16"/>
                <w:lang w:val="en-US"/>
              </w:rPr>
            </w:pPr>
            <w:r w:rsidRPr="00D92985">
              <w:rPr>
                <w:b/>
                <w:sz w:val="16"/>
                <w:szCs w:val="16"/>
                <w:lang w:val="en-US"/>
              </w:rPr>
              <w:t>Affected rooms</w:t>
            </w:r>
          </w:p>
        </w:tc>
        <w:tc>
          <w:tcPr>
            <w:tcW w:w="3260" w:type="dxa"/>
          </w:tcPr>
          <w:p w:rsidR="00FA79B5" w:rsidRPr="00D92985" w:rsidRDefault="006F0A93" w:rsidP="00FA79B5">
            <w:pPr>
              <w:jc w:val="center"/>
              <w:rPr>
                <w:b/>
                <w:sz w:val="16"/>
                <w:szCs w:val="16"/>
                <w:lang w:val="en-US"/>
              </w:rPr>
            </w:pPr>
            <w:r w:rsidRPr="00D92985">
              <w:rPr>
                <w:b/>
                <w:sz w:val="16"/>
                <w:szCs w:val="16"/>
                <w:lang w:val="en-US"/>
              </w:rPr>
              <w:t>Low / High Power</w:t>
            </w:r>
          </w:p>
        </w:tc>
      </w:tr>
      <w:tr w:rsidR="00FA79B5" w:rsidRPr="00D92985" w:rsidTr="00FA79B5">
        <w:tc>
          <w:tcPr>
            <w:tcW w:w="1668" w:type="dxa"/>
          </w:tcPr>
          <w:p w:rsidR="00FA79B5" w:rsidRPr="00D92985" w:rsidRDefault="00FA79B5" w:rsidP="00FA79B5">
            <w:pPr>
              <w:spacing w:after="120"/>
              <w:jc w:val="center"/>
              <w:rPr>
                <w:sz w:val="16"/>
                <w:szCs w:val="16"/>
                <w:lang w:val="en-US"/>
              </w:rPr>
            </w:pPr>
            <w:r w:rsidRPr="00D92985">
              <w:rPr>
                <w:sz w:val="16"/>
                <w:szCs w:val="16"/>
                <w:lang w:val="en-US"/>
              </w:rPr>
              <w:t>L1</w:t>
            </w:r>
          </w:p>
        </w:tc>
        <w:tc>
          <w:tcPr>
            <w:tcW w:w="4850" w:type="dxa"/>
          </w:tcPr>
          <w:p w:rsidR="00FA79B5" w:rsidRPr="00D92985" w:rsidRDefault="005A3481" w:rsidP="00FA79B5">
            <w:pPr>
              <w:spacing w:after="120"/>
              <w:rPr>
                <w:sz w:val="16"/>
                <w:szCs w:val="16"/>
                <w:lang w:val="en-US"/>
              </w:rPr>
            </w:pPr>
            <w:r>
              <w:rPr>
                <w:sz w:val="16"/>
                <w:szCs w:val="16"/>
                <w:lang w:val="en-US"/>
              </w:rPr>
              <w:t>[VYPUŠTĚNO]</w:t>
            </w:r>
          </w:p>
        </w:tc>
        <w:tc>
          <w:tcPr>
            <w:tcW w:w="3260" w:type="dxa"/>
          </w:tcPr>
          <w:p w:rsidR="00FA79B5" w:rsidRPr="00D92985" w:rsidRDefault="006F0A93" w:rsidP="00FA79B5">
            <w:pPr>
              <w:spacing w:after="120"/>
              <w:rPr>
                <w:sz w:val="16"/>
                <w:szCs w:val="16"/>
                <w:lang w:val="en-US"/>
              </w:rPr>
            </w:pPr>
            <w:r w:rsidRPr="00D92985">
              <w:rPr>
                <w:sz w:val="16"/>
                <w:szCs w:val="16"/>
                <w:lang w:val="en-US"/>
              </w:rPr>
              <w:t>Alignment and high power</w:t>
            </w:r>
          </w:p>
        </w:tc>
      </w:tr>
      <w:tr w:rsidR="00FA79B5" w:rsidRPr="00D92985" w:rsidTr="00FA79B5">
        <w:tc>
          <w:tcPr>
            <w:tcW w:w="1668" w:type="dxa"/>
          </w:tcPr>
          <w:p w:rsidR="00FA79B5" w:rsidRPr="00D92985" w:rsidRDefault="00FA79B5" w:rsidP="00FA79B5">
            <w:pPr>
              <w:spacing w:after="120"/>
              <w:jc w:val="center"/>
              <w:rPr>
                <w:sz w:val="16"/>
                <w:szCs w:val="16"/>
                <w:lang w:val="en-US"/>
              </w:rPr>
            </w:pPr>
            <w:r w:rsidRPr="00D92985">
              <w:rPr>
                <w:sz w:val="16"/>
                <w:szCs w:val="16"/>
                <w:lang w:val="en-US"/>
              </w:rPr>
              <w:t>L2</w:t>
            </w:r>
          </w:p>
        </w:tc>
        <w:tc>
          <w:tcPr>
            <w:tcW w:w="4850" w:type="dxa"/>
          </w:tcPr>
          <w:p w:rsidR="00FA79B5" w:rsidRPr="00A327C7" w:rsidRDefault="005A3481" w:rsidP="00FA79B5">
            <w:pPr>
              <w:spacing w:after="120"/>
              <w:rPr>
                <w:sz w:val="16"/>
                <w:szCs w:val="16"/>
                <w:lang w:val="de-DE"/>
              </w:rPr>
            </w:pPr>
            <w:r>
              <w:rPr>
                <w:sz w:val="16"/>
                <w:szCs w:val="16"/>
                <w:lang w:val="en-US"/>
              </w:rPr>
              <w:t>[VYPUŠTĚNO]</w:t>
            </w:r>
          </w:p>
        </w:tc>
        <w:tc>
          <w:tcPr>
            <w:tcW w:w="3260" w:type="dxa"/>
          </w:tcPr>
          <w:p w:rsidR="00FA79B5" w:rsidRPr="00D92985" w:rsidRDefault="006F0A93" w:rsidP="00FA79B5">
            <w:pPr>
              <w:spacing w:after="120"/>
              <w:rPr>
                <w:sz w:val="16"/>
                <w:szCs w:val="16"/>
                <w:lang w:val="en-US"/>
              </w:rPr>
            </w:pPr>
            <w:r w:rsidRPr="00D92985">
              <w:rPr>
                <w:sz w:val="16"/>
                <w:szCs w:val="16"/>
                <w:lang w:val="en-US"/>
              </w:rPr>
              <w:t>Alignment and high power</w:t>
            </w:r>
          </w:p>
        </w:tc>
      </w:tr>
      <w:tr w:rsidR="00FA79B5" w:rsidRPr="00D92985" w:rsidTr="00FA79B5">
        <w:tc>
          <w:tcPr>
            <w:tcW w:w="1668" w:type="dxa"/>
          </w:tcPr>
          <w:p w:rsidR="00FA79B5" w:rsidRPr="00D92985" w:rsidRDefault="00FA79B5" w:rsidP="00FA79B5">
            <w:pPr>
              <w:spacing w:after="120"/>
              <w:jc w:val="center"/>
              <w:rPr>
                <w:sz w:val="16"/>
                <w:szCs w:val="16"/>
                <w:lang w:val="en-US"/>
              </w:rPr>
            </w:pPr>
            <w:r w:rsidRPr="00D92985">
              <w:rPr>
                <w:sz w:val="16"/>
                <w:szCs w:val="16"/>
                <w:lang w:val="en-US"/>
              </w:rPr>
              <w:t>L3</w:t>
            </w:r>
          </w:p>
        </w:tc>
        <w:tc>
          <w:tcPr>
            <w:tcW w:w="4850" w:type="dxa"/>
          </w:tcPr>
          <w:p w:rsidR="00FA79B5" w:rsidRPr="00A327C7" w:rsidRDefault="005A3481" w:rsidP="00FA79B5">
            <w:pPr>
              <w:spacing w:after="120"/>
              <w:rPr>
                <w:sz w:val="16"/>
                <w:szCs w:val="16"/>
                <w:lang w:val="de-DE"/>
              </w:rPr>
            </w:pPr>
            <w:r>
              <w:rPr>
                <w:sz w:val="16"/>
                <w:szCs w:val="16"/>
                <w:lang w:val="en-US"/>
              </w:rPr>
              <w:t>[VYPUŠTĚNO]</w:t>
            </w:r>
          </w:p>
        </w:tc>
        <w:tc>
          <w:tcPr>
            <w:tcW w:w="3260" w:type="dxa"/>
          </w:tcPr>
          <w:p w:rsidR="00FA79B5" w:rsidRPr="00D92985" w:rsidRDefault="006F0A93" w:rsidP="00FA79B5">
            <w:pPr>
              <w:spacing w:after="120"/>
              <w:rPr>
                <w:sz w:val="16"/>
                <w:szCs w:val="16"/>
                <w:lang w:val="en-US"/>
              </w:rPr>
            </w:pPr>
            <w:r w:rsidRPr="00D92985">
              <w:rPr>
                <w:sz w:val="16"/>
                <w:szCs w:val="16"/>
                <w:lang w:val="en-US"/>
              </w:rPr>
              <w:t>Alignment and high power</w:t>
            </w:r>
          </w:p>
        </w:tc>
      </w:tr>
      <w:tr w:rsidR="00FA79B5" w:rsidRPr="00D92985" w:rsidTr="00FA79B5">
        <w:tc>
          <w:tcPr>
            <w:tcW w:w="1668" w:type="dxa"/>
          </w:tcPr>
          <w:p w:rsidR="00FA79B5" w:rsidRPr="00D92985" w:rsidRDefault="00FA79B5" w:rsidP="00FA79B5">
            <w:pPr>
              <w:spacing w:after="120"/>
              <w:jc w:val="center"/>
              <w:rPr>
                <w:sz w:val="16"/>
                <w:szCs w:val="16"/>
                <w:lang w:val="en-US"/>
              </w:rPr>
            </w:pPr>
            <w:r w:rsidRPr="00D92985">
              <w:rPr>
                <w:sz w:val="16"/>
                <w:szCs w:val="16"/>
                <w:lang w:val="en-US"/>
              </w:rPr>
              <w:t>L4</w:t>
            </w:r>
          </w:p>
        </w:tc>
        <w:tc>
          <w:tcPr>
            <w:tcW w:w="4850" w:type="dxa"/>
          </w:tcPr>
          <w:p w:rsidR="00FA79B5" w:rsidRPr="00A327C7" w:rsidRDefault="005A3481" w:rsidP="00FA79B5">
            <w:pPr>
              <w:spacing w:after="120"/>
              <w:rPr>
                <w:sz w:val="16"/>
                <w:szCs w:val="16"/>
                <w:lang w:val="de-DE"/>
              </w:rPr>
            </w:pPr>
            <w:r>
              <w:rPr>
                <w:sz w:val="16"/>
                <w:szCs w:val="16"/>
                <w:lang w:val="en-US"/>
              </w:rPr>
              <w:t>[VYPUŠTĚNO]</w:t>
            </w:r>
          </w:p>
        </w:tc>
        <w:tc>
          <w:tcPr>
            <w:tcW w:w="3260" w:type="dxa"/>
          </w:tcPr>
          <w:p w:rsidR="00FA79B5" w:rsidRPr="00D92985" w:rsidRDefault="006F0A93" w:rsidP="006F0A93">
            <w:pPr>
              <w:spacing w:after="120"/>
              <w:rPr>
                <w:sz w:val="16"/>
                <w:szCs w:val="16"/>
                <w:lang w:val="en-US"/>
              </w:rPr>
            </w:pPr>
            <w:r w:rsidRPr="00D92985">
              <w:rPr>
                <w:sz w:val="16"/>
                <w:szCs w:val="16"/>
                <w:lang w:val="en-US"/>
              </w:rPr>
              <w:t xml:space="preserve">Alignment and high power (small aperture, small aperture uncompressed, full aperture beam – 10PW) </w:t>
            </w:r>
          </w:p>
        </w:tc>
      </w:tr>
    </w:tbl>
    <w:p w:rsidR="00FA14CA" w:rsidRPr="00D92985" w:rsidRDefault="00FA14CA" w:rsidP="00291858">
      <w:pPr>
        <w:spacing w:before="200"/>
        <w:rPr>
          <w:lang w:val="en-US"/>
        </w:rPr>
      </w:pPr>
      <w:r w:rsidRPr="00D92985">
        <w:rPr>
          <w:lang w:val="en-US"/>
        </w:rPr>
        <w:t>There will be also low power alignment beams either in the laser halls or in experimental halls. Those will generate laser beams for alignment procedures. All laser beams used in the process will be Class IV.</w:t>
      </w:r>
    </w:p>
    <w:p w:rsidR="00273D33" w:rsidRPr="00D92985" w:rsidRDefault="00FA14CA" w:rsidP="00E928AE">
      <w:pPr>
        <w:rPr>
          <w:lang w:val="en-US"/>
        </w:rPr>
      </w:pPr>
      <w:r w:rsidRPr="00D92985">
        <w:rPr>
          <w:lang w:val="en-US"/>
        </w:rPr>
        <w:t>The laser beam can proliferate either from the beam distribution</w:t>
      </w:r>
      <w:r w:rsidR="006F0A93" w:rsidRPr="00D92985">
        <w:rPr>
          <w:lang w:val="en-US"/>
        </w:rPr>
        <w:t xml:space="preserve"> or laser and experimental halls. The beam distribution provides full laser enclosure except the service windows.</w:t>
      </w:r>
    </w:p>
    <w:p w:rsidR="004976AB" w:rsidRPr="00D92985" w:rsidRDefault="00FD3CFA" w:rsidP="004976AB">
      <w:pPr>
        <w:pStyle w:val="Nadpis3"/>
        <w:rPr>
          <w:color w:val="943634" w:themeColor="accent2" w:themeShade="BF"/>
        </w:rPr>
      </w:pPr>
      <w:bookmarkStart w:id="20" w:name="_Toc441142374"/>
      <w:r w:rsidRPr="00D92985">
        <w:rPr>
          <w:color w:val="943634" w:themeColor="accent2" w:themeShade="BF"/>
        </w:rPr>
        <w:t>PSI controlled areas</w:t>
      </w:r>
      <w:bookmarkEnd w:id="20"/>
    </w:p>
    <w:p w:rsidR="00FD3CFA" w:rsidRPr="00D92985" w:rsidRDefault="00FD3CFA" w:rsidP="00FD3CFA">
      <w:pPr>
        <w:rPr>
          <w:lang w:val="en-US"/>
        </w:rPr>
      </w:pPr>
    </w:p>
    <w:p w:rsidR="00FD3CFA" w:rsidRPr="00D92985" w:rsidRDefault="00FD3CFA" w:rsidP="00FD3CFA">
      <w:pPr>
        <w:rPr>
          <w:lang w:val="en-US"/>
        </w:rPr>
      </w:pPr>
      <w:r w:rsidRPr="00D92985">
        <w:rPr>
          <w:lang w:val="en-US"/>
        </w:rPr>
        <w:t xml:space="preserve">In the case of laser hazard, PSI controlled area is limited only to the halls where the laser beam is used. </w:t>
      </w:r>
    </w:p>
    <w:p w:rsidR="00E80F33" w:rsidRPr="00D92985" w:rsidRDefault="00E80F33" w:rsidP="00FD3CFA">
      <w:pPr>
        <w:rPr>
          <w:lang w:val="en-US"/>
        </w:rPr>
      </w:pPr>
    </w:p>
    <w:p w:rsidR="00FD3CFA" w:rsidRPr="00D92985" w:rsidRDefault="00FD3CFA" w:rsidP="00FD3CFA">
      <w:pPr>
        <w:pStyle w:val="Nadpis4"/>
      </w:pPr>
      <w:r w:rsidRPr="00D92985">
        <w:t>E1 operation</w:t>
      </w:r>
    </w:p>
    <w:p w:rsidR="004976AB" w:rsidRPr="00D92985" w:rsidRDefault="004976AB" w:rsidP="004976AB">
      <w:pPr>
        <w:rPr>
          <w:lang w:val="en-US"/>
        </w:rPr>
      </w:pPr>
    </w:p>
    <w:p w:rsidR="004976AB" w:rsidRPr="00D92985" w:rsidRDefault="005A3481" w:rsidP="004976AB">
      <w:pPr>
        <w:rPr>
          <w:lang w:val="en-US"/>
        </w:rPr>
      </w:pPr>
      <w:r w:rsidRPr="005A3481">
        <w:rPr>
          <w:lang w:val="en-US"/>
        </w:rPr>
        <w:t>[VYPUŠTĚNO]</w:t>
      </w:r>
    </w:p>
    <w:p w:rsidR="00C50E8F" w:rsidRPr="00D92985" w:rsidRDefault="00273D33" w:rsidP="00FD3CFA">
      <w:pPr>
        <w:pStyle w:val="Nadpis4"/>
      </w:pPr>
      <w:r w:rsidRPr="00D92985">
        <w:lastRenderedPageBreak/>
        <w:t>E</w:t>
      </w:r>
      <w:r w:rsidR="00C50E8F" w:rsidRPr="00D92985">
        <w:t>2 operation</w:t>
      </w:r>
    </w:p>
    <w:p w:rsidR="00C50E8F" w:rsidRPr="00D92985" w:rsidRDefault="00C50E8F" w:rsidP="00C50E8F">
      <w:pPr>
        <w:rPr>
          <w:lang w:val="en-US"/>
        </w:rPr>
      </w:pPr>
    </w:p>
    <w:p w:rsidR="00C50E8F" w:rsidRPr="00D92985" w:rsidRDefault="005A3481" w:rsidP="00C50E8F">
      <w:pPr>
        <w:rPr>
          <w:lang w:val="en-US"/>
        </w:rPr>
      </w:pPr>
      <w:r w:rsidRPr="005A3481">
        <w:rPr>
          <w:lang w:val="en-US"/>
        </w:rPr>
        <w:t>[VYPUŠTĚNO]</w:t>
      </w:r>
    </w:p>
    <w:p w:rsidR="00273D33" w:rsidRPr="00D92985" w:rsidRDefault="00273D33" w:rsidP="00FD3CFA">
      <w:pPr>
        <w:pStyle w:val="Nadpis4"/>
      </w:pPr>
      <w:r w:rsidRPr="00D92985">
        <w:t>E3 operation</w:t>
      </w:r>
    </w:p>
    <w:p w:rsidR="00273D33" w:rsidRPr="00D92985" w:rsidRDefault="00273D33" w:rsidP="00273D33">
      <w:pPr>
        <w:rPr>
          <w:lang w:val="en-US"/>
        </w:rPr>
      </w:pPr>
    </w:p>
    <w:p w:rsidR="00273D33" w:rsidRPr="00D92985" w:rsidRDefault="005A3481" w:rsidP="00273D33">
      <w:pPr>
        <w:rPr>
          <w:lang w:val="en-US"/>
        </w:rPr>
      </w:pPr>
      <w:r w:rsidRPr="005A3481">
        <w:rPr>
          <w:lang w:val="en-US"/>
        </w:rPr>
        <w:t>[VYPUŠTĚNO]</w:t>
      </w:r>
    </w:p>
    <w:p w:rsidR="00273D33" w:rsidRPr="00D92985" w:rsidRDefault="00273D33" w:rsidP="00FD3CFA">
      <w:pPr>
        <w:pStyle w:val="Nadpis4"/>
      </w:pPr>
      <w:r w:rsidRPr="00D92985">
        <w:t>E4 operation</w:t>
      </w:r>
    </w:p>
    <w:p w:rsidR="00273D33" w:rsidRPr="00D92985" w:rsidRDefault="00273D33" w:rsidP="00273D33">
      <w:pPr>
        <w:rPr>
          <w:lang w:val="en-US"/>
        </w:rPr>
      </w:pPr>
    </w:p>
    <w:p w:rsidR="00273D33" w:rsidRPr="00D92985" w:rsidRDefault="005A3481" w:rsidP="00273D33">
      <w:pPr>
        <w:rPr>
          <w:lang w:val="en-US"/>
        </w:rPr>
      </w:pPr>
      <w:r w:rsidRPr="005A3481">
        <w:rPr>
          <w:lang w:val="en-US"/>
        </w:rPr>
        <w:t>[VYPUŠTĚNO]</w:t>
      </w:r>
    </w:p>
    <w:p w:rsidR="00C50E8F" w:rsidRPr="00D92985" w:rsidRDefault="00273D33" w:rsidP="00FD3CFA">
      <w:pPr>
        <w:pStyle w:val="Nadpis4"/>
      </w:pPr>
      <w:r w:rsidRPr="00D92985">
        <w:t>E5 operation</w:t>
      </w:r>
    </w:p>
    <w:p w:rsidR="00273D33" w:rsidRPr="00D92985" w:rsidRDefault="00273D33" w:rsidP="00273D33">
      <w:pPr>
        <w:rPr>
          <w:lang w:val="en-US"/>
        </w:rPr>
      </w:pPr>
    </w:p>
    <w:p w:rsidR="00273D33" w:rsidRPr="00D92985" w:rsidRDefault="005A3481" w:rsidP="00273D33">
      <w:pPr>
        <w:rPr>
          <w:lang w:val="en-US"/>
        </w:rPr>
      </w:pPr>
      <w:r w:rsidRPr="005A3481">
        <w:rPr>
          <w:lang w:val="en-US"/>
        </w:rPr>
        <w:t>[VYPUŠTĚNO]</w:t>
      </w:r>
    </w:p>
    <w:p w:rsidR="00FD3CFA" w:rsidRPr="00D92985" w:rsidRDefault="00FD3CFA" w:rsidP="00FD3CFA">
      <w:pPr>
        <w:pStyle w:val="Nadpis3"/>
        <w:rPr>
          <w:color w:val="943634" w:themeColor="accent2" w:themeShade="BF"/>
        </w:rPr>
      </w:pPr>
      <w:bookmarkStart w:id="21" w:name="_Toc441142375"/>
      <w:r w:rsidRPr="00D92985">
        <w:rPr>
          <w:color w:val="943634" w:themeColor="accent2" w:themeShade="BF"/>
        </w:rPr>
        <w:t>Preliminary hazard analysis of laser hazard</w:t>
      </w:r>
      <w:bookmarkEnd w:id="21"/>
    </w:p>
    <w:p w:rsidR="004976AB" w:rsidRPr="00D92985" w:rsidRDefault="004976AB" w:rsidP="004976AB">
      <w:pPr>
        <w:rPr>
          <w:lang w:val="en-US"/>
        </w:rPr>
      </w:pPr>
    </w:p>
    <w:tbl>
      <w:tblPr>
        <w:tblStyle w:val="Mkatabulky"/>
        <w:tblW w:w="0" w:type="auto"/>
        <w:tblLook w:val="04A0" w:firstRow="1" w:lastRow="0" w:firstColumn="1" w:lastColumn="0" w:noHBand="0" w:noVBand="1"/>
      </w:tblPr>
      <w:tblGrid>
        <w:gridCol w:w="2444"/>
        <w:gridCol w:w="2444"/>
        <w:gridCol w:w="2445"/>
        <w:gridCol w:w="2445"/>
      </w:tblGrid>
      <w:tr w:rsidR="00E928AE" w:rsidRPr="00D92985" w:rsidTr="00E928AE">
        <w:tc>
          <w:tcPr>
            <w:tcW w:w="2444" w:type="dxa"/>
          </w:tcPr>
          <w:p w:rsidR="00E928AE" w:rsidRPr="00D92985" w:rsidRDefault="00E928AE" w:rsidP="00E928AE">
            <w:pPr>
              <w:jc w:val="center"/>
              <w:rPr>
                <w:b/>
                <w:lang w:val="en-US"/>
              </w:rPr>
            </w:pPr>
            <w:r w:rsidRPr="00D92985">
              <w:rPr>
                <w:b/>
                <w:lang w:val="en-US"/>
              </w:rPr>
              <w:t>Failure</w:t>
            </w:r>
          </w:p>
        </w:tc>
        <w:tc>
          <w:tcPr>
            <w:tcW w:w="2444" w:type="dxa"/>
          </w:tcPr>
          <w:p w:rsidR="00E928AE" w:rsidRPr="00D92985" w:rsidRDefault="00E928AE" w:rsidP="00E928AE">
            <w:pPr>
              <w:jc w:val="center"/>
              <w:rPr>
                <w:b/>
                <w:lang w:val="en-US"/>
              </w:rPr>
            </w:pPr>
            <w:r w:rsidRPr="00D92985">
              <w:rPr>
                <w:b/>
                <w:lang w:val="en-US"/>
              </w:rPr>
              <w:t>Cause</w:t>
            </w:r>
          </w:p>
        </w:tc>
        <w:tc>
          <w:tcPr>
            <w:tcW w:w="2445" w:type="dxa"/>
          </w:tcPr>
          <w:p w:rsidR="00E928AE" w:rsidRPr="00D92985" w:rsidRDefault="00E928AE" w:rsidP="00E928AE">
            <w:pPr>
              <w:jc w:val="center"/>
              <w:rPr>
                <w:b/>
                <w:lang w:val="en-US"/>
              </w:rPr>
            </w:pPr>
            <w:r w:rsidRPr="00D92985">
              <w:rPr>
                <w:b/>
                <w:lang w:val="en-US"/>
              </w:rPr>
              <w:t>Consequence</w:t>
            </w:r>
          </w:p>
        </w:tc>
        <w:tc>
          <w:tcPr>
            <w:tcW w:w="2445" w:type="dxa"/>
          </w:tcPr>
          <w:p w:rsidR="00E928AE" w:rsidRPr="00D92985" w:rsidRDefault="00FA14CA" w:rsidP="00E928AE">
            <w:pPr>
              <w:jc w:val="center"/>
              <w:rPr>
                <w:b/>
                <w:lang w:val="en-US"/>
              </w:rPr>
            </w:pPr>
            <w:r w:rsidRPr="00D92985">
              <w:rPr>
                <w:b/>
                <w:lang w:val="en-US"/>
              </w:rPr>
              <w:t>Controls</w:t>
            </w:r>
          </w:p>
        </w:tc>
      </w:tr>
      <w:tr w:rsidR="00E928AE" w:rsidRPr="00D92985" w:rsidTr="00E928AE">
        <w:trPr>
          <w:cantSplit/>
        </w:trPr>
        <w:tc>
          <w:tcPr>
            <w:tcW w:w="2444" w:type="dxa"/>
          </w:tcPr>
          <w:p w:rsidR="00E928AE" w:rsidRPr="00D92985" w:rsidRDefault="00E928AE" w:rsidP="00E928AE">
            <w:pPr>
              <w:rPr>
                <w:sz w:val="16"/>
                <w:szCs w:val="16"/>
                <w:lang w:val="en-US"/>
              </w:rPr>
            </w:pPr>
            <w:r w:rsidRPr="00D92985">
              <w:rPr>
                <w:sz w:val="16"/>
                <w:szCs w:val="16"/>
                <w:lang w:val="en-US"/>
              </w:rPr>
              <w:t>Alignment laser beam release from experimental chamber</w:t>
            </w:r>
          </w:p>
        </w:tc>
        <w:tc>
          <w:tcPr>
            <w:tcW w:w="2444" w:type="dxa"/>
          </w:tcPr>
          <w:p w:rsidR="00551A90" w:rsidRPr="00D92985" w:rsidRDefault="00551A90" w:rsidP="00551A90">
            <w:pPr>
              <w:rPr>
                <w:sz w:val="16"/>
                <w:szCs w:val="16"/>
                <w:lang w:val="en-US"/>
              </w:rPr>
            </w:pPr>
            <w:r w:rsidRPr="00D92985">
              <w:rPr>
                <w:sz w:val="16"/>
                <w:szCs w:val="16"/>
                <w:lang w:val="en-US"/>
              </w:rPr>
              <w:t>1. Misalignment of the beam</w:t>
            </w:r>
          </w:p>
          <w:p w:rsidR="00551A90" w:rsidRPr="00D92985" w:rsidRDefault="00551A90" w:rsidP="00551A90">
            <w:pPr>
              <w:rPr>
                <w:sz w:val="16"/>
                <w:szCs w:val="16"/>
                <w:lang w:val="en-US"/>
              </w:rPr>
            </w:pPr>
            <w:r w:rsidRPr="00D92985">
              <w:rPr>
                <w:sz w:val="16"/>
                <w:szCs w:val="16"/>
                <w:lang w:val="en-US"/>
              </w:rPr>
              <w:t>2. Reflection from reflective object in the chamber</w:t>
            </w:r>
          </w:p>
          <w:p w:rsidR="00551A90" w:rsidRPr="00D92985" w:rsidRDefault="00551A90" w:rsidP="00551A90">
            <w:pPr>
              <w:rPr>
                <w:sz w:val="16"/>
                <w:szCs w:val="16"/>
                <w:lang w:val="en-US"/>
              </w:rPr>
            </w:pPr>
            <w:r w:rsidRPr="00D92985">
              <w:rPr>
                <w:sz w:val="16"/>
                <w:szCs w:val="16"/>
                <w:lang w:val="en-US"/>
              </w:rPr>
              <w:t>3. Scattering of the beam in the distribution</w:t>
            </w:r>
          </w:p>
        </w:tc>
        <w:tc>
          <w:tcPr>
            <w:tcW w:w="2445" w:type="dxa"/>
          </w:tcPr>
          <w:p w:rsidR="00E928AE" w:rsidRPr="00D92985" w:rsidRDefault="00551A90" w:rsidP="00E928AE">
            <w:pPr>
              <w:rPr>
                <w:sz w:val="16"/>
                <w:szCs w:val="16"/>
                <w:lang w:val="en-US"/>
              </w:rPr>
            </w:pPr>
            <w:r w:rsidRPr="00D92985">
              <w:rPr>
                <w:sz w:val="16"/>
                <w:szCs w:val="16"/>
                <w:lang w:val="en-US"/>
              </w:rPr>
              <w:t>1. Eye injury</w:t>
            </w:r>
          </w:p>
          <w:p w:rsidR="00551A90" w:rsidRPr="00D92985" w:rsidRDefault="00551A90" w:rsidP="00E928AE">
            <w:pPr>
              <w:rPr>
                <w:sz w:val="16"/>
                <w:szCs w:val="16"/>
                <w:lang w:val="en-US"/>
              </w:rPr>
            </w:pPr>
            <w:r w:rsidRPr="00D92985">
              <w:rPr>
                <w:sz w:val="16"/>
                <w:szCs w:val="16"/>
                <w:lang w:val="en-US"/>
              </w:rPr>
              <w:t>2. Thermal skin injury</w:t>
            </w:r>
          </w:p>
          <w:p w:rsidR="00551A90" w:rsidRPr="00D92985" w:rsidRDefault="00551A90" w:rsidP="00E928AE">
            <w:pPr>
              <w:rPr>
                <w:sz w:val="16"/>
                <w:szCs w:val="16"/>
                <w:lang w:val="en-US"/>
              </w:rPr>
            </w:pPr>
            <w:r w:rsidRPr="00D92985">
              <w:rPr>
                <w:sz w:val="16"/>
                <w:szCs w:val="16"/>
                <w:lang w:val="en-US"/>
              </w:rPr>
              <w:t>3. Ignition of flammable material</w:t>
            </w:r>
          </w:p>
        </w:tc>
        <w:tc>
          <w:tcPr>
            <w:tcW w:w="2445" w:type="dxa"/>
          </w:tcPr>
          <w:p w:rsidR="00E928AE" w:rsidRPr="00D92985" w:rsidRDefault="00551A90" w:rsidP="00E928AE">
            <w:pPr>
              <w:rPr>
                <w:sz w:val="16"/>
                <w:szCs w:val="16"/>
                <w:lang w:val="en-US"/>
              </w:rPr>
            </w:pPr>
            <w:r w:rsidRPr="00D92985">
              <w:rPr>
                <w:sz w:val="16"/>
                <w:szCs w:val="16"/>
                <w:lang w:val="en-US"/>
              </w:rPr>
              <w:t>- Establishment of alignment safety mode.</w:t>
            </w:r>
            <w:r w:rsidRPr="00D92985">
              <w:rPr>
                <w:sz w:val="16"/>
                <w:szCs w:val="16"/>
                <w:lang w:val="en-US"/>
              </w:rPr>
              <w:br/>
              <w:t>- SOP for alignment procedures.</w:t>
            </w:r>
            <w:r w:rsidRPr="00D92985">
              <w:rPr>
                <w:sz w:val="16"/>
                <w:szCs w:val="16"/>
                <w:lang w:val="en-US"/>
              </w:rPr>
              <w:br/>
              <w:t>- Safety goggles.</w:t>
            </w:r>
          </w:p>
          <w:p w:rsidR="00551A90" w:rsidRPr="00D92985" w:rsidRDefault="00551A90" w:rsidP="00E928AE">
            <w:pPr>
              <w:rPr>
                <w:sz w:val="16"/>
                <w:szCs w:val="16"/>
                <w:lang w:val="en-US"/>
              </w:rPr>
            </w:pPr>
          </w:p>
        </w:tc>
      </w:tr>
      <w:tr w:rsidR="00E928AE" w:rsidRPr="00D92985" w:rsidTr="00E928AE">
        <w:trPr>
          <w:cantSplit/>
        </w:trPr>
        <w:tc>
          <w:tcPr>
            <w:tcW w:w="2444" w:type="dxa"/>
          </w:tcPr>
          <w:p w:rsidR="00E928AE" w:rsidRPr="00D92985" w:rsidRDefault="00551A90" w:rsidP="00E928AE">
            <w:pPr>
              <w:rPr>
                <w:sz w:val="16"/>
                <w:szCs w:val="16"/>
                <w:lang w:val="en-US"/>
              </w:rPr>
            </w:pPr>
            <w:r w:rsidRPr="00D92985">
              <w:rPr>
                <w:sz w:val="16"/>
                <w:szCs w:val="16"/>
                <w:lang w:val="en-US"/>
              </w:rPr>
              <w:t>High power beam release from the beam distribution in experimental hall with occupancy (except E1)</w:t>
            </w:r>
          </w:p>
        </w:tc>
        <w:tc>
          <w:tcPr>
            <w:tcW w:w="2444" w:type="dxa"/>
          </w:tcPr>
          <w:p w:rsidR="00E928AE" w:rsidRPr="00D92985" w:rsidRDefault="00551A90" w:rsidP="00551A90">
            <w:pPr>
              <w:rPr>
                <w:sz w:val="16"/>
                <w:szCs w:val="16"/>
                <w:lang w:val="en-US"/>
              </w:rPr>
            </w:pPr>
            <w:r w:rsidRPr="00D92985">
              <w:rPr>
                <w:sz w:val="16"/>
                <w:szCs w:val="16"/>
                <w:lang w:val="en-US"/>
              </w:rPr>
              <w:t>1. Misalignment of the beam</w:t>
            </w:r>
          </w:p>
          <w:p w:rsidR="00551A90" w:rsidRPr="00D92985" w:rsidRDefault="00551A90" w:rsidP="00551A90">
            <w:pPr>
              <w:rPr>
                <w:sz w:val="16"/>
                <w:szCs w:val="16"/>
                <w:lang w:val="en-US"/>
              </w:rPr>
            </w:pPr>
            <w:r w:rsidRPr="00D92985">
              <w:rPr>
                <w:sz w:val="16"/>
                <w:szCs w:val="16"/>
                <w:lang w:val="en-US"/>
              </w:rPr>
              <w:t>2. Setting of wrong path in the beam distribution</w:t>
            </w:r>
          </w:p>
          <w:p w:rsidR="00551A90" w:rsidRPr="00D92985" w:rsidRDefault="00551A90" w:rsidP="00551A90">
            <w:pPr>
              <w:rPr>
                <w:sz w:val="16"/>
                <w:szCs w:val="16"/>
                <w:lang w:val="en-US"/>
              </w:rPr>
            </w:pPr>
            <w:r w:rsidRPr="00D92985">
              <w:rPr>
                <w:sz w:val="16"/>
                <w:szCs w:val="16"/>
                <w:lang w:val="en-US"/>
              </w:rPr>
              <w:t xml:space="preserve">3. </w:t>
            </w:r>
            <w:r w:rsidR="0063174D" w:rsidRPr="00D92985">
              <w:rPr>
                <w:sz w:val="16"/>
                <w:szCs w:val="16"/>
                <w:lang w:val="en-US"/>
              </w:rPr>
              <w:t>Beam scattering in the beam distribution</w:t>
            </w:r>
          </w:p>
          <w:p w:rsidR="0063174D" w:rsidRPr="00D92985" w:rsidRDefault="0063174D" w:rsidP="00551A90">
            <w:pPr>
              <w:rPr>
                <w:sz w:val="16"/>
                <w:szCs w:val="16"/>
                <w:lang w:val="en-US"/>
              </w:rPr>
            </w:pPr>
            <w:r w:rsidRPr="00D92985">
              <w:rPr>
                <w:sz w:val="16"/>
                <w:szCs w:val="16"/>
                <w:lang w:val="en-US"/>
              </w:rPr>
              <w:t>4. Failure of the control system</w:t>
            </w:r>
          </w:p>
        </w:tc>
        <w:tc>
          <w:tcPr>
            <w:tcW w:w="2445" w:type="dxa"/>
          </w:tcPr>
          <w:p w:rsidR="00E928AE" w:rsidRPr="00D92985" w:rsidRDefault="0063174D" w:rsidP="00E928AE">
            <w:pPr>
              <w:rPr>
                <w:sz w:val="16"/>
                <w:szCs w:val="16"/>
                <w:lang w:val="en-US"/>
              </w:rPr>
            </w:pPr>
            <w:r w:rsidRPr="00D92985">
              <w:rPr>
                <w:sz w:val="16"/>
                <w:szCs w:val="16"/>
                <w:lang w:val="en-US"/>
              </w:rPr>
              <w:t>1. Serious eye injury.</w:t>
            </w:r>
          </w:p>
          <w:p w:rsidR="0063174D" w:rsidRPr="00D92985" w:rsidRDefault="0063174D" w:rsidP="00E928AE">
            <w:pPr>
              <w:rPr>
                <w:sz w:val="16"/>
                <w:szCs w:val="16"/>
                <w:lang w:val="en-US"/>
              </w:rPr>
            </w:pPr>
            <w:r w:rsidRPr="00D92985">
              <w:rPr>
                <w:sz w:val="16"/>
                <w:szCs w:val="16"/>
                <w:lang w:val="en-US"/>
              </w:rPr>
              <w:t>2. Serious thermal skin injury.</w:t>
            </w:r>
          </w:p>
          <w:p w:rsidR="0063174D" w:rsidRPr="00D92985" w:rsidRDefault="0063174D" w:rsidP="00E928AE">
            <w:pPr>
              <w:rPr>
                <w:sz w:val="16"/>
                <w:szCs w:val="16"/>
                <w:lang w:val="en-US"/>
              </w:rPr>
            </w:pPr>
            <w:r w:rsidRPr="00D92985">
              <w:rPr>
                <w:sz w:val="16"/>
                <w:szCs w:val="16"/>
                <w:lang w:val="en-US"/>
              </w:rPr>
              <w:t>3. Material ionization and generation of ionizing radiation – mild to serious radiation damage.</w:t>
            </w:r>
          </w:p>
          <w:p w:rsidR="0063174D" w:rsidRPr="00D92985" w:rsidRDefault="0063174D" w:rsidP="00E928AE">
            <w:pPr>
              <w:rPr>
                <w:sz w:val="16"/>
                <w:szCs w:val="16"/>
                <w:lang w:val="en-US"/>
              </w:rPr>
            </w:pPr>
            <w:r w:rsidRPr="00D92985">
              <w:rPr>
                <w:sz w:val="16"/>
                <w:szCs w:val="16"/>
                <w:lang w:val="en-US"/>
              </w:rPr>
              <w:t>4. Flammable material ignition.</w:t>
            </w:r>
          </w:p>
          <w:p w:rsidR="0063174D" w:rsidRPr="00D92985" w:rsidRDefault="0063174D" w:rsidP="00E928AE">
            <w:pPr>
              <w:rPr>
                <w:sz w:val="16"/>
                <w:szCs w:val="16"/>
                <w:lang w:val="en-US"/>
              </w:rPr>
            </w:pPr>
            <w:r w:rsidRPr="00D92985">
              <w:rPr>
                <w:sz w:val="16"/>
                <w:szCs w:val="16"/>
                <w:lang w:val="en-US"/>
              </w:rPr>
              <w:t>5. Thermal damage to technology.</w:t>
            </w:r>
          </w:p>
        </w:tc>
        <w:tc>
          <w:tcPr>
            <w:tcW w:w="2445" w:type="dxa"/>
          </w:tcPr>
          <w:p w:rsidR="00E928AE" w:rsidRPr="00D92985" w:rsidRDefault="0063174D" w:rsidP="00E928AE">
            <w:pPr>
              <w:rPr>
                <w:sz w:val="16"/>
                <w:szCs w:val="16"/>
                <w:lang w:val="en-US"/>
              </w:rPr>
            </w:pPr>
            <w:r w:rsidRPr="00D92985">
              <w:rPr>
                <w:sz w:val="16"/>
                <w:szCs w:val="16"/>
                <w:lang w:val="en-US"/>
              </w:rPr>
              <w:t>- Establishment of safety modes of experimental halls.</w:t>
            </w:r>
          </w:p>
          <w:p w:rsidR="0063174D" w:rsidRPr="00D92985" w:rsidRDefault="0063174D" w:rsidP="00E928AE">
            <w:pPr>
              <w:rPr>
                <w:sz w:val="16"/>
                <w:szCs w:val="16"/>
                <w:lang w:val="en-US"/>
              </w:rPr>
            </w:pPr>
            <w:r w:rsidRPr="00D92985">
              <w:rPr>
                <w:sz w:val="16"/>
                <w:szCs w:val="16"/>
                <w:lang w:val="en-US"/>
              </w:rPr>
              <w:t>- Implementation of beam shutters in the beam distribution.</w:t>
            </w:r>
          </w:p>
          <w:p w:rsidR="0063174D" w:rsidRPr="00D92985" w:rsidRDefault="0063174D" w:rsidP="00E928AE">
            <w:pPr>
              <w:rPr>
                <w:sz w:val="16"/>
                <w:szCs w:val="16"/>
                <w:lang w:val="en-US"/>
              </w:rPr>
            </w:pPr>
            <w:r w:rsidRPr="00D92985">
              <w:rPr>
                <w:sz w:val="16"/>
                <w:szCs w:val="16"/>
                <w:lang w:val="en-US"/>
              </w:rPr>
              <w:t>- Implementation of monitoring system for ionizing radiation measurement.</w:t>
            </w:r>
          </w:p>
          <w:p w:rsidR="0063174D" w:rsidRPr="00D92985" w:rsidRDefault="0063174D" w:rsidP="00E928AE">
            <w:pPr>
              <w:rPr>
                <w:sz w:val="16"/>
                <w:szCs w:val="16"/>
                <w:lang w:val="en-US"/>
              </w:rPr>
            </w:pPr>
            <w:r w:rsidRPr="00D92985">
              <w:rPr>
                <w:sz w:val="16"/>
                <w:szCs w:val="16"/>
                <w:lang w:val="en-US"/>
              </w:rPr>
              <w:t>- Immediate process termination.</w:t>
            </w:r>
          </w:p>
        </w:tc>
      </w:tr>
      <w:tr w:rsidR="00E928AE" w:rsidRPr="00D92985" w:rsidTr="00E928AE">
        <w:trPr>
          <w:cantSplit/>
        </w:trPr>
        <w:tc>
          <w:tcPr>
            <w:tcW w:w="2444" w:type="dxa"/>
          </w:tcPr>
          <w:p w:rsidR="00E928AE" w:rsidRPr="00D92985" w:rsidRDefault="0063174D" w:rsidP="00E928AE">
            <w:pPr>
              <w:rPr>
                <w:sz w:val="16"/>
                <w:szCs w:val="16"/>
                <w:lang w:val="en-US"/>
              </w:rPr>
            </w:pPr>
            <w:r w:rsidRPr="00D92985">
              <w:rPr>
                <w:sz w:val="16"/>
                <w:szCs w:val="16"/>
                <w:lang w:val="en-US"/>
              </w:rPr>
              <w:lastRenderedPageBreak/>
              <w:t>High power beam hits the beam distribution pipe</w:t>
            </w:r>
          </w:p>
        </w:tc>
        <w:tc>
          <w:tcPr>
            <w:tcW w:w="2444" w:type="dxa"/>
          </w:tcPr>
          <w:p w:rsidR="0063174D" w:rsidRPr="00D92985" w:rsidRDefault="0063174D" w:rsidP="0063174D">
            <w:pPr>
              <w:rPr>
                <w:sz w:val="16"/>
                <w:szCs w:val="16"/>
                <w:lang w:val="en-US"/>
              </w:rPr>
            </w:pPr>
            <w:r w:rsidRPr="00D92985">
              <w:rPr>
                <w:sz w:val="16"/>
                <w:szCs w:val="16"/>
                <w:lang w:val="en-US"/>
              </w:rPr>
              <w:t>1. Misalignment of the beam</w:t>
            </w:r>
          </w:p>
          <w:p w:rsidR="0063174D" w:rsidRPr="00D92985" w:rsidRDefault="0063174D" w:rsidP="0063174D">
            <w:pPr>
              <w:rPr>
                <w:sz w:val="16"/>
                <w:szCs w:val="16"/>
                <w:lang w:val="en-US"/>
              </w:rPr>
            </w:pPr>
            <w:r w:rsidRPr="00D92985">
              <w:rPr>
                <w:sz w:val="16"/>
                <w:szCs w:val="16"/>
                <w:lang w:val="en-US"/>
              </w:rPr>
              <w:t>2. Beam scattering in the beam distribution</w:t>
            </w:r>
          </w:p>
          <w:p w:rsidR="00E928AE" w:rsidRPr="00D92985" w:rsidRDefault="0063174D" w:rsidP="0063174D">
            <w:pPr>
              <w:rPr>
                <w:sz w:val="16"/>
                <w:szCs w:val="16"/>
                <w:lang w:val="en-US"/>
              </w:rPr>
            </w:pPr>
            <w:r w:rsidRPr="00D92985">
              <w:rPr>
                <w:sz w:val="16"/>
                <w:szCs w:val="16"/>
                <w:lang w:val="en-US"/>
              </w:rPr>
              <w:t>3. Failure of the control system</w:t>
            </w:r>
          </w:p>
          <w:p w:rsidR="0063174D" w:rsidRPr="00D92985" w:rsidRDefault="0063174D" w:rsidP="0063174D">
            <w:pPr>
              <w:rPr>
                <w:sz w:val="16"/>
                <w:szCs w:val="16"/>
                <w:lang w:val="en-US"/>
              </w:rPr>
            </w:pPr>
            <w:r w:rsidRPr="00D92985">
              <w:rPr>
                <w:sz w:val="16"/>
                <w:szCs w:val="16"/>
                <w:lang w:val="en-US"/>
              </w:rPr>
              <w:t>4. Damaged mirrors</w:t>
            </w:r>
          </w:p>
        </w:tc>
        <w:tc>
          <w:tcPr>
            <w:tcW w:w="2445" w:type="dxa"/>
          </w:tcPr>
          <w:p w:rsidR="00E928AE" w:rsidRPr="00D92985" w:rsidRDefault="0063174D" w:rsidP="00E928AE">
            <w:pPr>
              <w:rPr>
                <w:sz w:val="16"/>
                <w:szCs w:val="16"/>
                <w:lang w:val="en-US"/>
              </w:rPr>
            </w:pPr>
            <w:r w:rsidRPr="00D92985">
              <w:rPr>
                <w:sz w:val="16"/>
                <w:szCs w:val="16"/>
                <w:lang w:val="en-US"/>
              </w:rPr>
              <w:t>1. Thermal damage of the pipe.</w:t>
            </w:r>
          </w:p>
          <w:p w:rsidR="0063174D" w:rsidRPr="00D92985" w:rsidRDefault="0063174D" w:rsidP="00E928AE">
            <w:pPr>
              <w:rPr>
                <w:sz w:val="16"/>
                <w:szCs w:val="16"/>
                <w:lang w:val="en-US"/>
              </w:rPr>
            </w:pPr>
            <w:r w:rsidRPr="00D92985">
              <w:rPr>
                <w:sz w:val="16"/>
                <w:szCs w:val="16"/>
                <w:lang w:val="en-US"/>
              </w:rPr>
              <w:t>2. Beam release from the pipe.</w:t>
            </w:r>
          </w:p>
        </w:tc>
        <w:tc>
          <w:tcPr>
            <w:tcW w:w="2445" w:type="dxa"/>
          </w:tcPr>
          <w:p w:rsidR="00E928AE" w:rsidRPr="00D92985" w:rsidRDefault="0063174D" w:rsidP="00E928AE">
            <w:pPr>
              <w:rPr>
                <w:sz w:val="16"/>
                <w:szCs w:val="16"/>
                <w:lang w:val="en-US"/>
              </w:rPr>
            </w:pPr>
            <w:r w:rsidRPr="00D92985">
              <w:rPr>
                <w:sz w:val="16"/>
                <w:szCs w:val="16"/>
                <w:lang w:val="en-US"/>
              </w:rPr>
              <w:t>- Establishment of diagnostic methods to monitor beam delivery.</w:t>
            </w:r>
          </w:p>
          <w:p w:rsidR="0063174D" w:rsidRPr="00D92985" w:rsidRDefault="0063174D" w:rsidP="00E928AE">
            <w:pPr>
              <w:rPr>
                <w:sz w:val="16"/>
                <w:szCs w:val="16"/>
                <w:lang w:val="en-US"/>
              </w:rPr>
            </w:pPr>
            <w:r w:rsidRPr="00D92985">
              <w:rPr>
                <w:sz w:val="16"/>
                <w:szCs w:val="16"/>
                <w:lang w:val="en-US"/>
              </w:rPr>
              <w:t>- Proper maintenance concept.</w:t>
            </w:r>
          </w:p>
          <w:p w:rsidR="0063174D" w:rsidRPr="00D92985" w:rsidRDefault="0063174D" w:rsidP="00E928AE">
            <w:pPr>
              <w:rPr>
                <w:sz w:val="16"/>
                <w:szCs w:val="16"/>
                <w:lang w:val="en-US"/>
              </w:rPr>
            </w:pPr>
            <w:r w:rsidRPr="00D92985">
              <w:rPr>
                <w:sz w:val="16"/>
                <w:szCs w:val="16"/>
                <w:lang w:val="en-US"/>
              </w:rPr>
              <w:t>- Immediate process termination</w:t>
            </w:r>
          </w:p>
        </w:tc>
      </w:tr>
      <w:tr w:rsidR="00E928AE" w:rsidRPr="00D92985" w:rsidTr="00E928AE">
        <w:trPr>
          <w:cantSplit/>
        </w:trPr>
        <w:tc>
          <w:tcPr>
            <w:tcW w:w="2444" w:type="dxa"/>
          </w:tcPr>
          <w:p w:rsidR="00E928AE" w:rsidRPr="00D92985" w:rsidRDefault="0063174D" w:rsidP="00E928AE">
            <w:pPr>
              <w:rPr>
                <w:sz w:val="16"/>
                <w:szCs w:val="16"/>
                <w:lang w:val="en-US"/>
              </w:rPr>
            </w:pPr>
            <w:r w:rsidRPr="00D92985">
              <w:rPr>
                <w:sz w:val="16"/>
                <w:szCs w:val="16"/>
                <w:lang w:val="en-US"/>
              </w:rPr>
              <w:t>High power beam release from opened beam distribution</w:t>
            </w:r>
          </w:p>
        </w:tc>
        <w:tc>
          <w:tcPr>
            <w:tcW w:w="2444" w:type="dxa"/>
          </w:tcPr>
          <w:p w:rsidR="00E928AE" w:rsidRPr="00D92985" w:rsidRDefault="0063174D" w:rsidP="0063174D">
            <w:pPr>
              <w:rPr>
                <w:sz w:val="16"/>
                <w:szCs w:val="16"/>
                <w:lang w:val="en-US"/>
              </w:rPr>
            </w:pPr>
            <w:r w:rsidRPr="00D92985">
              <w:rPr>
                <w:sz w:val="16"/>
                <w:szCs w:val="16"/>
                <w:lang w:val="en-US"/>
              </w:rPr>
              <w:t xml:space="preserve">1. Opened windows and covers of the beam distribution after </w:t>
            </w:r>
            <w:r w:rsidR="00ED5484" w:rsidRPr="00D92985">
              <w:rPr>
                <w:sz w:val="16"/>
                <w:szCs w:val="16"/>
                <w:lang w:val="en-US"/>
              </w:rPr>
              <w:t>maintenance</w:t>
            </w:r>
          </w:p>
        </w:tc>
        <w:tc>
          <w:tcPr>
            <w:tcW w:w="2445" w:type="dxa"/>
          </w:tcPr>
          <w:p w:rsidR="005F5B95" w:rsidRPr="00D92985" w:rsidRDefault="005F5B95" w:rsidP="005F5B95">
            <w:pPr>
              <w:rPr>
                <w:sz w:val="16"/>
                <w:szCs w:val="16"/>
                <w:lang w:val="en-US"/>
              </w:rPr>
            </w:pPr>
            <w:r w:rsidRPr="00D92985">
              <w:rPr>
                <w:sz w:val="16"/>
                <w:szCs w:val="16"/>
                <w:lang w:val="en-US"/>
              </w:rPr>
              <w:t>1. Serious eye injury.</w:t>
            </w:r>
          </w:p>
          <w:p w:rsidR="005F5B95" w:rsidRPr="00D92985" w:rsidRDefault="005F5B95" w:rsidP="005F5B95">
            <w:pPr>
              <w:rPr>
                <w:sz w:val="16"/>
                <w:szCs w:val="16"/>
                <w:lang w:val="en-US"/>
              </w:rPr>
            </w:pPr>
            <w:r w:rsidRPr="00D92985">
              <w:rPr>
                <w:sz w:val="16"/>
                <w:szCs w:val="16"/>
                <w:lang w:val="en-US"/>
              </w:rPr>
              <w:t>2. Serious thermal skin injury.</w:t>
            </w:r>
          </w:p>
          <w:p w:rsidR="005F5B95" w:rsidRPr="00D92985" w:rsidRDefault="005F5B95" w:rsidP="005F5B95">
            <w:pPr>
              <w:rPr>
                <w:sz w:val="16"/>
                <w:szCs w:val="16"/>
                <w:lang w:val="en-US"/>
              </w:rPr>
            </w:pPr>
            <w:r w:rsidRPr="00D92985">
              <w:rPr>
                <w:sz w:val="16"/>
                <w:szCs w:val="16"/>
                <w:lang w:val="en-US"/>
              </w:rPr>
              <w:t>3. Material ionization and generation of ionizing radiation – mild to serious radiation damage.</w:t>
            </w:r>
          </w:p>
          <w:p w:rsidR="005F5B95" w:rsidRPr="00D92985" w:rsidRDefault="005F5B95" w:rsidP="005F5B95">
            <w:pPr>
              <w:rPr>
                <w:sz w:val="16"/>
                <w:szCs w:val="16"/>
                <w:lang w:val="en-US"/>
              </w:rPr>
            </w:pPr>
            <w:r w:rsidRPr="00D92985">
              <w:rPr>
                <w:sz w:val="16"/>
                <w:szCs w:val="16"/>
                <w:lang w:val="en-US"/>
              </w:rPr>
              <w:t>4. Flammable material ignition.</w:t>
            </w:r>
          </w:p>
          <w:p w:rsidR="00E928AE" w:rsidRPr="00D92985" w:rsidRDefault="005F5B95" w:rsidP="005F5B95">
            <w:pPr>
              <w:rPr>
                <w:sz w:val="16"/>
                <w:szCs w:val="16"/>
                <w:lang w:val="en-US"/>
              </w:rPr>
            </w:pPr>
            <w:r w:rsidRPr="00D92985">
              <w:rPr>
                <w:sz w:val="16"/>
                <w:szCs w:val="16"/>
                <w:lang w:val="en-US"/>
              </w:rPr>
              <w:t>5. Thermal damage to technology.</w:t>
            </w:r>
          </w:p>
        </w:tc>
        <w:tc>
          <w:tcPr>
            <w:tcW w:w="2445" w:type="dxa"/>
          </w:tcPr>
          <w:p w:rsidR="00E928AE" w:rsidRPr="00D92985" w:rsidRDefault="005F5B95" w:rsidP="00E928AE">
            <w:pPr>
              <w:rPr>
                <w:sz w:val="16"/>
                <w:szCs w:val="16"/>
                <w:lang w:val="en-US"/>
              </w:rPr>
            </w:pPr>
            <w:r w:rsidRPr="00D92985">
              <w:rPr>
                <w:sz w:val="16"/>
                <w:szCs w:val="16"/>
                <w:lang w:val="en-US"/>
              </w:rPr>
              <w:t>- Implementation of PSI locks of the openable covers of the beam distribution.</w:t>
            </w:r>
          </w:p>
          <w:p w:rsidR="005F5B95" w:rsidRPr="00D92985" w:rsidRDefault="005F5B95" w:rsidP="00E928AE">
            <w:pPr>
              <w:rPr>
                <w:sz w:val="16"/>
                <w:szCs w:val="16"/>
                <w:lang w:val="en-US"/>
              </w:rPr>
            </w:pPr>
            <w:r w:rsidRPr="00D92985">
              <w:rPr>
                <w:sz w:val="16"/>
                <w:szCs w:val="16"/>
                <w:lang w:val="en-US"/>
              </w:rPr>
              <w:t>- Proper maintenance concept.</w:t>
            </w:r>
          </w:p>
          <w:p w:rsidR="005F5B95" w:rsidRPr="00D92985" w:rsidRDefault="005F5B95" w:rsidP="00ED5484">
            <w:pPr>
              <w:rPr>
                <w:sz w:val="16"/>
                <w:szCs w:val="16"/>
                <w:lang w:val="en-US"/>
              </w:rPr>
            </w:pPr>
            <w:r w:rsidRPr="00D92985">
              <w:rPr>
                <w:sz w:val="16"/>
                <w:szCs w:val="16"/>
                <w:lang w:val="en-US"/>
              </w:rPr>
              <w:t xml:space="preserve">- Effective training </w:t>
            </w:r>
            <w:r w:rsidR="00ED5484" w:rsidRPr="00D92985">
              <w:rPr>
                <w:sz w:val="16"/>
                <w:szCs w:val="16"/>
                <w:lang w:val="en-US"/>
              </w:rPr>
              <w:t>for</w:t>
            </w:r>
            <w:r w:rsidRPr="00D92985">
              <w:rPr>
                <w:sz w:val="16"/>
                <w:szCs w:val="16"/>
                <w:lang w:val="en-US"/>
              </w:rPr>
              <w:t xml:space="preserve"> maintenance personnel.</w:t>
            </w:r>
          </w:p>
        </w:tc>
      </w:tr>
      <w:tr w:rsidR="00E928AE" w:rsidRPr="00D92985" w:rsidTr="00E928AE">
        <w:trPr>
          <w:cantSplit/>
        </w:trPr>
        <w:tc>
          <w:tcPr>
            <w:tcW w:w="2444" w:type="dxa"/>
          </w:tcPr>
          <w:p w:rsidR="00E928AE" w:rsidRPr="00D92985" w:rsidRDefault="00AC264F" w:rsidP="00E928AE">
            <w:pPr>
              <w:rPr>
                <w:sz w:val="16"/>
                <w:szCs w:val="16"/>
                <w:lang w:val="en-US"/>
              </w:rPr>
            </w:pPr>
            <w:r w:rsidRPr="00D92985">
              <w:rPr>
                <w:sz w:val="16"/>
                <w:szCs w:val="16"/>
                <w:lang w:val="en-US"/>
              </w:rPr>
              <w:t>Focused high power beam hits the beam distribution pipe</w:t>
            </w:r>
            <w:r w:rsidR="00F1196D" w:rsidRPr="00D92985">
              <w:rPr>
                <w:sz w:val="16"/>
                <w:szCs w:val="16"/>
                <w:lang w:val="en-US"/>
              </w:rPr>
              <w:t xml:space="preserve"> (E3, L4c).</w:t>
            </w:r>
          </w:p>
        </w:tc>
        <w:tc>
          <w:tcPr>
            <w:tcW w:w="2444" w:type="dxa"/>
          </w:tcPr>
          <w:p w:rsidR="00E928AE" w:rsidRPr="00D92985" w:rsidRDefault="00AC264F" w:rsidP="00AC264F">
            <w:pPr>
              <w:rPr>
                <w:sz w:val="16"/>
                <w:szCs w:val="16"/>
                <w:lang w:val="en-US"/>
              </w:rPr>
            </w:pPr>
            <w:r w:rsidRPr="00D92985">
              <w:rPr>
                <w:sz w:val="16"/>
                <w:szCs w:val="16"/>
                <w:lang w:val="en-US"/>
              </w:rPr>
              <w:t>1. Misalignment beam in the telescope</w:t>
            </w:r>
          </w:p>
          <w:p w:rsidR="00AC264F" w:rsidRPr="00D92985" w:rsidRDefault="00AC264F" w:rsidP="00AC264F">
            <w:pPr>
              <w:rPr>
                <w:sz w:val="16"/>
                <w:szCs w:val="16"/>
                <w:lang w:val="en-US"/>
              </w:rPr>
            </w:pPr>
            <w:r w:rsidRPr="00D92985">
              <w:rPr>
                <w:sz w:val="16"/>
                <w:szCs w:val="16"/>
                <w:lang w:val="en-US"/>
              </w:rPr>
              <w:t>2. Malfunction of the telescope</w:t>
            </w:r>
          </w:p>
        </w:tc>
        <w:tc>
          <w:tcPr>
            <w:tcW w:w="2445" w:type="dxa"/>
          </w:tcPr>
          <w:p w:rsidR="00E928AE" w:rsidRPr="00D92985" w:rsidRDefault="00AC264F" w:rsidP="00E928AE">
            <w:pPr>
              <w:rPr>
                <w:sz w:val="16"/>
                <w:szCs w:val="16"/>
                <w:lang w:val="en-US"/>
              </w:rPr>
            </w:pPr>
            <w:r w:rsidRPr="00D92985">
              <w:rPr>
                <w:sz w:val="16"/>
                <w:szCs w:val="16"/>
                <w:lang w:val="en-US"/>
              </w:rPr>
              <w:t>1. Material ionization and generation of ionizing radiation</w:t>
            </w:r>
            <w:r w:rsidR="00705541" w:rsidRPr="00D92985">
              <w:rPr>
                <w:sz w:val="16"/>
                <w:szCs w:val="16"/>
                <w:lang w:val="en-US"/>
              </w:rPr>
              <w:t>.</w:t>
            </w:r>
          </w:p>
          <w:p w:rsidR="00705541" w:rsidRPr="00D92985" w:rsidRDefault="00705541" w:rsidP="00E928AE">
            <w:pPr>
              <w:rPr>
                <w:sz w:val="16"/>
                <w:szCs w:val="16"/>
                <w:lang w:val="en-US"/>
              </w:rPr>
            </w:pPr>
            <w:r w:rsidRPr="00D92985">
              <w:rPr>
                <w:sz w:val="16"/>
                <w:szCs w:val="16"/>
                <w:lang w:val="en-US"/>
              </w:rPr>
              <w:t>2. Thermal damage of the pipe.</w:t>
            </w:r>
          </w:p>
        </w:tc>
        <w:tc>
          <w:tcPr>
            <w:tcW w:w="2445" w:type="dxa"/>
          </w:tcPr>
          <w:p w:rsidR="00E928AE" w:rsidRPr="00D92985" w:rsidRDefault="00AC264F" w:rsidP="00E928AE">
            <w:pPr>
              <w:rPr>
                <w:sz w:val="16"/>
                <w:szCs w:val="16"/>
                <w:lang w:val="en-US"/>
              </w:rPr>
            </w:pPr>
            <w:r w:rsidRPr="00D92985">
              <w:rPr>
                <w:sz w:val="16"/>
                <w:szCs w:val="16"/>
                <w:lang w:val="en-US"/>
              </w:rPr>
              <w:t>- Implementation of measuring probes for monitoring of ionizing radiation dose rates.</w:t>
            </w:r>
          </w:p>
          <w:p w:rsidR="00AC264F" w:rsidRPr="00D92985" w:rsidRDefault="00AC264F" w:rsidP="00E928AE">
            <w:pPr>
              <w:rPr>
                <w:sz w:val="16"/>
                <w:szCs w:val="16"/>
                <w:lang w:val="en-US"/>
              </w:rPr>
            </w:pPr>
            <w:r w:rsidRPr="00D92985">
              <w:rPr>
                <w:sz w:val="16"/>
                <w:szCs w:val="16"/>
                <w:lang w:val="en-US"/>
              </w:rPr>
              <w:t xml:space="preserve">- </w:t>
            </w:r>
            <w:r w:rsidR="003E77A0" w:rsidRPr="00D92985">
              <w:rPr>
                <w:sz w:val="16"/>
                <w:szCs w:val="16"/>
                <w:lang w:val="en-US"/>
              </w:rPr>
              <w:t>Proper maintenance concept.</w:t>
            </w:r>
          </w:p>
          <w:p w:rsidR="003E77A0" w:rsidRPr="00D92985" w:rsidRDefault="003E77A0" w:rsidP="00E928AE">
            <w:pPr>
              <w:rPr>
                <w:sz w:val="16"/>
                <w:szCs w:val="16"/>
                <w:lang w:val="en-US"/>
              </w:rPr>
            </w:pPr>
            <w:r w:rsidRPr="00D92985">
              <w:rPr>
                <w:sz w:val="16"/>
                <w:szCs w:val="16"/>
                <w:lang w:val="en-US"/>
              </w:rPr>
              <w:t>- SOPs for alignment procedures.</w:t>
            </w:r>
          </w:p>
        </w:tc>
      </w:tr>
      <w:tr w:rsidR="00E928AE" w:rsidRPr="00D92985" w:rsidTr="00E928AE">
        <w:trPr>
          <w:cantSplit/>
        </w:trPr>
        <w:tc>
          <w:tcPr>
            <w:tcW w:w="2444" w:type="dxa"/>
          </w:tcPr>
          <w:p w:rsidR="00E928AE" w:rsidRPr="00D92985" w:rsidRDefault="003E77A0" w:rsidP="00E928AE">
            <w:pPr>
              <w:rPr>
                <w:sz w:val="16"/>
                <w:szCs w:val="16"/>
                <w:lang w:val="en-US"/>
              </w:rPr>
            </w:pPr>
            <w:r w:rsidRPr="00D92985">
              <w:rPr>
                <w:sz w:val="16"/>
                <w:szCs w:val="16"/>
                <w:lang w:val="en-US"/>
              </w:rPr>
              <w:t>Improper quality of the laser beam</w:t>
            </w:r>
          </w:p>
        </w:tc>
        <w:tc>
          <w:tcPr>
            <w:tcW w:w="2444" w:type="dxa"/>
          </w:tcPr>
          <w:p w:rsidR="00E928AE" w:rsidRPr="00D92985" w:rsidRDefault="003E77A0" w:rsidP="003E77A0">
            <w:pPr>
              <w:rPr>
                <w:sz w:val="16"/>
                <w:szCs w:val="16"/>
                <w:lang w:val="en-US"/>
              </w:rPr>
            </w:pPr>
            <w:r w:rsidRPr="00D92985">
              <w:rPr>
                <w:sz w:val="16"/>
                <w:szCs w:val="16"/>
                <w:lang w:val="en-US"/>
              </w:rPr>
              <w:t>1. Wrong laser setting.</w:t>
            </w:r>
          </w:p>
        </w:tc>
        <w:tc>
          <w:tcPr>
            <w:tcW w:w="2445" w:type="dxa"/>
          </w:tcPr>
          <w:p w:rsidR="00E928AE" w:rsidRPr="00D92985" w:rsidRDefault="003E77A0" w:rsidP="00E928AE">
            <w:pPr>
              <w:rPr>
                <w:sz w:val="16"/>
                <w:szCs w:val="16"/>
                <w:lang w:val="en-US"/>
              </w:rPr>
            </w:pPr>
            <w:r w:rsidRPr="00D92985">
              <w:rPr>
                <w:sz w:val="16"/>
                <w:szCs w:val="16"/>
                <w:lang w:val="en-US"/>
              </w:rPr>
              <w:t>1. Generation of secondary beam with unexpected parameters (e.g. high energy X-rays</w:t>
            </w:r>
            <w:r w:rsidR="00C80C5B" w:rsidRPr="00D92985">
              <w:rPr>
                <w:sz w:val="16"/>
                <w:szCs w:val="16"/>
                <w:lang w:val="en-US"/>
              </w:rPr>
              <w:t xml:space="preserve"> in PXS).</w:t>
            </w:r>
          </w:p>
        </w:tc>
        <w:tc>
          <w:tcPr>
            <w:tcW w:w="2445" w:type="dxa"/>
          </w:tcPr>
          <w:p w:rsidR="00C80C5B" w:rsidRPr="00D92985" w:rsidRDefault="00C80C5B" w:rsidP="00C80C5B">
            <w:pPr>
              <w:rPr>
                <w:sz w:val="16"/>
                <w:szCs w:val="16"/>
                <w:lang w:val="en-US"/>
              </w:rPr>
            </w:pPr>
            <w:r w:rsidRPr="00D92985">
              <w:rPr>
                <w:sz w:val="16"/>
                <w:szCs w:val="16"/>
                <w:lang w:val="en-US"/>
              </w:rPr>
              <w:t>- Implementation of measuring probes for monitoring of ionizing radiation dose rates.</w:t>
            </w:r>
          </w:p>
          <w:p w:rsidR="00E928AE" w:rsidRPr="00D92985" w:rsidRDefault="00C80C5B" w:rsidP="00E928AE">
            <w:pPr>
              <w:rPr>
                <w:sz w:val="16"/>
                <w:szCs w:val="16"/>
                <w:lang w:val="en-US"/>
              </w:rPr>
            </w:pPr>
            <w:r w:rsidRPr="00D92985">
              <w:rPr>
                <w:sz w:val="16"/>
                <w:szCs w:val="16"/>
                <w:lang w:val="en-US"/>
              </w:rPr>
              <w:t>- Immediate process termination in the case of dose rates exceeding the preset level.</w:t>
            </w:r>
          </w:p>
        </w:tc>
      </w:tr>
      <w:tr w:rsidR="00C80C5B" w:rsidRPr="00D92985" w:rsidTr="00E928AE">
        <w:trPr>
          <w:cantSplit/>
        </w:trPr>
        <w:tc>
          <w:tcPr>
            <w:tcW w:w="2444" w:type="dxa"/>
          </w:tcPr>
          <w:p w:rsidR="00C80C5B" w:rsidRPr="00D92985" w:rsidRDefault="00C80C5B" w:rsidP="00E928AE">
            <w:pPr>
              <w:rPr>
                <w:sz w:val="16"/>
                <w:szCs w:val="16"/>
                <w:lang w:val="en-US"/>
              </w:rPr>
            </w:pPr>
            <w:r w:rsidRPr="00D92985">
              <w:rPr>
                <w:sz w:val="16"/>
                <w:szCs w:val="16"/>
                <w:lang w:val="en-US"/>
              </w:rPr>
              <w:t>High power laser beam hits the target wrongly</w:t>
            </w:r>
          </w:p>
        </w:tc>
        <w:tc>
          <w:tcPr>
            <w:tcW w:w="2444" w:type="dxa"/>
          </w:tcPr>
          <w:p w:rsidR="00C80C5B" w:rsidRPr="00D92985" w:rsidRDefault="00C80C5B" w:rsidP="00E928AE">
            <w:pPr>
              <w:rPr>
                <w:sz w:val="16"/>
                <w:szCs w:val="16"/>
                <w:lang w:val="en-US"/>
              </w:rPr>
            </w:pPr>
            <w:r w:rsidRPr="00D92985">
              <w:rPr>
                <w:sz w:val="16"/>
                <w:szCs w:val="16"/>
                <w:lang w:val="en-US"/>
              </w:rPr>
              <w:t>1. Misalignment of the beam</w:t>
            </w:r>
          </w:p>
        </w:tc>
        <w:tc>
          <w:tcPr>
            <w:tcW w:w="2445" w:type="dxa"/>
          </w:tcPr>
          <w:p w:rsidR="00C80C5B" w:rsidRPr="00D92985" w:rsidRDefault="00C80C5B" w:rsidP="00E928AE">
            <w:pPr>
              <w:rPr>
                <w:sz w:val="16"/>
                <w:szCs w:val="16"/>
                <w:lang w:val="en-US"/>
              </w:rPr>
            </w:pPr>
            <w:r w:rsidRPr="00D92985">
              <w:rPr>
                <w:sz w:val="16"/>
                <w:szCs w:val="16"/>
                <w:lang w:val="en-US"/>
              </w:rPr>
              <w:t>1. Generation of secondary beam with unexpected parameters.</w:t>
            </w:r>
          </w:p>
          <w:p w:rsidR="00C80C5B" w:rsidRPr="00D92985" w:rsidRDefault="00C80C5B" w:rsidP="00E928AE">
            <w:pPr>
              <w:rPr>
                <w:sz w:val="16"/>
                <w:szCs w:val="16"/>
                <w:lang w:val="en-US"/>
              </w:rPr>
            </w:pPr>
            <w:r w:rsidRPr="00D92985">
              <w:rPr>
                <w:sz w:val="16"/>
                <w:szCs w:val="16"/>
                <w:lang w:val="en-US"/>
              </w:rPr>
              <w:t>2. Ionizing radiation dose rates in control rooms, corridors, or laser halls can exceed the preset levels.</w:t>
            </w:r>
          </w:p>
        </w:tc>
        <w:tc>
          <w:tcPr>
            <w:tcW w:w="2445" w:type="dxa"/>
          </w:tcPr>
          <w:p w:rsidR="00C80C5B" w:rsidRPr="00D92985" w:rsidRDefault="00C80C5B" w:rsidP="00145BA9">
            <w:pPr>
              <w:rPr>
                <w:sz w:val="16"/>
                <w:szCs w:val="16"/>
                <w:lang w:val="en-US"/>
              </w:rPr>
            </w:pPr>
            <w:r w:rsidRPr="00D92985">
              <w:rPr>
                <w:sz w:val="16"/>
                <w:szCs w:val="16"/>
                <w:lang w:val="en-US"/>
              </w:rPr>
              <w:t>- Implementation of measuring probes for monitoring of ionizing radiation dose rates.</w:t>
            </w:r>
          </w:p>
          <w:p w:rsidR="00C80C5B" w:rsidRPr="00D92985" w:rsidRDefault="00C80C5B" w:rsidP="00145BA9">
            <w:pPr>
              <w:rPr>
                <w:sz w:val="16"/>
                <w:szCs w:val="16"/>
                <w:lang w:val="en-US"/>
              </w:rPr>
            </w:pPr>
            <w:r w:rsidRPr="00D92985">
              <w:rPr>
                <w:sz w:val="16"/>
                <w:szCs w:val="16"/>
                <w:lang w:val="en-US"/>
              </w:rPr>
              <w:t>- Immediate process termination in the case of dose rates exceeding the preset level.</w:t>
            </w:r>
          </w:p>
        </w:tc>
      </w:tr>
      <w:tr w:rsidR="00705541" w:rsidRPr="00D92985" w:rsidTr="00E928AE">
        <w:trPr>
          <w:cantSplit/>
        </w:trPr>
        <w:tc>
          <w:tcPr>
            <w:tcW w:w="2444" w:type="dxa"/>
          </w:tcPr>
          <w:p w:rsidR="00705541" w:rsidRPr="00D92985" w:rsidRDefault="00705541" w:rsidP="00E928AE">
            <w:pPr>
              <w:rPr>
                <w:sz w:val="16"/>
                <w:szCs w:val="16"/>
                <w:lang w:val="en-US"/>
              </w:rPr>
            </w:pPr>
            <w:r w:rsidRPr="00D92985">
              <w:rPr>
                <w:sz w:val="16"/>
                <w:szCs w:val="16"/>
                <w:lang w:val="en-US"/>
              </w:rPr>
              <w:lastRenderedPageBreak/>
              <w:t>High power laser beam focused to air</w:t>
            </w:r>
          </w:p>
        </w:tc>
        <w:tc>
          <w:tcPr>
            <w:tcW w:w="2444" w:type="dxa"/>
          </w:tcPr>
          <w:p w:rsidR="00705541" w:rsidRPr="00D92985" w:rsidRDefault="00705541" w:rsidP="00705541">
            <w:pPr>
              <w:rPr>
                <w:sz w:val="16"/>
                <w:szCs w:val="16"/>
                <w:lang w:val="en-US"/>
              </w:rPr>
            </w:pPr>
            <w:r w:rsidRPr="00D92985">
              <w:rPr>
                <w:sz w:val="16"/>
                <w:szCs w:val="16"/>
                <w:lang w:val="en-US"/>
              </w:rPr>
              <w:t>1. Experimental chamber or beam distribution not under vacuum.</w:t>
            </w:r>
          </w:p>
        </w:tc>
        <w:tc>
          <w:tcPr>
            <w:tcW w:w="2445" w:type="dxa"/>
          </w:tcPr>
          <w:p w:rsidR="00705541" w:rsidRPr="00D92985" w:rsidRDefault="00705541" w:rsidP="00E928AE">
            <w:pPr>
              <w:rPr>
                <w:sz w:val="16"/>
                <w:szCs w:val="16"/>
                <w:lang w:val="en-US"/>
              </w:rPr>
            </w:pPr>
            <w:r w:rsidRPr="00D92985">
              <w:rPr>
                <w:sz w:val="16"/>
                <w:szCs w:val="16"/>
                <w:lang w:val="en-US"/>
              </w:rPr>
              <w:t>1. Air ionization – generation of ionizing radiation beam in the experimental halls and areas where telescopes are located.</w:t>
            </w:r>
          </w:p>
        </w:tc>
        <w:tc>
          <w:tcPr>
            <w:tcW w:w="2445" w:type="dxa"/>
          </w:tcPr>
          <w:p w:rsidR="00705541" w:rsidRPr="00D92985" w:rsidRDefault="00705541" w:rsidP="00145BA9">
            <w:pPr>
              <w:rPr>
                <w:sz w:val="16"/>
                <w:szCs w:val="16"/>
                <w:lang w:val="en-US"/>
              </w:rPr>
            </w:pPr>
            <w:r w:rsidRPr="00D92985">
              <w:rPr>
                <w:sz w:val="16"/>
                <w:szCs w:val="16"/>
                <w:lang w:val="en-US"/>
              </w:rPr>
              <w:t>- Implementation of vacuum meters to the system.</w:t>
            </w:r>
          </w:p>
          <w:p w:rsidR="00705541" w:rsidRPr="00D92985" w:rsidRDefault="00705541" w:rsidP="00145BA9">
            <w:pPr>
              <w:rPr>
                <w:sz w:val="16"/>
                <w:szCs w:val="16"/>
                <w:lang w:val="en-US"/>
              </w:rPr>
            </w:pPr>
            <w:r w:rsidRPr="00D92985">
              <w:rPr>
                <w:sz w:val="16"/>
                <w:szCs w:val="16"/>
                <w:lang w:val="en-US"/>
              </w:rPr>
              <w:t>- Implementation of engineering control to prevent high power laser distribution to the halls if the system is not under vacuum.</w:t>
            </w:r>
          </w:p>
          <w:p w:rsidR="00705541" w:rsidRPr="00D92985" w:rsidRDefault="00705541" w:rsidP="00145BA9">
            <w:pPr>
              <w:rPr>
                <w:sz w:val="16"/>
                <w:szCs w:val="16"/>
                <w:lang w:val="en-US"/>
              </w:rPr>
            </w:pPr>
            <w:r w:rsidRPr="00D92985">
              <w:rPr>
                <w:sz w:val="16"/>
                <w:szCs w:val="16"/>
                <w:lang w:val="en-US"/>
              </w:rPr>
              <w:t>- Immediate process termination in the case of vacuum loss in the system.</w:t>
            </w:r>
          </w:p>
        </w:tc>
      </w:tr>
    </w:tbl>
    <w:p w:rsidR="00C80C5B" w:rsidRPr="00D92985" w:rsidRDefault="00C80C5B" w:rsidP="00C80C5B">
      <w:pPr>
        <w:pStyle w:val="Nadpis2"/>
      </w:pPr>
      <w:bookmarkStart w:id="22" w:name="_Toc441142376"/>
      <w:r w:rsidRPr="00D92985">
        <w:t>Ionizing radiation</w:t>
      </w:r>
      <w:bookmarkEnd w:id="22"/>
    </w:p>
    <w:p w:rsidR="00C80C5B" w:rsidRPr="00D92985" w:rsidRDefault="00C80C5B" w:rsidP="00C80C5B">
      <w:pPr>
        <w:rPr>
          <w:lang w:val="en-US"/>
        </w:rPr>
      </w:pPr>
    </w:p>
    <w:p w:rsidR="00C80C5B" w:rsidRPr="00D92985" w:rsidRDefault="00C80C5B" w:rsidP="00C80C5B">
      <w:pPr>
        <w:rPr>
          <w:lang w:val="en-US"/>
        </w:rPr>
      </w:pPr>
      <w:r w:rsidRPr="00D92985">
        <w:rPr>
          <w:lang w:val="en-US"/>
        </w:rPr>
        <w:t>Due to the fact that ELI Beamlines facility is intended for acceleration of particles or X-ray generation,</w:t>
      </w:r>
      <w:r w:rsidR="00291858" w:rsidRPr="00D92985">
        <w:rPr>
          <w:lang w:val="en-US"/>
        </w:rPr>
        <w:t xml:space="preserve"> the</w:t>
      </w:r>
      <w:r w:rsidRPr="00D92985">
        <w:rPr>
          <w:lang w:val="en-US"/>
        </w:rPr>
        <w:t xml:space="preserve"> ionizing radiation is a hazard that cannot be eliminated. The ionizing radiation will be generated in the experimental halls. The building design does not support full ionizing radiation confining inside the experimental halls and therefore it will be </w:t>
      </w:r>
      <w:r w:rsidR="00291858" w:rsidRPr="00D92985">
        <w:rPr>
          <w:lang w:val="en-US"/>
        </w:rPr>
        <w:t>proliferating</w:t>
      </w:r>
      <w:r w:rsidRPr="00D92985">
        <w:rPr>
          <w:lang w:val="en-US"/>
        </w:rPr>
        <w:t xml:space="preserve"> operationally also </w:t>
      </w:r>
      <w:r w:rsidR="00291858" w:rsidRPr="00D92985">
        <w:rPr>
          <w:lang w:val="en-US"/>
        </w:rPr>
        <w:t>to</w:t>
      </w:r>
      <w:r w:rsidRPr="00D92985">
        <w:rPr>
          <w:lang w:val="en-US"/>
        </w:rPr>
        <w:t xml:space="preserve"> some surrounding areas. For each particular experimental hall, there is a PSI controlled area defined</w:t>
      </w:r>
      <w:r w:rsidR="00EE5DE1" w:rsidRPr="00D92985">
        <w:rPr>
          <w:lang w:val="en-US"/>
        </w:rPr>
        <w:t>.</w:t>
      </w:r>
    </w:p>
    <w:p w:rsidR="00291858" w:rsidRPr="00D92985" w:rsidRDefault="00291858" w:rsidP="00291858">
      <w:pPr>
        <w:rPr>
          <w:lang w:val="en-US"/>
        </w:rPr>
      </w:pPr>
      <w:r w:rsidRPr="00D92985">
        <w:rPr>
          <w:b/>
          <w:i/>
          <w:lang w:val="en-US"/>
        </w:rPr>
        <w:t>Table 2</w:t>
      </w:r>
      <w:r w:rsidRPr="00D92985">
        <w:rPr>
          <w:lang w:val="en-US"/>
        </w:rPr>
        <w:t xml:space="preserve"> </w:t>
      </w:r>
      <w:r w:rsidRPr="00D92985">
        <w:rPr>
          <w:b/>
          <w:lang w:val="en-US"/>
        </w:rPr>
        <w:t>Primarily ionizing radiation generated in the halls</w:t>
      </w:r>
    </w:p>
    <w:tbl>
      <w:tblPr>
        <w:tblW w:w="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1698"/>
        <w:gridCol w:w="1464"/>
        <w:gridCol w:w="1658"/>
      </w:tblGrid>
      <w:tr w:rsidR="00D433B4" w:rsidRPr="00D92985" w:rsidTr="00D433B4">
        <w:trPr>
          <w:trHeight w:val="315"/>
          <w:jc w:val="center"/>
        </w:trPr>
        <w:tc>
          <w:tcPr>
            <w:tcW w:w="964" w:type="dxa"/>
            <w:shd w:val="clear" w:color="auto" w:fill="auto"/>
            <w:noWrap/>
            <w:vAlign w:val="bottom"/>
            <w:hideMark/>
          </w:tcPr>
          <w:p w:rsidR="00D433B4" w:rsidRPr="00D92985" w:rsidRDefault="00D433B4" w:rsidP="00145BA9">
            <w:pPr>
              <w:spacing w:after="0"/>
              <w:rPr>
                <w:rFonts w:eastAsia="Times New Roman"/>
                <w:b/>
                <w:color w:val="000000"/>
                <w:sz w:val="16"/>
                <w:szCs w:val="16"/>
                <w:lang w:val="en-US"/>
              </w:rPr>
            </w:pPr>
            <w:r w:rsidRPr="00D92985">
              <w:rPr>
                <w:rFonts w:eastAsia="Times New Roman"/>
                <w:b/>
                <w:color w:val="000000"/>
                <w:sz w:val="16"/>
                <w:szCs w:val="16"/>
                <w:lang w:val="en-US"/>
              </w:rPr>
              <w:t>Location</w:t>
            </w:r>
          </w:p>
        </w:tc>
        <w:tc>
          <w:tcPr>
            <w:tcW w:w="1698" w:type="dxa"/>
            <w:shd w:val="clear" w:color="auto" w:fill="auto"/>
            <w:noWrap/>
            <w:vAlign w:val="bottom"/>
            <w:hideMark/>
          </w:tcPr>
          <w:p w:rsidR="00D433B4" w:rsidRPr="00D92985" w:rsidRDefault="00D433B4" w:rsidP="00D433B4">
            <w:pPr>
              <w:spacing w:after="0"/>
              <w:rPr>
                <w:rFonts w:eastAsia="Times New Roman"/>
                <w:b/>
                <w:color w:val="000000"/>
                <w:sz w:val="16"/>
                <w:szCs w:val="16"/>
                <w:lang w:val="en-US"/>
              </w:rPr>
            </w:pPr>
            <w:r w:rsidRPr="00D92985">
              <w:rPr>
                <w:rFonts w:eastAsia="Times New Roman"/>
                <w:b/>
                <w:color w:val="000000"/>
                <w:sz w:val="16"/>
                <w:szCs w:val="16"/>
                <w:lang w:val="en-US"/>
              </w:rPr>
              <w:t>Primary particles</w:t>
            </w:r>
          </w:p>
        </w:tc>
        <w:tc>
          <w:tcPr>
            <w:tcW w:w="1464" w:type="dxa"/>
            <w:shd w:val="clear" w:color="auto" w:fill="auto"/>
            <w:noWrap/>
            <w:vAlign w:val="bottom"/>
            <w:hideMark/>
          </w:tcPr>
          <w:p w:rsidR="00D433B4" w:rsidRPr="00D92985" w:rsidRDefault="00D433B4" w:rsidP="00D433B4">
            <w:pPr>
              <w:spacing w:after="0"/>
              <w:rPr>
                <w:rFonts w:eastAsia="Times New Roman"/>
                <w:b/>
                <w:color w:val="000000"/>
                <w:sz w:val="16"/>
                <w:szCs w:val="16"/>
                <w:lang w:val="en-US"/>
              </w:rPr>
            </w:pPr>
            <w:r w:rsidRPr="00D92985">
              <w:rPr>
                <w:rFonts w:eastAsia="Times New Roman"/>
                <w:b/>
                <w:color w:val="000000"/>
                <w:sz w:val="16"/>
                <w:szCs w:val="16"/>
                <w:lang w:val="en-US"/>
              </w:rPr>
              <w:t>Max. energy</w:t>
            </w:r>
          </w:p>
        </w:tc>
        <w:tc>
          <w:tcPr>
            <w:tcW w:w="1658" w:type="dxa"/>
            <w:shd w:val="clear" w:color="auto" w:fill="auto"/>
            <w:noWrap/>
            <w:vAlign w:val="bottom"/>
            <w:hideMark/>
          </w:tcPr>
          <w:p w:rsidR="00D433B4" w:rsidRPr="00D92985" w:rsidRDefault="00D433B4" w:rsidP="00145BA9">
            <w:pPr>
              <w:spacing w:after="0"/>
              <w:rPr>
                <w:rFonts w:eastAsia="Times New Roman"/>
                <w:b/>
                <w:color w:val="000000"/>
                <w:sz w:val="16"/>
                <w:szCs w:val="16"/>
                <w:lang w:val="en-US"/>
              </w:rPr>
            </w:pPr>
            <w:r w:rsidRPr="00D92985">
              <w:rPr>
                <w:rFonts w:eastAsia="Times New Roman"/>
                <w:b/>
                <w:color w:val="000000"/>
                <w:sz w:val="16"/>
                <w:szCs w:val="16"/>
                <w:lang w:val="en-US"/>
              </w:rPr>
              <w:t>F [Hz]</w:t>
            </w:r>
          </w:p>
        </w:tc>
      </w:tr>
      <w:tr w:rsidR="00D433B4" w:rsidRPr="00D92985" w:rsidTr="00D433B4">
        <w:trPr>
          <w:trHeight w:val="330"/>
          <w:jc w:val="center"/>
        </w:trPr>
        <w:tc>
          <w:tcPr>
            <w:tcW w:w="964" w:type="dxa"/>
            <w:vMerge w:val="restart"/>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E1</w:t>
            </w: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100 MeV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1000</w:t>
            </w:r>
          </w:p>
        </w:tc>
      </w:tr>
      <w:tr w:rsidR="00D433B4" w:rsidRPr="00D92985" w:rsidTr="00D433B4">
        <w:trPr>
          <w:trHeight w:val="360"/>
          <w:jc w:val="center"/>
        </w:trPr>
        <w:tc>
          <w:tcPr>
            <w:tcW w:w="964" w:type="dxa"/>
            <w:vMerge/>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photons</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100 keV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p>
        </w:tc>
      </w:tr>
      <w:tr w:rsidR="00D433B4" w:rsidRPr="00D92985" w:rsidTr="00D433B4">
        <w:trPr>
          <w:trHeight w:val="315"/>
          <w:jc w:val="center"/>
        </w:trPr>
        <w:tc>
          <w:tcPr>
            <w:tcW w:w="964" w:type="dxa"/>
            <w:vMerge/>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photons</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 keV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p>
        </w:tc>
      </w:tr>
      <w:tr w:rsidR="00D433B4" w:rsidRPr="00D92985" w:rsidTr="00D433B4">
        <w:trPr>
          <w:trHeight w:val="315"/>
          <w:jc w:val="center"/>
        </w:trPr>
        <w:tc>
          <w:tcPr>
            <w:tcW w:w="964" w:type="dxa"/>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E2</w:t>
            </w: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2 GeV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10</w:t>
            </w:r>
          </w:p>
        </w:tc>
      </w:tr>
      <w:tr w:rsidR="00D433B4" w:rsidRPr="00D92985" w:rsidTr="00D433B4">
        <w:trPr>
          <w:trHeight w:val="315"/>
          <w:jc w:val="center"/>
        </w:trPr>
        <w:tc>
          <w:tcPr>
            <w:tcW w:w="964" w:type="dxa"/>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E3</w:t>
            </w: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p</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100MeV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w:t>
            </w:r>
          </w:p>
        </w:tc>
      </w:tr>
      <w:tr w:rsidR="00D433B4" w:rsidRPr="00D92985" w:rsidTr="00D433B4">
        <w:trPr>
          <w:trHeight w:val="315"/>
          <w:jc w:val="center"/>
        </w:trPr>
        <w:tc>
          <w:tcPr>
            <w:tcW w:w="964" w:type="dxa"/>
            <w:vMerge w:val="restart"/>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E4</w:t>
            </w: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p</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200MeV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 xml:space="preserve">1 </w:t>
            </w:r>
          </w:p>
        </w:tc>
      </w:tr>
      <w:tr w:rsidR="00D433B4" w:rsidRPr="00D92985" w:rsidTr="00D433B4">
        <w:trPr>
          <w:trHeight w:val="315"/>
          <w:jc w:val="center"/>
        </w:trPr>
        <w:tc>
          <w:tcPr>
            <w:tcW w:w="964" w:type="dxa"/>
            <w:vMerge/>
            <w:shd w:val="clear" w:color="auto" w:fill="auto"/>
            <w:noWrap/>
            <w:vAlign w:val="center"/>
          </w:tcPr>
          <w:p w:rsidR="00D433B4" w:rsidRPr="00D92985" w:rsidRDefault="00D433B4" w:rsidP="00145BA9">
            <w:pPr>
              <w:spacing w:after="0"/>
              <w:rPr>
                <w:rFonts w:eastAsia="Times New Roman"/>
                <w:color w:val="000000"/>
                <w:sz w:val="16"/>
                <w:szCs w:val="16"/>
                <w:lang w:val="en-US"/>
              </w:rPr>
            </w:pPr>
          </w:p>
        </w:tc>
        <w:tc>
          <w:tcPr>
            <w:tcW w:w="1698" w:type="dxa"/>
            <w:shd w:val="clear" w:color="auto" w:fill="auto"/>
            <w:noWrap/>
            <w:vAlign w:val="bottom"/>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Heavy ions</w:t>
            </w:r>
          </w:p>
        </w:tc>
        <w:tc>
          <w:tcPr>
            <w:tcW w:w="1464" w:type="dxa"/>
            <w:shd w:val="clear" w:color="auto" w:fill="auto"/>
            <w:noWrap/>
            <w:vAlign w:val="bottom"/>
          </w:tcPr>
          <w:p w:rsidR="00D433B4" w:rsidRPr="00D92985" w:rsidRDefault="00D433B4" w:rsidP="00145BA9">
            <w:pPr>
              <w:spacing w:after="0"/>
              <w:rPr>
                <w:rFonts w:eastAsia="Times New Roman"/>
                <w:color w:val="000000"/>
                <w:sz w:val="16"/>
                <w:szCs w:val="16"/>
                <w:lang w:val="en-US"/>
              </w:rPr>
            </w:pPr>
          </w:p>
        </w:tc>
        <w:tc>
          <w:tcPr>
            <w:tcW w:w="1658" w:type="dxa"/>
            <w:shd w:val="clear" w:color="auto" w:fill="auto"/>
            <w:noWrap/>
            <w:vAlign w:val="bottom"/>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w:t>
            </w:r>
          </w:p>
        </w:tc>
      </w:tr>
      <w:tr w:rsidR="00D433B4" w:rsidRPr="00D92985" w:rsidTr="00D433B4">
        <w:trPr>
          <w:trHeight w:val="315"/>
          <w:jc w:val="center"/>
        </w:trPr>
        <w:tc>
          <w:tcPr>
            <w:tcW w:w="964" w:type="dxa"/>
            <w:vMerge w:val="restart"/>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E5</w:t>
            </w: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2 GeV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10</w:t>
            </w:r>
          </w:p>
        </w:tc>
      </w:tr>
      <w:tr w:rsidR="00D433B4" w:rsidRPr="00D92985" w:rsidTr="00D433B4">
        <w:trPr>
          <w:trHeight w:val="315"/>
          <w:jc w:val="center"/>
        </w:trPr>
        <w:tc>
          <w:tcPr>
            <w:tcW w:w="964" w:type="dxa"/>
            <w:vMerge/>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50 GeV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0.1</w:t>
            </w:r>
          </w:p>
        </w:tc>
      </w:tr>
      <w:tr w:rsidR="00D433B4" w:rsidRPr="00D92985" w:rsidTr="00D433B4">
        <w:trPr>
          <w:trHeight w:val="300"/>
          <w:jc w:val="center"/>
        </w:trPr>
        <w:tc>
          <w:tcPr>
            <w:tcW w:w="964" w:type="dxa"/>
            <w:vMerge w:val="restart"/>
            <w:shd w:val="clear" w:color="auto" w:fill="auto"/>
            <w:noWrap/>
            <w:vAlign w:val="center"/>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E6</w:t>
            </w: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p</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3 GeV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 xml:space="preserve">0.1 </w:t>
            </w:r>
          </w:p>
        </w:tc>
      </w:tr>
      <w:tr w:rsidR="00D433B4" w:rsidRPr="00D92985" w:rsidTr="00D433B4">
        <w:trPr>
          <w:trHeight w:val="315"/>
          <w:jc w:val="center"/>
        </w:trPr>
        <w:tc>
          <w:tcPr>
            <w:tcW w:w="964" w:type="dxa"/>
            <w:vMerge/>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p>
        </w:tc>
        <w:tc>
          <w:tcPr>
            <w:tcW w:w="169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photons /e</w:t>
            </w:r>
            <w:r w:rsidRPr="00D92985">
              <w:rPr>
                <w:rFonts w:eastAsia="Times New Roman"/>
                <w:color w:val="000000"/>
                <w:sz w:val="16"/>
                <w:szCs w:val="16"/>
                <w:vertAlign w:val="superscript"/>
                <w:lang w:val="en-US"/>
              </w:rPr>
              <w:t>-</w:t>
            </w:r>
          </w:p>
        </w:tc>
        <w:tc>
          <w:tcPr>
            <w:tcW w:w="1464"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2 GeV/10 GeV</w:t>
            </w:r>
          </w:p>
        </w:tc>
        <w:tc>
          <w:tcPr>
            <w:tcW w:w="1658" w:type="dxa"/>
            <w:shd w:val="clear" w:color="auto" w:fill="auto"/>
            <w:noWrap/>
            <w:vAlign w:val="bottom"/>
            <w:hideMark/>
          </w:tcPr>
          <w:p w:rsidR="00D433B4" w:rsidRPr="00D92985" w:rsidRDefault="00D433B4" w:rsidP="00145BA9">
            <w:pPr>
              <w:spacing w:after="0"/>
              <w:rPr>
                <w:rFonts w:eastAsia="Times New Roman"/>
                <w:color w:val="000000"/>
                <w:sz w:val="16"/>
                <w:szCs w:val="16"/>
                <w:lang w:val="en-US"/>
              </w:rPr>
            </w:pPr>
            <w:r w:rsidRPr="00D92985">
              <w:rPr>
                <w:rFonts w:eastAsia="Times New Roman"/>
                <w:color w:val="000000"/>
                <w:sz w:val="16"/>
                <w:szCs w:val="16"/>
                <w:lang w:val="en-US"/>
              </w:rPr>
              <w:t>1</w:t>
            </w:r>
          </w:p>
        </w:tc>
      </w:tr>
    </w:tbl>
    <w:p w:rsidR="00D433B4" w:rsidRPr="00D92985" w:rsidRDefault="00D433B4" w:rsidP="00291858">
      <w:pPr>
        <w:spacing w:before="200"/>
        <w:rPr>
          <w:lang w:val="en-US"/>
        </w:rPr>
      </w:pPr>
      <w:r w:rsidRPr="00D92985">
        <w:rPr>
          <w:lang w:val="en-US"/>
        </w:rPr>
        <w:t>There will be primarily ionizing radi</w:t>
      </w:r>
      <w:r w:rsidR="00291858" w:rsidRPr="00D92985">
        <w:rPr>
          <w:lang w:val="en-US"/>
        </w:rPr>
        <w:t>ation beams generated (see Table 2</w:t>
      </w:r>
      <w:r w:rsidRPr="00D92985">
        <w:rPr>
          <w:lang w:val="en-US"/>
        </w:rPr>
        <w:t>) which will be in some cases stopped in the beam dump. This will generate secondary ionizing radiation consist mainly of neutron. These will operationally penetrate to surrounding areas.</w:t>
      </w:r>
    </w:p>
    <w:p w:rsidR="006F3531" w:rsidRPr="00D92985" w:rsidRDefault="00D433B4" w:rsidP="006F3531">
      <w:pPr>
        <w:pStyle w:val="Nadpis3"/>
        <w:rPr>
          <w:color w:val="943634" w:themeColor="accent2" w:themeShade="BF"/>
        </w:rPr>
      </w:pPr>
      <w:bookmarkStart w:id="23" w:name="_Toc441142377"/>
      <w:r w:rsidRPr="00D92985">
        <w:rPr>
          <w:color w:val="943634" w:themeColor="accent2" w:themeShade="BF"/>
        </w:rPr>
        <w:t>Affected areas</w:t>
      </w:r>
      <w:bookmarkEnd w:id="23"/>
    </w:p>
    <w:p w:rsidR="006F3531" w:rsidRPr="00D92985" w:rsidRDefault="006F3531" w:rsidP="006F3531">
      <w:pPr>
        <w:rPr>
          <w:lang w:val="en-US"/>
        </w:rPr>
      </w:pPr>
    </w:p>
    <w:p w:rsidR="00D433B4" w:rsidRPr="00D92985" w:rsidRDefault="00D433B4" w:rsidP="006F3531">
      <w:pPr>
        <w:rPr>
          <w:lang w:val="en-US"/>
        </w:rPr>
      </w:pPr>
      <w:r w:rsidRPr="00D92985">
        <w:rPr>
          <w:lang w:val="en-US"/>
        </w:rPr>
        <w:t>Note to the figures:</w:t>
      </w:r>
    </w:p>
    <w:p w:rsidR="00D433B4" w:rsidRPr="00D92985" w:rsidRDefault="00D433B4" w:rsidP="00D35866">
      <w:pPr>
        <w:pStyle w:val="Odstavecseseznamem"/>
        <w:numPr>
          <w:ilvl w:val="0"/>
          <w:numId w:val="22"/>
        </w:numPr>
        <w:rPr>
          <w:lang w:val="en-US"/>
        </w:rPr>
      </w:pPr>
      <w:r w:rsidRPr="00D92985">
        <w:rPr>
          <w:lang w:val="en-US"/>
        </w:rPr>
        <w:t>Red color: areas with location of sources of ionizing radiation.</w:t>
      </w:r>
    </w:p>
    <w:p w:rsidR="00D433B4" w:rsidRPr="00D92985" w:rsidRDefault="00D433B4" w:rsidP="00D35866">
      <w:pPr>
        <w:pStyle w:val="Odstavecseseznamem"/>
        <w:numPr>
          <w:ilvl w:val="0"/>
          <w:numId w:val="22"/>
        </w:numPr>
        <w:rPr>
          <w:lang w:val="en-US"/>
        </w:rPr>
      </w:pPr>
      <w:r w:rsidRPr="00D92985">
        <w:rPr>
          <w:lang w:val="en-US"/>
        </w:rPr>
        <w:lastRenderedPageBreak/>
        <w:t>Orange color: areas with higher dose rates where higher occupancy is expected.</w:t>
      </w:r>
    </w:p>
    <w:p w:rsidR="00D433B4" w:rsidRPr="00D92985" w:rsidRDefault="00D433B4" w:rsidP="00D35866">
      <w:pPr>
        <w:pStyle w:val="Odstavecseseznamem"/>
        <w:numPr>
          <w:ilvl w:val="0"/>
          <w:numId w:val="22"/>
        </w:numPr>
        <w:rPr>
          <w:lang w:val="en-US"/>
        </w:rPr>
      </w:pPr>
      <w:r w:rsidRPr="00D92985">
        <w:rPr>
          <w:lang w:val="en-US"/>
        </w:rPr>
        <w:t>Yellow color: areas with long term occupancy and operational occurrence of ionizing radiation.</w:t>
      </w:r>
    </w:p>
    <w:p w:rsidR="006F3531" w:rsidRPr="00D92985" w:rsidRDefault="005A3481" w:rsidP="00652725">
      <w:pPr>
        <w:jc w:val="center"/>
        <w:rPr>
          <w:lang w:val="en-US"/>
        </w:rPr>
      </w:pPr>
      <w:r w:rsidRPr="005A3481">
        <w:rPr>
          <w:lang w:val="en-US"/>
        </w:rPr>
        <w:t>[VYPUŠTĚNO]</w:t>
      </w:r>
    </w:p>
    <w:p w:rsidR="006F3531" w:rsidRPr="00D92985" w:rsidRDefault="00D433B4" w:rsidP="00C80C5B">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8</w:t>
      </w:r>
      <w:r w:rsidRPr="00D92985">
        <w:rPr>
          <w:lang w:val="en-US"/>
        </w:rPr>
        <w:t xml:space="preserve"> </w:t>
      </w:r>
      <w:r w:rsidR="008E564B" w:rsidRPr="00D92985">
        <w:rPr>
          <w:b/>
          <w:lang w:val="en-US"/>
        </w:rPr>
        <w:t>Floor 098</w:t>
      </w:r>
      <w:r w:rsidRPr="00D92985">
        <w:rPr>
          <w:b/>
          <w:lang w:val="en-US"/>
        </w:rPr>
        <w:t xml:space="preserve"> (experimental floor)</w:t>
      </w:r>
    </w:p>
    <w:p w:rsidR="00D433B4" w:rsidRPr="00D92985" w:rsidRDefault="005A3481" w:rsidP="00652725">
      <w:pPr>
        <w:jc w:val="center"/>
        <w:rPr>
          <w:lang w:val="en-US"/>
        </w:rPr>
      </w:pPr>
      <w:r w:rsidRPr="005A3481">
        <w:rPr>
          <w:lang w:val="en-US"/>
        </w:rPr>
        <w:t>[VYPUŠTĚNO]</w:t>
      </w:r>
    </w:p>
    <w:p w:rsidR="00D433B4" w:rsidRPr="00D92985" w:rsidRDefault="00D433B4" w:rsidP="00C80C5B">
      <w:pPr>
        <w:rPr>
          <w:b/>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9</w:t>
      </w:r>
      <w:r w:rsidRPr="00D92985">
        <w:rPr>
          <w:b/>
          <w:lang w:val="en-US"/>
        </w:rPr>
        <w:t xml:space="preserve"> </w:t>
      </w:r>
      <w:r w:rsidR="008E564B" w:rsidRPr="00D92985">
        <w:rPr>
          <w:b/>
          <w:lang w:val="en-US"/>
        </w:rPr>
        <w:t xml:space="preserve">Floor 098 </w:t>
      </w:r>
      <w:r w:rsidRPr="00D92985">
        <w:rPr>
          <w:b/>
          <w:lang w:val="en-US"/>
        </w:rPr>
        <w:t>(experimental area) – arrow shows the access to the area</w:t>
      </w:r>
    </w:p>
    <w:p w:rsidR="00D433B4" w:rsidRPr="00D92985" w:rsidRDefault="005A3481" w:rsidP="00652725">
      <w:pPr>
        <w:jc w:val="center"/>
        <w:rPr>
          <w:lang w:val="en-US"/>
        </w:rPr>
      </w:pPr>
      <w:r w:rsidRPr="005A3481">
        <w:rPr>
          <w:lang w:val="en-US"/>
        </w:rPr>
        <w:t>[VYPUŠTĚNO]</w:t>
      </w:r>
    </w:p>
    <w:p w:rsidR="00D433B4" w:rsidRPr="00D92985" w:rsidRDefault="00D433B4" w:rsidP="00C80C5B">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10</w:t>
      </w:r>
      <w:r w:rsidRPr="00D92985">
        <w:rPr>
          <w:lang w:val="en-US"/>
        </w:rPr>
        <w:t xml:space="preserve"> </w:t>
      </w:r>
      <w:r w:rsidR="008E564B" w:rsidRPr="00D92985">
        <w:rPr>
          <w:b/>
          <w:lang w:val="en-US"/>
        </w:rPr>
        <w:t>Floor 100</w:t>
      </w:r>
      <w:r w:rsidRPr="00D92985">
        <w:rPr>
          <w:b/>
          <w:lang w:val="en-US"/>
        </w:rPr>
        <w:t xml:space="preserve"> (laser area) – arrows show access to the area</w:t>
      </w:r>
    </w:p>
    <w:p w:rsidR="00D433B4" w:rsidRPr="00D92985" w:rsidRDefault="005A3481" w:rsidP="00652725">
      <w:pPr>
        <w:jc w:val="center"/>
        <w:rPr>
          <w:lang w:val="en-US"/>
        </w:rPr>
      </w:pPr>
      <w:r w:rsidRPr="005A3481">
        <w:rPr>
          <w:lang w:val="en-US"/>
        </w:rPr>
        <w:t>[VYPUŠTĚNO]</w:t>
      </w:r>
    </w:p>
    <w:p w:rsidR="00D433B4" w:rsidRPr="00D92985" w:rsidRDefault="00D433B4" w:rsidP="00C80C5B">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11</w:t>
      </w:r>
      <w:r w:rsidRPr="00D92985">
        <w:rPr>
          <w:lang w:val="en-US"/>
        </w:rPr>
        <w:t xml:space="preserve"> </w:t>
      </w:r>
      <w:r w:rsidRPr="00D92985">
        <w:rPr>
          <w:b/>
          <w:lang w:val="en-US"/>
        </w:rPr>
        <w:t>Vertical view to the building</w:t>
      </w:r>
    </w:p>
    <w:p w:rsidR="00D433B4" w:rsidRPr="00D92985" w:rsidRDefault="00D433B4" w:rsidP="00D433B4">
      <w:pPr>
        <w:pStyle w:val="Nadpis3"/>
        <w:rPr>
          <w:color w:val="943634" w:themeColor="accent2" w:themeShade="BF"/>
        </w:rPr>
      </w:pPr>
      <w:bookmarkStart w:id="24" w:name="_Toc441142378"/>
      <w:r w:rsidRPr="00D92985">
        <w:rPr>
          <w:color w:val="943634" w:themeColor="accent2" w:themeShade="BF"/>
        </w:rPr>
        <w:t>PSI controlled areas</w:t>
      </w:r>
      <w:bookmarkEnd w:id="24"/>
    </w:p>
    <w:p w:rsidR="00D433B4" w:rsidRPr="00D92985" w:rsidRDefault="00D433B4" w:rsidP="00D433B4">
      <w:pPr>
        <w:rPr>
          <w:lang w:val="en-US"/>
        </w:rPr>
      </w:pPr>
    </w:p>
    <w:p w:rsidR="00743630" w:rsidRPr="00D92985" w:rsidRDefault="00743630" w:rsidP="00D433B4">
      <w:pPr>
        <w:rPr>
          <w:lang w:val="en-US"/>
        </w:rPr>
      </w:pPr>
      <w:r w:rsidRPr="00D92985">
        <w:rPr>
          <w:lang w:val="en-US"/>
        </w:rPr>
        <w:t>Operation in every room will influence other surrounding areas which shall be PSI controlled. These areas are mainly plant and service rooms. These areas shall have defined safety modes.</w:t>
      </w:r>
    </w:p>
    <w:p w:rsidR="00743630" w:rsidRPr="00D92985" w:rsidRDefault="00743630" w:rsidP="00743630">
      <w:pPr>
        <w:pStyle w:val="Nadpis4"/>
      </w:pPr>
      <w:r w:rsidRPr="00D92985">
        <w:t>E1</w:t>
      </w:r>
      <w:r w:rsidR="00004F79" w:rsidRPr="00D92985">
        <w:t xml:space="preserve"> operation</w:t>
      </w:r>
    </w:p>
    <w:p w:rsidR="00004F79" w:rsidRPr="00D92985" w:rsidRDefault="00004F79" w:rsidP="00004F79">
      <w:pPr>
        <w:rPr>
          <w:lang w:val="en-US"/>
        </w:rPr>
      </w:pPr>
    </w:p>
    <w:p w:rsidR="00004F79" w:rsidRPr="00D92985" w:rsidRDefault="00004F79" w:rsidP="00004F79">
      <w:pPr>
        <w:rPr>
          <w:lang w:val="en-US"/>
        </w:rPr>
      </w:pPr>
      <w:r w:rsidRPr="00D92985">
        <w:rPr>
          <w:lang w:val="en-US"/>
        </w:rPr>
        <w:t xml:space="preserve">E1 will accommodate experiments with usage L1 laser beam and with generation of X-rays. Those can be shielded and the probability that the ionizing radiation will proliferate to other areas is low. </w:t>
      </w:r>
      <w:r w:rsidR="005A3481" w:rsidRPr="005A3481">
        <w:rPr>
          <w:lang w:val="en-US"/>
        </w:rPr>
        <w:t>[VYPUŠTĚNO]</w:t>
      </w:r>
    </w:p>
    <w:p w:rsidR="00886A97" w:rsidRPr="00D92985" w:rsidRDefault="005A3481" w:rsidP="00004F79">
      <w:pPr>
        <w:rPr>
          <w:lang w:val="en-US"/>
        </w:rPr>
      </w:pPr>
      <w:r w:rsidRPr="005A3481">
        <w:rPr>
          <w:lang w:val="en-US"/>
        </w:rPr>
        <w:t>[VYPUŠTĚNO]</w:t>
      </w:r>
    </w:p>
    <w:p w:rsidR="008E564B" w:rsidRPr="00D92985" w:rsidRDefault="005A3481" w:rsidP="00004F79">
      <w:pPr>
        <w:rPr>
          <w:lang w:val="en-US"/>
        </w:rPr>
      </w:pPr>
      <w:r w:rsidRPr="005A3481">
        <w:rPr>
          <w:lang w:val="en-US"/>
        </w:rPr>
        <w:t>[VYPUŠTĚNO]</w:t>
      </w:r>
      <w:r w:rsidR="00247A16" w:rsidRPr="00D92985">
        <w:rPr>
          <w:lang w:val="en-US"/>
        </w:rPr>
        <w:t xml:space="preserve"> </w:t>
      </w:r>
    </w:p>
    <w:p w:rsidR="00886A97" w:rsidRPr="00D92985" w:rsidRDefault="00886A97" w:rsidP="00004F79">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12</w:t>
      </w:r>
      <w:r w:rsidRPr="00D92985">
        <w:rPr>
          <w:lang w:val="en-US"/>
        </w:rPr>
        <w:t xml:space="preserve"> </w:t>
      </w:r>
      <w:r w:rsidRPr="00D92985">
        <w:rPr>
          <w:b/>
          <w:lang w:val="en-US"/>
        </w:rPr>
        <w:t>PSI controlled area during E1 operation (floor 098)</w:t>
      </w:r>
    </w:p>
    <w:p w:rsidR="00886A97" w:rsidRPr="00D92985" w:rsidRDefault="005A3481" w:rsidP="00004F79">
      <w:pPr>
        <w:rPr>
          <w:lang w:val="en-US"/>
        </w:rPr>
      </w:pPr>
      <w:r w:rsidRPr="005A3481">
        <w:rPr>
          <w:lang w:val="en-US"/>
        </w:rPr>
        <w:t>[VYPUŠTĚNO]</w:t>
      </w:r>
    </w:p>
    <w:p w:rsidR="00886A97" w:rsidRPr="00D92985" w:rsidRDefault="00886A97" w:rsidP="00004F79">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13</w:t>
      </w:r>
      <w:r w:rsidRPr="00D92985">
        <w:rPr>
          <w:lang w:val="en-US"/>
        </w:rPr>
        <w:t xml:space="preserve"> </w:t>
      </w:r>
      <w:r w:rsidRPr="00D92985">
        <w:rPr>
          <w:b/>
          <w:lang w:val="en-US"/>
        </w:rPr>
        <w:t>PSI controlled area during E1 operation (floor 099)</w:t>
      </w:r>
    </w:p>
    <w:p w:rsidR="00D21679" w:rsidRPr="00D92985" w:rsidRDefault="005A3481" w:rsidP="0071265C">
      <w:pPr>
        <w:jc w:val="center"/>
        <w:rPr>
          <w:lang w:val="en-US"/>
        </w:rPr>
      </w:pPr>
      <w:r w:rsidRPr="005A3481">
        <w:rPr>
          <w:lang w:val="en-US"/>
        </w:rPr>
        <w:t>[VYPUŠTĚNO]</w:t>
      </w:r>
    </w:p>
    <w:p w:rsidR="00D21679" w:rsidRPr="00D92985" w:rsidRDefault="00D21679" w:rsidP="00004F79">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14</w:t>
      </w:r>
      <w:r w:rsidRPr="00D92985">
        <w:rPr>
          <w:lang w:val="en-US"/>
        </w:rPr>
        <w:t xml:space="preserve"> </w:t>
      </w:r>
      <w:r w:rsidRPr="00D92985">
        <w:rPr>
          <w:b/>
          <w:lang w:val="en-US"/>
        </w:rPr>
        <w:t>Doors to be PSI controlled during E1 operation (floor 098)</w:t>
      </w:r>
    </w:p>
    <w:p w:rsidR="00652725" w:rsidRPr="00D92985" w:rsidRDefault="00652725" w:rsidP="00004F79">
      <w:pPr>
        <w:rPr>
          <w:lang w:val="en-US"/>
        </w:rPr>
      </w:pPr>
    </w:p>
    <w:p w:rsidR="00D433B4" w:rsidRPr="00D92985" w:rsidRDefault="0042537F" w:rsidP="00004F79">
      <w:pPr>
        <w:pStyle w:val="Nadpis4"/>
      </w:pPr>
      <w:r w:rsidRPr="00D92985">
        <w:t>E</w:t>
      </w:r>
      <w:r w:rsidR="00004F79" w:rsidRPr="00D92985">
        <w:t>2 operation</w:t>
      </w:r>
    </w:p>
    <w:p w:rsidR="00004F79" w:rsidRPr="00D92985" w:rsidRDefault="00004F79" w:rsidP="00004F79">
      <w:pPr>
        <w:rPr>
          <w:lang w:val="en-US"/>
        </w:rPr>
      </w:pPr>
    </w:p>
    <w:p w:rsidR="00004F79" w:rsidRPr="00D92985" w:rsidRDefault="00004F79" w:rsidP="00004F79">
      <w:pPr>
        <w:rPr>
          <w:lang w:val="en-US"/>
        </w:rPr>
      </w:pPr>
      <w:r w:rsidRPr="00D92985">
        <w:rPr>
          <w:lang w:val="en-US"/>
        </w:rPr>
        <w:lastRenderedPageBreak/>
        <w:t xml:space="preserve">E2 hall will accommodate experiments with up to 2 GeV electrons that can proliferate to surrounding areas. Therefore the PSI controlled area for E2 experiments is extended to rooms </w:t>
      </w:r>
      <w:r w:rsidR="005A3481" w:rsidRPr="005A3481">
        <w:rPr>
          <w:lang w:val="en-US"/>
        </w:rPr>
        <w:t>[VYPUŠTĚNO]</w:t>
      </w:r>
      <w:r w:rsidR="00145BA9" w:rsidRPr="00D92985">
        <w:rPr>
          <w:lang w:val="en-US"/>
        </w:rPr>
        <w:t xml:space="preserve">. </w:t>
      </w:r>
    </w:p>
    <w:p w:rsidR="00145BA9" w:rsidRPr="00D92985" w:rsidRDefault="005A3481" w:rsidP="008E564B">
      <w:pPr>
        <w:jc w:val="center"/>
        <w:rPr>
          <w:lang w:val="en-US"/>
        </w:rPr>
      </w:pPr>
      <w:r w:rsidRPr="005A3481">
        <w:rPr>
          <w:lang w:val="en-US"/>
        </w:rPr>
        <w:t>[VYPUŠTĚNO]</w:t>
      </w:r>
    </w:p>
    <w:p w:rsidR="00145BA9" w:rsidRPr="00D92985" w:rsidRDefault="00145BA9" w:rsidP="00004F79">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15</w:t>
      </w:r>
      <w:r w:rsidRPr="00D92985">
        <w:rPr>
          <w:lang w:val="en-US"/>
        </w:rPr>
        <w:t xml:space="preserve"> </w:t>
      </w:r>
      <w:r w:rsidRPr="00D92985">
        <w:rPr>
          <w:b/>
          <w:lang w:val="en-US"/>
        </w:rPr>
        <w:t>PSI controlled area during E2 operation</w:t>
      </w:r>
      <w:r w:rsidR="008E564B" w:rsidRPr="00D92985">
        <w:rPr>
          <w:b/>
          <w:lang w:val="en-US"/>
        </w:rPr>
        <w:t xml:space="preserve"> (floor 098)</w:t>
      </w:r>
    </w:p>
    <w:p w:rsidR="008E564B" w:rsidRPr="00D92985" w:rsidRDefault="005A3481" w:rsidP="00886A97">
      <w:pPr>
        <w:jc w:val="center"/>
        <w:rPr>
          <w:lang w:val="en-US"/>
        </w:rPr>
      </w:pPr>
      <w:r w:rsidRPr="005A3481">
        <w:rPr>
          <w:lang w:val="en-US"/>
        </w:rPr>
        <w:t>[VYPUŠTĚNO]</w:t>
      </w:r>
    </w:p>
    <w:p w:rsidR="008E564B" w:rsidRPr="00D92985" w:rsidRDefault="008E564B" w:rsidP="00004F79">
      <w:pPr>
        <w:rPr>
          <w:b/>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16</w:t>
      </w:r>
      <w:r w:rsidRPr="00D92985">
        <w:rPr>
          <w:lang w:val="en-US"/>
        </w:rPr>
        <w:t xml:space="preserve"> </w:t>
      </w:r>
      <w:r w:rsidRPr="00D92985">
        <w:rPr>
          <w:b/>
          <w:lang w:val="en-US"/>
        </w:rPr>
        <w:t>PSI controlled area during E2 operation (floor 099)</w:t>
      </w:r>
    </w:p>
    <w:p w:rsidR="0042537F" w:rsidRPr="00D92985" w:rsidRDefault="005A3481" w:rsidP="00004F79">
      <w:pPr>
        <w:rPr>
          <w:lang w:val="en-US"/>
        </w:rPr>
      </w:pPr>
      <w:r w:rsidRPr="005A3481">
        <w:rPr>
          <w:lang w:val="en-US"/>
        </w:rPr>
        <w:t>[VYPUŠTĚNO]</w:t>
      </w:r>
    </w:p>
    <w:p w:rsidR="00D21679" w:rsidRPr="00D92985" w:rsidRDefault="005A3481" w:rsidP="0071265C">
      <w:pPr>
        <w:jc w:val="center"/>
        <w:rPr>
          <w:lang w:val="en-US"/>
        </w:rPr>
      </w:pPr>
      <w:r w:rsidRPr="005A3481">
        <w:rPr>
          <w:lang w:val="en-US"/>
        </w:rPr>
        <w:t>[VYPUŠTĚNO]</w:t>
      </w:r>
    </w:p>
    <w:p w:rsidR="00D21679" w:rsidRPr="00D92985" w:rsidRDefault="00D21679" w:rsidP="00004F79">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17</w:t>
      </w:r>
      <w:r w:rsidRPr="00D92985">
        <w:rPr>
          <w:lang w:val="en-US"/>
        </w:rPr>
        <w:t xml:space="preserve"> </w:t>
      </w:r>
      <w:r w:rsidRPr="00D92985">
        <w:rPr>
          <w:b/>
          <w:lang w:val="en-US"/>
        </w:rPr>
        <w:t>Doors to be PSI controlled during E2 operation (floor 098)</w:t>
      </w:r>
    </w:p>
    <w:p w:rsidR="0071265C" w:rsidRPr="00D92985" w:rsidRDefault="0071265C" w:rsidP="0071265C">
      <w:pPr>
        <w:pStyle w:val="Nadpis4"/>
      </w:pPr>
      <w:r w:rsidRPr="00D92985">
        <w:t>E3 operation</w:t>
      </w:r>
    </w:p>
    <w:p w:rsidR="0071265C" w:rsidRPr="00D92985" w:rsidRDefault="0071265C" w:rsidP="0071265C">
      <w:pPr>
        <w:rPr>
          <w:lang w:val="en-US"/>
        </w:rPr>
      </w:pPr>
    </w:p>
    <w:p w:rsidR="0071265C" w:rsidRPr="00D92985" w:rsidRDefault="0071265C" w:rsidP="0071265C">
      <w:pPr>
        <w:rPr>
          <w:lang w:val="en-US"/>
        </w:rPr>
      </w:pPr>
      <w:r w:rsidRPr="00D92985">
        <w:rPr>
          <w:lang w:val="en-US"/>
        </w:rPr>
        <w:t xml:space="preserve">E2 hall will accommodate plasma physics experiments which will generate ionizing radiation that can proliferate to surrounding areas. Therefore the PSI controlled area for E3 experiments is extended to rooms </w:t>
      </w:r>
      <w:r w:rsidR="005A3481" w:rsidRPr="005A3481">
        <w:rPr>
          <w:lang w:val="en-US"/>
        </w:rPr>
        <w:t>[VYPUŠTĚNO]</w:t>
      </w:r>
      <w:r w:rsidRPr="00D92985">
        <w:rPr>
          <w:lang w:val="en-US"/>
        </w:rPr>
        <w:t>.</w:t>
      </w:r>
    </w:p>
    <w:p w:rsidR="0071265C" w:rsidRPr="00D92985" w:rsidRDefault="005A3481" w:rsidP="0071265C">
      <w:pPr>
        <w:rPr>
          <w:lang w:val="en-US"/>
        </w:rPr>
      </w:pPr>
      <w:r w:rsidRPr="005A3481">
        <w:rPr>
          <w:lang w:val="en-US"/>
        </w:rPr>
        <w:t>[VYPUŠTĚNO]</w:t>
      </w:r>
    </w:p>
    <w:p w:rsidR="0071265C" w:rsidRPr="00D92985" w:rsidRDefault="0071265C" w:rsidP="0071265C">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18</w:t>
      </w:r>
      <w:r w:rsidRPr="00D92985">
        <w:rPr>
          <w:lang w:val="en-US"/>
        </w:rPr>
        <w:t xml:space="preserve"> </w:t>
      </w:r>
      <w:r w:rsidRPr="00D92985">
        <w:rPr>
          <w:b/>
          <w:lang w:val="en-US"/>
        </w:rPr>
        <w:t>PSI controlled area during E3 operation (floor 098)</w:t>
      </w:r>
    </w:p>
    <w:p w:rsidR="003B4145" w:rsidRPr="00D92985" w:rsidRDefault="005A3481" w:rsidP="0071265C">
      <w:pPr>
        <w:rPr>
          <w:lang w:val="en-US"/>
        </w:rPr>
      </w:pPr>
      <w:r w:rsidRPr="005A3481">
        <w:rPr>
          <w:lang w:val="en-US"/>
        </w:rPr>
        <w:t>[VYPUŠTĚNO]</w:t>
      </w:r>
    </w:p>
    <w:p w:rsidR="003B4145" w:rsidRPr="00D92985" w:rsidRDefault="003B4145" w:rsidP="003B4145">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19</w:t>
      </w:r>
      <w:r w:rsidRPr="00D92985">
        <w:rPr>
          <w:lang w:val="en-US"/>
        </w:rPr>
        <w:t xml:space="preserve"> </w:t>
      </w:r>
      <w:r w:rsidRPr="00D92985">
        <w:rPr>
          <w:b/>
          <w:lang w:val="en-US"/>
        </w:rPr>
        <w:t>PSI controlled area during E3 operation (floor 099)</w:t>
      </w:r>
    </w:p>
    <w:p w:rsidR="00885B72" w:rsidRPr="00D92985" w:rsidRDefault="005A3481" w:rsidP="003B4145">
      <w:pPr>
        <w:rPr>
          <w:lang w:val="en-US"/>
        </w:rPr>
      </w:pPr>
      <w:r w:rsidRPr="005A3481">
        <w:rPr>
          <w:lang w:val="en-US"/>
        </w:rPr>
        <w:t>[VYPUŠTĚNO]</w:t>
      </w:r>
    </w:p>
    <w:p w:rsidR="00945C2E" w:rsidRPr="00D92985" w:rsidRDefault="005A3481" w:rsidP="0045062D">
      <w:pPr>
        <w:jc w:val="center"/>
        <w:rPr>
          <w:lang w:val="en-US"/>
        </w:rPr>
      </w:pPr>
      <w:r w:rsidRPr="005A3481">
        <w:rPr>
          <w:lang w:val="en-US"/>
        </w:rPr>
        <w:t>[VYPUŠTĚNO]</w:t>
      </w:r>
    </w:p>
    <w:p w:rsidR="0045062D" w:rsidRPr="00D92985" w:rsidRDefault="0045062D" w:rsidP="0045062D">
      <w:pPr>
        <w:rPr>
          <w:lang w:val="en-US"/>
        </w:rPr>
      </w:pPr>
      <w:r w:rsidRPr="00D92985">
        <w:rPr>
          <w:b/>
          <w:i/>
          <w:lang w:val="en-US"/>
        </w:rPr>
        <w:t>Fig</w:t>
      </w:r>
      <w:r w:rsidR="00291858" w:rsidRPr="00D92985">
        <w:rPr>
          <w:b/>
          <w:i/>
          <w:lang w:val="en-US"/>
        </w:rPr>
        <w:t>ure</w:t>
      </w:r>
      <w:r w:rsidRPr="00D92985">
        <w:rPr>
          <w:b/>
          <w:i/>
          <w:lang w:val="en-US"/>
        </w:rPr>
        <w:t xml:space="preserve"> </w:t>
      </w:r>
      <w:r w:rsidR="00580074" w:rsidRPr="00D92985">
        <w:rPr>
          <w:b/>
          <w:i/>
          <w:lang w:val="en-US"/>
        </w:rPr>
        <w:t>20</w:t>
      </w:r>
      <w:r w:rsidRPr="00D92985">
        <w:rPr>
          <w:lang w:val="en-US"/>
        </w:rPr>
        <w:t xml:space="preserve"> </w:t>
      </w:r>
      <w:r w:rsidRPr="00D92985">
        <w:rPr>
          <w:b/>
          <w:lang w:val="en-US"/>
        </w:rPr>
        <w:t>Doors to be PSI controlled during E3 operation (floor 098)</w:t>
      </w:r>
    </w:p>
    <w:p w:rsidR="003B4145" w:rsidRPr="00D92985" w:rsidRDefault="00216AAE" w:rsidP="00216AAE">
      <w:pPr>
        <w:pStyle w:val="Nadpis4"/>
      </w:pPr>
      <w:r w:rsidRPr="00D92985">
        <w:t>E4 operation</w:t>
      </w:r>
    </w:p>
    <w:p w:rsidR="00216AAE" w:rsidRPr="00D92985" w:rsidRDefault="00216AAE" w:rsidP="00216AAE">
      <w:pPr>
        <w:rPr>
          <w:lang w:val="en-US"/>
        </w:rPr>
      </w:pPr>
    </w:p>
    <w:p w:rsidR="00216AAE" w:rsidRPr="00D92985" w:rsidRDefault="00B966E9" w:rsidP="00216AAE">
      <w:pPr>
        <w:rPr>
          <w:lang w:val="en-US"/>
        </w:rPr>
      </w:pPr>
      <w:r w:rsidRPr="00D92985">
        <w:rPr>
          <w:lang w:val="en-US"/>
        </w:rPr>
        <w:t>E4</w:t>
      </w:r>
      <w:r w:rsidR="00216AAE" w:rsidRPr="00D92985">
        <w:rPr>
          <w:lang w:val="en-US"/>
        </w:rPr>
        <w:t xml:space="preserve"> hall will accommodate proton and ion acceleration experiments which will generate ionizing radiation that can proliferate to surrounding areas. Therefore the PSI controlled area for E4 experiments is extended to rooms </w:t>
      </w:r>
      <w:r w:rsidR="005A3481" w:rsidRPr="005A3481">
        <w:rPr>
          <w:lang w:val="en-US"/>
        </w:rPr>
        <w:t>[VYPUŠTĚNO]</w:t>
      </w:r>
      <w:r w:rsidR="00216AAE" w:rsidRPr="00D92985">
        <w:rPr>
          <w:lang w:val="en-US"/>
        </w:rPr>
        <w:t>.</w:t>
      </w:r>
    </w:p>
    <w:p w:rsidR="00F220CA" w:rsidRPr="00D92985" w:rsidRDefault="005A3481" w:rsidP="00F220CA">
      <w:pPr>
        <w:jc w:val="center"/>
        <w:rPr>
          <w:lang w:val="en-US"/>
        </w:rPr>
      </w:pPr>
      <w:r w:rsidRPr="005A3481">
        <w:rPr>
          <w:lang w:val="en-US"/>
        </w:rPr>
        <w:t>[VYPUŠTĚNO]</w:t>
      </w:r>
    </w:p>
    <w:p w:rsidR="00F220CA" w:rsidRPr="00D92985" w:rsidRDefault="00F220CA" w:rsidP="00F220CA">
      <w:pPr>
        <w:rPr>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21</w:t>
      </w:r>
      <w:r w:rsidRPr="00D92985">
        <w:rPr>
          <w:lang w:val="en-US"/>
        </w:rPr>
        <w:t xml:space="preserve"> </w:t>
      </w:r>
      <w:r w:rsidRPr="00D92985">
        <w:rPr>
          <w:b/>
          <w:lang w:val="en-US"/>
        </w:rPr>
        <w:t>PSI controlled area during E4 operation (floor 098)</w:t>
      </w:r>
    </w:p>
    <w:p w:rsidR="00F220CA" w:rsidRPr="00D92985" w:rsidRDefault="005A3481" w:rsidP="00914ADF">
      <w:pPr>
        <w:jc w:val="center"/>
        <w:rPr>
          <w:lang w:val="en-US"/>
        </w:rPr>
      </w:pPr>
      <w:r w:rsidRPr="005A3481">
        <w:rPr>
          <w:lang w:val="en-US"/>
        </w:rPr>
        <w:t>[VYPUŠTĚNO]</w:t>
      </w:r>
    </w:p>
    <w:p w:rsidR="00914ADF" w:rsidRPr="00D92985" w:rsidRDefault="00914ADF" w:rsidP="00914ADF">
      <w:pPr>
        <w:rPr>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22</w:t>
      </w:r>
      <w:r w:rsidRPr="00D92985">
        <w:rPr>
          <w:lang w:val="en-US"/>
        </w:rPr>
        <w:t xml:space="preserve"> </w:t>
      </w:r>
      <w:r w:rsidRPr="00D92985">
        <w:rPr>
          <w:b/>
          <w:lang w:val="en-US"/>
        </w:rPr>
        <w:t>PSI controlled area during E4 operation (floor 099)</w:t>
      </w:r>
    </w:p>
    <w:p w:rsidR="00914ADF" w:rsidRPr="00D92985" w:rsidRDefault="005A3481" w:rsidP="00914ADF">
      <w:pPr>
        <w:rPr>
          <w:lang w:val="en-US"/>
        </w:rPr>
      </w:pPr>
      <w:r w:rsidRPr="005A3481">
        <w:rPr>
          <w:lang w:val="en-US"/>
        </w:rPr>
        <w:t>[VYPUŠTĚNO]</w:t>
      </w:r>
    </w:p>
    <w:p w:rsidR="00F220CA" w:rsidRPr="00D92985" w:rsidRDefault="005A3481" w:rsidP="00985012">
      <w:pPr>
        <w:jc w:val="center"/>
        <w:rPr>
          <w:lang w:val="en-US"/>
        </w:rPr>
      </w:pPr>
      <w:r w:rsidRPr="005A3481">
        <w:rPr>
          <w:lang w:val="en-US"/>
        </w:rPr>
        <w:lastRenderedPageBreak/>
        <w:t>[VYPUŠTĚNO]</w:t>
      </w:r>
    </w:p>
    <w:p w:rsidR="00985012" w:rsidRPr="00D92985" w:rsidRDefault="00985012" w:rsidP="00985012">
      <w:pPr>
        <w:rPr>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23</w:t>
      </w:r>
      <w:r w:rsidRPr="00D92985">
        <w:rPr>
          <w:lang w:val="en-US"/>
        </w:rPr>
        <w:t xml:space="preserve"> </w:t>
      </w:r>
      <w:r w:rsidRPr="00D92985">
        <w:rPr>
          <w:b/>
          <w:lang w:val="en-US"/>
        </w:rPr>
        <w:t>Doors to be PSI controlled during E4 operation (floor 098)</w:t>
      </w:r>
    </w:p>
    <w:p w:rsidR="00175365" w:rsidRPr="00D92985" w:rsidRDefault="00175365" w:rsidP="00175365">
      <w:pPr>
        <w:pStyle w:val="Nadpis4"/>
      </w:pPr>
      <w:r w:rsidRPr="00D92985">
        <w:t>E5 operation</w:t>
      </w:r>
    </w:p>
    <w:p w:rsidR="00175365" w:rsidRPr="00D92985" w:rsidRDefault="00175365" w:rsidP="00175365">
      <w:pPr>
        <w:rPr>
          <w:lang w:val="en-US"/>
        </w:rPr>
      </w:pPr>
    </w:p>
    <w:p w:rsidR="00175365" w:rsidRPr="00D92985" w:rsidRDefault="00175365" w:rsidP="00175365">
      <w:pPr>
        <w:rPr>
          <w:lang w:val="en-US"/>
        </w:rPr>
      </w:pPr>
      <w:r w:rsidRPr="00D92985">
        <w:rPr>
          <w:lang w:val="en-US"/>
        </w:rPr>
        <w:t xml:space="preserve">E2 hall will accommodate experiments with up to 50 GeV electrons that can proliferate to surrounding areas. Therefore the PSI controlled area for E5 experiments is extended to rooms </w:t>
      </w:r>
      <w:r w:rsidR="005A3481" w:rsidRPr="005A3481">
        <w:rPr>
          <w:lang w:val="en-US"/>
        </w:rPr>
        <w:t>[VYPUŠTĚNO]</w:t>
      </w:r>
      <w:r w:rsidRPr="00D92985">
        <w:rPr>
          <w:lang w:val="en-US"/>
        </w:rPr>
        <w:t>.</w:t>
      </w:r>
    </w:p>
    <w:p w:rsidR="00580074" w:rsidRPr="00D92985" w:rsidRDefault="00580074" w:rsidP="00175365">
      <w:pPr>
        <w:rPr>
          <w:lang w:val="en-US"/>
        </w:rPr>
      </w:pPr>
    </w:p>
    <w:p w:rsidR="00175365" w:rsidRPr="00D92985" w:rsidRDefault="005A3481" w:rsidP="00175365">
      <w:pPr>
        <w:rPr>
          <w:lang w:val="en-US"/>
        </w:rPr>
      </w:pPr>
      <w:r w:rsidRPr="005A3481">
        <w:rPr>
          <w:lang w:val="en-US"/>
        </w:rPr>
        <w:t>[VYPUŠTĚNO]</w:t>
      </w:r>
    </w:p>
    <w:p w:rsidR="00960DB7" w:rsidRPr="00D92985" w:rsidRDefault="00960DB7" w:rsidP="00960DB7">
      <w:pPr>
        <w:rPr>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24</w:t>
      </w:r>
      <w:r w:rsidRPr="00D92985">
        <w:rPr>
          <w:lang w:val="en-US"/>
        </w:rPr>
        <w:t xml:space="preserve"> </w:t>
      </w:r>
      <w:r w:rsidRPr="00D92985">
        <w:rPr>
          <w:b/>
          <w:lang w:val="en-US"/>
        </w:rPr>
        <w:t>PSI controlled area during E5 operation (floor 098)</w:t>
      </w:r>
    </w:p>
    <w:p w:rsidR="00960DB7" w:rsidRPr="00D92985" w:rsidRDefault="005A3481" w:rsidP="00175365">
      <w:pPr>
        <w:rPr>
          <w:lang w:val="en-US"/>
        </w:rPr>
      </w:pPr>
      <w:r w:rsidRPr="005A3481">
        <w:rPr>
          <w:lang w:val="en-US"/>
        </w:rPr>
        <w:t>[VYPUŠTĚNO]</w:t>
      </w:r>
    </w:p>
    <w:p w:rsidR="00960DB7" w:rsidRPr="00D92985" w:rsidRDefault="00960DB7" w:rsidP="00960DB7">
      <w:pPr>
        <w:rPr>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25</w:t>
      </w:r>
      <w:r w:rsidRPr="00D92985">
        <w:rPr>
          <w:lang w:val="en-US"/>
        </w:rPr>
        <w:t xml:space="preserve"> </w:t>
      </w:r>
      <w:r w:rsidRPr="00D92985">
        <w:rPr>
          <w:b/>
          <w:lang w:val="en-US"/>
        </w:rPr>
        <w:t>PSI controlled area during E4 operation (floor 099)</w:t>
      </w:r>
    </w:p>
    <w:p w:rsidR="00960DB7" w:rsidRPr="00D92985" w:rsidRDefault="005A3481" w:rsidP="00175365">
      <w:pPr>
        <w:rPr>
          <w:lang w:val="en-US"/>
        </w:rPr>
      </w:pPr>
      <w:r w:rsidRPr="005A3481">
        <w:rPr>
          <w:lang w:val="en-US"/>
        </w:rPr>
        <w:t>[VYPUŠTĚNO]</w:t>
      </w:r>
    </w:p>
    <w:p w:rsidR="00260691" w:rsidRPr="00D92985" w:rsidRDefault="005A3481" w:rsidP="00D70222">
      <w:pPr>
        <w:jc w:val="left"/>
        <w:rPr>
          <w:lang w:val="en-US"/>
        </w:rPr>
      </w:pPr>
      <w:r w:rsidRPr="005A3481">
        <w:rPr>
          <w:lang w:val="en-US"/>
        </w:rPr>
        <w:t>[VYPUŠTĚNO]</w:t>
      </w:r>
    </w:p>
    <w:p w:rsidR="00260691" w:rsidRPr="00D92985" w:rsidRDefault="00260691" w:rsidP="00260691">
      <w:pPr>
        <w:rPr>
          <w:b/>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27</w:t>
      </w:r>
      <w:r w:rsidRPr="00D92985">
        <w:rPr>
          <w:lang w:val="en-US"/>
        </w:rPr>
        <w:t xml:space="preserve"> </w:t>
      </w:r>
      <w:r w:rsidRPr="00D92985">
        <w:rPr>
          <w:b/>
          <w:lang w:val="en-US"/>
        </w:rPr>
        <w:t>Doors to be PSI controlled during E5 operation (floor 098)</w:t>
      </w:r>
    </w:p>
    <w:p w:rsidR="00260691" w:rsidRPr="00D92985" w:rsidRDefault="00260691" w:rsidP="00175365">
      <w:pPr>
        <w:rPr>
          <w:lang w:val="en-US"/>
        </w:rPr>
      </w:pPr>
    </w:p>
    <w:p w:rsidR="00260691" w:rsidRPr="00D92985" w:rsidRDefault="005A3481" w:rsidP="00175365">
      <w:pPr>
        <w:rPr>
          <w:lang w:val="en-US"/>
        </w:rPr>
      </w:pPr>
      <w:r w:rsidRPr="005A3481">
        <w:rPr>
          <w:lang w:val="en-US"/>
        </w:rPr>
        <w:t>[VYPUŠTĚNO]</w:t>
      </w:r>
    </w:p>
    <w:p w:rsidR="00260691" w:rsidRPr="00D92985" w:rsidRDefault="00260691" w:rsidP="00260691">
      <w:pPr>
        <w:rPr>
          <w:lang w:val="en-US"/>
        </w:rPr>
      </w:pPr>
      <w:r w:rsidRPr="00D92985">
        <w:rPr>
          <w:b/>
          <w:i/>
          <w:lang w:val="en-US"/>
        </w:rPr>
        <w:t>Fig</w:t>
      </w:r>
      <w:r w:rsidR="002C7A15" w:rsidRPr="00D92985">
        <w:rPr>
          <w:b/>
          <w:i/>
          <w:lang w:val="en-US"/>
        </w:rPr>
        <w:t>ure</w:t>
      </w:r>
      <w:r w:rsidRPr="00D92985">
        <w:rPr>
          <w:b/>
          <w:i/>
          <w:lang w:val="en-US"/>
        </w:rPr>
        <w:t xml:space="preserve"> </w:t>
      </w:r>
      <w:r w:rsidR="00580074" w:rsidRPr="00D92985">
        <w:rPr>
          <w:b/>
          <w:i/>
          <w:lang w:val="en-US"/>
        </w:rPr>
        <w:t>28</w:t>
      </w:r>
      <w:r w:rsidRPr="00D92985">
        <w:rPr>
          <w:lang w:val="en-US"/>
        </w:rPr>
        <w:t xml:space="preserve"> </w:t>
      </w:r>
      <w:r w:rsidRPr="00D92985">
        <w:rPr>
          <w:b/>
          <w:lang w:val="en-US"/>
        </w:rPr>
        <w:t>Doors to be PSI controlled during E5 operation (floor 099)</w:t>
      </w:r>
    </w:p>
    <w:p w:rsidR="00260691" w:rsidRPr="00D92985" w:rsidRDefault="00FB3C15" w:rsidP="00FB3C15">
      <w:pPr>
        <w:pStyle w:val="Nadpis4"/>
      </w:pPr>
      <w:r w:rsidRPr="00D92985">
        <w:t>E6 operation</w:t>
      </w:r>
    </w:p>
    <w:p w:rsidR="00FB3C15" w:rsidRPr="00D92985" w:rsidRDefault="00FB3C15" w:rsidP="00FB3C15">
      <w:pPr>
        <w:rPr>
          <w:lang w:val="en-US"/>
        </w:rPr>
      </w:pPr>
    </w:p>
    <w:p w:rsidR="00FB3C15" w:rsidRPr="00D92985" w:rsidRDefault="00FB3C15" w:rsidP="00FB3C15">
      <w:pPr>
        <w:rPr>
          <w:lang w:val="en-US"/>
        </w:rPr>
      </w:pPr>
      <w:r w:rsidRPr="00D92985">
        <w:rPr>
          <w:lang w:val="en-US"/>
        </w:rPr>
        <w:t xml:space="preserve">E6 will not be used in the first stage. Therefore it is not possible to define the PSI controlled area for this room. It shall be defined later when the mode of operation is known. To enable the safe operation of surrounding areas room </w:t>
      </w:r>
      <w:r w:rsidR="005A3481" w:rsidRPr="005A3481">
        <w:rPr>
          <w:lang w:val="en-US"/>
        </w:rPr>
        <w:t>[VYPUŠTĚNO]</w:t>
      </w:r>
      <w:r w:rsidRPr="00D92985">
        <w:rPr>
          <w:lang w:val="en-US"/>
        </w:rPr>
        <w:t xml:space="preserve"> shall be secured and M0 mode shall be applied for all the times except necessary maintenance (M1 mode to be applied). For this purpose, doors </w:t>
      </w:r>
      <w:r w:rsidR="005A3481" w:rsidRPr="005A3481">
        <w:rPr>
          <w:lang w:val="en-US"/>
        </w:rPr>
        <w:t>[VYPUŠTĚNO]</w:t>
      </w:r>
      <w:r w:rsidR="005A3481">
        <w:rPr>
          <w:lang w:val="en-US"/>
        </w:rPr>
        <w:t xml:space="preserve"> </w:t>
      </w:r>
      <w:r w:rsidRPr="00D92985">
        <w:rPr>
          <w:lang w:val="en-US"/>
        </w:rPr>
        <w:t>shall be PSI controlled.</w:t>
      </w:r>
    </w:p>
    <w:p w:rsidR="00FB3C15" w:rsidRPr="00D92985" w:rsidRDefault="005A3481" w:rsidP="00FB3C15">
      <w:pPr>
        <w:rPr>
          <w:lang w:val="en-US"/>
        </w:rPr>
      </w:pPr>
      <w:r w:rsidRPr="005A3481">
        <w:rPr>
          <w:lang w:val="en-US"/>
        </w:rPr>
        <w:t>[VYPUŠTĚNO]</w:t>
      </w:r>
    </w:p>
    <w:p w:rsidR="00FB3C15" w:rsidRDefault="00FB3C15" w:rsidP="00FB3C15">
      <w:pPr>
        <w:rPr>
          <w:b/>
          <w:lang w:val="en-US"/>
        </w:rPr>
      </w:pPr>
      <w:r w:rsidRPr="00D92985">
        <w:rPr>
          <w:b/>
          <w:i/>
          <w:lang w:val="en-US"/>
        </w:rPr>
        <w:t>Fig</w:t>
      </w:r>
      <w:r w:rsidR="002C7A15" w:rsidRPr="00D92985">
        <w:rPr>
          <w:b/>
          <w:i/>
          <w:lang w:val="en-US"/>
        </w:rPr>
        <w:t>ure</w:t>
      </w:r>
      <w:r w:rsidRPr="00D92985">
        <w:rPr>
          <w:b/>
          <w:lang w:val="en-US"/>
        </w:rPr>
        <w:t xml:space="preserve"> </w:t>
      </w:r>
      <w:r w:rsidR="00580074" w:rsidRPr="00D92985">
        <w:rPr>
          <w:b/>
          <w:lang w:val="en-US"/>
        </w:rPr>
        <w:t>29</w:t>
      </w:r>
      <w:r w:rsidRPr="00D92985">
        <w:rPr>
          <w:b/>
          <w:lang w:val="en-US"/>
        </w:rPr>
        <w:t xml:space="preserve"> Doors to be PSI controlled in L.02.25 (E6) (floor 098)</w:t>
      </w:r>
    </w:p>
    <w:p w:rsidR="005A3481" w:rsidRDefault="005A3481" w:rsidP="00FB3C15">
      <w:pPr>
        <w:rPr>
          <w:b/>
          <w:lang w:val="en-US"/>
        </w:rPr>
      </w:pPr>
    </w:p>
    <w:p w:rsidR="005A3481" w:rsidRDefault="005A3481" w:rsidP="00FB3C15">
      <w:pPr>
        <w:rPr>
          <w:b/>
          <w:lang w:val="en-US"/>
        </w:rPr>
      </w:pPr>
    </w:p>
    <w:p w:rsidR="005A3481" w:rsidRPr="00D92985" w:rsidRDefault="005A3481" w:rsidP="00FB3C15">
      <w:pPr>
        <w:rPr>
          <w:b/>
          <w:lang w:val="en-US"/>
        </w:rPr>
      </w:pPr>
    </w:p>
    <w:p w:rsidR="00FB3C15" w:rsidRPr="00D92985" w:rsidRDefault="00134B2A" w:rsidP="00134B2A">
      <w:pPr>
        <w:pStyle w:val="Nadpis3"/>
        <w:rPr>
          <w:color w:val="943634" w:themeColor="accent2" w:themeShade="BF"/>
        </w:rPr>
      </w:pPr>
      <w:bookmarkStart w:id="25" w:name="_Toc441142379"/>
      <w:r w:rsidRPr="00D92985">
        <w:rPr>
          <w:color w:val="943634" w:themeColor="accent2" w:themeShade="BF"/>
        </w:rPr>
        <w:lastRenderedPageBreak/>
        <w:t>Preliminary hazard analysis of ionizing radiation</w:t>
      </w:r>
      <w:bookmarkEnd w:id="25"/>
    </w:p>
    <w:p w:rsidR="00134B2A" w:rsidRPr="00D92985" w:rsidRDefault="00134B2A" w:rsidP="00134B2A">
      <w:pPr>
        <w:rPr>
          <w:lang w:val="en-US"/>
        </w:rPr>
      </w:pPr>
    </w:p>
    <w:tbl>
      <w:tblPr>
        <w:tblStyle w:val="Mkatabulky"/>
        <w:tblW w:w="0" w:type="auto"/>
        <w:tblLook w:val="04A0" w:firstRow="1" w:lastRow="0" w:firstColumn="1" w:lastColumn="0" w:noHBand="0" w:noVBand="1"/>
      </w:tblPr>
      <w:tblGrid>
        <w:gridCol w:w="2444"/>
        <w:gridCol w:w="2444"/>
        <w:gridCol w:w="2445"/>
        <w:gridCol w:w="2445"/>
      </w:tblGrid>
      <w:tr w:rsidR="00134B2A" w:rsidRPr="00D92985" w:rsidTr="000426F1">
        <w:tc>
          <w:tcPr>
            <w:tcW w:w="2444" w:type="dxa"/>
          </w:tcPr>
          <w:p w:rsidR="00134B2A" w:rsidRPr="00D92985" w:rsidRDefault="00134B2A" w:rsidP="000426F1">
            <w:pPr>
              <w:jc w:val="center"/>
              <w:rPr>
                <w:b/>
                <w:lang w:val="en-US"/>
              </w:rPr>
            </w:pPr>
            <w:r w:rsidRPr="00D92985">
              <w:rPr>
                <w:b/>
                <w:lang w:val="en-US"/>
              </w:rPr>
              <w:t>Failure</w:t>
            </w:r>
          </w:p>
        </w:tc>
        <w:tc>
          <w:tcPr>
            <w:tcW w:w="2444" w:type="dxa"/>
          </w:tcPr>
          <w:p w:rsidR="00134B2A" w:rsidRPr="00D92985" w:rsidRDefault="00134B2A" w:rsidP="000426F1">
            <w:pPr>
              <w:jc w:val="center"/>
              <w:rPr>
                <w:b/>
                <w:lang w:val="en-US"/>
              </w:rPr>
            </w:pPr>
            <w:r w:rsidRPr="00D92985">
              <w:rPr>
                <w:b/>
                <w:lang w:val="en-US"/>
              </w:rPr>
              <w:t>Cause</w:t>
            </w:r>
          </w:p>
        </w:tc>
        <w:tc>
          <w:tcPr>
            <w:tcW w:w="2445" w:type="dxa"/>
          </w:tcPr>
          <w:p w:rsidR="00134B2A" w:rsidRPr="00D92985" w:rsidRDefault="00134B2A" w:rsidP="000426F1">
            <w:pPr>
              <w:jc w:val="center"/>
              <w:rPr>
                <w:b/>
                <w:lang w:val="en-US"/>
              </w:rPr>
            </w:pPr>
            <w:r w:rsidRPr="00D92985">
              <w:rPr>
                <w:b/>
                <w:lang w:val="en-US"/>
              </w:rPr>
              <w:t>Consequence</w:t>
            </w:r>
          </w:p>
        </w:tc>
        <w:tc>
          <w:tcPr>
            <w:tcW w:w="2445" w:type="dxa"/>
          </w:tcPr>
          <w:p w:rsidR="00134B2A" w:rsidRPr="00D92985" w:rsidRDefault="00134B2A" w:rsidP="000426F1">
            <w:pPr>
              <w:jc w:val="center"/>
              <w:rPr>
                <w:b/>
                <w:lang w:val="en-US"/>
              </w:rPr>
            </w:pPr>
            <w:r w:rsidRPr="00D92985">
              <w:rPr>
                <w:b/>
                <w:lang w:val="en-US"/>
              </w:rPr>
              <w:t>Controls</w:t>
            </w:r>
          </w:p>
        </w:tc>
      </w:tr>
      <w:tr w:rsidR="0079625C" w:rsidRPr="00D92985" w:rsidTr="000426F1">
        <w:trPr>
          <w:cantSplit/>
        </w:trPr>
        <w:tc>
          <w:tcPr>
            <w:tcW w:w="2444" w:type="dxa"/>
          </w:tcPr>
          <w:p w:rsidR="0079625C" w:rsidRPr="00D92985" w:rsidRDefault="0079625C" w:rsidP="000426F1">
            <w:pPr>
              <w:rPr>
                <w:sz w:val="16"/>
                <w:szCs w:val="16"/>
                <w:lang w:val="en-US"/>
              </w:rPr>
            </w:pPr>
            <w:r w:rsidRPr="00D92985">
              <w:rPr>
                <w:sz w:val="16"/>
                <w:szCs w:val="16"/>
                <w:lang w:val="en-US"/>
              </w:rPr>
              <w:t>Ionizing radiation in experimental halls (E2-E6, L4c)</w:t>
            </w:r>
          </w:p>
        </w:tc>
        <w:tc>
          <w:tcPr>
            <w:tcW w:w="2444" w:type="dxa"/>
          </w:tcPr>
          <w:p w:rsidR="0079625C" w:rsidRPr="00D92985" w:rsidRDefault="0079625C" w:rsidP="0079625C">
            <w:pPr>
              <w:rPr>
                <w:sz w:val="16"/>
                <w:szCs w:val="16"/>
                <w:lang w:val="en-US"/>
              </w:rPr>
            </w:pPr>
            <w:r w:rsidRPr="00D92985">
              <w:rPr>
                <w:sz w:val="16"/>
                <w:szCs w:val="16"/>
                <w:lang w:val="en-US"/>
              </w:rPr>
              <w:t>1. Intended use of laser in experimental halls.</w:t>
            </w:r>
          </w:p>
        </w:tc>
        <w:tc>
          <w:tcPr>
            <w:tcW w:w="2445" w:type="dxa"/>
          </w:tcPr>
          <w:p w:rsidR="0079625C" w:rsidRPr="00D92985" w:rsidRDefault="0079625C" w:rsidP="000426F1">
            <w:pPr>
              <w:rPr>
                <w:sz w:val="16"/>
                <w:szCs w:val="16"/>
                <w:lang w:val="en-US"/>
              </w:rPr>
            </w:pPr>
            <w:r w:rsidRPr="00D92985">
              <w:rPr>
                <w:sz w:val="16"/>
                <w:szCs w:val="16"/>
                <w:lang w:val="en-US"/>
              </w:rPr>
              <w:t>1. Irradiation of personnel inside the halls during the experiment.</w:t>
            </w:r>
          </w:p>
          <w:p w:rsidR="0079625C" w:rsidRPr="00D92985" w:rsidRDefault="0079625C" w:rsidP="000426F1">
            <w:pPr>
              <w:rPr>
                <w:sz w:val="16"/>
                <w:szCs w:val="16"/>
                <w:lang w:val="en-US"/>
              </w:rPr>
            </w:pPr>
            <w:r w:rsidRPr="00D92985">
              <w:rPr>
                <w:sz w:val="16"/>
                <w:szCs w:val="16"/>
                <w:lang w:val="en-US"/>
              </w:rPr>
              <w:t>2. Material activation.</w:t>
            </w:r>
          </w:p>
        </w:tc>
        <w:tc>
          <w:tcPr>
            <w:tcW w:w="2445" w:type="dxa"/>
          </w:tcPr>
          <w:p w:rsidR="0079625C" w:rsidRPr="00D92985" w:rsidRDefault="0079625C" w:rsidP="000426F1">
            <w:pPr>
              <w:rPr>
                <w:sz w:val="16"/>
                <w:szCs w:val="16"/>
                <w:lang w:val="en-US"/>
              </w:rPr>
            </w:pPr>
            <w:r w:rsidRPr="00D92985">
              <w:rPr>
                <w:sz w:val="16"/>
                <w:szCs w:val="16"/>
                <w:lang w:val="en-US"/>
              </w:rPr>
              <w:t>- Halls shall be PSI controlled areas.</w:t>
            </w:r>
          </w:p>
          <w:p w:rsidR="0079625C" w:rsidRPr="00D92985" w:rsidRDefault="0079625C" w:rsidP="000426F1">
            <w:pPr>
              <w:rPr>
                <w:sz w:val="16"/>
                <w:szCs w:val="16"/>
                <w:lang w:val="en-US"/>
              </w:rPr>
            </w:pPr>
            <w:r w:rsidRPr="00D92985">
              <w:rPr>
                <w:sz w:val="16"/>
                <w:szCs w:val="16"/>
                <w:lang w:val="en-US"/>
              </w:rPr>
              <w:t>- Access denied into these halls during the experiments.</w:t>
            </w:r>
          </w:p>
          <w:p w:rsidR="0079625C" w:rsidRPr="00D92985" w:rsidRDefault="0079625C" w:rsidP="000426F1">
            <w:pPr>
              <w:rPr>
                <w:sz w:val="16"/>
                <w:szCs w:val="16"/>
                <w:lang w:val="en-US"/>
              </w:rPr>
            </w:pPr>
            <w:r w:rsidRPr="00D92985">
              <w:rPr>
                <w:sz w:val="16"/>
                <w:szCs w:val="16"/>
                <w:lang w:val="en-US"/>
              </w:rPr>
              <w:t>- Proper design of equipment in a way to minimize the activation.</w:t>
            </w:r>
          </w:p>
          <w:p w:rsidR="0079625C" w:rsidRPr="00D92985" w:rsidRDefault="0079625C" w:rsidP="000426F1">
            <w:pPr>
              <w:rPr>
                <w:sz w:val="16"/>
                <w:szCs w:val="16"/>
                <w:lang w:val="en-US"/>
              </w:rPr>
            </w:pPr>
            <w:r w:rsidRPr="00D92985">
              <w:rPr>
                <w:sz w:val="16"/>
                <w:szCs w:val="16"/>
                <w:lang w:val="en-US"/>
              </w:rPr>
              <w:t xml:space="preserve">- Access restricted after the experiment until </w:t>
            </w:r>
            <w:r w:rsidR="00385179" w:rsidRPr="00D92985">
              <w:rPr>
                <w:sz w:val="16"/>
                <w:szCs w:val="16"/>
                <w:lang w:val="en-US"/>
              </w:rPr>
              <w:t>the dose rates reach preset levels.</w:t>
            </w:r>
          </w:p>
        </w:tc>
      </w:tr>
      <w:tr w:rsidR="00385179" w:rsidRPr="00D92985" w:rsidTr="000426F1">
        <w:trPr>
          <w:cantSplit/>
        </w:trPr>
        <w:tc>
          <w:tcPr>
            <w:tcW w:w="2444" w:type="dxa"/>
          </w:tcPr>
          <w:p w:rsidR="00385179" w:rsidRPr="00D92985" w:rsidRDefault="00385179" w:rsidP="000426F1">
            <w:pPr>
              <w:rPr>
                <w:sz w:val="16"/>
                <w:szCs w:val="16"/>
                <w:lang w:val="en-US"/>
              </w:rPr>
            </w:pPr>
            <w:r w:rsidRPr="00D92985">
              <w:rPr>
                <w:sz w:val="16"/>
                <w:szCs w:val="16"/>
                <w:lang w:val="en-US"/>
              </w:rPr>
              <w:t>Ionizing radiation exceeds preset level in experimental hall E1</w:t>
            </w:r>
          </w:p>
        </w:tc>
        <w:tc>
          <w:tcPr>
            <w:tcW w:w="2444" w:type="dxa"/>
          </w:tcPr>
          <w:p w:rsidR="00385179" w:rsidRPr="00D92985" w:rsidRDefault="00385179" w:rsidP="00385179">
            <w:pPr>
              <w:rPr>
                <w:sz w:val="16"/>
                <w:szCs w:val="16"/>
                <w:lang w:val="en-US"/>
              </w:rPr>
            </w:pPr>
            <w:r w:rsidRPr="00D92985">
              <w:rPr>
                <w:sz w:val="16"/>
                <w:szCs w:val="16"/>
                <w:lang w:val="en-US"/>
              </w:rPr>
              <w:t>1. Wrong experiment arrangement or design.</w:t>
            </w:r>
          </w:p>
          <w:p w:rsidR="00385179" w:rsidRPr="00D92985" w:rsidRDefault="00385179" w:rsidP="00385179">
            <w:pPr>
              <w:rPr>
                <w:sz w:val="16"/>
                <w:szCs w:val="16"/>
                <w:lang w:val="en-US"/>
              </w:rPr>
            </w:pPr>
            <w:r w:rsidRPr="00D92985">
              <w:rPr>
                <w:sz w:val="16"/>
                <w:szCs w:val="16"/>
                <w:lang w:val="en-US"/>
              </w:rPr>
              <w:t>2. Different laser been quality than requested by experiment designer.</w:t>
            </w:r>
          </w:p>
          <w:p w:rsidR="00385179" w:rsidRPr="00D92985" w:rsidRDefault="00385179" w:rsidP="00385179">
            <w:pPr>
              <w:rPr>
                <w:sz w:val="16"/>
                <w:szCs w:val="16"/>
                <w:lang w:val="en-US"/>
              </w:rPr>
            </w:pPr>
            <w:r w:rsidRPr="00D92985">
              <w:rPr>
                <w:sz w:val="16"/>
                <w:szCs w:val="16"/>
                <w:lang w:val="en-US"/>
              </w:rPr>
              <w:t>3. Wrong alignment of the laser beam.</w:t>
            </w:r>
          </w:p>
        </w:tc>
        <w:tc>
          <w:tcPr>
            <w:tcW w:w="2445" w:type="dxa"/>
          </w:tcPr>
          <w:p w:rsidR="00385179" w:rsidRPr="00D92985" w:rsidRDefault="00385179" w:rsidP="000426F1">
            <w:pPr>
              <w:rPr>
                <w:sz w:val="16"/>
                <w:szCs w:val="16"/>
                <w:lang w:val="en-US"/>
              </w:rPr>
            </w:pPr>
            <w:r w:rsidRPr="00D92985">
              <w:rPr>
                <w:sz w:val="16"/>
                <w:szCs w:val="16"/>
                <w:lang w:val="en-US"/>
              </w:rPr>
              <w:t xml:space="preserve">1. Irradiation of personnel inside the E1 hall. </w:t>
            </w:r>
          </w:p>
        </w:tc>
        <w:tc>
          <w:tcPr>
            <w:tcW w:w="2445" w:type="dxa"/>
          </w:tcPr>
          <w:p w:rsidR="00385179" w:rsidRPr="00D92985" w:rsidRDefault="00385179" w:rsidP="00E3399E">
            <w:pPr>
              <w:rPr>
                <w:sz w:val="16"/>
                <w:szCs w:val="16"/>
                <w:lang w:val="en-US"/>
              </w:rPr>
            </w:pPr>
            <w:r w:rsidRPr="00D92985">
              <w:rPr>
                <w:sz w:val="16"/>
                <w:szCs w:val="16"/>
                <w:lang w:val="en-US"/>
              </w:rPr>
              <w:t>- Implementation of monitoring system in the hall.</w:t>
            </w:r>
          </w:p>
          <w:p w:rsidR="00385179" w:rsidRPr="00D92985" w:rsidRDefault="00385179" w:rsidP="00E3399E">
            <w:pPr>
              <w:rPr>
                <w:sz w:val="16"/>
                <w:szCs w:val="16"/>
                <w:lang w:val="en-US"/>
              </w:rPr>
            </w:pPr>
            <w:r w:rsidRPr="00D92985">
              <w:rPr>
                <w:sz w:val="16"/>
                <w:szCs w:val="16"/>
                <w:lang w:val="en-US"/>
              </w:rPr>
              <w:t>- Immediate process termination in the case of dose rates in control rooms, corridors, and laser halls exceeding the preset level.</w:t>
            </w:r>
          </w:p>
          <w:p w:rsidR="00385179" w:rsidRPr="00D92985" w:rsidRDefault="00385179" w:rsidP="00E3399E">
            <w:pPr>
              <w:rPr>
                <w:sz w:val="16"/>
                <w:szCs w:val="16"/>
                <w:lang w:val="en-US"/>
              </w:rPr>
            </w:pPr>
            <w:r w:rsidRPr="00D92985">
              <w:rPr>
                <w:sz w:val="16"/>
                <w:szCs w:val="16"/>
                <w:lang w:val="en-US"/>
              </w:rPr>
              <w:t>- Additional shielding of the most powerful ionizing radiation shielding.</w:t>
            </w:r>
          </w:p>
          <w:p w:rsidR="00385179" w:rsidRPr="00D92985" w:rsidRDefault="00385179" w:rsidP="00E3399E">
            <w:pPr>
              <w:rPr>
                <w:sz w:val="16"/>
                <w:szCs w:val="16"/>
                <w:lang w:val="en-US"/>
              </w:rPr>
            </w:pPr>
            <w:r w:rsidRPr="00D92985">
              <w:rPr>
                <w:sz w:val="16"/>
                <w:szCs w:val="16"/>
                <w:lang w:val="en-US"/>
              </w:rPr>
              <w:t>- Proper laser beam diagnostics, and alignment procedures.</w:t>
            </w:r>
          </w:p>
          <w:p w:rsidR="00385179" w:rsidRPr="00D92985" w:rsidRDefault="00385179" w:rsidP="00E3399E">
            <w:pPr>
              <w:rPr>
                <w:sz w:val="16"/>
                <w:szCs w:val="16"/>
                <w:lang w:val="en-US"/>
              </w:rPr>
            </w:pPr>
            <w:r w:rsidRPr="00D92985">
              <w:rPr>
                <w:sz w:val="16"/>
                <w:szCs w:val="16"/>
                <w:lang w:val="en-US"/>
              </w:rPr>
              <w:t xml:space="preserve">- </w:t>
            </w:r>
            <w:r w:rsidR="00DC451D" w:rsidRPr="00D92985">
              <w:rPr>
                <w:sz w:val="16"/>
                <w:szCs w:val="16"/>
                <w:lang w:val="en-US"/>
              </w:rPr>
              <w:t>Installation of E-STOP to immediately terminate the process.</w:t>
            </w:r>
          </w:p>
        </w:tc>
      </w:tr>
      <w:tr w:rsidR="00385179" w:rsidRPr="00D92985" w:rsidTr="000426F1">
        <w:trPr>
          <w:cantSplit/>
        </w:trPr>
        <w:tc>
          <w:tcPr>
            <w:tcW w:w="2444" w:type="dxa"/>
          </w:tcPr>
          <w:p w:rsidR="00385179" w:rsidRPr="00D92985" w:rsidRDefault="00385179" w:rsidP="000426F1">
            <w:pPr>
              <w:rPr>
                <w:sz w:val="16"/>
                <w:szCs w:val="16"/>
                <w:lang w:val="en-US"/>
              </w:rPr>
            </w:pPr>
            <w:r w:rsidRPr="00D92985">
              <w:rPr>
                <w:sz w:val="16"/>
                <w:szCs w:val="16"/>
                <w:lang w:val="en-US"/>
              </w:rPr>
              <w:t>Ionizing radiation leaks to the plant rooms (mentioned in Chapter 6.2.2)</w:t>
            </w:r>
          </w:p>
        </w:tc>
        <w:tc>
          <w:tcPr>
            <w:tcW w:w="2444" w:type="dxa"/>
          </w:tcPr>
          <w:p w:rsidR="00385179" w:rsidRPr="00D92985" w:rsidRDefault="00385179" w:rsidP="000426F1">
            <w:pPr>
              <w:rPr>
                <w:sz w:val="16"/>
                <w:szCs w:val="16"/>
                <w:lang w:val="en-US"/>
              </w:rPr>
            </w:pPr>
            <w:r w:rsidRPr="00D92985">
              <w:rPr>
                <w:sz w:val="16"/>
                <w:szCs w:val="16"/>
                <w:lang w:val="en-US"/>
              </w:rPr>
              <w:t>1. Design of the building (plant rooms are not shielded)</w:t>
            </w:r>
          </w:p>
        </w:tc>
        <w:tc>
          <w:tcPr>
            <w:tcW w:w="2445" w:type="dxa"/>
          </w:tcPr>
          <w:p w:rsidR="00385179" w:rsidRPr="00D92985" w:rsidRDefault="00385179" w:rsidP="000426F1">
            <w:pPr>
              <w:rPr>
                <w:sz w:val="16"/>
                <w:szCs w:val="16"/>
                <w:lang w:val="en-US"/>
              </w:rPr>
            </w:pPr>
            <w:r w:rsidRPr="00D92985">
              <w:rPr>
                <w:sz w:val="16"/>
                <w:szCs w:val="16"/>
                <w:lang w:val="en-US"/>
              </w:rPr>
              <w:t>1. Serious injury to death of personnel present in the plant room</w:t>
            </w:r>
          </w:p>
        </w:tc>
        <w:tc>
          <w:tcPr>
            <w:tcW w:w="2445" w:type="dxa"/>
          </w:tcPr>
          <w:p w:rsidR="00385179" w:rsidRPr="00D92985" w:rsidRDefault="00385179" w:rsidP="000426F1">
            <w:pPr>
              <w:rPr>
                <w:sz w:val="16"/>
                <w:szCs w:val="16"/>
                <w:lang w:val="en-US"/>
              </w:rPr>
            </w:pPr>
            <w:r w:rsidRPr="00D92985">
              <w:rPr>
                <w:sz w:val="16"/>
                <w:szCs w:val="16"/>
                <w:lang w:val="en-US"/>
              </w:rPr>
              <w:t>- Plant rooms to be controlled by PSI and PSI area modes shall be established</w:t>
            </w:r>
            <w:r w:rsidR="00DC451D" w:rsidRPr="00D92985">
              <w:rPr>
                <w:sz w:val="16"/>
                <w:szCs w:val="16"/>
                <w:lang w:val="en-US"/>
              </w:rPr>
              <w:t>.</w:t>
            </w:r>
          </w:p>
          <w:p w:rsidR="00DC451D" w:rsidRPr="00D92985" w:rsidRDefault="00DC451D" w:rsidP="000426F1">
            <w:pPr>
              <w:rPr>
                <w:sz w:val="16"/>
                <w:szCs w:val="16"/>
                <w:lang w:val="en-US"/>
              </w:rPr>
            </w:pPr>
            <w:r w:rsidRPr="00D92985">
              <w:rPr>
                <w:sz w:val="16"/>
                <w:szCs w:val="16"/>
                <w:lang w:val="en-US"/>
              </w:rPr>
              <w:t>- Installation of E-STOP to immediately terminate the process.</w:t>
            </w:r>
          </w:p>
        </w:tc>
      </w:tr>
      <w:tr w:rsidR="00385179" w:rsidRPr="00D92985" w:rsidTr="000426F1">
        <w:trPr>
          <w:cantSplit/>
        </w:trPr>
        <w:tc>
          <w:tcPr>
            <w:tcW w:w="2444" w:type="dxa"/>
          </w:tcPr>
          <w:p w:rsidR="00385179" w:rsidRPr="00D92985" w:rsidRDefault="00385179" w:rsidP="000426F1">
            <w:pPr>
              <w:rPr>
                <w:sz w:val="16"/>
                <w:szCs w:val="16"/>
                <w:lang w:val="en-US"/>
              </w:rPr>
            </w:pPr>
            <w:r w:rsidRPr="00D92985">
              <w:rPr>
                <w:sz w:val="16"/>
                <w:szCs w:val="16"/>
                <w:lang w:val="en-US"/>
              </w:rPr>
              <w:lastRenderedPageBreak/>
              <w:t>Ionizing radiation leaks to Control rooms</w:t>
            </w:r>
          </w:p>
        </w:tc>
        <w:tc>
          <w:tcPr>
            <w:tcW w:w="2444" w:type="dxa"/>
          </w:tcPr>
          <w:p w:rsidR="00385179" w:rsidRPr="00D92985" w:rsidRDefault="00385179" w:rsidP="000426F1">
            <w:pPr>
              <w:rPr>
                <w:sz w:val="16"/>
                <w:szCs w:val="16"/>
                <w:lang w:val="en-US"/>
              </w:rPr>
            </w:pPr>
            <w:r w:rsidRPr="00D92985">
              <w:rPr>
                <w:sz w:val="16"/>
                <w:szCs w:val="16"/>
                <w:lang w:val="en-US"/>
              </w:rPr>
              <w:t>1. Ionizing radiation beam with parameters exceeding / are different than presumed parameters.</w:t>
            </w:r>
          </w:p>
          <w:p w:rsidR="00385179" w:rsidRPr="00D92985" w:rsidRDefault="00385179" w:rsidP="000426F1">
            <w:pPr>
              <w:rPr>
                <w:sz w:val="16"/>
                <w:szCs w:val="16"/>
                <w:lang w:val="en-US"/>
              </w:rPr>
            </w:pPr>
            <w:r w:rsidRPr="00D92985">
              <w:rPr>
                <w:sz w:val="16"/>
                <w:szCs w:val="16"/>
                <w:lang w:val="en-US"/>
              </w:rPr>
              <w:t>2. Wrong ionizing radiation beam alignment.</w:t>
            </w:r>
          </w:p>
          <w:p w:rsidR="00385179" w:rsidRPr="00D92985" w:rsidRDefault="00385179" w:rsidP="000426F1">
            <w:pPr>
              <w:rPr>
                <w:sz w:val="16"/>
                <w:szCs w:val="16"/>
                <w:lang w:val="en-US"/>
              </w:rPr>
            </w:pPr>
            <w:r w:rsidRPr="00D92985">
              <w:rPr>
                <w:sz w:val="16"/>
                <w:szCs w:val="16"/>
                <w:lang w:val="en-US"/>
              </w:rPr>
              <w:t>3. Wrong position of beam dump.</w:t>
            </w:r>
          </w:p>
        </w:tc>
        <w:tc>
          <w:tcPr>
            <w:tcW w:w="2445" w:type="dxa"/>
          </w:tcPr>
          <w:p w:rsidR="00385179" w:rsidRPr="00D92985" w:rsidRDefault="00385179" w:rsidP="000426F1">
            <w:pPr>
              <w:rPr>
                <w:sz w:val="16"/>
                <w:szCs w:val="16"/>
                <w:lang w:val="en-US"/>
              </w:rPr>
            </w:pPr>
            <w:r w:rsidRPr="00D92985">
              <w:rPr>
                <w:sz w:val="16"/>
                <w:szCs w:val="16"/>
                <w:lang w:val="en-US"/>
              </w:rPr>
              <w:t>1. Irradiation of personnel in the control rooms that can result in health damage.</w:t>
            </w:r>
          </w:p>
        </w:tc>
        <w:tc>
          <w:tcPr>
            <w:tcW w:w="2445" w:type="dxa"/>
          </w:tcPr>
          <w:p w:rsidR="00385179" w:rsidRPr="00D92985" w:rsidRDefault="00385179" w:rsidP="000426F1">
            <w:pPr>
              <w:rPr>
                <w:sz w:val="16"/>
                <w:szCs w:val="16"/>
                <w:lang w:val="en-US"/>
              </w:rPr>
            </w:pPr>
            <w:r w:rsidRPr="00D92985">
              <w:rPr>
                <w:sz w:val="16"/>
                <w:szCs w:val="16"/>
                <w:lang w:val="en-US"/>
              </w:rPr>
              <w:t>- Implementation of monitoring system in the control rooms.</w:t>
            </w:r>
          </w:p>
          <w:p w:rsidR="00385179" w:rsidRPr="00D92985" w:rsidRDefault="00385179" w:rsidP="000426F1">
            <w:pPr>
              <w:rPr>
                <w:sz w:val="16"/>
                <w:szCs w:val="16"/>
                <w:lang w:val="en-US"/>
              </w:rPr>
            </w:pPr>
            <w:r w:rsidRPr="00D92985">
              <w:rPr>
                <w:sz w:val="16"/>
                <w:szCs w:val="16"/>
                <w:lang w:val="en-US"/>
              </w:rPr>
              <w:t>- Immediate process termination in the case of dose rates in control rooms, corridors, and laser halls exceeding the preset level.</w:t>
            </w:r>
          </w:p>
          <w:p w:rsidR="00DC451D" w:rsidRPr="00D92985" w:rsidRDefault="00DC451D" w:rsidP="000426F1">
            <w:pPr>
              <w:rPr>
                <w:sz w:val="16"/>
                <w:szCs w:val="16"/>
                <w:lang w:val="en-US"/>
              </w:rPr>
            </w:pPr>
            <w:r w:rsidRPr="00D92985">
              <w:rPr>
                <w:sz w:val="16"/>
                <w:szCs w:val="16"/>
                <w:lang w:val="en-US"/>
              </w:rPr>
              <w:t>- Installation of E-STOP to immediately terminate the process.</w:t>
            </w:r>
          </w:p>
        </w:tc>
      </w:tr>
      <w:tr w:rsidR="00A16A47" w:rsidRPr="00D92985" w:rsidTr="000426F1">
        <w:trPr>
          <w:cantSplit/>
        </w:trPr>
        <w:tc>
          <w:tcPr>
            <w:tcW w:w="2444" w:type="dxa"/>
          </w:tcPr>
          <w:p w:rsidR="00A16A47" w:rsidRPr="00D92985" w:rsidRDefault="00A16A47" w:rsidP="000426F1">
            <w:pPr>
              <w:rPr>
                <w:sz w:val="16"/>
                <w:szCs w:val="16"/>
                <w:lang w:val="en-US"/>
              </w:rPr>
            </w:pPr>
            <w:r w:rsidRPr="00D92985">
              <w:rPr>
                <w:sz w:val="16"/>
                <w:szCs w:val="16"/>
                <w:lang w:val="en-US"/>
              </w:rPr>
              <w:t>Ionizing radiation leaks to corridors</w:t>
            </w:r>
          </w:p>
        </w:tc>
        <w:tc>
          <w:tcPr>
            <w:tcW w:w="2444" w:type="dxa"/>
          </w:tcPr>
          <w:p w:rsidR="00A16A47" w:rsidRPr="00D92985" w:rsidRDefault="00A16A47" w:rsidP="00A16A47">
            <w:pPr>
              <w:rPr>
                <w:sz w:val="16"/>
                <w:szCs w:val="16"/>
                <w:lang w:val="en-US"/>
              </w:rPr>
            </w:pPr>
            <w:r w:rsidRPr="00D92985">
              <w:rPr>
                <w:sz w:val="16"/>
                <w:szCs w:val="16"/>
                <w:lang w:val="en-US"/>
              </w:rPr>
              <w:t>1. Ionizing radiation beam with parameters exceeding / are different than presumed parameters.</w:t>
            </w:r>
          </w:p>
          <w:p w:rsidR="00A16A47" w:rsidRPr="00D92985" w:rsidRDefault="00A16A47" w:rsidP="00A16A47">
            <w:pPr>
              <w:rPr>
                <w:sz w:val="16"/>
                <w:szCs w:val="16"/>
                <w:lang w:val="en-US"/>
              </w:rPr>
            </w:pPr>
            <w:r w:rsidRPr="00D92985">
              <w:rPr>
                <w:sz w:val="16"/>
                <w:szCs w:val="16"/>
                <w:lang w:val="en-US"/>
              </w:rPr>
              <w:t>2. Wrong ionizing radiation beam alignment.</w:t>
            </w:r>
          </w:p>
          <w:p w:rsidR="00A16A47" w:rsidRPr="00D92985" w:rsidRDefault="00A16A47" w:rsidP="00A16A47">
            <w:pPr>
              <w:rPr>
                <w:sz w:val="16"/>
                <w:szCs w:val="16"/>
                <w:lang w:val="en-US"/>
              </w:rPr>
            </w:pPr>
            <w:r w:rsidRPr="00D92985">
              <w:rPr>
                <w:sz w:val="16"/>
                <w:szCs w:val="16"/>
                <w:lang w:val="en-US"/>
              </w:rPr>
              <w:t>3. Wrong position of beam dump.</w:t>
            </w:r>
          </w:p>
          <w:p w:rsidR="00A16A47" w:rsidRPr="00D92985" w:rsidRDefault="00A16A47" w:rsidP="00A16A47">
            <w:pPr>
              <w:rPr>
                <w:sz w:val="16"/>
                <w:szCs w:val="16"/>
                <w:lang w:val="en-US"/>
              </w:rPr>
            </w:pPr>
            <w:r w:rsidRPr="00D92985">
              <w:rPr>
                <w:sz w:val="16"/>
                <w:szCs w:val="16"/>
                <w:lang w:val="en-US"/>
              </w:rPr>
              <w:t>4. Focused laser beam in the beam distribution hits the pipe and ionizes the metal.</w:t>
            </w:r>
          </w:p>
        </w:tc>
        <w:tc>
          <w:tcPr>
            <w:tcW w:w="2445" w:type="dxa"/>
          </w:tcPr>
          <w:p w:rsidR="00A16A47" w:rsidRPr="00D92985" w:rsidRDefault="00A16A47" w:rsidP="00A16A47">
            <w:pPr>
              <w:rPr>
                <w:sz w:val="16"/>
                <w:szCs w:val="16"/>
                <w:lang w:val="en-US"/>
              </w:rPr>
            </w:pPr>
            <w:r w:rsidRPr="00D92985">
              <w:rPr>
                <w:sz w:val="16"/>
                <w:szCs w:val="16"/>
                <w:lang w:val="en-US"/>
              </w:rPr>
              <w:t>1. Irradiation of personnel in the corridors that can result in health damage.</w:t>
            </w:r>
          </w:p>
        </w:tc>
        <w:tc>
          <w:tcPr>
            <w:tcW w:w="2445" w:type="dxa"/>
          </w:tcPr>
          <w:p w:rsidR="00A16A47" w:rsidRPr="00D92985" w:rsidRDefault="00A16A47" w:rsidP="00A16A47">
            <w:pPr>
              <w:rPr>
                <w:sz w:val="16"/>
                <w:szCs w:val="16"/>
                <w:lang w:val="en-US"/>
              </w:rPr>
            </w:pPr>
            <w:r w:rsidRPr="00D92985">
              <w:rPr>
                <w:sz w:val="16"/>
                <w:szCs w:val="16"/>
                <w:lang w:val="en-US"/>
              </w:rPr>
              <w:t>- Implementation of monitoring system in the corridors.</w:t>
            </w:r>
          </w:p>
          <w:p w:rsidR="00A16A47" w:rsidRPr="00D92985" w:rsidRDefault="00A16A47" w:rsidP="00A16A47">
            <w:pPr>
              <w:rPr>
                <w:sz w:val="16"/>
                <w:szCs w:val="16"/>
                <w:lang w:val="en-US"/>
              </w:rPr>
            </w:pPr>
            <w:r w:rsidRPr="00D92985">
              <w:rPr>
                <w:sz w:val="16"/>
                <w:szCs w:val="16"/>
                <w:lang w:val="en-US"/>
              </w:rPr>
              <w:t>- Immediate process termination in the case of dose rates in control rooms, corridors, and laser halls exceeding the preset level.</w:t>
            </w:r>
          </w:p>
          <w:p w:rsidR="00A16A47" w:rsidRPr="00D92985" w:rsidRDefault="00A16A47" w:rsidP="00A16A47">
            <w:pPr>
              <w:rPr>
                <w:sz w:val="16"/>
                <w:szCs w:val="16"/>
                <w:lang w:val="en-US"/>
              </w:rPr>
            </w:pPr>
            <w:r w:rsidRPr="00D92985">
              <w:rPr>
                <w:sz w:val="16"/>
                <w:szCs w:val="16"/>
                <w:lang w:val="en-US"/>
              </w:rPr>
              <w:t>- Installation of E-STOP to immediately terminate the process.</w:t>
            </w:r>
          </w:p>
        </w:tc>
      </w:tr>
      <w:tr w:rsidR="00385179" w:rsidRPr="00D92985" w:rsidTr="000426F1">
        <w:trPr>
          <w:cantSplit/>
        </w:trPr>
        <w:tc>
          <w:tcPr>
            <w:tcW w:w="2444" w:type="dxa"/>
          </w:tcPr>
          <w:p w:rsidR="00385179" w:rsidRPr="00D92985" w:rsidRDefault="00385179" w:rsidP="000426F1">
            <w:pPr>
              <w:rPr>
                <w:sz w:val="16"/>
                <w:szCs w:val="16"/>
                <w:lang w:val="en-US"/>
              </w:rPr>
            </w:pPr>
            <w:r w:rsidRPr="00D92985">
              <w:rPr>
                <w:sz w:val="16"/>
                <w:szCs w:val="16"/>
                <w:lang w:val="en-US"/>
              </w:rPr>
              <w:t>Ionizing radiation leaks to laser halls</w:t>
            </w:r>
          </w:p>
        </w:tc>
        <w:tc>
          <w:tcPr>
            <w:tcW w:w="2444" w:type="dxa"/>
          </w:tcPr>
          <w:p w:rsidR="00385179" w:rsidRPr="00D92985" w:rsidRDefault="00385179" w:rsidP="0079625C">
            <w:pPr>
              <w:rPr>
                <w:sz w:val="16"/>
                <w:szCs w:val="16"/>
                <w:lang w:val="en-US"/>
              </w:rPr>
            </w:pPr>
            <w:r w:rsidRPr="00D92985">
              <w:rPr>
                <w:sz w:val="16"/>
                <w:szCs w:val="16"/>
                <w:lang w:val="en-US"/>
              </w:rPr>
              <w:t>1. Design of the building (celling between experimental and laser halls does not provide sufficient shielding against all types of presumed ionizing radiation).</w:t>
            </w:r>
          </w:p>
          <w:p w:rsidR="00385179" w:rsidRPr="00D92985" w:rsidRDefault="00385179" w:rsidP="0079625C">
            <w:pPr>
              <w:rPr>
                <w:sz w:val="16"/>
                <w:szCs w:val="16"/>
                <w:lang w:val="en-US"/>
              </w:rPr>
            </w:pPr>
            <w:r w:rsidRPr="00D92985">
              <w:rPr>
                <w:sz w:val="16"/>
                <w:szCs w:val="16"/>
                <w:lang w:val="en-US"/>
              </w:rPr>
              <w:t>2. Ionizing radiation beam with parameters exceeding / are different than presumed parameters.</w:t>
            </w:r>
          </w:p>
          <w:p w:rsidR="00385179" w:rsidRPr="00D92985" w:rsidRDefault="00385179" w:rsidP="0079625C">
            <w:pPr>
              <w:rPr>
                <w:sz w:val="16"/>
                <w:szCs w:val="16"/>
                <w:lang w:val="en-US"/>
              </w:rPr>
            </w:pPr>
            <w:r w:rsidRPr="00D92985">
              <w:rPr>
                <w:sz w:val="16"/>
                <w:szCs w:val="16"/>
                <w:lang w:val="en-US"/>
              </w:rPr>
              <w:t>3. Wrong ionizing radiation beam alignment.</w:t>
            </w:r>
          </w:p>
          <w:p w:rsidR="00385179" w:rsidRPr="00D92985" w:rsidRDefault="00385179" w:rsidP="0079625C">
            <w:pPr>
              <w:rPr>
                <w:sz w:val="16"/>
                <w:szCs w:val="16"/>
                <w:lang w:val="en-US"/>
              </w:rPr>
            </w:pPr>
            <w:r w:rsidRPr="00D92985">
              <w:rPr>
                <w:sz w:val="16"/>
                <w:szCs w:val="16"/>
                <w:lang w:val="en-US"/>
              </w:rPr>
              <w:t>4. Wrong position of beam dump.</w:t>
            </w:r>
          </w:p>
        </w:tc>
        <w:tc>
          <w:tcPr>
            <w:tcW w:w="2445" w:type="dxa"/>
          </w:tcPr>
          <w:p w:rsidR="00385179" w:rsidRPr="00D92985" w:rsidRDefault="00385179" w:rsidP="000426F1">
            <w:pPr>
              <w:rPr>
                <w:sz w:val="16"/>
                <w:szCs w:val="16"/>
                <w:lang w:val="en-US"/>
              </w:rPr>
            </w:pPr>
            <w:r w:rsidRPr="00D92985">
              <w:rPr>
                <w:sz w:val="16"/>
                <w:szCs w:val="16"/>
                <w:lang w:val="en-US"/>
              </w:rPr>
              <w:t>1. Irradiation of personnel in the laser halls that can result in health damage.</w:t>
            </w:r>
          </w:p>
        </w:tc>
        <w:tc>
          <w:tcPr>
            <w:tcW w:w="2445" w:type="dxa"/>
          </w:tcPr>
          <w:p w:rsidR="00385179" w:rsidRPr="00D92985" w:rsidRDefault="00385179" w:rsidP="0079625C">
            <w:pPr>
              <w:rPr>
                <w:sz w:val="16"/>
                <w:szCs w:val="16"/>
                <w:lang w:val="en-US"/>
              </w:rPr>
            </w:pPr>
            <w:r w:rsidRPr="00D92985">
              <w:rPr>
                <w:sz w:val="16"/>
                <w:szCs w:val="16"/>
                <w:lang w:val="en-US"/>
              </w:rPr>
              <w:t>- Implementation of monitoring system in the control rooms.</w:t>
            </w:r>
          </w:p>
          <w:p w:rsidR="00385179" w:rsidRPr="00D92985" w:rsidRDefault="00385179" w:rsidP="0079625C">
            <w:pPr>
              <w:rPr>
                <w:sz w:val="16"/>
                <w:szCs w:val="16"/>
                <w:lang w:val="en-US"/>
              </w:rPr>
            </w:pPr>
            <w:r w:rsidRPr="00D92985">
              <w:rPr>
                <w:sz w:val="16"/>
                <w:szCs w:val="16"/>
                <w:lang w:val="en-US"/>
              </w:rPr>
              <w:t>- Immediate process termination in the case of dose rates in control rooms, corridors, and laser halls exceeding the preset level.</w:t>
            </w:r>
          </w:p>
          <w:p w:rsidR="00DC451D" w:rsidRPr="00D92985" w:rsidRDefault="00DC451D" w:rsidP="0079625C">
            <w:pPr>
              <w:rPr>
                <w:sz w:val="16"/>
                <w:szCs w:val="16"/>
                <w:lang w:val="en-US"/>
              </w:rPr>
            </w:pPr>
            <w:r w:rsidRPr="00D92985">
              <w:rPr>
                <w:sz w:val="16"/>
                <w:szCs w:val="16"/>
                <w:lang w:val="en-US"/>
              </w:rPr>
              <w:t>- Installation of E-STOP to immediately terminate the process.</w:t>
            </w:r>
          </w:p>
        </w:tc>
      </w:tr>
      <w:tr w:rsidR="00385179" w:rsidRPr="00D92985" w:rsidTr="000426F1">
        <w:trPr>
          <w:cantSplit/>
        </w:trPr>
        <w:tc>
          <w:tcPr>
            <w:tcW w:w="2444" w:type="dxa"/>
          </w:tcPr>
          <w:p w:rsidR="00385179" w:rsidRPr="00D92985" w:rsidRDefault="00385179" w:rsidP="000426F1">
            <w:pPr>
              <w:rPr>
                <w:sz w:val="16"/>
                <w:szCs w:val="16"/>
                <w:lang w:val="en-US"/>
              </w:rPr>
            </w:pPr>
            <w:r w:rsidRPr="00D92985">
              <w:rPr>
                <w:sz w:val="16"/>
                <w:szCs w:val="16"/>
                <w:lang w:val="en-US"/>
              </w:rPr>
              <w:lastRenderedPageBreak/>
              <w:t>Ionizing radiation beam parameters exceeds / differs from presumed levels</w:t>
            </w:r>
          </w:p>
        </w:tc>
        <w:tc>
          <w:tcPr>
            <w:tcW w:w="2444" w:type="dxa"/>
          </w:tcPr>
          <w:p w:rsidR="00705541" w:rsidRPr="00D92985" w:rsidRDefault="00705541" w:rsidP="00705541">
            <w:pPr>
              <w:rPr>
                <w:sz w:val="16"/>
                <w:szCs w:val="16"/>
                <w:lang w:val="en-US"/>
              </w:rPr>
            </w:pPr>
            <w:r w:rsidRPr="00D92985">
              <w:rPr>
                <w:sz w:val="16"/>
                <w:szCs w:val="16"/>
                <w:lang w:val="en-US"/>
              </w:rPr>
              <w:t xml:space="preserve">1. </w:t>
            </w:r>
            <w:r w:rsidR="00385179" w:rsidRPr="00D92985">
              <w:rPr>
                <w:sz w:val="16"/>
                <w:szCs w:val="16"/>
                <w:lang w:val="en-US"/>
              </w:rPr>
              <w:t>Quality of the laser beam differs from requested parameters.</w:t>
            </w:r>
          </w:p>
          <w:p w:rsidR="00705541" w:rsidRPr="00D92985" w:rsidRDefault="00705541" w:rsidP="00705541">
            <w:pPr>
              <w:rPr>
                <w:sz w:val="16"/>
                <w:szCs w:val="16"/>
                <w:lang w:val="en-US"/>
              </w:rPr>
            </w:pPr>
            <w:r w:rsidRPr="00D92985">
              <w:rPr>
                <w:sz w:val="16"/>
                <w:szCs w:val="16"/>
                <w:lang w:val="en-US"/>
              </w:rPr>
              <w:t>2. Experimental chamber not under vacuum during high power laser operation and ionization of air.</w:t>
            </w:r>
          </w:p>
        </w:tc>
        <w:tc>
          <w:tcPr>
            <w:tcW w:w="2445" w:type="dxa"/>
          </w:tcPr>
          <w:p w:rsidR="00385179" w:rsidRPr="00D92985" w:rsidRDefault="00385179" w:rsidP="000426F1">
            <w:pPr>
              <w:rPr>
                <w:sz w:val="16"/>
                <w:szCs w:val="16"/>
                <w:lang w:val="en-US"/>
              </w:rPr>
            </w:pPr>
            <w:r w:rsidRPr="00D92985">
              <w:rPr>
                <w:sz w:val="16"/>
                <w:szCs w:val="16"/>
                <w:lang w:val="en-US"/>
              </w:rPr>
              <w:t>1. Ionizing radiation beam leaks to other areas (control rooms, laser halls, corridors, plant rooms).</w:t>
            </w:r>
          </w:p>
          <w:p w:rsidR="00385179" w:rsidRPr="00D92985" w:rsidRDefault="00385179" w:rsidP="000426F1">
            <w:pPr>
              <w:rPr>
                <w:sz w:val="16"/>
                <w:szCs w:val="16"/>
                <w:lang w:val="en-US"/>
              </w:rPr>
            </w:pPr>
            <w:r w:rsidRPr="00D92985">
              <w:rPr>
                <w:sz w:val="16"/>
                <w:szCs w:val="16"/>
                <w:lang w:val="en-US"/>
              </w:rPr>
              <w:t xml:space="preserve">2. </w:t>
            </w:r>
            <w:r w:rsidR="002F49AC" w:rsidRPr="00D92985">
              <w:rPr>
                <w:sz w:val="16"/>
                <w:szCs w:val="16"/>
                <w:lang w:val="en-US"/>
              </w:rPr>
              <w:t>Material in experimental hall can be</w:t>
            </w:r>
            <w:r w:rsidRPr="00D92985">
              <w:rPr>
                <w:sz w:val="16"/>
                <w:szCs w:val="16"/>
                <w:lang w:val="en-US"/>
              </w:rPr>
              <w:t xml:space="preserve"> more activated.</w:t>
            </w:r>
          </w:p>
          <w:p w:rsidR="004849AB" w:rsidRPr="00D92985" w:rsidRDefault="004849AB" w:rsidP="000426F1">
            <w:pPr>
              <w:rPr>
                <w:sz w:val="16"/>
                <w:szCs w:val="16"/>
                <w:lang w:val="en-US"/>
              </w:rPr>
            </w:pPr>
            <w:r w:rsidRPr="00D92985">
              <w:rPr>
                <w:sz w:val="16"/>
                <w:szCs w:val="16"/>
                <w:lang w:val="en-US"/>
              </w:rPr>
              <w:t>3. Cooling water</w:t>
            </w:r>
            <w:r w:rsidR="002F49AC" w:rsidRPr="00D92985">
              <w:rPr>
                <w:sz w:val="16"/>
                <w:szCs w:val="16"/>
                <w:lang w:val="en-US"/>
              </w:rPr>
              <w:t xml:space="preserve"> in the loop can be</w:t>
            </w:r>
            <w:r w:rsidRPr="00D92985">
              <w:rPr>
                <w:sz w:val="16"/>
                <w:szCs w:val="16"/>
                <w:lang w:val="en-US"/>
              </w:rPr>
              <w:t xml:space="preserve"> more activated</w:t>
            </w:r>
            <w:r w:rsidR="002F49AC" w:rsidRPr="00D92985">
              <w:rPr>
                <w:sz w:val="16"/>
                <w:szCs w:val="16"/>
                <w:lang w:val="en-US"/>
              </w:rPr>
              <w:t>.</w:t>
            </w:r>
          </w:p>
          <w:p w:rsidR="002F49AC" w:rsidRPr="00D92985" w:rsidRDefault="002F49AC" w:rsidP="000426F1">
            <w:pPr>
              <w:rPr>
                <w:sz w:val="16"/>
                <w:szCs w:val="16"/>
                <w:lang w:val="en-US"/>
              </w:rPr>
            </w:pPr>
            <w:r w:rsidRPr="00D92985">
              <w:rPr>
                <w:sz w:val="16"/>
                <w:szCs w:val="16"/>
                <w:lang w:val="en-US"/>
              </w:rPr>
              <w:t>4. Air in the experimental halls can be more activated and more ozone can be generated.</w:t>
            </w:r>
          </w:p>
        </w:tc>
        <w:tc>
          <w:tcPr>
            <w:tcW w:w="2445" w:type="dxa"/>
          </w:tcPr>
          <w:p w:rsidR="00385179" w:rsidRPr="00D92985" w:rsidRDefault="00385179" w:rsidP="000426F1">
            <w:pPr>
              <w:rPr>
                <w:sz w:val="16"/>
                <w:szCs w:val="16"/>
                <w:lang w:val="en-US"/>
              </w:rPr>
            </w:pPr>
            <w:r w:rsidRPr="00D92985">
              <w:rPr>
                <w:sz w:val="16"/>
                <w:szCs w:val="16"/>
                <w:lang w:val="en-US"/>
              </w:rPr>
              <w:t>- Implementation of monitoring of dose rates in control rooms, corridors, laser halls, and plant rooms.</w:t>
            </w:r>
          </w:p>
          <w:p w:rsidR="00385179" w:rsidRPr="00D92985" w:rsidRDefault="00385179" w:rsidP="000426F1">
            <w:pPr>
              <w:rPr>
                <w:sz w:val="16"/>
                <w:szCs w:val="16"/>
                <w:lang w:val="en-US"/>
              </w:rPr>
            </w:pPr>
            <w:r w:rsidRPr="00D92985">
              <w:rPr>
                <w:sz w:val="16"/>
                <w:szCs w:val="16"/>
                <w:lang w:val="en-US"/>
              </w:rPr>
              <w:t>- Immediate process termination in the case of dose rates in control rooms, corridors, and laser halls exceeding the preset level.</w:t>
            </w:r>
          </w:p>
          <w:p w:rsidR="00385179" w:rsidRPr="00D92985" w:rsidRDefault="00385179" w:rsidP="000426F1">
            <w:pPr>
              <w:rPr>
                <w:sz w:val="16"/>
                <w:szCs w:val="16"/>
                <w:lang w:val="en-US"/>
              </w:rPr>
            </w:pPr>
            <w:r w:rsidRPr="00D92985">
              <w:rPr>
                <w:sz w:val="16"/>
                <w:szCs w:val="16"/>
                <w:lang w:val="en-US"/>
              </w:rPr>
              <w:t>- Plant rooms to be controlled by PSI and PSI area modes shall be established</w:t>
            </w:r>
          </w:p>
          <w:p w:rsidR="00DC451D" w:rsidRPr="00D92985" w:rsidRDefault="00DC451D" w:rsidP="000426F1">
            <w:pPr>
              <w:rPr>
                <w:sz w:val="16"/>
                <w:szCs w:val="16"/>
                <w:lang w:val="en-US"/>
              </w:rPr>
            </w:pPr>
            <w:r w:rsidRPr="00D92985">
              <w:rPr>
                <w:sz w:val="16"/>
                <w:szCs w:val="16"/>
                <w:lang w:val="en-US"/>
              </w:rPr>
              <w:t>- Installation of E-STOP to immediately terminate the process.</w:t>
            </w:r>
          </w:p>
          <w:p w:rsidR="00705541" w:rsidRPr="00D92985" w:rsidRDefault="00705541" w:rsidP="00705541">
            <w:pPr>
              <w:rPr>
                <w:sz w:val="16"/>
                <w:szCs w:val="16"/>
                <w:lang w:val="en-US"/>
              </w:rPr>
            </w:pPr>
            <w:r w:rsidRPr="00D92985">
              <w:rPr>
                <w:sz w:val="16"/>
                <w:szCs w:val="16"/>
                <w:lang w:val="en-US"/>
              </w:rPr>
              <w:t>- Implementation of vacuum meters to the system.</w:t>
            </w:r>
          </w:p>
          <w:p w:rsidR="00705541" w:rsidRPr="00D92985" w:rsidRDefault="00705541" w:rsidP="00705541">
            <w:pPr>
              <w:rPr>
                <w:sz w:val="16"/>
                <w:szCs w:val="16"/>
                <w:lang w:val="en-US"/>
              </w:rPr>
            </w:pPr>
            <w:r w:rsidRPr="00D92985">
              <w:rPr>
                <w:sz w:val="16"/>
                <w:szCs w:val="16"/>
                <w:lang w:val="en-US"/>
              </w:rPr>
              <w:t>- Implementation of engineering control to prevent high power laser distribution to the halls if the system is not under vacuum.</w:t>
            </w:r>
          </w:p>
          <w:p w:rsidR="00705541" w:rsidRPr="00D92985" w:rsidRDefault="00705541" w:rsidP="00705541">
            <w:pPr>
              <w:rPr>
                <w:sz w:val="16"/>
                <w:szCs w:val="16"/>
                <w:lang w:val="en-US"/>
              </w:rPr>
            </w:pPr>
            <w:r w:rsidRPr="00D92985">
              <w:rPr>
                <w:sz w:val="16"/>
                <w:szCs w:val="16"/>
                <w:lang w:val="en-US"/>
              </w:rPr>
              <w:t>- Immediate process termination in the case of vacuum loss in the system.</w:t>
            </w:r>
          </w:p>
        </w:tc>
      </w:tr>
      <w:tr w:rsidR="00385179" w:rsidRPr="00D92985" w:rsidTr="000426F1">
        <w:trPr>
          <w:cantSplit/>
        </w:trPr>
        <w:tc>
          <w:tcPr>
            <w:tcW w:w="2444" w:type="dxa"/>
          </w:tcPr>
          <w:p w:rsidR="00385179" w:rsidRPr="00D92985" w:rsidRDefault="004849AB" w:rsidP="004849AB">
            <w:pPr>
              <w:rPr>
                <w:sz w:val="16"/>
                <w:szCs w:val="16"/>
                <w:lang w:val="en-US"/>
              </w:rPr>
            </w:pPr>
            <w:r w:rsidRPr="00D92985">
              <w:rPr>
                <w:sz w:val="16"/>
                <w:szCs w:val="16"/>
                <w:lang w:val="en-US"/>
              </w:rPr>
              <w:t>Ionizing radiation activates the m</w:t>
            </w:r>
            <w:r w:rsidR="00385179" w:rsidRPr="00D92985">
              <w:rPr>
                <w:sz w:val="16"/>
                <w:szCs w:val="16"/>
                <w:lang w:val="en-US"/>
              </w:rPr>
              <w:t>at</w:t>
            </w:r>
            <w:r w:rsidRPr="00D92985">
              <w:rPr>
                <w:sz w:val="16"/>
                <w:szCs w:val="16"/>
                <w:lang w:val="en-US"/>
              </w:rPr>
              <w:t>erial inside experimental halls</w:t>
            </w:r>
          </w:p>
        </w:tc>
        <w:tc>
          <w:tcPr>
            <w:tcW w:w="2444" w:type="dxa"/>
          </w:tcPr>
          <w:p w:rsidR="002F49AC" w:rsidRPr="00D92985" w:rsidRDefault="002F49AC" w:rsidP="002F49AC">
            <w:pPr>
              <w:rPr>
                <w:sz w:val="16"/>
                <w:szCs w:val="16"/>
                <w:lang w:val="en-US"/>
              </w:rPr>
            </w:pPr>
            <w:r w:rsidRPr="00D92985">
              <w:rPr>
                <w:sz w:val="16"/>
                <w:szCs w:val="16"/>
                <w:lang w:val="en-US"/>
              </w:rPr>
              <w:t xml:space="preserve">1. </w:t>
            </w:r>
            <w:r w:rsidR="00385179" w:rsidRPr="00D92985">
              <w:rPr>
                <w:sz w:val="16"/>
                <w:szCs w:val="16"/>
                <w:lang w:val="en-US"/>
              </w:rPr>
              <w:t>Interaction between presumed ionizing radiation and material used for construction of the equipment in the halls.</w:t>
            </w:r>
          </w:p>
          <w:p w:rsidR="002F49AC" w:rsidRPr="00D92985" w:rsidRDefault="002F49AC" w:rsidP="002F49AC">
            <w:pPr>
              <w:rPr>
                <w:sz w:val="16"/>
                <w:szCs w:val="16"/>
                <w:lang w:val="en-US"/>
              </w:rPr>
            </w:pPr>
            <w:r w:rsidRPr="00D92985">
              <w:rPr>
                <w:sz w:val="16"/>
                <w:szCs w:val="16"/>
                <w:lang w:val="en-US"/>
              </w:rPr>
              <w:t>2. Interaction between non-presumed ionizing radiation with material.</w:t>
            </w:r>
          </w:p>
        </w:tc>
        <w:tc>
          <w:tcPr>
            <w:tcW w:w="2445" w:type="dxa"/>
          </w:tcPr>
          <w:p w:rsidR="00385179" w:rsidRPr="00D92985" w:rsidRDefault="00385179" w:rsidP="000426F1">
            <w:pPr>
              <w:rPr>
                <w:sz w:val="16"/>
                <w:szCs w:val="16"/>
                <w:lang w:val="en-US"/>
              </w:rPr>
            </w:pPr>
            <w:r w:rsidRPr="00D92985">
              <w:rPr>
                <w:sz w:val="16"/>
                <w:szCs w:val="16"/>
                <w:lang w:val="en-US"/>
              </w:rPr>
              <w:t>1. Activated material emits ionizing radiation until it decays.</w:t>
            </w:r>
          </w:p>
          <w:p w:rsidR="00385179" w:rsidRPr="00D92985" w:rsidRDefault="00385179" w:rsidP="000426F1">
            <w:pPr>
              <w:rPr>
                <w:sz w:val="16"/>
                <w:szCs w:val="16"/>
                <w:lang w:val="en-US"/>
              </w:rPr>
            </w:pPr>
            <w:r w:rsidRPr="00D92985">
              <w:rPr>
                <w:sz w:val="16"/>
                <w:szCs w:val="16"/>
                <w:lang w:val="en-US"/>
              </w:rPr>
              <w:t>2. Irradiation of personnel entering the experimental halls after the experiment.</w:t>
            </w:r>
          </w:p>
        </w:tc>
        <w:tc>
          <w:tcPr>
            <w:tcW w:w="2445" w:type="dxa"/>
          </w:tcPr>
          <w:p w:rsidR="00385179" w:rsidRPr="00D92985" w:rsidRDefault="00385179" w:rsidP="000426F1">
            <w:pPr>
              <w:rPr>
                <w:sz w:val="16"/>
                <w:szCs w:val="16"/>
                <w:lang w:val="en-US"/>
              </w:rPr>
            </w:pPr>
            <w:r w:rsidRPr="00D92985">
              <w:rPr>
                <w:sz w:val="16"/>
                <w:szCs w:val="16"/>
                <w:lang w:val="en-US"/>
              </w:rPr>
              <w:t>- Access restricted after the experiment until the dose rates reach preset levels.</w:t>
            </w:r>
          </w:p>
          <w:p w:rsidR="00385179" w:rsidRPr="00D92985" w:rsidRDefault="00385179" w:rsidP="00385179">
            <w:pPr>
              <w:rPr>
                <w:sz w:val="16"/>
                <w:szCs w:val="16"/>
                <w:lang w:val="en-US"/>
              </w:rPr>
            </w:pPr>
            <w:r w:rsidRPr="00D92985">
              <w:rPr>
                <w:sz w:val="16"/>
                <w:szCs w:val="16"/>
                <w:lang w:val="en-US"/>
              </w:rPr>
              <w:t>- Proper design of equipment in a way to minimize the activation.</w:t>
            </w:r>
          </w:p>
          <w:p w:rsidR="00385179" w:rsidRPr="00D92985" w:rsidRDefault="00385179" w:rsidP="000426F1">
            <w:pPr>
              <w:rPr>
                <w:sz w:val="16"/>
                <w:szCs w:val="16"/>
                <w:lang w:val="en-US"/>
              </w:rPr>
            </w:pPr>
            <w:r w:rsidRPr="00D92985">
              <w:rPr>
                <w:sz w:val="16"/>
                <w:szCs w:val="16"/>
                <w:lang w:val="en-US"/>
              </w:rPr>
              <w:t>- Installation of monitoring system to measure the dose rates inside the halls.</w:t>
            </w:r>
          </w:p>
        </w:tc>
      </w:tr>
      <w:tr w:rsidR="00385179" w:rsidRPr="00D92985" w:rsidTr="000426F1">
        <w:trPr>
          <w:cantSplit/>
        </w:trPr>
        <w:tc>
          <w:tcPr>
            <w:tcW w:w="2444" w:type="dxa"/>
          </w:tcPr>
          <w:p w:rsidR="00385179" w:rsidRPr="00D92985" w:rsidRDefault="004849AB" w:rsidP="000426F1">
            <w:pPr>
              <w:rPr>
                <w:sz w:val="16"/>
                <w:szCs w:val="16"/>
                <w:lang w:val="en-US"/>
              </w:rPr>
            </w:pPr>
            <w:r w:rsidRPr="00D92985">
              <w:rPr>
                <w:sz w:val="16"/>
                <w:szCs w:val="16"/>
                <w:lang w:val="en-US"/>
              </w:rPr>
              <w:lastRenderedPageBreak/>
              <w:t>Ionizing radiation activates the cooling water</w:t>
            </w:r>
          </w:p>
        </w:tc>
        <w:tc>
          <w:tcPr>
            <w:tcW w:w="2444" w:type="dxa"/>
          </w:tcPr>
          <w:p w:rsidR="002F49AC" w:rsidRPr="00D92985" w:rsidRDefault="002F49AC" w:rsidP="002F49AC">
            <w:pPr>
              <w:rPr>
                <w:sz w:val="16"/>
                <w:szCs w:val="16"/>
                <w:lang w:val="en-US"/>
              </w:rPr>
            </w:pPr>
            <w:r w:rsidRPr="00D92985">
              <w:rPr>
                <w:sz w:val="16"/>
                <w:szCs w:val="16"/>
                <w:lang w:val="en-US"/>
              </w:rPr>
              <w:t xml:space="preserve">1. </w:t>
            </w:r>
            <w:r w:rsidR="004849AB" w:rsidRPr="00D92985">
              <w:rPr>
                <w:sz w:val="16"/>
                <w:szCs w:val="16"/>
                <w:lang w:val="en-US"/>
              </w:rPr>
              <w:t>Interaction between presumed ionizing radiation and cooling water</w:t>
            </w:r>
            <w:r w:rsidRPr="00D92985">
              <w:rPr>
                <w:sz w:val="16"/>
                <w:szCs w:val="16"/>
                <w:lang w:val="en-US"/>
              </w:rPr>
              <w:t>.</w:t>
            </w:r>
          </w:p>
          <w:p w:rsidR="002F49AC" w:rsidRPr="00D92985" w:rsidRDefault="002F49AC" w:rsidP="002F49AC">
            <w:pPr>
              <w:rPr>
                <w:sz w:val="16"/>
                <w:szCs w:val="16"/>
                <w:lang w:val="en-US"/>
              </w:rPr>
            </w:pPr>
            <w:r w:rsidRPr="00D92985">
              <w:rPr>
                <w:sz w:val="16"/>
                <w:szCs w:val="16"/>
                <w:lang w:val="en-US"/>
              </w:rPr>
              <w:t>2. Interaction between non-presumed ionizing radiation with cooling water.</w:t>
            </w:r>
          </w:p>
        </w:tc>
        <w:tc>
          <w:tcPr>
            <w:tcW w:w="2445" w:type="dxa"/>
          </w:tcPr>
          <w:p w:rsidR="004849AB" w:rsidRPr="00D92985" w:rsidRDefault="004849AB" w:rsidP="000426F1">
            <w:pPr>
              <w:rPr>
                <w:sz w:val="16"/>
                <w:szCs w:val="16"/>
                <w:lang w:val="en-US"/>
              </w:rPr>
            </w:pPr>
            <w:r w:rsidRPr="00D92985">
              <w:rPr>
                <w:sz w:val="16"/>
                <w:szCs w:val="16"/>
                <w:lang w:val="en-US"/>
              </w:rPr>
              <w:t>1. Water emits ionizing radiation in cooling water loop.</w:t>
            </w:r>
          </w:p>
          <w:p w:rsidR="00385179" w:rsidRPr="00D92985" w:rsidRDefault="004849AB" w:rsidP="000426F1">
            <w:pPr>
              <w:rPr>
                <w:sz w:val="16"/>
                <w:szCs w:val="16"/>
                <w:lang w:val="en-US"/>
              </w:rPr>
            </w:pPr>
            <w:r w:rsidRPr="00D92985">
              <w:rPr>
                <w:sz w:val="16"/>
                <w:szCs w:val="16"/>
                <w:lang w:val="en-US"/>
              </w:rPr>
              <w:t xml:space="preserve">2. Leak of activated water forms open source of radiation. </w:t>
            </w:r>
          </w:p>
          <w:p w:rsidR="002F49AC" w:rsidRPr="00D92985" w:rsidRDefault="002F49AC" w:rsidP="000426F1">
            <w:pPr>
              <w:rPr>
                <w:sz w:val="16"/>
                <w:szCs w:val="16"/>
                <w:lang w:val="en-US"/>
              </w:rPr>
            </w:pPr>
            <w:r w:rsidRPr="00D92985">
              <w:rPr>
                <w:sz w:val="16"/>
                <w:szCs w:val="16"/>
                <w:lang w:val="en-US"/>
              </w:rPr>
              <w:t>3. Personnel moving around the cooling water loop can be irradiated.</w:t>
            </w:r>
          </w:p>
        </w:tc>
        <w:tc>
          <w:tcPr>
            <w:tcW w:w="2445" w:type="dxa"/>
          </w:tcPr>
          <w:p w:rsidR="002F49AC" w:rsidRPr="00D92985" w:rsidRDefault="002F49AC" w:rsidP="002F49AC">
            <w:pPr>
              <w:rPr>
                <w:sz w:val="16"/>
                <w:szCs w:val="16"/>
                <w:lang w:val="en-US"/>
              </w:rPr>
            </w:pPr>
            <w:r w:rsidRPr="00D92985">
              <w:rPr>
                <w:sz w:val="16"/>
                <w:szCs w:val="16"/>
                <w:lang w:val="en-US"/>
              </w:rPr>
              <w:t>- Access restricted after the experiment until the dose rates reach preset levels.</w:t>
            </w:r>
          </w:p>
          <w:p w:rsidR="002F49AC" w:rsidRPr="00D92985" w:rsidRDefault="002F49AC" w:rsidP="002F49AC">
            <w:pPr>
              <w:rPr>
                <w:sz w:val="16"/>
                <w:szCs w:val="16"/>
                <w:lang w:val="en-US"/>
              </w:rPr>
            </w:pPr>
            <w:r w:rsidRPr="00D92985">
              <w:rPr>
                <w:sz w:val="16"/>
                <w:szCs w:val="16"/>
                <w:lang w:val="en-US"/>
              </w:rPr>
              <w:t>- Proper design of cooling water system in a way to minimize the irradiation.</w:t>
            </w:r>
          </w:p>
          <w:p w:rsidR="002F49AC" w:rsidRPr="00D92985" w:rsidRDefault="002F49AC" w:rsidP="002F49AC">
            <w:pPr>
              <w:rPr>
                <w:sz w:val="16"/>
                <w:szCs w:val="16"/>
                <w:lang w:val="en-US"/>
              </w:rPr>
            </w:pPr>
            <w:r w:rsidRPr="00D92985">
              <w:rPr>
                <w:sz w:val="16"/>
                <w:szCs w:val="16"/>
                <w:lang w:val="en-US"/>
              </w:rPr>
              <w:t>- Installation of monitoring system to measure the dose rates at selected points of the loop.</w:t>
            </w:r>
          </w:p>
          <w:p w:rsidR="00385179" w:rsidRPr="00D92985" w:rsidRDefault="002F49AC" w:rsidP="002F49AC">
            <w:pPr>
              <w:rPr>
                <w:sz w:val="16"/>
                <w:szCs w:val="16"/>
                <w:lang w:val="en-US"/>
              </w:rPr>
            </w:pPr>
            <w:r w:rsidRPr="00D92985">
              <w:rPr>
                <w:sz w:val="16"/>
                <w:szCs w:val="16"/>
                <w:lang w:val="en-US"/>
              </w:rPr>
              <w:t>- Regular monitoring of cooling water activity.</w:t>
            </w:r>
          </w:p>
        </w:tc>
      </w:tr>
      <w:tr w:rsidR="00385179" w:rsidRPr="00D92985" w:rsidTr="000426F1">
        <w:trPr>
          <w:cantSplit/>
        </w:trPr>
        <w:tc>
          <w:tcPr>
            <w:tcW w:w="2444" w:type="dxa"/>
          </w:tcPr>
          <w:p w:rsidR="00385179" w:rsidRPr="00D92985" w:rsidRDefault="004849AB" w:rsidP="000426F1">
            <w:pPr>
              <w:rPr>
                <w:sz w:val="16"/>
                <w:szCs w:val="16"/>
                <w:lang w:val="en-US"/>
              </w:rPr>
            </w:pPr>
            <w:r w:rsidRPr="00D92985">
              <w:rPr>
                <w:sz w:val="16"/>
                <w:szCs w:val="16"/>
                <w:lang w:val="en-US"/>
              </w:rPr>
              <w:t>Ionizing radiation activates air inside the experimental halls.</w:t>
            </w:r>
          </w:p>
        </w:tc>
        <w:tc>
          <w:tcPr>
            <w:tcW w:w="2444" w:type="dxa"/>
          </w:tcPr>
          <w:p w:rsidR="002F49AC" w:rsidRPr="00D92985" w:rsidRDefault="002F49AC" w:rsidP="002F49AC">
            <w:pPr>
              <w:rPr>
                <w:sz w:val="16"/>
                <w:szCs w:val="16"/>
                <w:lang w:val="en-US"/>
              </w:rPr>
            </w:pPr>
            <w:r w:rsidRPr="00D92985">
              <w:rPr>
                <w:sz w:val="16"/>
                <w:szCs w:val="16"/>
                <w:lang w:val="en-US"/>
              </w:rPr>
              <w:t xml:space="preserve">1. </w:t>
            </w:r>
            <w:r w:rsidR="004849AB" w:rsidRPr="00D92985">
              <w:rPr>
                <w:sz w:val="16"/>
                <w:szCs w:val="16"/>
                <w:lang w:val="en-US"/>
              </w:rPr>
              <w:t>Interaction between presumed ionizing radiation and air</w:t>
            </w:r>
            <w:r w:rsidRPr="00D92985">
              <w:rPr>
                <w:sz w:val="16"/>
                <w:szCs w:val="16"/>
                <w:lang w:val="en-US"/>
              </w:rPr>
              <w:t xml:space="preserve"> in the experimental halls.</w:t>
            </w:r>
          </w:p>
          <w:p w:rsidR="002F49AC" w:rsidRPr="00D92985" w:rsidRDefault="002F49AC" w:rsidP="002F49AC">
            <w:pPr>
              <w:rPr>
                <w:sz w:val="16"/>
                <w:szCs w:val="16"/>
                <w:lang w:val="en-US"/>
              </w:rPr>
            </w:pPr>
            <w:r w:rsidRPr="00D92985">
              <w:rPr>
                <w:sz w:val="16"/>
                <w:szCs w:val="16"/>
                <w:lang w:val="en-US"/>
              </w:rPr>
              <w:t>2. Interaction between non-presumed ionizing radiation with air in the experimental halls.</w:t>
            </w:r>
          </w:p>
        </w:tc>
        <w:tc>
          <w:tcPr>
            <w:tcW w:w="2445" w:type="dxa"/>
          </w:tcPr>
          <w:p w:rsidR="00385179" w:rsidRPr="00D92985" w:rsidRDefault="002F49AC" w:rsidP="000426F1">
            <w:pPr>
              <w:rPr>
                <w:sz w:val="16"/>
                <w:szCs w:val="16"/>
                <w:lang w:val="en-US"/>
              </w:rPr>
            </w:pPr>
            <w:r w:rsidRPr="00D92985">
              <w:rPr>
                <w:sz w:val="16"/>
                <w:szCs w:val="16"/>
                <w:lang w:val="en-US"/>
              </w:rPr>
              <w:t>1. Air contains activated elements and emits ionizing radiation.</w:t>
            </w:r>
          </w:p>
          <w:p w:rsidR="002F49AC" w:rsidRPr="00D92985" w:rsidRDefault="002F49AC" w:rsidP="000426F1">
            <w:pPr>
              <w:rPr>
                <w:sz w:val="16"/>
                <w:szCs w:val="16"/>
                <w:lang w:val="en-US"/>
              </w:rPr>
            </w:pPr>
            <w:r w:rsidRPr="00D92985">
              <w:rPr>
                <w:sz w:val="16"/>
                <w:szCs w:val="16"/>
                <w:lang w:val="en-US"/>
              </w:rPr>
              <w:t>2. Irradiation of personnel entering the experimental halls after the experiment.</w:t>
            </w:r>
          </w:p>
        </w:tc>
        <w:tc>
          <w:tcPr>
            <w:tcW w:w="2445" w:type="dxa"/>
          </w:tcPr>
          <w:p w:rsidR="002F49AC" w:rsidRPr="00D92985" w:rsidRDefault="002F49AC" w:rsidP="002F49AC">
            <w:pPr>
              <w:rPr>
                <w:sz w:val="16"/>
                <w:szCs w:val="16"/>
                <w:lang w:val="en-US"/>
              </w:rPr>
            </w:pPr>
            <w:r w:rsidRPr="00D92985">
              <w:rPr>
                <w:sz w:val="16"/>
                <w:szCs w:val="16"/>
                <w:lang w:val="en-US"/>
              </w:rPr>
              <w:t>- Access restricted after the experiment until the dose rates reach preset levels.</w:t>
            </w:r>
          </w:p>
          <w:p w:rsidR="002F49AC" w:rsidRPr="00D92985" w:rsidRDefault="002F49AC" w:rsidP="002F49AC">
            <w:pPr>
              <w:rPr>
                <w:sz w:val="16"/>
                <w:szCs w:val="16"/>
                <w:lang w:val="en-US"/>
              </w:rPr>
            </w:pPr>
            <w:r w:rsidRPr="00D92985">
              <w:rPr>
                <w:sz w:val="16"/>
                <w:szCs w:val="16"/>
                <w:lang w:val="en-US"/>
              </w:rPr>
              <w:t>- Installation of monitoring system to measure the dose rates in the experimental halls.</w:t>
            </w:r>
          </w:p>
        </w:tc>
      </w:tr>
    </w:tbl>
    <w:p w:rsidR="00134B2A" w:rsidRPr="00D92985" w:rsidRDefault="00134B2A" w:rsidP="00134B2A">
      <w:pPr>
        <w:rPr>
          <w:lang w:val="en-US"/>
        </w:rPr>
      </w:pPr>
    </w:p>
    <w:p w:rsidR="00DC451D" w:rsidRPr="00D92985" w:rsidRDefault="00DC451D" w:rsidP="00DC451D">
      <w:pPr>
        <w:pStyle w:val="Nadpis2"/>
      </w:pPr>
      <w:bookmarkStart w:id="26" w:name="_Toc441142380"/>
      <w:r w:rsidRPr="00D92985">
        <w:t>High voltage</w:t>
      </w:r>
      <w:bookmarkEnd w:id="26"/>
    </w:p>
    <w:p w:rsidR="00DC451D" w:rsidRPr="00D92985" w:rsidRDefault="00DC451D" w:rsidP="00DC451D">
      <w:pPr>
        <w:rPr>
          <w:lang w:val="en-US"/>
        </w:rPr>
      </w:pPr>
    </w:p>
    <w:p w:rsidR="00DC451D" w:rsidRPr="00D92985" w:rsidRDefault="00DC451D" w:rsidP="00DC451D">
      <w:pPr>
        <w:rPr>
          <w:lang w:val="en-US"/>
        </w:rPr>
      </w:pPr>
      <w:r w:rsidRPr="00D92985">
        <w:rPr>
          <w:lang w:val="en-US"/>
        </w:rPr>
        <w:t>High voltage will be used to generate the laser light or charge the capacitors which will be used during the generation of laser light. All high voltage components shall be properly designed and produced in compliance with all applicable regulations and standards.</w:t>
      </w:r>
    </w:p>
    <w:p w:rsidR="00DC451D" w:rsidRPr="00D92985" w:rsidRDefault="00DC451D" w:rsidP="00DC451D">
      <w:pPr>
        <w:rPr>
          <w:lang w:val="en-US"/>
        </w:rPr>
      </w:pPr>
      <w:r w:rsidRPr="00D92985">
        <w:rPr>
          <w:lang w:val="en-US"/>
        </w:rPr>
        <w:t xml:space="preserve">Capacitor will be located in room </w:t>
      </w:r>
      <w:r w:rsidR="005A3481" w:rsidRPr="005A3481">
        <w:rPr>
          <w:lang w:val="en-US"/>
        </w:rPr>
        <w:t>[VYPUŠTĚNO]</w:t>
      </w:r>
      <w:r w:rsidRPr="00D92985">
        <w:rPr>
          <w:lang w:val="en-US"/>
        </w:rPr>
        <w:t xml:space="preserve"> and the energy pulse will be transported to room </w:t>
      </w:r>
      <w:r w:rsidR="005A3481" w:rsidRPr="005A3481">
        <w:rPr>
          <w:lang w:val="en-US"/>
        </w:rPr>
        <w:t>[VYPUŠTĚNO]</w:t>
      </w:r>
      <w:r w:rsidRPr="00D92985">
        <w:rPr>
          <w:lang w:val="en-US"/>
        </w:rPr>
        <w:t>. The final design of capacitor is not currently known and thus the PHA can be done only based on theoretical assumptions and general principles.</w:t>
      </w:r>
    </w:p>
    <w:p w:rsidR="00580074" w:rsidRPr="00D92985" w:rsidRDefault="00580074" w:rsidP="00DC451D">
      <w:pPr>
        <w:rPr>
          <w:lang w:val="en-US"/>
        </w:rPr>
      </w:pPr>
    </w:p>
    <w:p w:rsidR="00580074" w:rsidRDefault="00580074" w:rsidP="00DC451D">
      <w:pPr>
        <w:rPr>
          <w:lang w:val="en-US"/>
        </w:rPr>
      </w:pPr>
    </w:p>
    <w:p w:rsidR="005A3481" w:rsidRDefault="005A3481" w:rsidP="00DC451D">
      <w:pPr>
        <w:rPr>
          <w:lang w:val="en-US"/>
        </w:rPr>
      </w:pPr>
    </w:p>
    <w:p w:rsidR="005A3481" w:rsidRDefault="005A3481" w:rsidP="00DC451D">
      <w:pPr>
        <w:rPr>
          <w:lang w:val="en-US"/>
        </w:rPr>
      </w:pPr>
    </w:p>
    <w:p w:rsidR="005A3481" w:rsidRDefault="005A3481" w:rsidP="00DC451D">
      <w:pPr>
        <w:rPr>
          <w:lang w:val="en-US"/>
        </w:rPr>
      </w:pPr>
    </w:p>
    <w:p w:rsidR="005A3481" w:rsidRDefault="005A3481" w:rsidP="00DC451D">
      <w:pPr>
        <w:rPr>
          <w:lang w:val="en-US"/>
        </w:rPr>
      </w:pPr>
    </w:p>
    <w:p w:rsidR="005A3481" w:rsidRDefault="005A3481" w:rsidP="00DC451D">
      <w:pPr>
        <w:rPr>
          <w:lang w:val="en-US"/>
        </w:rPr>
      </w:pPr>
    </w:p>
    <w:p w:rsidR="005A3481" w:rsidRPr="00D92985" w:rsidRDefault="005A3481" w:rsidP="00DC451D">
      <w:pPr>
        <w:rPr>
          <w:lang w:val="en-US"/>
        </w:rPr>
      </w:pPr>
    </w:p>
    <w:p w:rsidR="00580074" w:rsidRPr="00D92985" w:rsidRDefault="00580074" w:rsidP="00DC451D">
      <w:pPr>
        <w:rPr>
          <w:lang w:val="en-US"/>
        </w:rPr>
      </w:pPr>
    </w:p>
    <w:tbl>
      <w:tblPr>
        <w:tblStyle w:val="Mkatabulky"/>
        <w:tblW w:w="0" w:type="auto"/>
        <w:tblLook w:val="04A0" w:firstRow="1" w:lastRow="0" w:firstColumn="1" w:lastColumn="0" w:noHBand="0" w:noVBand="1"/>
      </w:tblPr>
      <w:tblGrid>
        <w:gridCol w:w="2444"/>
        <w:gridCol w:w="2444"/>
        <w:gridCol w:w="2445"/>
        <w:gridCol w:w="2445"/>
      </w:tblGrid>
      <w:tr w:rsidR="00DC451D" w:rsidRPr="00D92985" w:rsidTr="00E3399E">
        <w:tc>
          <w:tcPr>
            <w:tcW w:w="2444" w:type="dxa"/>
          </w:tcPr>
          <w:p w:rsidR="00DC451D" w:rsidRPr="00D92985" w:rsidRDefault="00DC451D" w:rsidP="00E3399E">
            <w:pPr>
              <w:jc w:val="center"/>
              <w:rPr>
                <w:b/>
                <w:lang w:val="en-US"/>
              </w:rPr>
            </w:pPr>
            <w:r w:rsidRPr="00D92985">
              <w:rPr>
                <w:b/>
                <w:lang w:val="en-US"/>
              </w:rPr>
              <w:lastRenderedPageBreak/>
              <w:t>Failure</w:t>
            </w:r>
          </w:p>
        </w:tc>
        <w:tc>
          <w:tcPr>
            <w:tcW w:w="2444" w:type="dxa"/>
          </w:tcPr>
          <w:p w:rsidR="00DC451D" w:rsidRPr="00D92985" w:rsidRDefault="00DC451D" w:rsidP="00E3399E">
            <w:pPr>
              <w:jc w:val="center"/>
              <w:rPr>
                <w:b/>
                <w:lang w:val="en-US"/>
              </w:rPr>
            </w:pPr>
            <w:r w:rsidRPr="00D92985">
              <w:rPr>
                <w:b/>
                <w:lang w:val="en-US"/>
              </w:rPr>
              <w:t>Cause</w:t>
            </w:r>
          </w:p>
        </w:tc>
        <w:tc>
          <w:tcPr>
            <w:tcW w:w="2445" w:type="dxa"/>
          </w:tcPr>
          <w:p w:rsidR="00DC451D" w:rsidRPr="00D92985" w:rsidRDefault="00DC451D" w:rsidP="00E3399E">
            <w:pPr>
              <w:jc w:val="center"/>
              <w:rPr>
                <w:b/>
                <w:lang w:val="en-US"/>
              </w:rPr>
            </w:pPr>
            <w:r w:rsidRPr="00D92985">
              <w:rPr>
                <w:b/>
                <w:lang w:val="en-US"/>
              </w:rPr>
              <w:t>Consequence</w:t>
            </w:r>
          </w:p>
        </w:tc>
        <w:tc>
          <w:tcPr>
            <w:tcW w:w="2445" w:type="dxa"/>
          </w:tcPr>
          <w:p w:rsidR="00DC451D" w:rsidRPr="00D92985" w:rsidRDefault="00DC451D" w:rsidP="00E3399E">
            <w:pPr>
              <w:jc w:val="center"/>
              <w:rPr>
                <w:b/>
                <w:lang w:val="en-US"/>
              </w:rPr>
            </w:pPr>
            <w:r w:rsidRPr="00D92985">
              <w:rPr>
                <w:b/>
                <w:lang w:val="en-US"/>
              </w:rPr>
              <w:t>Controls</w:t>
            </w:r>
          </w:p>
        </w:tc>
      </w:tr>
      <w:tr w:rsidR="00DC451D" w:rsidRPr="00D92985" w:rsidTr="00E3399E">
        <w:trPr>
          <w:cantSplit/>
        </w:trPr>
        <w:tc>
          <w:tcPr>
            <w:tcW w:w="2444" w:type="dxa"/>
          </w:tcPr>
          <w:p w:rsidR="00DC451D" w:rsidRPr="00D92985" w:rsidRDefault="00DC451D" w:rsidP="00E3399E">
            <w:pPr>
              <w:rPr>
                <w:sz w:val="16"/>
                <w:szCs w:val="16"/>
                <w:lang w:val="en-US"/>
              </w:rPr>
            </w:pPr>
            <w:r w:rsidRPr="00D92985">
              <w:rPr>
                <w:sz w:val="16"/>
                <w:szCs w:val="16"/>
                <w:lang w:val="en-US"/>
              </w:rPr>
              <w:t>Capacitor explosion</w:t>
            </w:r>
          </w:p>
        </w:tc>
        <w:tc>
          <w:tcPr>
            <w:tcW w:w="2444" w:type="dxa"/>
          </w:tcPr>
          <w:p w:rsidR="00DC451D" w:rsidRPr="00D92985" w:rsidRDefault="00DC451D" w:rsidP="00DC451D">
            <w:pPr>
              <w:rPr>
                <w:sz w:val="16"/>
                <w:szCs w:val="16"/>
                <w:lang w:val="en-US"/>
              </w:rPr>
            </w:pPr>
            <w:r w:rsidRPr="00D92985">
              <w:rPr>
                <w:sz w:val="16"/>
                <w:szCs w:val="16"/>
                <w:lang w:val="en-US"/>
              </w:rPr>
              <w:t>1. Improper material used for construction.</w:t>
            </w:r>
          </w:p>
          <w:p w:rsidR="00DC451D" w:rsidRPr="00D92985" w:rsidRDefault="00DC451D" w:rsidP="00DC451D">
            <w:pPr>
              <w:rPr>
                <w:sz w:val="16"/>
                <w:szCs w:val="16"/>
                <w:lang w:val="en-US"/>
              </w:rPr>
            </w:pPr>
            <w:r w:rsidRPr="00D92985">
              <w:rPr>
                <w:sz w:val="16"/>
                <w:szCs w:val="16"/>
                <w:lang w:val="en-US"/>
              </w:rPr>
              <w:t>2. Charging of capacitor with voltage lower than construction limits and lowering the lifetime (short circuit).</w:t>
            </w:r>
          </w:p>
          <w:p w:rsidR="00DC451D" w:rsidRPr="00D92985" w:rsidRDefault="00DC451D" w:rsidP="00DC451D">
            <w:pPr>
              <w:rPr>
                <w:sz w:val="16"/>
                <w:szCs w:val="16"/>
                <w:lang w:val="en-US"/>
              </w:rPr>
            </w:pPr>
            <w:r w:rsidRPr="00D92985">
              <w:rPr>
                <w:sz w:val="16"/>
                <w:szCs w:val="16"/>
                <w:lang w:val="en-US"/>
              </w:rPr>
              <w:t>3. Charging of capacitor with voltage higher than construction limits and subsequent short circuit.</w:t>
            </w:r>
          </w:p>
        </w:tc>
        <w:tc>
          <w:tcPr>
            <w:tcW w:w="2445" w:type="dxa"/>
          </w:tcPr>
          <w:p w:rsidR="00DC451D" w:rsidRPr="00D92985" w:rsidRDefault="00DC451D" w:rsidP="00E3399E">
            <w:pPr>
              <w:rPr>
                <w:sz w:val="16"/>
                <w:szCs w:val="16"/>
                <w:lang w:val="en-US"/>
              </w:rPr>
            </w:pPr>
            <w:r w:rsidRPr="00D92985">
              <w:rPr>
                <w:sz w:val="16"/>
                <w:szCs w:val="16"/>
                <w:lang w:val="en-US"/>
              </w:rPr>
              <w:t xml:space="preserve">1. Fire with </w:t>
            </w:r>
            <w:r w:rsidR="00F1685B" w:rsidRPr="00D92985">
              <w:rPr>
                <w:sz w:val="16"/>
                <w:szCs w:val="16"/>
                <w:lang w:val="en-US"/>
              </w:rPr>
              <w:t>death or injury of personnel.</w:t>
            </w:r>
          </w:p>
          <w:p w:rsidR="00F1685B" w:rsidRPr="00D92985" w:rsidRDefault="00F1685B" w:rsidP="00E3399E">
            <w:pPr>
              <w:rPr>
                <w:sz w:val="16"/>
                <w:szCs w:val="16"/>
                <w:lang w:val="en-US"/>
              </w:rPr>
            </w:pPr>
            <w:r w:rsidRPr="00D92985">
              <w:rPr>
                <w:sz w:val="16"/>
                <w:szCs w:val="16"/>
                <w:lang w:val="en-US"/>
              </w:rPr>
              <w:t>2. Fire with property damage.</w:t>
            </w:r>
          </w:p>
          <w:p w:rsidR="00F1685B" w:rsidRPr="00D92985" w:rsidRDefault="00F1685B" w:rsidP="00E3399E">
            <w:pPr>
              <w:rPr>
                <w:sz w:val="16"/>
                <w:szCs w:val="16"/>
                <w:lang w:val="en-US"/>
              </w:rPr>
            </w:pPr>
            <w:r w:rsidRPr="00D92985">
              <w:rPr>
                <w:sz w:val="16"/>
                <w:szCs w:val="16"/>
                <w:lang w:val="en-US"/>
              </w:rPr>
              <w:t xml:space="preserve">3. Pressure wave with death or injury to personnel. </w:t>
            </w:r>
          </w:p>
        </w:tc>
        <w:tc>
          <w:tcPr>
            <w:tcW w:w="2445" w:type="dxa"/>
          </w:tcPr>
          <w:p w:rsidR="00DC451D" w:rsidRPr="00D92985" w:rsidRDefault="00A16A47" w:rsidP="00E3399E">
            <w:pPr>
              <w:rPr>
                <w:sz w:val="16"/>
                <w:szCs w:val="16"/>
                <w:lang w:val="en-US"/>
              </w:rPr>
            </w:pPr>
            <w:r w:rsidRPr="00D92985">
              <w:rPr>
                <w:sz w:val="16"/>
                <w:szCs w:val="16"/>
                <w:lang w:val="en-US"/>
              </w:rPr>
              <w:t>- Quality and technical control of delivered capacitor.</w:t>
            </w:r>
          </w:p>
          <w:p w:rsidR="00A16A47" w:rsidRPr="00D92985" w:rsidRDefault="00A16A47" w:rsidP="00E3399E">
            <w:pPr>
              <w:rPr>
                <w:sz w:val="16"/>
                <w:szCs w:val="16"/>
                <w:lang w:val="en-US"/>
              </w:rPr>
            </w:pPr>
            <w:r w:rsidRPr="00D92985">
              <w:rPr>
                <w:sz w:val="16"/>
                <w:szCs w:val="16"/>
                <w:lang w:val="en-US"/>
              </w:rPr>
              <w:t>- Proper use and maintenance of the capacitor.</w:t>
            </w:r>
          </w:p>
          <w:p w:rsidR="00A16A47" w:rsidRPr="00D92985" w:rsidRDefault="00A16A47" w:rsidP="00E3399E">
            <w:pPr>
              <w:rPr>
                <w:sz w:val="16"/>
                <w:szCs w:val="16"/>
                <w:lang w:val="en-US"/>
              </w:rPr>
            </w:pPr>
            <w:r w:rsidRPr="00D92985">
              <w:rPr>
                <w:sz w:val="16"/>
                <w:szCs w:val="16"/>
                <w:lang w:val="en-US"/>
              </w:rPr>
              <w:t>- Fire suppression system or equivalent in the capacitor room.</w:t>
            </w:r>
          </w:p>
        </w:tc>
      </w:tr>
      <w:tr w:rsidR="00DC451D" w:rsidRPr="00D92985" w:rsidTr="00E3399E">
        <w:trPr>
          <w:cantSplit/>
        </w:trPr>
        <w:tc>
          <w:tcPr>
            <w:tcW w:w="2444" w:type="dxa"/>
          </w:tcPr>
          <w:p w:rsidR="00DC451D" w:rsidRPr="00D92985" w:rsidRDefault="00F1685B" w:rsidP="00E3399E">
            <w:pPr>
              <w:rPr>
                <w:sz w:val="16"/>
                <w:szCs w:val="16"/>
                <w:lang w:val="en-US"/>
              </w:rPr>
            </w:pPr>
            <w:r w:rsidRPr="00D92985">
              <w:rPr>
                <w:sz w:val="16"/>
                <w:szCs w:val="16"/>
                <w:lang w:val="en-US"/>
              </w:rPr>
              <w:t>Capacitor short circuit</w:t>
            </w:r>
          </w:p>
        </w:tc>
        <w:tc>
          <w:tcPr>
            <w:tcW w:w="2444" w:type="dxa"/>
          </w:tcPr>
          <w:p w:rsidR="00DC451D" w:rsidRPr="00D92985" w:rsidRDefault="00F1685B" w:rsidP="00F1685B">
            <w:pPr>
              <w:rPr>
                <w:sz w:val="16"/>
                <w:szCs w:val="16"/>
                <w:lang w:val="en-US"/>
              </w:rPr>
            </w:pPr>
            <w:r w:rsidRPr="00D92985">
              <w:rPr>
                <w:sz w:val="16"/>
                <w:szCs w:val="16"/>
                <w:lang w:val="en-US"/>
              </w:rPr>
              <w:t>1. Failure of electronic control of charging voltage level and sending of voltage higher than construction damage.</w:t>
            </w:r>
          </w:p>
          <w:p w:rsidR="00F1685B" w:rsidRPr="00D92985" w:rsidRDefault="00F1685B" w:rsidP="00F1685B">
            <w:pPr>
              <w:rPr>
                <w:sz w:val="16"/>
                <w:szCs w:val="16"/>
                <w:lang w:val="en-US"/>
              </w:rPr>
            </w:pPr>
            <w:r w:rsidRPr="00D92985">
              <w:rPr>
                <w:sz w:val="16"/>
                <w:szCs w:val="16"/>
                <w:lang w:val="en-US"/>
              </w:rPr>
              <w:t>2. Construction error.</w:t>
            </w:r>
          </w:p>
          <w:p w:rsidR="00F1685B" w:rsidRPr="00D92985" w:rsidRDefault="00F1685B" w:rsidP="00F1685B">
            <w:pPr>
              <w:rPr>
                <w:sz w:val="16"/>
                <w:szCs w:val="16"/>
                <w:lang w:val="en-US"/>
              </w:rPr>
            </w:pPr>
            <w:r w:rsidRPr="00D92985">
              <w:rPr>
                <w:sz w:val="16"/>
                <w:szCs w:val="16"/>
                <w:lang w:val="en-US"/>
              </w:rPr>
              <w:t>3. Improper use of the capacitor.</w:t>
            </w:r>
          </w:p>
          <w:p w:rsidR="00F1685B" w:rsidRPr="00D92985" w:rsidRDefault="00F1685B" w:rsidP="00F1685B">
            <w:pPr>
              <w:rPr>
                <w:sz w:val="16"/>
                <w:szCs w:val="16"/>
                <w:lang w:val="en-US"/>
              </w:rPr>
            </w:pPr>
            <w:r w:rsidRPr="00D92985">
              <w:rPr>
                <w:sz w:val="16"/>
                <w:szCs w:val="16"/>
                <w:lang w:val="en-US"/>
              </w:rPr>
              <w:t>4. Mechanical damage of the capacitor.</w:t>
            </w:r>
          </w:p>
        </w:tc>
        <w:tc>
          <w:tcPr>
            <w:tcW w:w="2445" w:type="dxa"/>
          </w:tcPr>
          <w:p w:rsidR="00DC451D" w:rsidRPr="00D92985" w:rsidRDefault="00F1685B" w:rsidP="00E3399E">
            <w:pPr>
              <w:rPr>
                <w:sz w:val="16"/>
                <w:szCs w:val="16"/>
                <w:lang w:val="en-US"/>
              </w:rPr>
            </w:pPr>
            <w:r w:rsidRPr="00D92985">
              <w:rPr>
                <w:sz w:val="16"/>
                <w:szCs w:val="16"/>
                <w:lang w:val="en-US"/>
              </w:rPr>
              <w:t>1. Capacitor explosion</w:t>
            </w:r>
          </w:p>
          <w:p w:rsidR="00F1685B" w:rsidRPr="00D92985" w:rsidRDefault="00F1685B" w:rsidP="00E3399E">
            <w:pPr>
              <w:rPr>
                <w:sz w:val="16"/>
                <w:szCs w:val="16"/>
                <w:lang w:val="en-US"/>
              </w:rPr>
            </w:pPr>
            <w:r w:rsidRPr="00D92985">
              <w:rPr>
                <w:sz w:val="16"/>
                <w:szCs w:val="16"/>
                <w:lang w:val="en-US"/>
              </w:rPr>
              <w:t>2. Electrical injury to personnel.</w:t>
            </w:r>
          </w:p>
          <w:p w:rsidR="00F1685B" w:rsidRPr="00D92985" w:rsidRDefault="00F1685B" w:rsidP="00F1685B">
            <w:pPr>
              <w:rPr>
                <w:sz w:val="16"/>
                <w:szCs w:val="16"/>
                <w:lang w:val="en-US"/>
              </w:rPr>
            </w:pPr>
            <w:r w:rsidRPr="00D92985">
              <w:rPr>
                <w:sz w:val="16"/>
                <w:szCs w:val="16"/>
                <w:lang w:val="en-US"/>
              </w:rPr>
              <w:t>3. Arc flash with death or injury of personnel.</w:t>
            </w:r>
          </w:p>
          <w:p w:rsidR="00D35866" w:rsidRPr="00D92985" w:rsidRDefault="00D35866" w:rsidP="00F1685B">
            <w:pPr>
              <w:rPr>
                <w:sz w:val="16"/>
                <w:szCs w:val="16"/>
                <w:lang w:val="en-US"/>
              </w:rPr>
            </w:pPr>
            <w:r w:rsidRPr="00D92985">
              <w:rPr>
                <w:sz w:val="16"/>
                <w:szCs w:val="16"/>
                <w:lang w:val="en-US"/>
              </w:rPr>
              <w:t>4. Ozone production.</w:t>
            </w:r>
          </w:p>
          <w:p w:rsidR="00F1685B" w:rsidRPr="00D92985" w:rsidRDefault="00F1685B" w:rsidP="00E3399E">
            <w:pPr>
              <w:rPr>
                <w:sz w:val="16"/>
                <w:szCs w:val="16"/>
                <w:lang w:val="en-US"/>
              </w:rPr>
            </w:pPr>
          </w:p>
        </w:tc>
        <w:tc>
          <w:tcPr>
            <w:tcW w:w="2445" w:type="dxa"/>
          </w:tcPr>
          <w:p w:rsidR="00A16A47" w:rsidRPr="00D92985" w:rsidRDefault="00A16A47" w:rsidP="00A16A47">
            <w:pPr>
              <w:rPr>
                <w:sz w:val="16"/>
                <w:szCs w:val="16"/>
                <w:lang w:val="en-US"/>
              </w:rPr>
            </w:pPr>
            <w:r w:rsidRPr="00D92985">
              <w:rPr>
                <w:sz w:val="16"/>
                <w:szCs w:val="16"/>
                <w:lang w:val="en-US"/>
              </w:rPr>
              <w:t>- Quality and technical control of delivered capacitor.</w:t>
            </w:r>
          </w:p>
          <w:p w:rsidR="00A16A47" w:rsidRPr="00D92985" w:rsidRDefault="00A16A47" w:rsidP="00A16A47">
            <w:pPr>
              <w:rPr>
                <w:sz w:val="16"/>
                <w:szCs w:val="16"/>
                <w:lang w:val="en-US"/>
              </w:rPr>
            </w:pPr>
            <w:r w:rsidRPr="00D92985">
              <w:rPr>
                <w:sz w:val="16"/>
                <w:szCs w:val="16"/>
                <w:lang w:val="en-US"/>
              </w:rPr>
              <w:t>- Proper use and maintenance of the capacitor.</w:t>
            </w:r>
          </w:p>
          <w:p w:rsidR="00DC451D" w:rsidRPr="00D92985" w:rsidRDefault="00A16A47" w:rsidP="00A16A47">
            <w:pPr>
              <w:rPr>
                <w:sz w:val="16"/>
                <w:szCs w:val="16"/>
                <w:lang w:val="en-US"/>
              </w:rPr>
            </w:pPr>
            <w:r w:rsidRPr="00D92985">
              <w:rPr>
                <w:sz w:val="16"/>
                <w:szCs w:val="16"/>
                <w:lang w:val="en-US"/>
              </w:rPr>
              <w:t>- Limitations in control of the level of voltage which the capacitor is charge with.</w:t>
            </w:r>
          </w:p>
          <w:p w:rsidR="00A16A47" w:rsidRPr="00D92985" w:rsidRDefault="00A16A47" w:rsidP="00A16A47">
            <w:pPr>
              <w:rPr>
                <w:sz w:val="16"/>
                <w:szCs w:val="16"/>
                <w:lang w:val="en-US"/>
              </w:rPr>
            </w:pPr>
            <w:r w:rsidRPr="00D92985">
              <w:rPr>
                <w:sz w:val="16"/>
                <w:szCs w:val="16"/>
                <w:lang w:val="en-US"/>
              </w:rPr>
              <w:t>- Fire suppression system or equivalent in the capacitor room.</w:t>
            </w:r>
          </w:p>
        </w:tc>
      </w:tr>
      <w:tr w:rsidR="00D35866" w:rsidRPr="00D92985" w:rsidTr="00E3399E">
        <w:trPr>
          <w:cantSplit/>
        </w:trPr>
        <w:tc>
          <w:tcPr>
            <w:tcW w:w="2444" w:type="dxa"/>
          </w:tcPr>
          <w:p w:rsidR="00D35866" w:rsidRPr="00D92985" w:rsidRDefault="00D35866" w:rsidP="00F1685B">
            <w:pPr>
              <w:rPr>
                <w:sz w:val="16"/>
                <w:szCs w:val="16"/>
                <w:lang w:val="en-US"/>
              </w:rPr>
            </w:pPr>
            <w:r w:rsidRPr="00D92985">
              <w:rPr>
                <w:sz w:val="16"/>
                <w:szCs w:val="16"/>
                <w:lang w:val="en-US"/>
              </w:rPr>
              <w:t>Capacitor sparking</w:t>
            </w:r>
          </w:p>
        </w:tc>
        <w:tc>
          <w:tcPr>
            <w:tcW w:w="2444" w:type="dxa"/>
          </w:tcPr>
          <w:p w:rsidR="00A16A47" w:rsidRPr="00D92985" w:rsidRDefault="00A16A47" w:rsidP="00A16A47">
            <w:pPr>
              <w:rPr>
                <w:sz w:val="16"/>
                <w:szCs w:val="16"/>
                <w:lang w:val="en-US"/>
              </w:rPr>
            </w:pPr>
            <w:r w:rsidRPr="00D92985">
              <w:rPr>
                <w:sz w:val="16"/>
                <w:szCs w:val="16"/>
                <w:lang w:val="en-US"/>
              </w:rPr>
              <w:t xml:space="preserve">1. </w:t>
            </w:r>
            <w:r w:rsidR="00D35866" w:rsidRPr="00D92985">
              <w:rPr>
                <w:sz w:val="16"/>
                <w:szCs w:val="16"/>
                <w:lang w:val="en-US"/>
              </w:rPr>
              <w:t>Wrong construction of the capacitor and connections.</w:t>
            </w:r>
          </w:p>
          <w:p w:rsidR="00A16A47" w:rsidRPr="00D92985" w:rsidRDefault="00A16A47" w:rsidP="00A16A47">
            <w:pPr>
              <w:rPr>
                <w:sz w:val="16"/>
                <w:szCs w:val="16"/>
                <w:lang w:val="en-US"/>
              </w:rPr>
            </w:pPr>
            <w:r w:rsidRPr="00D92985">
              <w:rPr>
                <w:sz w:val="16"/>
                <w:szCs w:val="16"/>
                <w:lang w:val="en-US"/>
              </w:rPr>
              <w:t>2. Improper use and maintenance of the capacitor.</w:t>
            </w:r>
          </w:p>
        </w:tc>
        <w:tc>
          <w:tcPr>
            <w:tcW w:w="2445" w:type="dxa"/>
          </w:tcPr>
          <w:p w:rsidR="00D35866" w:rsidRPr="00D92985" w:rsidRDefault="00D35866" w:rsidP="00E3399E">
            <w:pPr>
              <w:rPr>
                <w:sz w:val="16"/>
                <w:szCs w:val="16"/>
                <w:lang w:val="en-US"/>
              </w:rPr>
            </w:pPr>
            <w:r w:rsidRPr="00D92985">
              <w:rPr>
                <w:sz w:val="16"/>
                <w:szCs w:val="16"/>
                <w:lang w:val="en-US"/>
              </w:rPr>
              <w:t>1. Electrical or thermal injury to personnel.</w:t>
            </w:r>
          </w:p>
          <w:p w:rsidR="00D35866" w:rsidRPr="00D92985" w:rsidRDefault="00D35866" w:rsidP="00E3399E">
            <w:pPr>
              <w:rPr>
                <w:sz w:val="16"/>
                <w:szCs w:val="16"/>
                <w:lang w:val="en-US"/>
              </w:rPr>
            </w:pPr>
            <w:r w:rsidRPr="00D92985">
              <w:rPr>
                <w:sz w:val="16"/>
                <w:szCs w:val="16"/>
                <w:lang w:val="en-US"/>
              </w:rPr>
              <w:t>2. Ozone production.</w:t>
            </w:r>
          </w:p>
          <w:p w:rsidR="00D35866" w:rsidRPr="00D92985" w:rsidRDefault="00D35866" w:rsidP="00E3399E">
            <w:pPr>
              <w:rPr>
                <w:sz w:val="16"/>
                <w:szCs w:val="16"/>
                <w:lang w:val="en-US"/>
              </w:rPr>
            </w:pPr>
            <w:r w:rsidRPr="00D92985">
              <w:rPr>
                <w:sz w:val="16"/>
                <w:szCs w:val="16"/>
                <w:lang w:val="en-US"/>
              </w:rPr>
              <w:t>3. Fire with death or injury to personnel.</w:t>
            </w:r>
          </w:p>
          <w:p w:rsidR="00D35866" w:rsidRPr="00D92985" w:rsidRDefault="00D35866" w:rsidP="00E3399E">
            <w:pPr>
              <w:rPr>
                <w:sz w:val="16"/>
                <w:szCs w:val="16"/>
                <w:lang w:val="en-US"/>
              </w:rPr>
            </w:pPr>
            <w:r w:rsidRPr="00D92985">
              <w:rPr>
                <w:sz w:val="16"/>
                <w:szCs w:val="16"/>
                <w:lang w:val="en-US"/>
              </w:rPr>
              <w:t>4. Fire with property damage.</w:t>
            </w:r>
          </w:p>
        </w:tc>
        <w:tc>
          <w:tcPr>
            <w:tcW w:w="2445" w:type="dxa"/>
          </w:tcPr>
          <w:p w:rsidR="00A16A47" w:rsidRPr="00D92985" w:rsidRDefault="00A16A47" w:rsidP="00A16A47">
            <w:pPr>
              <w:rPr>
                <w:sz w:val="16"/>
                <w:szCs w:val="16"/>
                <w:lang w:val="en-US"/>
              </w:rPr>
            </w:pPr>
            <w:r w:rsidRPr="00D92985">
              <w:rPr>
                <w:sz w:val="16"/>
                <w:szCs w:val="16"/>
                <w:lang w:val="en-US"/>
              </w:rPr>
              <w:t>- Quality and technical control of delivered capacitor.</w:t>
            </w:r>
          </w:p>
          <w:p w:rsidR="00A16A47" w:rsidRPr="00D92985" w:rsidRDefault="00A16A47" w:rsidP="00A16A47">
            <w:pPr>
              <w:rPr>
                <w:sz w:val="16"/>
                <w:szCs w:val="16"/>
                <w:lang w:val="en-US"/>
              </w:rPr>
            </w:pPr>
            <w:r w:rsidRPr="00D92985">
              <w:rPr>
                <w:sz w:val="16"/>
                <w:szCs w:val="16"/>
                <w:lang w:val="en-US"/>
              </w:rPr>
              <w:t>- Proper use and maintenance of the capacitor.</w:t>
            </w:r>
          </w:p>
          <w:p w:rsidR="00D35866" w:rsidRPr="00D92985" w:rsidRDefault="00A16A47" w:rsidP="00E3399E">
            <w:pPr>
              <w:rPr>
                <w:sz w:val="16"/>
                <w:szCs w:val="16"/>
                <w:lang w:val="en-US"/>
              </w:rPr>
            </w:pPr>
            <w:r w:rsidRPr="00D92985">
              <w:rPr>
                <w:sz w:val="16"/>
                <w:szCs w:val="16"/>
                <w:lang w:val="en-US"/>
              </w:rPr>
              <w:t>- Administrative controls (PPEs. SOPs etc.).</w:t>
            </w:r>
          </w:p>
        </w:tc>
      </w:tr>
      <w:tr w:rsidR="00DC451D" w:rsidRPr="00D92985" w:rsidTr="00E3399E">
        <w:trPr>
          <w:cantSplit/>
        </w:trPr>
        <w:tc>
          <w:tcPr>
            <w:tcW w:w="2444" w:type="dxa"/>
          </w:tcPr>
          <w:p w:rsidR="00DC451D" w:rsidRPr="00D92985" w:rsidRDefault="00F1685B" w:rsidP="00F1685B">
            <w:pPr>
              <w:rPr>
                <w:sz w:val="16"/>
                <w:szCs w:val="16"/>
                <w:lang w:val="en-US"/>
              </w:rPr>
            </w:pPr>
            <w:r w:rsidRPr="00D92985">
              <w:rPr>
                <w:sz w:val="16"/>
                <w:szCs w:val="16"/>
                <w:lang w:val="en-US"/>
              </w:rPr>
              <w:t>Faulty insulation of the cabling</w:t>
            </w:r>
          </w:p>
        </w:tc>
        <w:tc>
          <w:tcPr>
            <w:tcW w:w="2444" w:type="dxa"/>
          </w:tcPr>
          <w:p w:rsidR="00DC451D" w:rsidRPr="00D92985" w:rsidRDefault="00F1685B" w:rsidP="00F1685B">
            <w:pPr>
              <w:rPr>
                <w:sz w:val="16"/>
                <w:szCs w:val="16"/>
                <w:lang w:val="en-US"/>
              </w:rPr>
            </w:pPr>
            <w:r w:rsidRPr="00D92985">
              <w:rPr>
                <w:sz w:val="16"/>
                <w:szCs w:val="16"/>
                <w:lang w:val="en-US"/>
              </w:rPr>
              <w:t>1. Construction error on cabling.</w:t>
            </w:r>
          </w:p>
          <w:p w:rsidR="00F1685B" w:rsidRPr="00D92985" w:rsidRDefault="00F1685B" w:rsidP="00F1685B">
            <w:pPr>
              <w:rPr>
                <w:sz w:val="16"/>
                <w:szCs w:val="16"/>
                <w:lang w:val="en-US"/>
              </w:rPr>
            </w:pPr>
            <w:r w:rsidRPr="00D92985">
              <w:rPr>
                <w:sz w:val="16"/>
                <w:szCs w:val="16"/>
                <w:lang w:val="en-US"/>
              </w:rPr>
              <w:t>2. Improper installation of the cabling.</w:t>
            </w:r>
          </w:p>
          <w:p w:rsidR="00F1685B" w:rsidRPr="00D92985" w:rsidRDefault="00F1685B" w:rsidP="00F1685B">
            <w:pPr>
              <w:rPr>
                <w:sz w:val="16"/>
                <w:szCs w:val="16"/>
                <w:lang w:val="en-US"/>
              </w:rPr>
            </w:pPr>
            <w:r w:rsidRPr="00D92985">
              <w:rPr>
                <w:sz w:val="16"/>
                <w:szCs w:val="16"/>
                <w:lang w:val="en-US"/>
              </w:rPr>
              <w:t xml:space="preserve">3. Overloading of the cabling with subsequent </w:t>
            </w:r>
            <w:r w:rsidR="00D35866" w:rsidRPr="00D92985">
              <w:rPr>
                <w:sz w:val="16"/>
                <w:szCs w:val="16"/>
                <w:lang w:val="en-US"/>
              </w:rPr>
              <w:t>thermal damage of insulation.</w:t>
            </w:r>
          </w:p>
          <w:p w:rsidR="00D35866" w:rsidRPr="00D92985" w:rsidRDefault="00D35866" w:rsidP="00F1685B">
            <w:pPr>
              <w:rPr>
                <w:sz w:val="16"/>
                <w:szCs w:val="16"/>
                <w:lang w:val="en-US"/>
              </w:rPr>
            </w:pPr>
            <w:r w:rsidRPr="00D92985">
              <w:rPr>
                <w:sz w:val="16"/>
                <w:szCs w:val="16"/>
                <w:lang w:val="en-US"/>
              </w:rPr>
              <w:t>4. Mechanical damage of the insulation.</w:t>
            </w:r>
          </w:p>
          <w:p w:rsidR="00D35866" w:rsidRPr="00D92985" w:rsidRDefault="00D35866" w:rsidP="00F1685B">
            <w:pPr>
              <w:rPr>
                <w:sz w:val="16"/>
                <w:szCs w:val="16"/>
                <w:lang w:val="en-US"/>
              </w:rPr>
            </w:pPr>
            <w:r w:rsidRPr="00D92985">
              <w:rPr>
                <w:sz w:val="16"/>
                <w:szCs w:val="16"/>
                <w:lang w:val="en-US"/>
              </w:rPr>
              <w:t>5. Improper maintenance.</w:t>
            </w:r>
          </w:p>
        </w:tc>
        <w:tc>
          <w:tcPr>
            <w:tcW w:w="2445" w:type="dxa"/>
          </w:tcPr>
          <w:p w:rsidR="00DC451D" w:rsidRPr="00D92985" w:rsidRDefault="00D35866" w:rsidP="00E3399E">
            <w:pPr>
              <w:rPr>
                <w:sz w:val="16"/>
                <w:szCs w:val="16"/>
                <w:lang w:val="en-US"/>
              </w:rPr>
            </w:pPr>
            <w:r w:rsidRPr="00D92985">
              <w:rPr>
                <w:sz w:val="16"/>
                <w:szCs w:val="16"/>
                <w:lang w:val="en-US"/>
              </w:rPr>
              <w:t>1. Cabling fire with death or injury of personnel.</w:t>
            </w:r>
          </w:p>
          <w:p w:rsidR="00D35866" w:rsidRPr="00D92985" w:rsidRDefault="00D35866" w:rsidP="00E3399E">
            <w:pPr>
              <w:rPr>
                <w:sz w:val="16"/>
                <w:szCs w:val="16"/>
                <w:lang w:val="en-US"/>
              </w:rPr>
            </w:pPr>
            <w:r w:rsidRPr="00D92985">
              <w:rPr>
                <w:sz w:val="16"/>
                <w:szCs w:val="16"/>
                <w:lang w:val="en-US"/>
              </w:rPr>
              <w:t>2. Cabling fire with damage of property.</w:t>
            </w:r>
          </w:p>
          <w:p w:rsidR="00D35866" w:rsidRPr="00D92985" w:rsidRDefault="00D35866" w:rsidP="00D35866">
            <w:pPr>
              <w:rPr>
                <w:sz w:val="16"/>
                <w:szCs w:val="16"/>
                <w:lang w:val="en-US"/>
              </w:rPr>
            </w:pPr>
            <w:r w:rsidRPr="00D92985">
              <w:rPr>
                <w:sz w:val="16"/>
                <w:szCs w:val="16"/>
                <w:lang w:val="en-US"/>
              </w:rPr>
              <w:t>3. Electrical injury to personnel.</w:t>
            </w:r>
          </w:p>
          <w:p w:rsidR="00D35866" w:rsidRPr="00D92985" w:rsidRDefault="00D35866" w:rsidP="00D35866">
            <w:pPr>
              <w:rPr>
                <w:sz w:val="16"/>
                <w:szCs w:val="16"/>
                <w:lang w:val="en-US"/>
              </w:rPr>
            </w:pPr>
            <w:r w:rsidRPr="00D92985">
              <w:rPr>
                <w:sz w:val="16"/>
                <w:szCs w:val="16"/>
                <w:lang w:val="en-US"/>
              </w:rPr>
              <w:t>4. Toxic fumes production as a result of thermal decomposition of insulation with subsequent intoxication of personnel.</w:t>
            </w:r>
          </w:p>
          <w:p w:rsidR="00D35866" w:rsidRPr="00D92985" w:rsidRDefault="00D35866" w:rsidP="00D35866">
            <w:pPr>
              <w:rPr>
                <w:sz w:val="16"/>
                <w:szCs w:val="16"/>
                <w:lang w:val="en-US"/>
              </w:rPr>
            </w:pPr>
            <w:r w:rsidRPr="00D92985">
              <w:rPr>
                <w:sz w:val="16"/>
                <w:szCs w:val="16"/>
                <w:lang w:val="en-US"/>
              </w:rPr>
              <w:t>5. Ozone production.</w:t>
            </w:r>
          </w:p>
        </w:tc>
        <w:tc>
          <w:tcPr>
            <w:tcW w:w="2445" w:type="dxa"/>
          </w:tcPr>
          <w:p w:rsidR="00DC451D" w:rsidRPr="00D92985" w:rsidRDefault="00A16A47" w:rsidP="00E3399E">
            <w:pPr>
              <w:rPr>
                <w:sz w:val="16"/>
                <w:szCs w:val="16"/>
                <w:lang w:val="en-US"/>
              </w:rPr>
            </w:pPr>
            <w:r w:rsidRPr="00D92985">
              <w:rPr>
                <w:sz w:val="16"/>
                <w:szCs w:val="16"/>
                <w:lang w:val="en-US"/>
              </w:rPr>
              <w:t>- Quality and technical control and supervision of supplied cables and installation works.</w:t>
            </w:r>
          </w:p>
          <w:p w:rsidR="00A16A47" w:rsidRPr="00D92985" w:rsidRDefault="00A16A47" w:rsidP="00E3399E">
            <w:pPr>
              <w:rPr>
                <w:sz w:val="16"/>
                <w:szCs w:val="16"/>
                <w:lang w:val="en-US"/>
              </w:rPr>
            </w:pPr>
            <w:r w:rsidRPr="00D92985">
              <w:rPr>
                <w:sz w:val="16"/>
                <w:szCs w:val="16"/>
                <w:lang w:val="en-US"/>
              </w:rPr>
              <w:t>- Proper use and maintenance of the electrical system.</w:t>
            </w:r>
          </w:p>
          <w:p w:rsidR="00A16A47" w:rsidRPr="00D92985" w:rsidRDefault="00A16A47" w:rsidP="00E3399E">
            <w:pPr>
              <w:rPr>
                <w:sz w:val="16"/>
                <w:szCs w:val="16"/>
                <w:lang w:val="en-US"/>
              </w:rPr>
            </w:pPr>
            <w:r w:rsidRPr="00D92985">
              <w:rPr>
                <w:sz w:val="16"/>
                <w:szCs w:val="16"/>
                <w:lang w:val="en-US"/>
              </w:rPr>
              <w:t>- Fire suppression system or equivalent to be used in the case of cabling ignition.</w:t>
            </w:r>
          </w:p>
          <w:p w:rsidR="00A16A47" w:rsidRPr="00D92985" w:rsidRDefault="00A16A47" w:rsidP="00E3399E">
            <w:pPr>
              <w:rPr>
                <w:sz w:val="16"/>
                <w:szCs w:val="16"/>
                <w:lang w:val="en-US"/>
              </w:rPr>
            </w:pPr>
            <w:r w:rsidRPr="00D92985">
              <w:rPr>
                <w:sz w:val="16"/>
                <w:szCs w:val="16"/>
                <w:lang w:val="en-US"/>
              </w:rPr>
              <w:t>- Administrative controls (Trainings, SOPs, PPEs etc.).</w:t>
            </w:r>
          </w:p>
        </w:tc>
      </w:tr>
    </w:tbl>
    <w:p w:rsidR="00E3399E" w:rsidRPr="00D92985" w:rsidRDefault="00E3399E" w:rsidP="00E3399E">
      <w:pPr>
        <w:pStyle w:val="Nadpis2"/>
      </w:pPr>
      <w:bookmarkStart w:id="27" w:name="_Toc441142381"/>
      <w:r w:rsidRPr="00D92985">
        <w:lastRenderedPageBreak/>
        <w:t>Flammable gases</w:t>
      </w:r>
      <w:bookmarkEnd w:id="27"/>
    </w:p>
    <w:p w:rsidR="00E3399E" w:rsidRPr="00D92985" w:rsidRDefault="00E3399E" w:rsidP="00E3399E">
      <w:pPr>
        <w:rPr>
          <w:lang w:val="en-US"/>
        </w:rPr>
      </w:pPr>
    </w:p>
    <w:p w:rsidR="00E3399E" w:rsidRPr="00D92985" w:rsidRDefault="00E3399E" w:rsidP="00E3399E">
      <w:pPr>
        <w:rPr>
          <w:lang w:val="en-US"/>
        </w:rPr>
      </w:pPr>
      <w:r w:rsidRPr="00D92985">
        <w:rPr>
          <w:lang w:val="en-US"/>
        </w:rPr>
        <w:t>Flammable gases will be used as targets during the experiments or for other experimental activities. For this purpose following were identified to be used:</w:t>
      </w:r>
    </w:p>
    <w:p w:rsidR="00E3399E" w:rsidRPr="00D92985" w:rsidRDefault="005A3481" w:rsidP="0038671A">
      <w:pPr>
        <w:pStyle w:val="Odstavecseseznamem"/>
        <w:numPr>
          <w:ilvl w:val="0"/>
          <w:numId w:val="23"/>
        </w:numPr>
        <w:rPr>
          <w:lang w:val="en-US"/>
        </w:rPr>
      </w:pPr>
      <w:r w:rsidRPr="005A3481">
        <w:rPr>
          <w:lang w:val="en-US"/>
        </w:rPr>
        <w:t>[VYPUŠTĚNO]</w:t>
      </w:r>
    </w:p>
    <w:p w:rsidR="003924BF" w:rsidRPr="00D92985" w:rsidRDefault="003924BF" w:rsidP="00880CBA">
      <w:pPr>
        <w:rPr>
          <w:lang w:val="en-US"/>
        </w:rPr>
      </w:pPr>
      <w:r w:rsidRPr="00D92985">
        <w:rPr>
          <w:lang w:val="en-US"/>
        </w:rPr>
        <w:t>If the flammable gas is liberated from the closed system, it can form explosive atmosphere that can be ignited. There are several ignition sources in the</w:t>
      </w:r>
      <w:r w:rsidR="00626AA2" w:rsidRPr="00D92985">
        <w:rPr>
          <w:lang w:val="en-US"/>
        </w:rPr>
        <w:t xml:space="preserve"> experimental</w:t>
      </w:r>
      <w:r w:rsidRPr="00D92985">
        <w:rPr>
          <w:lang w:val="en-US"/>
        </w:rPr>
        <w:t xml:space="preserve"> halls:</w:t>
      </w:r>
    </w:p>
    <w:p w:rsidR="003924BF" w:rsidRPr="00D92985" w:rsidRDefault="005A3481" w:rsidP="0038671A">
      <w:pPr>
        <w:pStyle w:val="Odstavecseseznamem"/>
        <w:numPr>
          <w:ilvl w:val="0"/>
          <w:numId w:val="24"/>
        </w:numPr>
        <w:rPr>
          <w:lang w:val="en-US"/>
        </w:rPr>
      </w:pPr>
      <w:r w:rsidRPr="005A3481">
        <w:rPr>
          <w:lang w:val="en-US"/>
        </w:rPr>
        <w:t>[VYPUŠTĚNO]</w:t>
      </w:r>
    </w:p>
    <w:tbl>
      <w:tblPr>
        <w:tblStyle w:val="Mkatabulky"/>
        <w:tblW w:w="0" w:type="auto"/>
        <w:tblLook w:val="04A0" w:firstRow="1" w:lastRow="0" w:firstColumn="1" w:lastColumn="0" w:noHBand="0" w:noVBand="1"/>
      </w:tblPr>
      <w:tblGrid>
        <w:gridCol w:w="2444"/>
        <w:gridCol w:w="2444"/>
        <w:gridCol w:w="2445"/>
        <w:gridCol w:w="2445"/>
      </w:tblGrid>
      <w:tr w:rsidR="003924BF" w:rsidRPr="00D92985" w:rsidTr="00862F82">
        <w:tc>
          <w:tcPr>
            <w:tcW w:w="2444" w:type="dxa"/>
          </w:tcPr>
          <w:p w:rsidR="003924BF" w:rsidRPr="00D92985" w:rsidRDefault="003924BF" w:rsidP="00862F82">
            <w:pPr>
              <w:jc w:val="center"/>
              <w:rPr>
                <w:b/>
                <w:lang w:val="en-US"/>
              </w:rPr>
            </w:pPr>
            <w:r w:rsidRPr="00D92985">
              <w:rPr>
                <w:b/>
                <w:lang w:val="en-US"/>
              </w:rPr>
              <w:t>Failure</w:t>
            </w:r>
          </w:p>
        </w:tc>
        <w:tc>
          <w:tcPr>
            <w:tcW w:w="2444" w:type="dxa"/>
          </w:tcPr>
          <w:p w:rsidR="003924BF" w:rsidRPr="00D92985" w:rsidRDefault="003924BF" w:rsidP="00862F82">
            <w:pPr>
              <w:jc w:val="center"/>
              <w:rPr>
                <w:b/>
                <w:lang w:val="en-US"/>
              </w:rPr>
            </w:pPr>
            <w:r w:rsidRPr="00D92985">
              <w:rPr>
                <w:b/>
                <w:lang w:val="en-US"/>
              </w:rPr>
              <w:t>Cause</w:t>
            </w:r>
          </w:p>
        </w:tc>
        <w:tc>
          <w:tcPr>
            <w:tcW w:w="2445" w:type="dxa"/>
          </w:tcPr>
          <w:p w:rsidR="003924BF" w:rsidRPr="00D92985" w:rsidRDefault="003924BF" w:rsidP="00862F82">
            <w:pPr>
              <w:jc w:val="center"/>
              <w:rPr>
                <w:b/>
                <w:lang w:val="en-US"/>
              </w:rPr>
            </w:pPr>
            <w:r w:rsidRPr="00D92985">
              <w:rPr>
                <w:b/>
                <w:lang w:val="en-US"/>
              </w:rPr>
              <w:t>Consequence</w:t>
            </w:r>
          </w:p>
        </w:tc>
        <w:tc>
          <w:tcPr>
            <w:tcW w:w="2445" w:type="dxa"/>
          </w:tcPr>
          <w:p w:rsidR="003924BF" w:rsidRPr="00D92985" w:rsidRDefault="003924BF" w:rsidP="00862F82">
            <w:pPr>
              <w:jc w:val="center"/>
              <w:rPr>
                <w:b/>
                <w:lang w:val="en-US"/>
              </w:rPr>
            </w:pPr>
            <w:r w:rsidRPr="00D92985">
              <w:rPr>
                <w:b/>
                <w:lang w:val="en-US"/>
              </w:rPr>
              <w:t>Controls</w:t>
            </w:r>
          </w:p>
        </w:tc>
      </w:tr>
      <w:tr w:rsidR="003924BF" w:rsidRPr="00D92985" w:rsidTr="00862F82">
        <w:trPr>
          <w:cantSplit/>
        </w:trPr>
        <w:tc>
          <w:tcPr>
            <w:tcW w:w="2444" w:type="dxa"/>
          </w:tcPr>
          <w:p w:rsidR="003924BF" w:rsidRPr="00D92985" w:rsidRDefault="003924BF" w:rsidP="00862F82">
            <w:pPr>
              <w:rPr>
                <w:sz w:val="16"/>
                <w:szCs w:val="16"/>
                <w:lang w:val="en-US"/>
              </w:rPr>
            </w:pPr>
            <w:r w:rsidRPr="00D92985">
              <w:rPr>
                <w:sz w:val="16"/>
                <w:szCs w:val="16"/>
                <w:lang w:val="en-US"/>
              </w:rPr>
              <w:t>Flammable gas liberation form the cylinder to the cabinet</w:t>
            </w:r>
          </w:p>
        </w:tc>
        <w:tc>
          <w:tcPr>
            <w:tcW w:w="2444" w:type="dxa"/>
          </w:tcPr>
          <w:p w:rsidR="003924BF" w:rsidRPr="00D92985" w:rsidRDefault="003924BF" w:rsidP="003924BF">
            <w:pPr>
              <w:rPr>
                <w:sz w:val="16"/>
                <w:szCs w:val="16"/>
                <w:lang w:val="en-US"/>
              </w:rPr>
            </w:pPr>
            <w:r w:rsidRPr="00D92985">
              <w:rPr>
                <w:sz w:val="16"/>
                <w:szCs w:val="16"/>
                <w:lang w:val="en-US"/>
              </w:rPr>
              <w:t>1. Improper connection of the cylinder with the valve.</w:t>
            </w:r>
          </w:p>
          <w:p w:rsidR="003924BF" w:rsidRPr="00D92985" w:rsidRDefault="00916017" w:rsidP="003924BF">
            <w:pPr>
              <w:rPr>
                <w:sz w:val="16"/>
                <w:szCs w:val="16"/>
                <w:lang w:val="en-US"/>
              </w:rPr>
            </w:pPr>
            <w:r w:rsidRPr="00D92985">
              <w:rPr>
                <w:sz w:val="16"/>
                <w:szCs w:val="16"/>
                <w:lang w:val="en-US"/>
              </w:rPr>
              <w:t>2. Failure of the valve</w:t>
            </w:r>
            <w:r w:rsidR="003924BF" w:rsidRPr="00D92985">
              <w:rPr>
                <w:sz w:val="16"/>
                <w:szCs w:val="16"/>
                <w:lang w:val="en-US"/>
              </w:rPr>
              <w:t>.</w:t>
            </w:r>
          </w:p>
          <w:p w:rsidR="003924BF" w:rsidRPr="00D92985" w:rsidRDefault="003924BF" w:rsidP="003924BF">
            <w:pPr>
              <w:rPr>
                <w:sz w:val="16"/>
                <w:szCs w:val="16"/>
                <w:lang w:val="en-US"/>
              </w:rPr>
            </w:pPr>
            <w:r w:rsidRPr="00D92985">
              <w:rPr>
                <w:sz w:val="16"/>
                <w:szCs w:val="16"/>
                <w:lang w:val="en-US"/>
              </w:rPr>
              <w:t>3. Overpressure of the cylinder.</w:t>
            </w:r>
          </w:p>
        </w:tc>
        <w:tc>
          <w:tcPr>
            <w:tcW w:w="2445" w:type="dxa"/>
          </w:tcPr>
          <w:p w:rsidR="003924BF" w:rsidRPr="00D92985" w:rsidRDefault="003924BF" w:rsidP="00862F82">
            <w:pPr>
              <w:rPr>
                <w:sz w:val="16"/>
                <w:szCs w:val="16"/>
                <w:lang w:val="en-US"/>
              </w:rPr>
            </w:pPr>
            <w:r w:rsidRPr="00D92985">
              <w:rPr>
                <w:sz w:val="16"/>
                <w:szCs w:val="16"/>
                <w:lang w:val="en-US"/>
              </w:rPr>
              <w:t>1. Explosive atmosphere creation inside the cabinet.</w:t>
            </w:r>
          </w:p>
          <w:p w:rsidR="003924BF" w:rsidRPr="00D92985" w:rsidRDefault="003924BF" w:rsidP="00862F82">
            <w:pPr>
              <w:rPr>
                <w:sz w:val="16"/>
                <w:szCs w:val="16"/>
                <w:lang w:val="en-US"/>
              </w:rPr>
            </w:pPr>
            <w:r w:rsidRPr="00D92985">
              <w:rPr>
                <w:sz w:val="16"/>
                <w:szCs w:val="16"/>
                <w:lang w:val="en-US"/>
              </w:rPr>
              <w:t>2. Explosive atmosphere liberation from the cabinet to the hall.</w:t>
            </w:r>
          </w:p>
          <w:p w:rsidR="003924BF" w:rsidRPr="00D92985" w:rsidRDefault="003924BF" w:rsidP="00862F82">
            <w:pPr>
              <w:rPr>
                <w:sz w:val="16"/>
                <w:szCs w:val="16"/>
                <w:lang w:val="en-US"/>
              </w:rPr>
            </w:pPr>
            <w:r w:rsidRPr="00D92985">
              <w:rPr>
                <w:sz w:val="16"/>
                <w:szCs w:val="16"/>
                <w:lang w:val="en-US"/>
              </w:rPr>
              <w:t>3. Explosion in cabinet.</w:t>
            </w:r>
          </w:p>
          <w:p w:rsidR="003924BF" w:rsidRPr="00D92985" w:rsidRDefault="003924BF" w:rsidP="00862F82">
            <w:pPr>
              <w:rPr>
                <w:sz w:val="16"/>
                <w:szCs w:val="16"/>
                <w:lang w:val="en-US"/>
              </w:rPr>
            </w:pPr>
            <w:r w:rsidRPr="00D92985">
              <w:rPr>
                <w:sz w:val="16"/>
                <w:szCs w:val="16"/>
                <w:lang w:val="en-US"/>
              </w:rPr>
              <w:t>4. Explosion in the hall.</w:t>
            </w:r>
          </w:p>
          <w:p w:rsidR="003924BF" w:rsidRPr="00D92985" w:rsidRDefault="003924BF" w:rsidP="00862F82">
            <w:pPr>
              <w:rPr>
                <w:sz w:val="16"/>
                <w:szCs w:val="16"/>
                <w:lang w:val="en-US"/>
              </w:rPr>
            </w:pPr>
          </w:p>
        </w:tc>
        <w:tc>
          <w:tcPr>
            <w:tcW w:w="2445" w:type="dxa"/>
          </w:tcPr>
          <w:p w:rsidR="003924BF" w:rsidRPr="00D92985" w:rsidRDefault="003924BF" w:rsidP="003924BF">
            <w:pPr>
              <w:rPr>
                <w:sz w:val="16"/>
                <w:szCs w:val="16"/>
                <w:lang w:val="en-US"/>
              </w:rPr>
            </w:pPr>
            <w:r w:rsidRPr="00D92985">
              <w:rPr>
                <w:sz w:val="16"/>
                <w:szCs w:val="16"/>
                <w:lang w:val="en-US"/>
              </w:rPr>
              <w:t xml:space="preserve">- </w:t>
            </w:r>
            <w:r w:rsidR="009B7BD9" w:rsidRPr="00D92985">
              <w:rPr>
                <w:sz w:val="16"/>
                <w:szCs w:val="16"/>
                <w:lang w:val="en-US"/>
              </w:rPr>
              <w:t>Permanent ventilation of the cabinets.</w:t>
            </w:r>
          </w:p>
          <w:p w:rsidR="009B7BD9" w:rsidRPr="00D92985" w:rsidRDefault="009B7BD9" w:rsidP="003924BF">
            <w:pPr>
              <w:rPr>
                <w:sz w:val="16"/>
                <w:szCs w:val="16"/>
                <w:lang w:val="en-US"/>
              </w:rPr>
            </w:pPr>
            <w:r w:rsidRPr="00D92985">
              <w:rPr>
                <w:sz w:val="16"/>
                <w:szCs w:val="16"/>
                <w:lang w:val="en-US"/>
              </w:rPr>
              <w:t>- Proper installation of the cylinders.</w:t>
            </w:r>
          </w:p>
          <w:p w:rsidR="009B7BD9" w:rsidRPr="00D92985" w:rsidRDefault="009B7BD9" w:rsidP="003924BF">
            <w:pPr>
              <w:rPr>
                <w:sz w:val="16"/>
                <w:szCs w:val="16"/>
                <w:lang w:val="en-US"/>
              </w:rPr>
            </w:pPr>
            <w:r w:rsidRPr="00D92985">
              <w:rPr>
                <w:sz w:val="16"/>
                <w:szCs w:val="16"/>
                <w:lang w:val="en-US"/>
              </w:rPr>
              <w:t>- Proper maintenance of the system.</w:t>
            </w:r>
          </w:p>
          <w:p w:rsidR="009B7BD9" w:rsidRPr="00D92985" w:rsidRDefault="009B7BD9" w:rsidP="009B7BD9">
            <w:pPr>
              <w:rPr>
                <w:sz w:val="16"/>
                <w:szCs w:val="16"/>
                <w:lang w:val="en-US"/>
              </w:rPr>
            </w:pPr>
            <w:r w:rsidRPr="00D92985">
              <w:rPr>
                <w:sz w:val="16"/>
                <w:szCs w:val="16"/>
                <w:lang w:val="en-US"/>
              </w:rPr>
              <w:t>- Installation of monitoring system to measure the concentration of the gases in the experimental halls and cabinets.</w:t>
            </w:r>
          </w:p>
          <w:p w:rsidR="009B7BD9" w:rsidRPr="00D92985" w:rsidRDefault="009B7BD9" w:rsidP="009B7BD9">
            <w:pPr>
              <w:rPr>
                <w:sz w:val="16"/>
                <w:szCs w:val="16"/>
                <w:lang w:val="en-US"/>
              </w:rPr>
            </w:pPr>
            <w:r w:rsidRPr="00D92985">
              <w:rPr>
                <w:sz w:val="16"/>
                <w:szCs w:val="16"/>
                <w:lang w:val="en-US"/>
              </w:rPr>
              <w:t>- Immediate experimental process termination in the case of concentration exceeds the preset level.</w:t>
            </w:r>
          </w:p>
          <w:p w:rsidR="00D2678A" w:rsidRPr="00D92985" w:rsidRDefault="00D2678A" w:rsidP="009B7BD9">
            <w:pPr>
              <w:rPr>
                <w:sz w:val="16"/>
                <w:szCs w:val="16"/>
                <w:lang w:val="en-US"/>
              </w:rPr>
            </w:pPr>
            <w:r w:rsidRPr="00D92985">
              <w:rPr>
                <w:sz w:val="16"/>
                <w:szCs w:val="16"/>
                <w:lang w:val="en-US"/>
              </w:rPr>
              <w:t>- Emergency ventilation of the hall in the case of detection of the gas.</w:t>
            </w:r>
          </w:p>
        </w:tc>
      </w:tr>
      <w:tr w:rsidR="003924BF" w:rsidRPr="00D92985" w:rsidTr="00862F82">
        <w:trPr>
          <w:cantSplit/>
        </w:trPr>
        <w:tc>
          <w:tcPr>
            <w:tcW w:w="2444" w:type="dxa"/>
          </w:tcPr>
          <w:p w:rsidR="003924BF" w:rsidRPr="00D92985" w:rsidRDefault="009B7BD9" w:rsidP="00862F82">
            <w:pPr>
              <w:rPr>
                <w:sz w:val="16"/>
                <w:szCs w:val="16"/>
                <w:lang w:val="en-US"/>
              </w:rPr>
            </w:pPr>
            <w:r w:rsidRPr="00D92985">
              <w:rPr>
                <w:sz w:val="16"/>
                <w:szCs w:val="16"/>
                <w:lang w:val="en-US"/>
              </w:rPr>
              <w:lastRenderedPageBreak/>
              <w:t>Flammable gas liberation form the cylinder to the experimental hall</w:t>
            </w:r>
          </w:p>
        </w:tc>
        <w:tc>
          <w:tcPr>
            <w:tcW w:w="2444" w:type="dxa"/>
          </w:tcPr>
          <w:p w:rsidR="003924BF" w:rsidRPr="00D92985" w:rsidRDefault="009B7BD9" w:rsidP="009B7BD9">
            <w:pPr>
              <w:rPr>
                <w:sz w:val="16"/>
                <w:szCs w:val="16"/>
                <w:lang w:val="en-US"/>
              </w:rPr>
            </w:pPr>
            <w:r w:rsidRPr="00D92985">
              <w:rPr>
                <w:sz w:val="16"/>
                <w:szCs w:val="16"/>
                <w:lang w:val="en-US"/>
              </w:rPr>
              <w:t>1. Flammable gas liberation inside the cabinet.</w:t>
            </w:r>
          </w:p>
          <w:p w:rsidR="009B7BD9" w:rsidRPr="00D92985" w:rsidRDefault="009B7BD9" w:rsidP="009B7BD9">
            <w:pPr>
              <w:rPr>
                <w:sz w:val="16"/>
                <w:szCs w:val="16"/>
                <w:lang w:val="en-US"/>
              </w:rPr>
            </w:pPr>
            <w:r w:rsidRPr="00D92985">
              <w:rPr>
                <w:sz w:val="16"/>
                <w:szCs w:val="16"/>
                <w:lang w:val="en-US"/>
              </w:rPr>
              <w:t xml:space="preserve">2. Improper connection </w:t>
            </w:r>
            <w:r w:rsidR="004739FD" w:rsidRPr="00D92985">
              <w:rPr>
                <w:sz w:val="16"/>
                <w:szCs w:val="16"/>
                <w:lang w:val="en-US"/>
              </w:rPr>
              <w:t xml:space="preserve">of the cylinder to the </w:t>
            </w:r>
            <w:r w:rsidR="00916017" w:rsidRPr="00D92985">
              <w:rPr>
                <w:sz w:val="16"/>
                <w:szCs w:val="16"/>
                <w:lang w:val="en-US"/>
              </w:rPr>
              <w:t>system.</w:t>
            </w:r>
          </w:p>
          <w:p w:rsidR="00916017" w:rsidRPr="00D92985" w:rsidRDefault="00916017" w:rsidP="009B7BD9">
            <w:pPr>
              <w:rPr>
                <w:sz w:val="16"/>
                <w:szCs w:val="16"/>
                <w:lang w:val="en-US"/>
              </w:rPr>
            </w:pPr>
            <w:r w:rsidRPr="00D92985">
              <w:rPr>
                <w:sz w:val="16"/>
                <w:szCs w:val="16"/>
                <w:lang w:val="en-US"/>
              </w:rPr>
              <w:t>3. Improper connection of the flexible supply hose to the fact connection or chamber.</w:t>
            </w:r>
          </w:p>
          <w:p w:rsidR="00916017" w:rsidRPr="00D92985" w:rsidRDefault="00916017" w:rsidP="009B7BD9">
            <w:pPr>
              <w:rPr>
                <w:sz w:val="16"/>
                <w:szCs w:val="16"/>
                <w:lang w:val="en-US"/>
              </w:rPr>
            </w:pPr>
            <w:r w:rsidRPr="00D92985">
              <w:rPr>
                <w:sz w:val="16"/>
                <w:szCs w:val="16"/>
                <w:lang w:val="en-US"/>
              </w:rPr>
              <w:t>4. Mechanical damage of the pipe or hose.</w:t>
            </w:r>
          </w:p>
          <w:p w:rsidR="00916017" w:rsidRPr="00D92985" w:rsidRDefault="00916017" w:rsidP="009B7BD9">
            <w:pPr>
              <w:rPr>
                <w:sz w:val="16"/>
                <w:szCs w:val="16"/>
                <w:lang w:val="en-US"/>
              </w:rPr>
            </w:pPr>
            <w:r w:rsidRPr="00D92985">
              <w:rPr>
                <w:sz w:val="16"/>
                <w:szCs w:val="16"/>
                <w:lang w:val="en-US"/>
              </w:rPr>
              <w:t>5. Mechanical damage of the fast connection.</w:t>
            </w:r>
          </w:p>
          <w:p w:rsidR="00916017" w:rsidRPr="00D92985" w:rsidRDefault="00916017" w:rsidP="009B7BD9">
            <w:pPr>
              <w:rPr>
                <w:sz w:val="16"/>
                <w:szCs w:val="16"/>
                <w:lang w:val="en-US"/>
              </w:rPr>
            </w:pPr>
            <w:r w:rsidRPr="00D92985">
              <w:rPr>
                <w:sz w:val="16"/>
                <w:szCs w:val="16"/>
                <w:lang w:val="en-US"/>
              </w:rPr>
              <w:t>6. Over pressuring of the system.</w:t>
            </w:r>
          </w:p>
        </w:tc>
        <w:tc>
          <w:tcPr>
            <w:tcW w:w="2445" w:type="dxa"/>
          </w:tcPr>
          <w:p w:rsidR="003924BF" w:rsidRPr="00D92985" w:rsidRDefault="00D2678A" w:rsidP="00862F82">
            <w:pPr>
              <w:rPr>
                <w:sz w:val="16"/>
                <w:szCs w:val="16"/>
                <w:lang w:val="en-US"/>
              </w:rPr>
            </w:pPr>
            <w:r w:rsidRPr="00D92985">
              <w:rPr>
                <w:sz w:val="16"/>
                <w:szCs w:val="16"/>
                <w:lang w:val="en-US"/>
              </w:rPr>
              <w:t>1. Explosive atmosphere liberation from the cabinet to the hall.</w:t>
            </w:r>
          </w:p>
          <w:p w:rsidR="00D2678A" w:rsidRPr="00D92985" w:rsidRDefault="00D2678A" w:rsidP="00862F82">
            <w:pPr>
              <w:rPr>
                <w:sz w:val="16"/>
                <w:szCs w:val="16"/>
                <w:lang w:val="en-US"/>
              </w:rPr>
            </w:pPr>
            <w:r w:rsidRPr="00D92985">
              <w:rPr>
                <w:sz w:val="16"/>
                <w:szCs w:val="16"/>
                <w:lang w:val="en-US"/>
              </w:rPr>
              <w:t>2. Explosion in the hall.</w:t>
            </w:r>
          </w:p>
        </w:tc>
        <w:tc>
          <w:tcPr>
            <w:tcW w:w="2445" w:type="dxa"/>
          </w:tcPr>
          <w:p w:rsidR="00D2678A" w:rsidRPr="00D92985" w:rsidRDefault="00D2678A" w:rsidP="00D2678A">
            <w:pPr>
              <w:rPr>
                <w:sz w:val="16"/>
                <w:szCs w:val="16"/>
                <w:lang w:val="en-US"/>
              </w:rPr>
            </w:pPr>
            <w:r w:rsidRPr="00D92985">
              <w:rPr>
                <w:sz w:val="16"/>
                <w:szCs w:val="16"/>
                <w:lang w:val="en-US"/>
              </w:rPr>
              <w:t>- Permanent ventilation of the cabinets.</w:t>
            </w:r>
          </w:p>
          <w:p w:rsidR="00D2678A" w:rsidRPr="00D92985" w:rsidRDefault="00D2678A" w:rsidP="00D2678A">
            <w:pPr>
              <w:rPr>
                <w:sz w:val="16"/>
                <w:szCs w:val="16"/>
                <w:lang w:val="en-US"/>
              </w:rPr>
            </w:pPr>
            <w:r w:rsidRPr="00D92985">
              <w:rPr>
                <w:sz w:val="16"/>
                <w:szCs w:val="16"/>
                <w:lang w:val="en-US"/>
              </w:rPr>
              <w:t>- Proper installation of the cylinders.</w:t>
            </w:r>
          </w:p>
          <w:p w:rsidR="00D2678A" w:rsidRPr="00D92985" w:rsidRDefault="00D2678A" w:rsidP="00D2678A">
            <w:pPr>
              <w:rPr>
                <w:sz w:val="16"/>
                <w:szCs w:val="16"/>
                <w:lang w:val="en-US"/>
              </w:rPr>
            </w:pPr>
            <w:r w:rsidRPr="00D92985">
              <w:rPr>
                <w:sz w:val="16"/>
                <w:szCs w:val="16"/>
                <w:lang w:val="en-US"/>
              </w:rPr>
              <w:t>- Proper maintenance of the system.</w:t>
            </w:r>
          </w:p>
          <w:p w:rsidR="00D2678A" w:rsidRPr="00D92985" w:rsidRDefault="00D2678A" w:rsidP="00D2678A">
            <w:pPr>
              <w:rPr>
                <w:sz w:val="16"/>
                <w:szCs w:val="16"/>
                <w:lang w:val="en-US"/>
              </w:rPr>
            </w:pPr>
            <w:r w:rsidRPr="00D92985">
              <w:rPr>
                <w:sz w:val="16"/>
                <w:szCs w:val="16"/>
                <w:lang w:val="en-US"/>
              </w:rPr>
              <w:t>- Installation of monitoring system to measure the concentration of the gases in the experimental halls and cabinets.</w:t>
            </w:r>
          </w:p>
          <w:p w:rsidR="00D2678A" w:rsidRPr="00D92985" w:rsidRDefault="00D2678A" w:rsidP="00D2678A">
            <w:pPr>
              <w:rPr>
                <w:sz w:val="16"/>
                <w:szCs w:val="16"/>
                <w:lang w:val="en-US"/>
              </w:rPr>
            </w:pPr>
            <w:r w:rsidRPr="00D92985">
              <w:rPr>
                <w:sz w:val="16"/>
                <w:szCs w:val="16"/>
                <w:lang w:val="en-US"/>
              </w:rPr>
              <w:t>- Immediate experimental process termination in the case of concentration exceeds the preset level.</w:t>
            </w:r>
          </w:p>
          <w:p w:rsidR="003924BF" w:rsidRPr="00D92985" w:rsidRDefault="00D2678A" w:rsidP="00D2678A">
            <w:pPr>
              <w:rPr>
                <w:sz w:val="16"/>
                <w:szCs w:val="16"/>
                <w:lang w:val="en-US"/>
              </w:rPr>
            </w:pPr>
            <w:r w:rsidRPr="00D92985">
              <w:rPr>
                <w:sz w:val="16"/>
                <w:szCs w:val="16"/>
                <w:lang w:val="en-US"/>
              </w:rPr>
              <w:t>- Emergency ventilation of the hall in the case of detection of the gas.</w:t>
            </w:r>
          </w:p>
        </w:tc>
      </w:tr>
      <w:tr w:rsidR="003924BF" w:rsidRPr="00D92985" w:rsidTr="00862F82">
        <w:trPr>
          <w:cantSplit/>
        </w:trPr>
        <w:tc>
          <w:tcPr>
            <w:tcW w:w="2444" w:type="dxa"/>
          </w:tcPr>
          <w:p w:rsidR="003924BF" w:rsidRPr="00D92985" w:rsidRDefault="00D2678A" w:rsidP="00862F82">
            <w:pPr>
              <w:rPr>
                <w:sz w:val="16"/>
                <w:szCs w:val="16"/>
                <w:lang w:val="en-US"/>
              </w:rPr>
            </w:pPr>
            <w:r w:rsidRPr="00D92985">
              <w:rPr>
                <w:sz w:val="16"/>
                <w:szCs w:val="16"/>
                <w:lang w:val="en-US"/>
              </w:rPr>
              <w:t>Flammable gas pumping to the chamber which is not under vacuum</w:t>
            </w:r>
          </w:p>
        </w:tc>
        <w:tc>
          <w:tcPr>
            <w:tcW w:w="2444" w:type="dxa"/>
          </w:tcPr>
          <w:p w:rsidR="003924BF" w:rsidRPr="00D92985" w:rsidRDefault="00025E51" w:rsidP="00025E51">
            <w:pPr>
              <w:rPr>
                <w:sz w:val="16"/>
                <w:szCs w:val="16"/>
                <w:lang w:val="en-US"/>
              </w:rPr>
            </w:pPr>
            <w:r w:rsidRPr="00D92985">
              <w:rPr>
                <w:sz w:val="16"/>
                <w:szCs w:val="16"/>
                <w:lang w:val="en-US"/>
              </w:rPr>
              <w:t>1. Human error.</w:t>
            </w:r>
          </w:p>
          <w:p w:rsidR="00025E51" w:rsidRPr="00D92985" w:rsidRDefault="00025E51" w:rsidP="00025E51">
            <w:pPr>
              <w:rPr>
                <w:sz w:val="16"/>
                <w:szCs w:val="16"/>
                <w:lang w:val="en-US"/>
              </w:rPr>
            </w:pPr>
            <w:r w:rsidRPr="00D92985">
              <w:rPr>
                <w:sz w:val="16"/>
                <w:szCs w:val="16"/>
                <w:lang w:val="en-US"/>
              </w:rPr>
              <w:t>2. Hydrogen generator failure.</w:t>
            </w:r>
          </w:p>
          <w:p w:rsidR="00025E51" w:rsidRPr="00D92985" w:rsidRDefault="00025E51" w:rsidP="00025E51">
            <w:pPr>
              <w:rPr>
                <w:sz w:val="16"/>
                <w:szCs w:val="16"/>
                <w:lang w:val="en-US"/>
              </w:rPr>
            </w:pPr>
            <w:r w:rsidRPr="00D92985">
              <w:rPr>
                <w:sz w:val="16"/>
                <w:szCs w:val="16"/>
                <w:lang w:val="en-US"/>
              </w:rPr>
              <w:t>3. Valve failure.</w:t>
            </w:r>
          </w:p>
          <w:p w:rsidR="00025E51" w:rsidRPr="00D92985" w:rsidRDefault="00025E51" w:rsidP="00025E51">
            <w:pPr>
              <w:rPr>
                <w:sz w:val="16"/>
                <w:szCs w:val="16"/>
                <w:lang w:val="en-US"/>
              </w:rPr>
            </w:pPr>
            <w:r w:rsidRPr="00D92985">
              <w:rPr>
                <w:sz w:val="16"/>
                <w:szCs w:val="16"/>
                <w:lang w:val="en-US"/>
              </w:rPr>
              <w:t>4. Over pressuring of the hydrogen supply system.</w:t>
            </w:r>
          </w:p>
        </w:tc>
        <w:tc>
          <w:tcPr>
            <w:tcW w:w="2445" w:type="dxa"/>
          </w:tcPr>
          <w:p w:rsidR="003924BF" w:rsidRPr="00D92985" w:rsidRDefault="00025E51" w:rsidP="00862F82">
            <w:pPr>
              <w:rPr>
                <w:sz w:val="16"/>
                <w:szCs w:val="16"/>
                <w:lang w:val="en-US"/>
              </w:rPr>
            </w:pPr>
            <w:r w:rsidRPr="00D92985">
              <w:rPr>
                <w:sz w:val="16"/>
                <w:szCs w:val="16"/>
                <w:lang w:val="en-US"/>
              </w:rPr>
              <w:t>1. Explosive atmosphere creation inside the chamber.</w:t>
            </w:r>
          </w:p>
          <w:p w:rsidR="00025E51" w:rsidRPr="00D92985" w:rsidRDefault="00025E51" w:rsidP="00862F82">
            <w:pPr>
              <w:rPr>
                <w:sz w:val="16"/>
                <w:szCs w:val="16"/>
                <w:lang w:val="en-US"/>
              </w:rPr>
            </w:pPr>
            <w:r w:rsidRPr="00D92985">
              <w:rPr>
                <w:sz w:val="16"/>
                <w:szCs w:val="16"/>
                <w:lang w:val="en-US"/>
              </w:rPr>
              <w:t>2. Explosion inside of the chamber.</w:t>
            </w:r>
          </w:p>
        </w:tc>
        <w:tc>
          <w:tcPr>
            <w:tcW w:w="2445" w:type="dxa"/>
          </w:tcPr>
          <w:p w:rsidR="003924BF" w:rsidRPr="00D92985" w:rsidRDefault="00025E51" w:rsidP="00862F82">
            <w:pPr>
              <w:rPr>
                <w:sz w:val="16"/>
                <w:szCs w:val="16"/>
                <w:lang w:val="en-US"/>
              </w:rPr>
            </w:pPr>
            <w:r w:rsidRPr="00D92985">
              <w:rPr>
                <w:sz w:val="16"/>
                <w:szCs w:val="16"/>
                <w:lang w:val="en-US"/>
              </w:rPr>
              <w:t xml:space="preserve">- </w:t>
            </w:r>
            <w:r w:rsidR="00054365" w:rsidRPr="00D92985">
              <w:rPr>
                <w:sz w:val="16"/>
                <w:szCs w:val="16"/>
                <w:lang w:val="en-US"/>
              </w:rPr>
              <w:t>Proper personnel training.</w:t>
            </w:r>
          </w:p>
          <w:p w:rsidR="00054365" w:rsidRPr="00D92985" w:rsidRDefault="00054365" w:rsidP="00054365">
            <w:pPr>
              <w:rPr>
                <w:sz w:val="16"/>
                <w:szCs w:val="16"/>
                <w:lang w:val="en-US"/>
              </w:rPr>
            </w:pPr>
            <w:r w:rsidRPr="00D92985">
              <w:rPr>
                <w:sz w:val="16"/>
                <w:szCs w:val="16"/>
                <w:lang w:val="en-US"/>
              </w:rPr>
              <w:t>- Installation of monitoring system to measure the concentration of the gases in the experimental halls close to the experimental chamber.</w:t>
            </w:r>
          </w:p>
          <w:p w:rsidR="00054365" w:rsidRPr="00D92985" w:rsidRDefault="00054365" w:rsidP="00054365">
            <w:pPr>
              <w:rPr>
                <w:sz w:val="16"/>
                <w:szCs w:val="16"/>
                <w:lang w:val="en-US"/>
              </w:rPr>
            </w:pPr>
            <w:r w:rsidRPr="00D92985">
              <w:rPr>
                <w:sz w:val="16"/>
                <w:szCs w:val="16"/>
                <w:lang w:val="en-US"/>
              </w:rPr>
              <w:t>- Immediate experimental process termination in the case of concentration exceeds the preset level.</w:t>
            </w:r>
          </w:p>
          <w:p w:rsidR="00054365" w:rsidRPr="00D92985" w:rsidRDefault="00054365" w:rsidP="00862F82">
            <w:pPr>
              <w:rPr>
                <w:sz w:val="16"/>
                <w:szCs w:val="16"/>
                <w:lang w:val="en-US"/>
              </w:rPr>
            </w:pPr>
            <w:r w:rsidRPr="00D92985">
              <w:rPr>
                <w:sz w:val="16"/>
                <w:szCs w:val="16"/>
                <w:lang w:val="en-US"/>
              </w:rPr>
              <w:t>- Engineering control to avoid chamber pumping with flammable gas when it is not under vacuum.</w:t>
            </w:r>
          </w:p>
          <w:p w:rsidR="00054365" w:rsidRPr="00D92985" w:rsidRDefault="00054365" w:rsidP="00862F82">
            <w:pPr>
              <w:rPr>
                <w:sz w:val="16"/>
                <w:szCs w:val="16"/>
                <w:lang w:val="en-US"/>
              </w:rPr>
            </w:pPr>
            <w:r w:rsidRPr="00D92985">
              <w:rPr>
                <w:sz w:val="16"/>
                <w:szCs w:val="16"/>
                <w:lang w:val="en-US"/>
              </w:rPr>
              <w:t>- Emergency ventilation of the hall in the case of detection of the gas.</w:t>
            </w:r>
          </w:p>
        </w:tc>
      </w:tr>
      <w:tr w:rsidR="003924BF" w:rsidRPr="00D92985" w:rsidTr="00862F82">
        <w:trPr>
          <w:cantSplit/>
        </w:trPr>
        <w:tc>
          <w:tcPr>
            <w:tcW w:w="2444" w:type="dxa"/>
          </w:tcPr>
          <w:p w:rsidR="003924BF" w:rsidRPr="00D92985" w:rsidRDefault="00D2678A" w:rsidP="00862F82">
            <w:pPr>
              <w:rPr>
                <w:sz w:val="16"/>
                <w:szCs w:val="16"/>
                <w:lang w:val="en-US"/>
              </w:rPr>
            </w:pPr>
            <w:r w:rsidRPr="00D92985">
              <w:rPr>
                <w:sz w:val="16"/>
                <w:szCs w:val="16"/>
                <w:lang w:val="en-US"/>
              </w:rPr>
              <w:t>Flammable gas leaks from the vacuum pump</w:t>
            </w:r>
          </w:p>
        </w:tc>
        <w:tc>
          <w:tcPr>
            <w:tcW w:w="2444" w:type="dxa"/>
          </w:tcPr>
          <w:p w:rsidR="003924BF" w:rsidRPr="00D92985" w:rsidRDefault="00566EF3" w:rsidP="00566EF3">
            <w:pPr>
              <w:rPr>
                <w:sz w:val="16"/>
                <w:szCs w:val="16"/>
                <w:lang w:val="en-US"/>
              </w:rPr>
            </w:pPr>
            <w:r w:rsidRPr="00D92985">
              <w:rPr>
                <w:sz w:val="16"/>
                <w:szCs w:val="16"/>
                <w:lang w:val="en-US"/>
              </w:rPr>
              <w:t>1. Failure of the pump.</w:t>
            </w:r>
          </w:p>
          <w:p w:rsidR="00566EF3" w:rsidRPr="00D92985" w:rsidRDefault="00566EF3" w:rsidP="00566EF3">
            <w:pPr>
              <w:rPr>
                <w:sz w:val="16"/>
                <w:szCs w:val="16"/>
                <w:lang w:val="en-US"/>
              </w:rPr>
            </w:pPr>
            <w:r w:rsidRPr="00D92985">
              <w:rPr>
                <w:sz w:val="16"/>
                <w:szCs w:val="16"/>
                <w:lang w:val="en-US"/>
              </w:rPr>
              <w:t>2. Not all leak points closed.</w:t>
            </w:r>
          </w:p>
        </w:tc>
        <w:tc>
          <w:tcPr>
            <w:tcW w:w="2445" w:type="dxa"/>
          </w:tcPr>
          <w:p w:rsidR="003924BF" w:rsidRPr="00D92985" w:rsidRDefault="00566EF3" w:rsidP="00862F82">
            <w:pPr>
              <w:rPr>
                <w:sz w:val="16"/>
                <w:szCs w:val="16"/>
                <w:lang w:val="en-US"/>
              </w:rPr>
            </w:pPr>
            <w:r w:rsidRPr="00D92985">
              <w:rPr>
                <w:sz w:val="16"/>
                <w:szCs w:val="16"/>
                <w:lang w:val="en-US"/>
              </w:rPr>
              <w:t>1. Explosive atmosphere creation in the area where pumps are installed.</w:t>
            </w:r>
          </w:p>
          <w:p w:rsidR="00566EF3" w:rsidRPr="00D92985" w:rsidRDefault="00566EF3" w:rsidP="00862F82">
            <w:pPr>
              <w:rPr>
                <w:sz w:val="16"/>
                <w:szCs w:val="16"/>
                <w:lang w:val="en-US"/>
              </w:rPr>
            </w:pPr>
            <w:r w:rsidRPr="00D92985">
              <w:rPr>
                <w:sz w:val="16"/>
                <w:szCs w:val="16"/>
                <w:lang w:val="en-US"/>
              </w:rPr>
              <w:t>2. Explosion in the area where the pumps are installed.</w:t>
            </w:r>
          </w:p>
        </w:tc>
        <w:tc>
          <w:tcPr>
            <w:tcW w:w="2445" w:type="dxa"/>
          </w:tcPr>
          <w:p w:rsidR="00566EF3" w:rsidRPr="00D92985" w:rsidRDefault="00566EF3" w:rsidP="00566EF3">
            <w:pPr>
              <w:rPr>
                <w:sz w:val="16"/>
                <w:szCs w:val="16"/>
                <w:lang w:val="en-US"/>
              </w:rPr>
            </w:pPr>
            <w:r w:rsidRPr="00D92985">
              <w:rPr>
                <w:sz w:val="16"/>
                <w:szCs w:val="16"/>
                <w:lang w:val="en-US"/>
              </w:rPr>
              <w:t>- Installation of monitoring system to measure the concentration of the gases close to the pumps.</w:t>
            </w:r>
          </w:p>
          <w:p w:rsidR="00566EF3" w:rsidRPr="00D92985" w:rsidRDefault="00566EF3" w:rsidP="00566EF3">
            <w:pPr>
              <w:rPr>
                <w:sz w:val="16"/>
                <w:szCs w:val="16"/>
                <w:lang w:val="en-US"/>
              </w:rPr>
            </w:pPr>
            <w:r w:rsidRPr="00D92985">
              <w:rPr>
                <w:sz w:val="16"/>
                <w:szCs w:val="16"/>
                <w:lang w:val="en-US"/>
              </w:rPr>
              <w:t>- Immediate pumping termination in the case of concentration exceeds the preset level.</w:t>
            </w:r>
          </w:p>
          <w:p w:rsidR="003924BF" w:rsidRPr="00D92985" w:rsidRDefault="00566EF3" w:rsidP="00566EF3">
            <w:pPr>
              <w:rPr>
                <w:sz w:val="16"/>
                <w:szCs w:val="16"/>
                <w:lang w:val="en-US"/>
              </w:rPr>
            </w:pPr>
            <w:r w:rsidRPr="00D92985">
              <w:rPr>
                <w:sz w:val="16"/>
                <w:szCs w:val="16"/>
                <w:lang w:val="en-US"/>
              </w:rPr>
              <w:t>- Emergency ventilation of the area in the case of detection of the gas.</w:t>
            </w:r>
          </w:p>
        </w:tc>
      </w:tr>
      <w:tr w:rsidR="00D2678A" w:rsidRPr="00D92985" w:rsidTr="00862F82">
        <w:trPr>
          <w:cantSplit/>
        </w:trPr>
        <w:tc>
          <w:tcPr>
            <w:tcW w:w="2444" w:type="dxa"/>
          </w:tcPr>
          <w:p w:rsidR="00D2678A" w:rsidRPr="00D92985" w:rsidRDefault="00D2678A" w:rsidP="00862F82">
            <w:pPr>
              <w:rPr>
                <w:sz w:val="16"/>
                <w:szCs w:val="16"/>
                <w:lang w:val="en-US"/>
              </w:rPr>
            </w:pPr>
            <w:r w:rsidRPr="00D92985">
              <w:rPr>
                <w:sz w:val="16"/>
                <w:szCs w:val="16"/>
                <w:lang w:val="en-US"/>
              </w:rPr>
              <w:lastRenderedPageBreak/>
              <w:t>Flammable gas gets into contact with air during “breaking” the vacuum</w:t>
            </w:r>
          </w:p>
        </w:tc>
        <w:tc>
          <w:tcPr>
            <w:tcW w:w="2444" w:type="dxa"/>
          </w:tcPr>
          <w:p w:rsidR="00D2678A" w:rsidRPr="00D92985" w:rsidRDefault="00566EF3" w:rsidP="00566EF3">
            <w:pPr>
              <w:rPr>
                <w:sz w:val="16"/>
                <w:szCs w:val="16"/>
                <w:lang w:val="en-US"/>
              </w:rPr>
            </w:pPr>
            <w:r w:rsidRPr="00D92985">
              <w:rPr>
                <w:sz w:val="16"/>
                <w:szCs w:val="16"/>
                <w:lang w:val="en-US"/>
              </w:rPr>
              <w:t>1. Experimental chamber containing flammable gas pumped with air.</w:t>
            </w:r>
          </w:p>
          <w:p w:rsidR="00566EF3" w:rsidRPr="00D92985" w:rsidRDefault="00566EF3" w:rsidP="00566EF3">
            <w:pPr>
              <w:rPr>
                <w:sz w:val="16"/>
                <w:szCs w:val="16"/>
                <w:lang w:val="en-US"/>
              </w:rPr>
            </w:pPr>
            <w:r w:rsidRPr="00D92985">
              <w:rPr>
                <w:sz w:val="16"/>
                <w:szCs w:val="16"/>
                <w:lang w:val="en-US"/>
              </w:rPr>
              <w:t>2. Experimental chamber leak.</w:t>
            </w:r>
          </w:p>
        </w:tc>
        <w:tc>
          <w:tcPr>
            <w:tcW w:w="2445" w:type="dxa"/>
          </w:tcPr>
          <w:p w:rsidR="00D2678A" w:rsidRPr="00D92985" w:rsidRDefault="00566EF3" w:rsidP="00862F82">
            <w:pPr>
              <w:rPr>
                <w:sz w:val="16"/>
                <w:szCs w:val="16"/>
                <w:lang w:val="en-US"/>
              </w:rPr>
            </w:pPr>
            <w:r w:rsidRPr="00D92985">
              <w:rPr>
                <w:sz w:val="16"/>
                <w:szCs w:val="16"/>
                <w:lang w:val="en-US"/>
              </w:rPr>
              <w:t>1. Explosive atmosphere creation inside the chamber.</w:t>
            </w:r>
          </w:p>
          <w:p w:rsidR="00566EF3" w:rsidRPr="00D92985" w:rsidRDefault="00566EF3" w:rsidP="00862F82">
            <w:pPr>
              <w:rPr>
                <w:sz w:val="16"/>
                <w:szCs w:val="16"/>
                <w:lang w:val="en-US"/>
              </w:rPr>
            </w:pPr>
            <w:r w:rsidRPr="00D92985">
              <w:rPr>
                <w:sz w:val="16"/>
                <w:szCs w:val="16"/>
                <w:lang w:val="en-US"/>
              </w:rPr>
              <w:t>2. Explosion in the experimental hall.</w:t>
            </w:r>
          </w:p>
        </w:tc>
        <w:tc>
          <w:tcPr>
            <w:tcW w:w="2445" w:type="dxa"/>
          </w:tcPr>
          <w:p w:rsidR="00D2678A" w:rsidRPr="00D92985" w:rsidRDefault="00566EF3" w:rsidP="00862F82">
            <w:pPr>
              <w:rPr>
                <w:sz w:val="16"/>
                <w:szCs w:val="16"/>
                <w:lang w:val="en-US"/>
              </w:rPr>
            </w:pPr>
            <w:r w:rsidRPr="00D92985">
              <w:rPr>
                <w:sz w:val="16"/>
                <w:szCs w:val="16"/>
                <w:lang w:val="en-US"/>
              </w:rPr>
              <w:t>- Implementation of safe “vacuum breaking” procedure (inertization and sequential dilution with air).</w:t>
            </w:r>
          </w:p>
          <w:p w:rsidR="001734DB" w:rsidRPr="00D92985" w:rsidRDefault="001734DB" w:rsidP="001734DB">
            <w:pPr>
              <w:rPr>
                <w:sz w:val="16"/>
                <w:szCs w:val="16"/>
                <w:lang w:val="en-US"/>
              </w:rPr>
            </w:pPr>
            <w:r w:rsidRPr="00D92985">
              <w:rPr>
                <w:sz w:val="16"/>
                <w:szCs w:val="16"/>
                <w:lang w:val="en-US"/>
              </w:rPr>
              <w:t>- Installation of monitoring system to measure the concentration of the gases in the experimental halls close to the experimental chamber.</w:t>
            </w:r>
          </w:p>
          <w:p w:rsidR="001734DB" w:rsidRPr="00D92985" w:rsidRDefault="001734DB" w:rsidP="001734DB">
            <w:pPr>
              <w:rPr>
                <w:sz w:val="16"/>
                <w:szCs w:val="16"/>
                <w:lang w:val="en-US"/>
              </w:rPr>
            </w:pPr>
            <w:r w:rsidRPr="00D92985">
              <w:rPr>
                <w:sz w:val="16"/>
                <w:szCs w:val="16"/>
                <w:lang w:val="en-US"/>
              </w:rPr>
              <w:t>- Immediate experimental process termination in the case of concentration exceeds the preset level.</w:t>
            </w:r>
          </w:p>
          <w:p w:rsidR="00566EF3" w:rsidRPr="00D92985" w:rsidRDefault="001734DB" w:rsidP="001734DB">
            <w:pPr>
              <w:rPr>
                <w:sz w:val="16"/>
                <w:szCs w:val="16"/>
                <w:lang w:val="en-US"/>
              </w:rPr>
            </w:pPr>
            <w:r w:rsidRPr="00D92985">
              <w:rPr>
                <w:sz w:val="16"/>
                <w:szCs w:val="16"/>
                <w:lang w:val="en-US"/>
              </w:rPr>
              <w:t>- Implementation of emergency inertization for the case of explosive atmosphere creation in the experimental chamber (immediate termination of air insertion into the chamber and initiation of inert gas pumping to the chamber).</w:t>
            </w:r>
          </w:p>
        </w:tc>
      </w:tr>
      <w:tr w:rsidR="00D2678A" w:rsidRPr="00D92985" w:rsidTr="00862F82">
        <w:trPr>
          <w:cantSplit/>
        </w:trPr>
        <w:tc>
          <w:tcPr>
            <w:tcW w:w="2444" w:type="dxa"/>
          </w:tcPr>
          <w:p w:rsidR="00D2678A" w:rsidRPr="00D92985" w:rsidRDefault="00D2678A" w:rsidP="00862F82">
            <w:pPr>
              <w:rPr>
                <w:sz w:val="16"/>
                <w:szCs w:val="16"/>
                <w:lang w:val="en-US"/>
              </w:rPr>
            </w:pPr>
            <w:r w:rsidRPr="00D92985">
              <w:rPr>
                <w:sz w:val="16"/>
                <w:szCs w:val="16"/>
                <w:lang w:val="en-US"/>
              </w:rPr>
              <w:t xml:space="preserve">Flammable gas is mixed with oxygen or other oxidizer </w:t>
            </w:r>
            <w:r w:rsidR="00B80F77" w:rsidRPr="00D92985">
              <w:rPr>
                <w:sz w:val="16"/>
                <w:szCs w:val="16"/>
                <w:lang w:val="en-US"/>
              </w:rPr>
              <w:t>in vacuum exhaust</w:t>
            </w:r>
          </w:p>
        </w:tc>
        <w:tc>
          <w:tcPr>
            <w:tcW w:w="2444" w:type="dxa"/>
          </w:tcPr>
          <w:p w:rsidR="00D2678A" w:rsidRPr="00D92985" w:rsidRDefault="001734DB" w:rsidP="001734DB">
            <w:pPr>
              <w:rPr>
                <w:sz w:val="16"/>
                <w:szCs w:val="16"/>
                <w:lang w:val="en-US"/>
              </w:rPr>
            </w:pPr>
            <w:r w:rsidRPr="00D92985">
              <w:rPr>
                <w:sz w:val="16"/>
                <w:szCs w:val="16"/>
                <w:lang w:val="en-US"/>
              </w:rPr>
              <w:t>1. Improper inertization of pumps.</w:t>
            </w:r>
          </w:p>
          <w:p w:rsidR="001734DB" w:rsidRPr="00D92985" w:rsidRDefault="001734DB" w:rsidP="001734DB">
            <w:pPr>
              <w:rPr>
                <w:sz w:val="16"/>
                <w:szCs w:val="16"/>
                <w:lang w:val="en-US"/>
              </w:rPr>
            </w:pPr>
            <w:r w:rsidRPr="00D92985">
              <w:rPr>
                <w:sz w:val="16"/>
                <w:szCs w:val="16"/>
                <w:lang w:val="en-US"/>
              </w:rPr>
              <w:t>2. Improper safe “vacuum breaking” procedure.</w:t>
            </w:r>
          </w:p>
        </w:tc>
        <w:tc>
          <w:tcPr>
            <w:tcW w:w="2445" w:type="dxa"/>
          </w:tcPr>
          <w:p w:rsidR="001734DB" w:rsidRPr="00D92985" w:rsidRDefault="001734DB" w:rsidP="001734DB">
            <w:pPr>
              <w:rPr>
                <w:sz w:val="16"/>
                <w:szCs w:val="16"/>
                <w:lang w:val="en-US"/>
              </w:rPr>
            </w:pPr>
            <w:r w:rsidRPr="00D92985">
              <w:rPr>
                <w:sz w:val="16"/>
                <w:szCs w:val="16"/>
                <w:lang w:val="en-US"/>
              </w:rPr>
              <w:t>1. Explosive atmosphere creation on the exhaust.</w:t>
            </w:r>
          </w:p>
          <w:p w:rsidR="00D2678A" w:rsidRPr="00D92985" w:rsidRDefault="001734DB" w:rsidP="001734DB">
            <w:pPr>
              <w:rPr>
                <w:sz w:val="16"/>
                <w:szCs w:val="16"/>
                <w:lang w:val="en-US"/>
              </w:rPr>
            </w:pPr>
            <w:r w:rsidRPr="00D92985">
              <w:rPr>
                <w:sz w:val="16"/>
                <w:szCs w:val="16"/>
                <w:lang w:val="en-US"/>
              </w:rPr>
              <w:t>2. Explosion on the exhaust.</w:t>
            </w:r>
          </w:p>
        </w:tc>
        <w:tc>
          <w:tcPr>
            <w:tcW w:w="2445" w:type="dxa"/>
          </w:tcPr>
          <w:p w:rsidR="001734DB" w:rsidRPr="00D92985" w:rsidRDefault="001734DB" w:rsidP="001734DB">
            <w:pPr>
              <w:rPr>
                <w:sz w:val="16"/>
                <w:szCs w:val="16"/>
                <w:lang w:val="en-US"/>
              </w:rPr>
            </w:pPr>
            <w:r w:rsidRPr="00D92985">
              <w:rPr>
                <w:sz w:val="16"/>
                <w:szCs w:val="16"/>
                <w:lang w:val="en-US"/>
              </w:rPr>
              <w:t>- Installation of monitoring system to measure the concentration of the gases on the exhaust.</w:t>
            </w:r>
          </w:p>
          <w:p w:rsidR="001734DB" w:rsidRPr="00D92985" w:rsidRDefault="001734DB" w:rsidP="001734DB">
            <w:pPr>
              <w:rPr>
                <w:sz w:val="16"/>
                <w:szCs w:val="16"/>
                <w:lang w:val="en-US"/>
              </w:rPr>
            </w:pPr>
            <w:r w:rsidRPr="00D92985">
              <w:rPr>
                <w:sz w:val="16"/>
                <w:szCs w:val="16"/>
                <w:lang w:val="en-US"/>
              </w:rPr>
              <w:t>- Immediate pumping termination in the case of concentration exceeds the preset level.</w:t>
            </w:r>
          </w:p>
          <w:p w:rsidR="00D2678A" w:rsidRPr="00D92985" w:rsidRDefault="001734DB" w:rsidP="00862F82">
            <w:pPr>
              <w:rPr>
                <w:sz w:val="16"/>
                <w:szCs w:val="16"/>
                <w:lang w:val="en-US"/>
              </w:rPr>
            </w:pPr>
            <w:r w:rsidRPr="00D92985">
              <w:rPr>
                <w:sz w:val="16"/>
                <w:szCs w:val="16"/>
                <w:lang w:val="en-US"/>
              </w:rPr>
              <w:t>- Use of emergency inertization of the chamber.</w:t>
            </w:r>
          </w:p>
        </w:tc>
      </w:tr>
      <w:tr w:rsidR="00D2678A" w:rsidRPr="00D92985" w:rsidTr="00862F82">
        <w:trPr>
          <w:cantSplit/>
        </w:trPr>
        <w:tc>
          <w:tcPr>
            <w:tcW w:w="2444" w:type="dxa"/>
          </w:tcPr>
          <w:p w:rsidR="00D2678A" w:rsidRPr="00D92985" w:rsidRDefault="00D421BD" w:rsidP="00862F82">
            <w:pPr>
              <w:rPr>
                <w:sz w:val="16"/>
                <w:szCs w:val="16"/>
                <w:lang w:val="en-US"/>
              </w:rPr>
            </w:pPr>
            <w:r w:rsidRPr="00D92985">
              <w:rPr>
                <w:sz w:val="16"/>
                <w:szCs w:val="16"/>
                <w:lang w:val="en-US"/>
              </w:rPr>
              <w:t>Hydrogen in air</w:t>
            </w:r>
            <w:r w:rsidR="009D3612" w:rsidRPr="00D92985">
              <w:rPr>
                <w:sz w:val="16"/>
                <w:szCs w:val="16"/>
                <w:lang w:val="en-US"/>
              </w:rPr>
              <w:t xml:space="preserve"> gets into contact with platinum (Pt) components</w:t>
            </w:r>
          </w:p>
        </w:tc>
        <w:tc>
          <w:tcPr>
            <w:tcW w:w="2444" w:type="dxa"/>
          </w:tcPr>
          <w:p w:rsidR="00D2678A" w:rsidRPr="00D92985" w:rsidRDefault="00D421BD" w:rsidP="00862F82">
            <w:pPr>
              <w:rPr>
                <w:sz w:val="16"/>
                <w:szCs w:val="16"/>
                <w:lang w:val="en-US"/>
              </w:rPr>
            </w:pPr>
            <w:r w:rsidRPr="00D92985">
              <w:rPr>
                <w:sz w:val="16"/>
                <w:szCs w:val="16"/>
                <w:lang w:val="en-US"/>
              </w:rPr>
              <w:t>1. Use of Pt materials for equipment which can come into contact with hydrogen in air.</w:t>
            </w:r>
          </w:p>
        </w:tc>
        <w:tc>
          <w:tcPr>
            <w:tcW w:w="2445" w:type="dxa"/>
          </w:tcPr>
          <w:p w:rsidR="00D2678A" w:rsidRPr="00D92985" w:rsidRDefault="00416ADF" w:rsidP="00416ADF">
            <w:pPr>
              <w:rPr>
                <w:sz w:val="16"/>
                <w:szCs w:val="16"/>
                <w:lang w:val="en-US"/>
              </w:rPr>
            </w:pPr>
            <w:r w:rsidRPr="00D92985">
              <w:rPr>
                <w:sz w:val="16"/>
                <w:szCs w:val="16"/>
                <w:lang w:val="en-US"/>
              </w:rPr>
              <w:t xml:space="preserve">1. </w:t>
            </w:r>
            <w:r w:rsidR="00D421BD" w:rsidRPr="00D92985">
              <w:rPr>
                <w:sz w:val="16"/>
                <w:szCs w:val="16"/>
                <w:lang w:val="en-US"/>
              </w:rPr>
              <w:t>Catalytic explosion of explosive atmosphere (increased speed)</w:t>
            </w:r>
          </w:p>
        </w:tc>
        <w:tc>
          <w:tcPr>
            <w:tcW w:w="2445" w:type="dxa"/>
          </w:tcPr>
          <w:p w:rsidR="00D2678A" w:rsidRPr="00D92985" w:rsidRDefault="00D421BD" w:rsidP="00862F82">
            <w:pPr>
              <w:rPr>
                <w:sz w:val="16"/>
                <w:szCs w:val="16"/>
                <w:lang w:val="en-US"/>
              </w:rPr>
            </w:pPr>
            <w:r w:rsidRPr="00D92985">
              <w:rPr>
                <w:sz w:val="16"/>
                <w:szCs w:val="16"/>
                <w:lang w:val="en-US"/>
              </w:rPr>
              <w:t xml:space="preserve">- </w:t>
            </w:r>
            <w:r w:rsidR="00866A4B" w:rsidRPr="00D92985">
              <w:rPr>
                <w:sz w:val="16"/>
                <w:szCs w:val="16"/>
                <w:lang w:val="en-US"/>
              </w:rPr>
              <w:t>Avoidance of Pt equipment in places where a mixture of hydrogen and air can occur.</w:t>
            </w:r>
          </w:p>
        </w:tc>
      </w:tr>
      <w:tr w:rsidR="00D2678A" w:rsidRPr="00D92985" w:rsidTr="00862F82">
        <w:trPr>
          <w:cantSplit/>
        </w:trPr>
        <w:tc>
          <w:tcPr>
            <w:tcW w:w="2444" w:type="dxa"/>
          </w:tcPr>
          <w:p w:rsidR="00D2678A" w:rsidRPr="00D92985" w:rsidRDefault="00E46104" w:rsidP="00862F82">
            <w:pPr>
              <w:rPr>
                <w:sz w:val="16"/>
                <w:szCs w:val="16"/>
                <w:lang w:val="en-US"/>
              </w:rPr>
            </w:pPr>
            <w:r w:rsidRPr="00D92985">
              <w:rPr>
                <w:sz w:val="16"/>
                <w:szCs w:val="16"/>
                <w:lang w:val="en-US"/>
              </w:rPr>
              <w:lastRenderedPageBreak/>
              <w:t>Flammable gas inside the vacuum pump</w:t>
            </w:r>
            <w:r w:rsidR="00416ADF" w:rsidRPr="00D92985">
              <w:rPr>
                <w:sz w:val="16"/>
                <w:szCs w:val="16"/>
                <w:lang w:val="en-US"/>
              </w:rPr>
              <w:t xml:space="preserve"> without inertization</w:t>
            </w:r>
          </w:p>
        </w:tc>
        <w:tc>
          <w:tcPr>
            <w:tcW w:w="2444" w:type="dxa"/>
          </w:tcPr>
          <w:p w:rsidR="009C1A1C" w:rsidRPr="00D92985" w:rsidRDefault="00416ADF" w:rsidP="00D848D8">
            <w:pPr>
              <w:rPr>
                <w:sz w:val="16"/>
                <w:szCs w:val="16"/>
                <w:lang w:val="en-US"/>
              </w:rPr>
            </w:pPr>
            <w:r w:rsidRPr="00D92985">
              <w:rPr>
                <w:sz w:val="16"/>
                <w:szCs w:val="16"/>
                <w:lang w:val="en-US"/>
              </w:rPr>
              <w:t>1</w:t>
            </w:r>
            <w:r w:rsidR="009C1A1C" w:rsidRPr="00D92985">
              <w:rPr>
                <w:sz w:val="16"/>
                <w:szCs w:val="16"/>
                <w:lang w:val="en-US"/>
              </w:rPr>
              <w:t xml:space="preserve">. </w:t>
            </w:r>
            <w:r w:rsidR="00E46104" w:rsidRPr="00D92985">
              <w:rPr>
                <w:sz w:val="16"/>
                <w:szCs w:val="16"/>
                <w:lang w:val="en-US"/>
              </w:rPr>
              <w:t>Improper inertization of the pump.</w:t>
            </w:r>
          </w:p>
          <w:p w:rsidR="00E46104" w:rsidRPr="00D92985" w:rsidRDefault="00416ADF" w:rsidP="00D848D8">
            <w:pPr>
              <w:rPr>
                <w:sz w:val="16"/>
                <w:szCs w:val="16"/>
                <w:lang w:val="en-US"/>
              </w:rPr>
            </w:pPr>
            <w:r w:rsidRPr="00D92985">
              <w:rPr>
                <w:sz w:val="16"/>
                <w:szCs w:val="16"/>
                <w:lang w:val="en-US"/>
              </w:rPr>
              <w:t>2</w:t>
            </w:r>
            <w:r w:rsidR="00E46104" w:rsidRPr="00D92985">
              <w:rPr>
                <w:sz w:val="16"/>
                <w:szCs w:val="16"/>
                <w:lang w:val="en-US"/>
              </w:rPr>
              <w:t xml:space="preserve">. </w:t>
            </w:r>
            <w:r w:rsidRPr="00D92985">
              <w:rPr>
                <w:sz w:val="16"/>
                <w:szCs w:val="16"/>
                <w:lang w:val="en-US"/>
              </w:rPr>
              <w:t>No inert gas supply to the pump - inert gas not connected to the pump, blocked pipe with inert gas, failure of valve on a pipe with inert gas, valve not opened.</w:t>
            </w:r>
          </w:p>
          <w:p w:rsidR="00E46104" w:rsidRPr="00D92985" w:rsidRDefault="00416ADF" w:rsidP="00E46104">
            <w:pPr>
              <w:rPr>
                <w:sz w:val="16"/>
                <w:szCs w:val="16"/>
                <w:lang w:val="en-US"/>
              </w:rPr>
            </w:pPr>
            <w:r w:rsidRPr="00D92985">
              <w:rPr>
                <w:sz w:val="16"/>
                <w:szCs w:val="16"/>
                <w:lang w:val="en-US"/>
              </w:rPr>
              <w:t>3</w:t>
            </w:r>
            <w:r w:rsidR="00E46104" w:rsidRPr="00D92985">
              <w:rPr>
                <w:sz w:val="16"/>
                <w:szCs w:val="16"/>
                <w:lang w:val="en-US"/>
              </w:rPr>
              <w:t xml:space="preserve">. </w:t>
            </w:r>
            <w:r w:rsidRPr="00D92985">
              <w:rPr>
                <w:sz w:val="16"/>
                <w:szCs w:val="16"/>
                <w:lang w:val="en-US"/>
              </w:rPr>
              <w:t>Not intended pumping of flammable gas.</w:t>
            </w:r>
          </w:p>
          <w:p w:rsidR="00E46104" w:rsidRPr="00D92985" w:rsidRDefault="00E46104" w:rsidP="00D848D8">
            <w:pPr>
              <w:rPr>
                <w:sz w:val="16"/>
                <w:szCs w:val="16"/>
                <w:lang w:val="en-US"/>
              </w:rPr>
            </w:pPr>
          </w:p>
        </w:tc>
        <w:tc>
          <w:tcPr>
            <w:tcW w:w="2445" w:type="dxa"/>
          </w:tcPr>
          <w:p w:rsidR="00E46104" w:rsidRPr="00D92985" w:rsidRDefault="00E46104" w:rsidP="00E46104">
            <w:pPr>
              <w:rPr>
                <w:sz w:val="16"/>
                <w:szCs w:val="16"/>
                <w:lang w:val="en-US"/>
              </w:rPr>
            </w:pPr>
            <w:r w:rsidRPr="00D92985">
              <w:rPr>
                <w:sz w:val="16"/>
                <w:szCs w:val="16"/>
                <w:lang w:val="en-US"/>
              </w:rPr>
              <w:t>1. Explosion inside the vacuum pump</w:t>
            </w:r>
          </w:p>
        </w:tc>
        <w:tc>
          <w:tcPr>
            <w:tcW w:w="2445" w:type="dxa"/>
          </w:tcPr>
          <w:p w:rsidR="00D2678A" w:rsidRPr="00D92985" w:rsidRDefault="00416ADF" w:rsidP="00862F82">
            <w:pPr>
              <w:rPr>
                <w:sz w:val="16"/>
                <w:szCs w:val="16"/>
                <w:lang w:val="en-US"/>
              </w:rPr>
            </w:pPr>
            <w:r w:rsidRPr="00D92985">
              <w:rPr>
                <w:sz w:val="16"/>
                <w:szCs w:val="16"/>
                <w:lang w:val="en-US"/>
              </w:rPr>
              <w:t xml:space="preserve">- </w:t>
            </w:r>
            <w:r w:rsidR="00566EF3" w:rsidRPr="00D92985">
              <w:rPr>
                <w:sz w:val="16"/>
                <w:szCs w:val="16"/>
                <w:lang w:val="en-US"/>
              </w:rPr>
              <w:t>Installation of safety control device to prevent pumping of flammable gases in vacuum without proper inertization.</w:t>
            </w:r>
          </w:p>
          <w:p w:rsidR="00566EF3" w:rsidRPr="00D92985" w:rsidRDefault="00566EF3" w:rsidP="00566EF3">
            <w:pPr>
              <w:rPr>
                <w:sz w:val="16"/>
                <w:szCs w:val="16"/>
                <w:lang w:val="en-US"/>
              </w:rPr>
            </w:pPr>
            <w:r w:rsidRPr="00D92985">
              <w:rPr>
                <w:sz w:val="16"/>
                <w:szCs w:val="16"/>
                <w:lang w:val="en-US"/>
              </w:rPr>
              <w:t>- Immediate pumping termination in the case of improper or no inertization.</w:t>
            </w:r>
          </w:p>
          <w:p w:rsidR="00566EF3" w:rsidRPr="00D92985" w:rsidRDefault="00566EF3" w:rsidP="00862F82">
            <w:pPr>
              <w:rPr>
                <w:sz w:val="16"/>
                <w:szCs w:val="16"/>
                <w:lang w:val="en-US"/>
              </w:rPr>
            </w:pPr>
            <w:r w:rsidRPr="00D92985">
              <w:rPr>
                <w:sz w:val="16"/>
                <w:szCs w:val="16"/>
                <w:lang w:val="en-US"/>
              </w:rPr>
              <w:t>- SOPs for operation and maintenance.</w:t>
            </w:r>
          </w:p>
          <w:p w:rsidR="00566EF3" w:rsidRPr="00D92985" w:rsidRDefault="00566EF3" w:rsidP="00862F82">
            <w:pPr>
              <w:rPr>
                <w:sz w:val="16"/>
                <w:szCs w:val="16"/>
                <w:lang w:val="en-US"/>
              </w:rPr>
            </w:pPr>
            <w:r w:rsidRPr="00D92985">
              <w:rPr>
                <w:sz w:val="16"/>
                <w:szCs w:val="16"/>
                <w:lang w:val="en-US"/>
              </w:rPr>
              <w:t>- Training of personnel.</w:t>
            </w:r>
          </w:p>
          <w:p w:rsidR="00566EF3" w:rsidRPr="00D92985" w:rsidRDefault="00566EF3" w:rsidP="00566EF3">
            <w:pPr>
              <w:rPr>
                <w:sz w:val="16"/>
                <w:szCs w:val="16"/>
                <w:lang w:val="en-US"/>
              </w:rPr>
            </w:pPr>
          </w:p>
        </w:tc>
      </w:tr>
    </w:tbl>
    <w:p w:rsidR="001734DB" w:rsidRPr="00D92985" w:rsidRDefault="001734DB" w:rsidP="001734DB">
      <w:pPr>
        <w:pStyle w:val="Nadpis2"/>
      </w:pPr>
      <w:bookmarkStart w:id="28" w:name="_Toc441142382"/>
      <w:r w:rsidRPr="00D92985">
        <w:t>Toxic gases</w:t>
      </w:r>
      <w:bookmarkEnd w:id="28"/>
    </w:p>
    <w:p w:rsidR="001734DB" w:rsidRPr="00D92985" w:rsidRDefault="001734DB" w:rsidP="001734DB">
      <w:pPr>
        <w:rPr>
          <w:lang w:val="en-US"/>
        </w:rPr>
      </w:pPr>
    </w:p>
    <w:p w:rsidR="001734DB" w:rsidRPr="00D92985" w:rsidRDefault="001734DB" w:rsidP="001734DB">
      <w:pPr>
        <w:rPr>
          <w:lang w:val="en-US"/>
        </w:rPr>
      </w:pPr>
      <w:r w:rsidRPr="00D92985">
        <w:rPr>
          <w:lang w:val="en-US"/>
        </w:rPr>
        <w:t>Toxic gases will be used as targets during the experiments or for other experimental activities. For this purpose following were identified to be used:</w:t>
      </w:r>
    </w:p>
    <w:p w:rsidR="001734DB" w:rsidRPr="00D92985" w:rsidRDefault="0060503A" w:rsidP="0038671A">
      <w:pPr>
        <w:pStyle w:val="Odstavecseseznamem"/>
        <w:numPr>
          <w:ilvl w:val="0"/>
          <w:numId w:val="25"/>
        </w:numPr>
        <w:rPr>
          <w:lang w:val="en-US"/>
        </w:rPr>
      </w:pPr>
      <w:r w:rsidRPr="0060503A">
        <w:rPr>
          <w:lang w:val="en-US"/>
        </w:rPr>
        <w:t>[VYPUŠTĚNO]</w:t>
      </w:r>
      <w:r w:rsidR="00A92037" w:rsidRPr="00D92985">
        <w:rPr>
          <w:lang w:val="en-US"/>
        </w:rPr>
        <w:t xml:space="preserve"> </w:t>
      </w:r>
    </w:p>
    <w:tbl>
      <w:tblPr>
        <w:tblStyle w:val="Mkatabulky"/>
        <w:tblW w:w="0" w:type="auto"/>
        <w:tblLook w:val="04A0" w:firstRow="1" w:lastRow="0" w:firstColumn="1" w:lastColumn="0" w:noHBand="0" w:noVBand="1"/>
      </w:tblPr>
      <w:tblGrid>
        <w:gridCol w:w="2444"/>
        <w:gridCol w:w="2444"/>
        <w:gridCol w:w="2445"/>
        <w:gridCol w:w="2445"/>
      </w:tblGrid>
      <w:tr w:rsidR="00A92037" w:rsidRPr="00D92985" w:rsidTr="00C50CBE">
        <w:tc>
          <w:tcPr>
            <w:tcW w:w="2444" w:type="dxa"/>
          </w:tcPr>
          <w:p w:rsidR="00A92037" w:rsidRPr="00D92985" w:rsidRDefault="00A92037" w:rsidP="00C50CBE">
            <w:pPr>
              <w:jc w:val="center"/>
              <w:rPr>
                <w:b/>
                <w:lang w:val="en-US"/>
              </w:rPr>
            </w:pPr>
            <w:r w:rsidRPr="00D92985">
              <w:rPr>
                <w:b/>
                <w:lang w:val="en-US"/>
              </w:rPr>
              <w:t>Failure</w:t>
            </w:r>
          </w:p>
        </w:tc>
        <w:tc>
          <w:tcPr>
            <w:tcW w:w="2444" w:type="dxa"/>
          </w:tcPr>
          <w:p w:rsidR="00A92037" w:rsidRPr="00D92985" w:rsidRDefault="00A92037" w:rsidP="00C50CBE">
            <w:pPr>
              <w:jc w:val="center"/>
              <w:rPr>
                <w:b/>
                <w:lang w:val="en-US"/>
              </w:rPr>
            </w:pPr>
            <w:r w:rsidRPr="00D92985">
              <w:rPr>
                <w:b/>
                <w:lang w:val="en-US"/>
              </w:rPr>
              <w:t>Cause</w:t>
            </w:r>
          </w:p>
        </w:tc>
        <w:tc>
          <w:tcPr>
            <w:tcW w:w="2445" w:type="dxa"/>
          </w:tcPr>
          <w:p w:rsidR="00A92037" w:rsidRPr="00D92985" w:rsidRDefault="00A92037" w:rsidP="00C50CBE">
            <w:pPr>
              <w:jc w:val="center"/>
              <w:rPr>
                <w:b/>
                <w:lang w:val="en-US"/>
              </w:rPr>
            </w:pPr>
            <w:r w:rsidRPr="00D92985">
              <w:rPr>
                <w:b/>
                <w:lang w:val="en-US"/>
              </w:rPr>
              <w:t>Consequence</w:t>
            </w:r>
          </w:p>
        </w:tc>
        <w:tc>
          <w:tcPr>
            <w:tcW w:w="2445" w:type="dxa"/>
          </w:tcPr>
          <w:p w:rsidR="00A92037" w:rsidRPr="00D92985" w:rsidRDefault="00A92037" w:rsidP="00C50CBE">
            <w:pPr>
              <w:jc w:val="center"/>
              <w:rPr>
                <w:b/>
                <w:lang w:val="en-US"/>
              </w:rPr>
            </w:pPr>
            <w:r w:rsidRPr="00D92985">
              <w:rPr>
                <w:b/>
                <w:lang w:val="en-US"/>
              </w:rPr>
              <w:t>Controls</w:t>
            </w:r>
          </w:p>
        </w:tc>
      </w:tr>
      <w:tr w:rsidR="00A92037" w:rsidRPr="00D92985" w:rsidTr="00C50CBE">
        <w:trPr>
          <w:cantSplit/>
        </w:trPr>
        <w:tc>
          <w:tcPr>
            <w:tcW w:w="2444" w:type="dxa"/>
          </w:tcPr>
          <w:p w:rsidR="00A92037" w:rsidRPr="00D92985" w:rsidRDefault="00E14E63" w:rsidP="00C50CBE">
            <w:pPr>
              <w:rPr>
                <w:sz w:val="16"/>
                <w:szCs w:val="16"/>
                <w:lang w:val="en-US"/>
              </w:rPr>
            </w:pPr>
            <w:r w:rsidRPr="00D92985">
              <w:rPr>
                <w:sz w:val="16"/>
                <w:szCs w:val="16"/>
                <w:lang w:val="en-US"/>
              </w:rPr>
              <w:t>Toxic</w:t>
            </w:r>
            <w:r w:rsidR="00A92037" w:rsidRPr="00D92985">
              <w:rPr>
                <w:sz w:val="16"/>
                <w:szCs w:val="16"/>
                <w:lang w:val="en-US"/>
              </w:rPr>
              <w:t xml:space="preserve"> gas liberation form the cylinder to the cabinet</w:t>
            </w:r>
          </w:p>
        </w:tc>
        <w:tc>
          <w:tcPr>
            <w:tcW w:w="2444" w:type="dxa"/>
          </w:tcPr>
          <w:p w:rsidR="00A92037" w:rsidRPr="00D92985" w:rsidRDefault="00A92037" w:rsidP="00C50CBE">
            <w:pPr>
              <w:rPr>
                <w:sz w:val="16"/>
                <w:szCs w:val="16"/>
                <w:lang w:val="en-US"/>
              </w:rPr>
            </w:pPr>
            <w:r w:rsidRPr="00D92985">
              <w:rPr>
                <w:sz w:val="16"/>
                <w:szCs w:val="16"/>
                <w:lang w:val="en-US"/>
              </w:rPr>
              <w:t>1. Improper connection of the cylinder with the valve.</w:t>
            </w:r>
          </w:p>
          <w:p w:rsidR="00A92037" w:rsidRPr="00D92985" w:rsidRDefault="00A92037" w:rsidP="00C50CBE">
            <w:pPr>
              <w:rPr>
                <w:sz w:val="16"/>
                <w:szCs w:val="16"/>
                <w:lang w:val="en-US"/>
              </w:rPr>
            </w:pPr>
            <w:r w:rsidRPr="00D92985">
              <w:rPr>
                <w:sz w:val="16"/>
                <w:szCs w:val="16"/>
                <w:lang w:val="en-US"/>
              </w:rPr>
              <w:t>2. Failure of the valve.</w:t>
            </w:r>
          </w:p>
          <w:p w:rsidR="00A92037" w:rsidRPr="00D92985" w:rsidRDefault="00A92037" w:rsidP="00C50CBE">
            <w:pPr>
              <w:rPr>
                <w:sz w:val="16"/>
                <w:szCs w:val="16"/>
                <w:lang w:val="en-US"/>
              </w:rPr>
            </w:pPr>
            <w:r w:rsidRPr="00D92985">
              <w:rPr>
                <w:sz w:val="16"/>
                <w:szCs w:val="16"/>
                <w:lang w:val="en-US"/>
              </w:rPr>
              <w:t>3. Overpressure of the cylinder.</w:t>
            </w:r>
          </w:p>
        </w:tc>
        <w:tc>
          <w:tcPr>
            <w:tcW w:w="2445" w:type="dxa"/>
          </w:tcPr>
          <w:p w:rsidR="00A92037" w:rsidRPr="00D92985" w:rsidRDefault="00E14E63" w:rsidP="00C50CBE">
            <w:pPr>
              <w:rPr>
                <w:sz w:val="16"/>
                <w:szCs w:val="16"/>
                <w:lang w:val="en-US"/>
              </w:rPr>
            </w:pPr>
            <w:r w:rsidRPr="00D92985">
              <w:rPr>
                <w:sz w:val="16"/>
                <w:szCs w:val="16"/>
                <w:lang w:val="en-US"/>
              </w:rPr>
              <w:t>1. Toxic atmosphere inside the cabinet</w:t>
            </w:r>
          </w:p>
          <w:p w:rsidR="00E14E63" w:rsidRPr="00D92985" w:rsidRDefault="00E14E63" w:rsidP="00C50CBE">
            <w:pPr>
              <w:rPr>
                <w:sz w:val="16"/>
                <w:szCs w:val="16"/>
                <w:lang w:val="en-US"/>
              </w:rPr>
            </w:pPr>
            <w:r w:rsidRPr="00D92985">
              <w:rPr>
                <w:sz w:val="16"/>
                <w:szCs w:val="16"/>
                <w:lang w:val="en-US"/>
              </w:rPr>
              <w:t>2. Personnel poisoning.</w:t>
            </w:r>
          </w:p>
          <w:p w:rsidR="00A92037" w:rsidRPr="00D92985" w:rsidRDefault="00A92037" w:rsidP="00C50CBE">
            <w:pPr>
              <w:rPr>
                <w:sz w:val="16"/>
                <w:szCs w:val="16"/>
                <w:lang w:val="en-US"/>
              </w:rPr>
            </w:pPr>
          </w:p>
        </w:tc>
        <w:tc>
          <w:tcPr>
            <w:tcW w:w="2445" w:type="dxa"/>
          </w:tcPr>
          <w:p w:rsidR="00A92037" w:rsidRPr="00D92985" w:rsidRDefault="00A92037" w:rsidP="00C50CBE">
            <w:pPr>
              <w:rPr>
                <w:sz w:val="16"/>
                <w:szCs w:val="16"/>
                <w:lang w:val="en-US"/>
              </w:rPr>
            </w:pPr>
            <w:r w:rsidRPr="00D92985">
              <w:rPr>
                <w:sz w:val="16"/>
                <w:szCs w:val="16"/>
                <w:lang w:val="en-US"/>
              </w:rPr>
              <w:t>- Permanent ventilation of the cabinets.</w:t>
            </w:r>
          </w:p>
          <w:p w:rsidR="00A92037" w:rsidRPr="00D92985" w:rsidRDefault="00A92037" w:rsidP="00C50CBE">
            <w:pPr>
              <w:rPr>
                <w:sz w:val="16"/>
                <w:szCs w:val="16"/>
                <w:lang w:val="en-US"/>
              </w:rPr>
            </w:pPr>
            <w:r w:rsidRPr="00D92985">
              <w:rPr>
                <w:sz w:val="16"/>
                <w:szCs w:val="16"/>
                <w:lang w:val="en-US"/>
              </w:rPr>
              <w:t>- Proper installation of the cylinders.</w:t>
            </w:r>
          </w:p>
          <w:p w:rsidR="00A92037" w:rsidRPr="00D92985" w:rsidRDefault="00A92037" w:rsidP="00C50CBE">
            <w:pPr>
              <w:rPr>
                <w:sz w:val="16"/>
                <w:szCs w:val="16"/>
                <w:lang w:val="en-US"/>
              </w:rPr>
            </w:pPr>
            <w:r w:rsidRPr="00D92985">
              <w:rPr>
                <w:sz w:val="16"/>
                <w:szCs w:val="16"/>
                <w:lang w:val="en-US"/>
              </w:rPr>
              <w:t>- Proper maintenance of the system.</w:t>
            </w:r>
          </w:p>
          <w:p w:rsidR="00A92037" w:rsidRPr="00D92985" w:rsidRDefault="00A92037" w:rsidP="00C50CBE">
            <w:pPr>
              <w:rPr>
                <w:sz w:val="16"/>
                <w:szCs w:val="16"/>
                <w:lang w:val="en-US"/>
              </w:rPr>
            </w:pPr>
            <w:r w:rsidRPr="00D92985">
              <w:rPr>
                <w:sz w:val="16"/>
                <w:szCs w:val="16"/>
                <w:lang w:val="en-US"/>
              </w:rPr>
              <w:t>- Installation of monitoring system to measure the concentration of the gases in the experimental halls and cabinets.</w:t>
            </w:r>
          </w:p>
          <w:p w:rsidR="00A92037" w:rsidRPr="00D92985" w:rsidRDefault="00A92037" w:rsidP="00C50CBE">
            <w:pPr>
              <w:rPr>
                <w:sz w:val="16"/>
                <w:szCs w:val="16"/>
                <w:lang w:val="en-US"/>
              </w:rPr>
            </w:pPr>
            <w:r w:rsidRPr="00D92985">
              <w:rPr>
                <w:sz w:val="16"/>
                <w:szCs w:val="16"/>
                <w:lang w:val="en-US"/>
              </w:rPr>
              <w:t>- Immediate experimental process termination in the case of concentration exceeds the preset level.</w:t>
            </w:r>
          </w:p>
          <w:p w:rsidR="00A92037" w:rsidRPr="00D92985" w:rsidRDefault="00A92037" w:rsidP="00C50CBE">
            <w:pPr>
              <w:rPr>
                <w:sz w:val="16"/>
                <w:szCs w:val="16"/>
                <w:lang w:val="en-US"/>
              </w:rPr>
            </w:pPr>
            <w:r w:rsidRPr="00D92985">
              <w:rPr>
                <w:sz w:val="16"/>
                <w:szCs w:val="16"/>
                <w:lang w:val="en-US"/>
              </w:rPr>
              <w:t>- Emergency ventilation of the hall in the case of detection of the gas.</w:t>
            </w:r>
          </w:p>
        </w:tc>
      </w:tr>
      <w:tr w:rsidR="00A92037" w:rsidRPr="00D92985" w:rsidTr="00C50CBE">
        <w:trPr>
          <w:cantSplit/>
        </w:trPr>
        <w:tc>
          <w:tcPr>
            <w:tcW w:w="2444" w:type="dxa"/>
          </w:tcPr>
          <w:p w:rsidR="00A92037" w:rsidRPr="00D92985" w:rsidRDefault="00E14E63" w:rsidP="00C50CBE">
            <w:pPr>
              <w:rPr>
                <w:sz w:val="16"/>
                <w:szCs w:val="16"/>
                <w:lang w:val="en-US"/>
              </w:rPr>
            </w:pPr>
            <w:r w:rsidRPr="00D92985">
              <w:rPr>
                <w:sz w:val="16"/>
                <w:szCs w:val="16"/>
                <w:lang w:val="en-US"/>
              </w:rPr>
              <w:lastRenderedPageBreak/>
              <w:t>Toxic</w:t>
            </w:r>
            <w:r w:rsidR="00A92037" w:rsidRPr="00D92985">
              <w:rPr>
                <w:sz w:val="16"/>
                <w:szCs w:val="16"/>
                <w:lang w:val="en-US"/>
              </w:rPr>
              <w:t xml:space="preserve"> gas liberation form the cylinder to the experimental hall</w:t>
            </w:r>
          </w:p>
        </w:tc>
        <w:tc>
          <w:tcPr>
            <w:tcW w:w="2444" w:type="dxa"/>
          </w:tcPr>
          <w:p w:rsidR="00A92037" w:rsidRPr="00D92985" w:rsidRDefault="00A92037" w:rsidP="00C50CBE">
            <w:pPr>
              <w:rPr>
                <w:sz w:val="16"/>
                <w:szCs w:val="16"/>
                <w:lang w:val="en-US"/>
              </w:rPr>
            </w:pPr>
            <w:r w:rsidRPr="00D92985">
              <w:rPr>
                <w:sz w:val="16"/>
                <w:szCs w:val="16"/>
                <w:lang w:val="en-US"/>
              </w:rPr>
              <w:t xml:space="preserve">1. </w:t>
            </w:r>
            <w:r w:rsidR="00E14E63" w:rsidRPr="00D92985">
              <w:rPr>
                <w:sz w:val="16"/>
                <w:szCs w:val="16"/>
                <w:lang w:val="en-US"/>
              </w:rPr>
              <w:t>Toxic</w:t>
            </w:r>
            <w:r w:rsidRPr="00D92985">
              <w:rPr>
                <w:sz w:val="16"/>
                <w:szCs w:val="16"/>
                <w:lang w:val="en-US"/>
              </w:rPr>
              <w:t xml:space="preserve"> gas liberation inside the cabinet.</w:t>
            </w:r>
          </w:p>
          <w:p w:rsidR="00A92037" w:rsidRPr="00D92985" w:rsidRDefault="00A92037" w:rsidP="00C50CBE">
            <w:pPr>
              <w:rPr>
                <w:sz w:val="16"/>
                <w:szCs w:val="16"/>
                <w:lang w:val="en-US"/>
              </w:rPr>
            </w:pPr>
            <w:r w:rsidRPr="00D92985">
              <w:rPr>
                <w:sz w:val="16"/>
                <w:szCs w:val="16"/>
                <w:lang w:val="en-US"/>
              </w:rPr>
              <w:t>2. Improper connection of the cylinder to the system.</w:t>
            </w:r>
          </w:p>
          <w:p w:rsidR="00A92037" w:rsidRPr="00D92985" w:rsidRDefault="00A92037" w:rsidP="00C50CBE">
            <w:pPr>
              <w:rPr>
                <w:sz w:val="16"/>
                <w:szCs w:val="16"/>
                <w:lang w:val="en-US"/>
              </w:rPr>
            </w:pPr>
            <w:r w:rsidRPr="00D92985">
              <w:rPr>
                <w:sz w:val="16"/>
                <w:szCs w:val="16"/>
                <w:lang w:val="en-US"/>
              </w:rPr>
              <w:t>3. Improper connection of the flexible supply hose to the fact connection or chamber.</w:t>
            </w:r>
          </w:p>
          <w:p w:rsidR="00A92037" w:rsidRPr="00D92985" w:rsidRDefault="00A92037" w:rsidP="00C50CBE">
            <w:pPr>
              <w:rPr>
                <w:sz w:val="16"/>
                <w:szCs w:val="16"/>
                <w:lang w:val="en-US"/>
              </w:rPr>
            </w:pPr>
            <w:r w:rsidRPr="00D92985">
              <w:rPr>
                <w:sz w:val="16"/>
                <w:szCs w:val="16"/>
                <w:lang w:val="en-US"/>
              </w:rPr>
              <w:t>4. Mechanical damage of the pipe or hose.</w:t>
            </w:r>
          </w:p>
          <w:p w:rsidR="00A92037" w:rsidRPr="00D92985" w:rsidRDefault="00A92037" w:rsidP="00C50CBE">
            <w:pPr>
              <w:rPr>
                <w:sz w:val="16"/>
                <w:szCs w:val="16"/>
                <w:lang w:val="en-US"/>
              </w:rPr>
            </w:pPr>
            <w:r w:rsidRPr="00D92985">
              <w:rPr>
                <w:sz w:val="16"/>
                <w:szCs w:val="16"/>
                <w:lang w:val="en-US"/>
              </w:rPr>
              <w:t>5. Mechanical damage of the fast connection.</w:t>
            </w:r>
          </w:p>
          <w:p w:rsidR="00A92037" w:rsidRPr="00D92985" w:rsidRDefault="00A92037" w:rsidP="00C50CBE">
            <w:pPr>
              <w:rPr>
                <w:sz w:val="16"/>
                <w:szCs w:val="16"/>
                <w:lang w:val="en-US"/>
              </w:rPr>
            </w:pPr>
            <w:r w:rsidRPr="00D92985">
              <w:rPr>
                <w:sz w:val="16"/>
                <w:szCs w:val="16"/>
                <w:lang w:val="en-US"/>
              </w:rPr>
              <w:t>6. Over pressuring of the system.</w:t>
            </w:r>
          </w:p>
        </w:tc>
        <w:tc>
          <w:tcPr>
            <w:tcW w:w="2445" w:type="dxa"/>
          </w:tcPr>
          <w:p w:rsidR="00E14E63" w:rsidRPr="00D92985" w:rsidRDefault="00E14E63" w:rsidP="00E14E63">
            <w:pPr>
              <w:rPr>
                <w:sz w:val="16"/>
                <w:szCs w:val="16"/>
                <w:lang w:val="en-US"/>
              </w:rPr>
            </w:pPr>
            <w:r w:rsidRPr="00D92985">
              <w:rPr>
                <w:sz w:val="16"/>
                <w:szCs w:val="16"/>
                <w:lang w:val="en-US"/>
              </w:rPr>
              <w:t>1. Toxic atmosphere inside the experimental hall.</w:t>
            </w:r>
          </w:p>
          <w:p w:rsidR="00A92037" w:rsidRPr="00D92985" w:rsidRDefault="00E14E63" w:rsidP="00E14E63">
            <w:pPr>
              <w:rPr>
                <w:sz w:val="16"/>
                <w:szCs w:val="16"/>
                <w:lang w:val="en-US"/>
              </w:rPr>
            </w:pPr>
            <w:r w:rsidRPr="00D92985">
              <w:rPr>
                <w:sz w:val="16"/>
                <w:szCs w:val="16"/>
                <w:lang w:val="en-US"/>
              </w:rPr>
              <w:t>2. Personnel poisoning.</w:t>
            </w:r>
          </w:p>
        </w:tc>
        <w:tc>
          <w:tcPr>
            <w:tcW w:w="2445" w:type="dxa"/>
          </w:tcPr>
          <w:p w:rsidR="00A92037" w:rsidRPr="00D92985" w:rsidRDefault="00A92037" w:rsidP="00C50CBE">
            <w:pPr>
              <w:rPr>
                <w:sz w:val="16"/>
                <w:szCs w:val="16"/>
                <w:lang w:val="en-US"/>
              </w:rPr>
            </w:pPr>
            <w:r w:rsidRPr="00D92985">
              <w:rPr>
                <w:sz w:val="16"/>
                <w:szCs w:val="16"/>
                <w:lang w:val="en-US"/>
              </w:rPr>
              <w:t>- Permanent ventilation of the cabinets.</w:t>
            </w:r>
          </w:p>
          <w:p w:rsidR="00A92037" w:rsidRPr="00D92985" w:rsidRDefault="00A92037" w:rsidP="00C50CBE">
            <w:pPr>
              <w:rPr>
                <w:sz w:val="16"/>
                <w:szCs w:val="16"/>
                <w:lang w:val="en-US"/>
              </w:rPr>
            </w:pPr>
            <w:r w:rsidRPr="00D92985">
              <w:rPr>
                <w:sz w:val="16"/>
                <w:szCs w:val="16"/>
                <w:lang w:val="en-US"/>
              </w:rPr>
              <w:t>- Proper installation of the cylinders.</w:t>
            </w:r>
          </w:p>
          <w:p w:rsidR="00A92037" w:rsidRPr="00D92985" w:rsidRDefault="00A92037" w:rsidP="00C50CBE">
            <w:pPr>
              <w:rPr>
                <w:sz w:val="16"/>
                <w:szCs w:val="16"/>
                <w:lang w:val="en-US"/>
              </w:rPr>
            </w:pPr>
            <w:r w:rsidRPr="00D92985">
              <w:rPr>
                <w:sz w:val="16"/>
                <w:szCs w:val="16"/>
                <w:lang w:val="en-US"/>
              </w:rPr>
              <w:t>- Proper maintenance of the system.</w:t>
            </w:r>
          </w:p>
          <w:p w:rsidR="00A92037" w:rsidRPr="00D92985" w:rsidRDefault="00A92037" w:rsidP="00C50CBE">
            <w:pPr>
              <w:rPr>
                <w:sz w:val="16"/>
                <w:szCs w:val="16"/>
                <w:lang w:val="en-US"/>
              </w:rPr>
            </w:pPr>
            <w:r w:rsidRPr="00D92985">
              <w:rPr>
                <w:sz w:val="16"/>
                <w:szCs w:val="16"/>
                <w:lang w:val="en-US"/>
              </w:rPr>
              <w:t>- Installation of monitoring system to measure the concentration of the gases in the experimental halls and cabinets.</w:t>
            </w:r>
          </w:p>
          <w:p w:rsidR="00A92037" w:rsidRPr="00D92985" w:rsidRDefault="00A92037" w:rsidP="00C50CBE">
            <w:pPr>
              <w:rPr>
                <w:sz w:val="16"/>
                <w:szCs w:val="16"/>
                <w:lang w:val="en-US"/>
              </w:rPr>
            </w:pPr>
            <w:r w:rsidRPr="00D92985">
              <w:rPr>
                <w:sz w:val="16"/>
                <w:szCs w:val="16"/>
                <w:lang w:val="en-US"/>
              </w:rPr>
              <w:t>- Immediate experimental process termination in the case of concentration exceeds the preset level.</w:t>
            </w:r>
          </w:p>
          <w:p w:rsidR="00A92037" w:rsidRPr="00D92985" w:rsidRDefault="00A92037" w:rsidP="00C50CBE">
            <w:pPr>
              <w:rPr>
                <w:sz w:val="16"/>
                <w:szCs w:val="16"/>
                <w:lang w:val="en-US"/>
              </w:rPr>
            </w:pPr>
            <w:r w:rsidRPr="00D92985">
              <w:rPr>
                <w:sz w:val="16"/>
                <w:szCs w:val="16"/>
                <w:lang w:val="en-US"/>
              </w:rPr>
              <w:t>- Emergency ventilation of the hall in the case of detection of the gas.</w:t>
            </w:r>
          </w:p>
        </w:tc>
      </w:tr>
      <w:tr w:rsidR="00A92037" w:rsidRPr="00D92985" w:rsidTr="00C50CBE">
        <w:trPr>
          <w:cantSplit/>
        </w:trPr>
        <w:tc>
          <w:tcPr>
            <w:tcW w:w="2444" w:type="dxa"/>
          </w:tcPr>
          <w:p w:rsidR="00A92037" w:rsidRPr="00D92985" w:rsidRDefault="00E14E63" w:rsidP="00C50CBE">
            <w:pPr>
              <w:rPr>
                <w:sz w:val="16"/>
                <w:szCs w:val="16"/>
                <w:lang w:val="en-US"/>
              </w:rPr>
            </w:pPr>
            <w:r w:rsidRPr="00D92985">
              <w:rPr>
                <w:sz w:val="16"/>
                <w:szCs w:val="16"/>
                <w:lang w:val="en-US"/>
              </w:rPr>
              <w:t>Toxic</w:t>
            </w:r>
            <w:r w:rsidR="00A92037" w:rsidRPr="00D92985">
              <w:rPr>
                <w:sz w:val="16"/>
                <w:szCs w:val="16"/>
                <w:lang w:val="en-US"/>
              </w:rPr>
              <w:t xml:space="preserve"> gas pumping to the chamber which is not under vacuum</w:t>
            </w:r>
          </w:p>
        </w:tc>
        <w:tc>
          <w:tcPr>
            <w:tcW w:w="2444" w:type="dxa"/>
          </w:tcPr>
          <w:p w:rsidR="00A92037" w:rsidRPr="00D92985" w:rsidRDefault="00A92037" w:rsidP="00C50CBE">
            <w:pPr>
              <w:rPr>
                <w:sz w:val="16"/>
                <w:szCs w:val="16"/>
                <w:lang w:val="en-US"/>
              </w:rPr>
            </w:pPr>
            <w:r w:rsidRPr="00D92985">
              <w:rPr>
                <w:sz w:val="16"/>
                <w:szCs w:val="16"/>
                <w:lang w:val="en-US"/>
              </w:rPr>
              <w:t>1. Human error.</w:t>
            </w:r>
          </w:p>
          <w:p w:rsidR="00A92037" w:rsidRPr="00D92985" w:rsidRDefault="00E14E63" w:rsidP="00C50CBE">
            <w:pPr>
              <w:rPr>
                <w:sz w:val="16"/>
                <w:szCs w:val="16"/>
                <w:lang w:val="en-US"/>
              </w:rPr>
            </w:pPr>
            <w:r w:rsidRPr="00D92985">
              <w:rPr>
                <w:sz w:val="16"/>
                <w:szCs w:val="16"/>
                <w:lang w:val="en-US"/>
              </w:rPr>
              <w:t>2</w:t>
            </w:r>
            <w:r w:rsidR="00A92037" w:rsidRPr="00D92985">
              <w:rPr>
                <w:sz w:val="16"/>
                <w:szCs w:val="16"/>
                <w:lang w:val="en-US"/>
              </w:rPr>
              <w:t>. Valve failure.</w:t>
            </w:r>
          </w:p>
          <w:p w:rsidR="00A92037" w:rsidRPr="00D92985" w:rsidRDefault="00A92037" w:rsidP="00C50CBE">
            <w:pPr>
              <w:rPr>
                <w:sz w:val="16"/>
                <w:szCs w:val="16"/>
                <w:lang w:val="en-US"/>
              </w:rPr>
            </w:pPr>
          </w:p>
        </w:tc>
        <w:tc>
          <w:tcPr>
            <w:tcW w:w="2445" w:type="dxa"/>
          </w:tcPr>
          <w:p w:rsidR="00E14E63" w:rsidRPr="00D92985" w:rsidRDefault="00E14E63" w:rsidP="00E14E63">
            <w:pPr>
              <w:rPr>
                <w:sz w:val="16"/>
                <w:szCs w:val="16"/>
                <w:lang w:val="en-US"/>
              </w:rPr>
            </w:pPr>
            <w:r w:rsidRPr="00D92985">
              <w:rPr>
                <w:sz w:val="16"/>
                <w:szCs w:val="16"/>
                <w:lang w:val="en-US"/>
              </w:rPr>
              <w:t>1. Toxic atmosphere inside the experimental chamber.</w:t>
            </w:r>
          </w:p>
          <w:p w:rsidR="00E14E63" w:rsidRPr="00D92985" w:rsidRDefault="00E14E63" w:rsidP="00E14E63">
            <w:pPr>
              <w:rPr>
                <w:sz w:val="16"/>
                <w:szCs w:val="16"/>
                <w:lang w:val="en-US"/>
              </w:rPr>
            </w:pPr>
            <w:r w:rsidRPr="00D92985">
              <w:rPr>
                <w:sz w:val="16"/>
                <w:szCs w:val="16"/>
                <w:lang w:val="en-US"/>
              </w:rPr>
              <w:t>2. Toxic gas leak to the experimental hall.</w:t>
            </w:r>
          </w:p>
          <w:p w:rsidR="00E14E63" w:rsidRPr="00D92985" w:rsidRDefault="00E14E63" w:rsidP="00E14E63">
            <w:pPr>
              <w:rPr>
                <w:sz w:val="16"/>
                <w:szCs w:val="16"/>
                <w:lang w:val="en-US"/>
              </w:rPr>
            </w:pPr>
            <w:r w:rsidRPr="00D92985">
              <w:rPr>
                <w:sz w:val="16"/>
                <w:szCs w:val="16"/>
                <w:lang w:val="en-US"/>
              </w:rPr>
              <w:t>3. Personnel poisoning.</w:t>
            </w:r>
          </w:p>
        </w:tc>
        <w:tc>
          <w:tcPr>
            <w:tcW w:w="2445" w:type="dxa"/>
          </w:tcPr>
          <w:p w:rsidR="00A92037" w:rsidRPr="00D92985" w:rsidRDefault="00A92037" w:rsidP="00C50CBE">
            <w:pPr>
              <w:rPr>
                <w:sz w:val="16"/>
                <w:szCs w:val="16"/>
                <w:lang w:val="en-US"/>
              </w:rPr>
            </w:pPr>
            <w:r w:rsidRPr="00D92985">
              <w:rPr>
                <w:sz w:val="16"/>
                <w:szCs w:val="16"/>
                <w:lang w:val="en-US"/>
              </w:rPr>
              <w:t>- Proper personnel training.</w:t>
            </w:r>
          </w:p>
          <w:p w:rsidR="00A92037" w:rsidRPr="00D92985" w:rsidRDefault="00A92037" w:rsidP="00C50CBE">
            <w:pPr>
              <w:rPr>
                <w:sz w:val="16"/>
                <w:szCs w:val="16"/>
                <w:lang w:val="en-US"/>
              </w:rPr>
            </w:pPr>
            <w:r w:rsidRPr="00D92985">
              <w:rPr>
                <w:sz w:val="16"/>
                <w:szCs w:val="16"/>
                <w:lang w:val="en-US"/>
              </w:rPr>
              <w:t>- Installation of monitoring system to measure the concentration of the gases in the experimental halls close to the experimental chamber.</w:t>
            </w:r>
          </w:p>
          <w:p w:rsidR="00A92037" w:rsidRPr="00D92985" w:rsidRDefault="00A92037" w:rsidP="00C50CBE">
            <w:pPr>
              <w:rPr>
                <w:sz w:val="16"/>
                <w:szCs w:val="16"/>
                <w:lang w:val="en-US"/>
              </w:rPr>
            </w:pPr>
            <w:r w:rsidRPr="00D92985">
              <w:rPr>
                <w:sz w:val="16"/>
                <w:szCs w:val="16"/>
                <w:lang w:val="en-US"/>
              </w:rPr>
              <w:t>- Immediate experimental process termination in the case of concentration exceeds the preset level.</w:t>
            </w:r>
          </w:p>
          <w:p w:rsidR="00A92037" w:rsidRPr="00D92985" w:rsidRDefault="00A92037" w:rsidP="00C50CBE">
            <w:pPr>
              <w:rPr>
                <w:sz w:val="16"/>
                <w:szCs w:val="16"/>
                <w:lang w:val="en-US"/>
              </w:rPr>
            </w:pPr>
            <w:r w:rsidRPr="00D92985">
              <w:rPr>
                <w:sz w:val="16"/>
                <w:szCs w:val="16"/>
                <w:lang w:val="en-US"/>
              </w:rPr>
              <w:t xml:space="preserve">- Engineering control to avoid chamber pumping with </w:t>
            </w:r>
            <w:r w:rsidR="00E14E63" w:rsidRPr="00D92985">
              <w:rPr>
                <w:sz w:val="16"/>
                <w:szCs w:val="16"/>
                <w:lang w:val="en-US"/>
              </w:rPr>
              <w:t>toxic</w:t>
            </w:r>
            <w:r w:rsidRPr="00D92985">
              <w:rPr>
                <w:sz w:val="16"/>
                <w:szCs w:val="16"/>
                <w:lang w:val="en-US"/>
              </w:rPr>
              <w:t xml:space="preserve"> gas when it is not under vacuum.</w:t>
            </w:r>
          </w:p>
          <w:p w:rsidR="00A92037" w:rsidRPr="00D92985" w:rsidRDefault="00A92037" w:rsidP="00C50CBE">
            <w:pPr>
              <w:rPr>
                <w:sz w:val="16"/>
                <w:szCs w:val="16"/>
                <w:lang w:val="en-US"/>
              </w:rPr>
            </w:pPr>
            <w:r w:rsidRPr="00D92985">
              <w:rPr>
                <w:sz w:val="16"/>
                <w:szCs w:val="16"/>
                <w:lang w:val="en-US"/>
              </w:rPr>
              <w:t>- Emergency ventilation of the hall in the case of detection of the gas.</w:t>
            </w:r>
          </w:p>
        </w:tc>
      </w:tr>
      <w:tr w:rsidR="00A92037" w:rsidRPr="00D92985" w:rsidTr="00C50CBE">
        <w:trPr>
          <w:cantSplit/>
        </w:trPr>
        <w:tc>
          <w:tcPr>
            <w:tcW w:w="2444" w:type="dxa"/>
          </w:tcPr>
          <w:p w:rsidR="00A92037" w:rsidRPr="00D92985" w:rsidRDefault="00E14E63" w:rsidP="00C50CBE">
            <w:pPr>
              <w:rPr>
                <w:sz w:val="16"/>
                <w:szCs w:val="16"/>
                <w:lang w:val="en-US"/>
              </w:rPr>
            </w:pPr>
            <w:r w:rsidRPr="00D92985">
              <w:rPr>
                <w:sz w:val="16"/>
                <w:szCs w:val="16"/>
                <w:lang w:val="en-US"/>
              </w:rPr>
              <w:t xml:space="preserve">Toxic </w:t>
            </w:r>
            <w:r w:rsidR="00A92037" w:rsidRPr="00D92985">
              <w:rPr>
                <w:sz w:val="16"/>
                <w:szCs w:val="16"/>
                <w:lang w:val="en-US"/>
              </w:rPr>
              <w:t>gas leaks from the vacuum pump</w:t>
            </w:r>
          </w:p>
        </w:tc>
        <w:tc>
          <w:tcPr>
            <w:tcW w:w="2444" w:type="dxa"/>
          </w:tcPr>
          <w:p w:rsidR="00A92037" w:rsidRPr="00D92985" w:rsidRDefault="00A92037" w:rsidP="00C50CBE">
            <w:pPr>
              <w:rPr>
                <w:sz w:val="16"/>
                <w:szCs w:val="16"/>
                <w:lang w:val="en-US"/>
              </w:rPr>
            </w:pPr>
            <w:r w:rsidRPr="00D92985">
              <w:rPr>
                <w:sz w:val="16"/>
                <w:szCs w:val="16"/>
                <w:lang w:val="en-US"/>
              </w:rPr>
              <w:t>1. Failure of the pump.</w:t>
            </w:r>
          </w:p>
          <w:p w:rsidR="00A92037" w:rsidRPr="00D92985" w:rsidRDefault="00A92037" w:rsidP="00C50CBE">
            <w:pPr>
              <w:rPr>
                <w:sz w:val="16"/>
                <w:szCs w:val="16"/>
                <w:lang w:val="en-US"/>
              </w:rPr>
            </w:pPr>
            <w:r w:rsidRPr="00D92985">
              <w:rPr>
                <w:sz w:val="16"/>
                <w:szCs w:val="16"/>
                <w:lang w:val="en-US"/>
              </w:rPr>
              <w:t>2. Not all leak points closed.</w:t>
            </w:r>
          </w:p>
        </w:tc>
        <w:tc>
          <w:tcPr>
            <w:tcW w:w="2445" w:type="dxa"/>
          </w:tcPr>
          <w:p w:rsidR="00A92037" w:rsidRPr="00D92985" w:rsidRDefault="00A92037" w:rsidP="00E14E63">
            <w:pPr>
              <w:rPr>
                <w:sz w:val="16"/>
                <w:szCs w:val="16"/>
                <w:lang w:val="en-US"/>
              </w:rPr>
            </w:pPr>
            <w:r w:rsidRPr="00D92985">
              <w:rPr>
                <w:sz w:val="16"/>
                <w:szCs w:val="16"/>
                <w:lang w:val="en-US"/>
              </w:rPr>
              <w:t xml:space="preserve">1. </w:t>
            </w:r>
            <w:r w:rsidR="00E14E63" w:rsidRPr="00D92985">
              <w:rPr>
                <w:sz w:val="16"/>
                <w:szCs w:val="16"/>
                <w:lang w:val="en-US"/>
              </w:rPr>
              <w:t>Toxic atmosphere in the area where the pumps are installed.</w:t>
            </w:r>
          </w:p>
          <w:p w:rsidR="00E14E63" w:rsidRPr="00D92985" w:rsidRDefault="00E14E63" w:rsidP="00E14E63">
            <w:pPr>
              <w:rPr>
                <w:sz w:val="16"/>
                <w:szCs w:val="16"/>
                <w:lang w:val="en-US"/>
              </w:rPr>
            </w:pPr>
            <w:r w:rsidRPr="00D92985">
              <w:rPr>
                <w:sz w:val="16"/>
                <w:szCs w:val="16"/>
                <w:lang w:val="en-US"/>
              </w:rPr>
              <w:t>2. Personnel poisoning.</w:t>
            </w:r>
          </w:p>
        </w:tc>
        <w:tc>
          <w:tcPr>
            <w:tcW w:w="2445" w:type="dxa"/>
          </w:tcPr>
          <w:p w:rsidR="00A92037" w:rsidRPr="00D92985" w:rsidRDefault="00A92037" w:rsidP="00C50CBE">
            <w:pPr>
              <w:rPr>
                <w:sz w:val="16"/>
                <w:szCs w:val="16"/>
                <w:lang w:val="en-US"/>
              </w:rPr>
            </w:pPr>
            <w:r w:rsidRPr="00D92985">
              <w:rPr>
                <w:sz w:val="16"/>
                <w:szCs w:val="16"/>
                <w:lang w:val="en-US"/>
              </w:rPr>
              <w:t>- Installation of monitoring system to measure the concentration of the gases close to the pumps.</w:t>
            </w:r>
          </w:p>
          <w:p w:rsidR="00A92037" w:rsidRPr="00D92985" w:rsidRDefault="00A92037" w:rsidP="00C50CBE">
            <w:pPr>
              <w:rPr>
                <w:sz w:val="16"/>
                <w:szCs w:val="16"/>
                <w:lang w:val="en-US"/>
              </w:rPr>
            </w:pPr>
            <w:r w:rsidRPr="00D92985">
              <w:rPr>
                <w:sz w:val="16"/>
                <w:szCs w:val="16"/>
                <w:lang w:val="en-US"/>
              </w:rPr>
              <w:t>- Immediate pumping termination in the case of concentration exceeds the preset level.</w:t>
            </w:r>
          </w:p>
          <w:p w:rsidR="00A92037" w:rsidRPr="00D92985" w:rsidRDefault="00A92037" w:rsidP="00C50CBE">
            <w:pPr>
              <w:rPr>
                <w:sz w:val="16"/>
                <w:szCs w:val="16"/>
                <w:lang w:val="en-US"/>
              </w:rPr>
            </w:pPr>
            <w:r w:rsidRPr="00D92985">
              <w:rPr>
                <w:sz w:val="16"/>
                <w:szCs w:val="16"/>
                <w:lang w:val="en-US"/>
              </w:rPr>
              <w:t>- Emergency ventilation of the area in the case of detection of the gas.</w:t>
            </w:r>
          </w:p>
        </w:tc>
      </w:tr>
      <w:tr w:rsidR="00A92037" w:rsidRPr="00D92985" w:rsidTr="00C50CBE">
        <w:trPr>
          <w:cantSplit/>
        </w:trPr>
        <w:tc>
          <w:tcPr>
            <w:tcW w:w="2444" w:type="dxa"/>
          </w:tcPr>
          <w:p w:rsidR="00A92037" w:rsidRPr="00D92985" w:rsidRDefault="00E14E63" w:rsidP="00C50CBE">
            <w:pPr>
              <w:rPr>
                <w:sz w:val="16"/>
                <w:szCs w:val="16"/>
                <w:lang w:val="en-US"/>
              </w:rPr>
            </w:pPr>
            <w:r w:rsidRPr="00D92985">
              <w:rPr>
                <w:sz w:val="16"/>
                <w:szCs w:val="16"/>
                <w:lang w:val="en-US"/>
              </w:rPr>
              <w:lastRenderedPageBreak/>
              <w:t>Toxic gas liberation from vacuum exhaust in  concentrations exceeding legal limits</w:t>
            </w:r>
          </w:p>
        </w:tc>
        <w:tc>
          <w:tcPr>
            <w:tcW w:w="2444" w:type="dxa"/>
          </w:tcPr>
          <w:p w:rsidR="00E14E63" w:rsidRPr="00D92985" w:rsidRDefault="00E14E63" w:rsidP="00E14E63">
            <w:pPr>
              <w:rPr>
                <w:sz w:val="16"/>
                <w:szCs w:val="16"/>
                <w:lang w:val="en-US"/>
              </w:rPr>
            </w:pPr>
            <w:r w:rsidRPr="00D92985">
              <w:rPr>
                <w:sz w:val="16"/>
                <w:szCs w:val="16"/>
                <w:lang w:val="en-US"/>
              </w:rPr>
              <w:t xml:space="preserve">1. </w:t>
            </w:r>
            <w:r w:rsidR="00A92037" w:rsidRPr="00D92985">
              <w:rPr>
                <w:sz w:val="16"/>
                <w:szCs w:val="16"/>
                <w:lang w:val="en-US"/>
              </w:rPr>
              <w:t xml:space="preserve">Improper </w:t>
            </w:r>
            <w:r w:rsidRPr="00D92985">
              <w:rPr>
                <w:sz w:val="16"/>
                <w:szCs w:val="16"/>
                <w:lang w:val="en-US"/>
              </w:rPr>
              <w:t>“vacuum breaking” procedure</w:t>
            </w:r>
            <w:r w:rsidR="00A92037" w:rsidRPr="00D92985">
              <w:rPr>
                <w:sz w:val="16"/>
                <w:szCs w:val="16"/>
                <w:lang w:val="en-US"/>
              </w:rPr>
              <w:t>.</w:t>
            </w:r>
          </w:p>
          <w:p w:rsidR="00E14E63" w:rsidRPr="00D92985" w:rsidRDefault="00E14E63" w:rsidP="00E14E63">
            <w:pPr>
              <w:rPr>
                <w:sz w:val="16"/>
                <w:szCs w:val="16"/>
                <w:lang w:val="en-US"/>
              </w:rPr>
            </w:pPr>
            <w:r w:rsidRPr="00D92985">
              <w:rPr>
                <w:sz w:val="16"/>
                <w:szCs w:val="16"/>
                <w:lang w:val="en-US"/>
              </w:rPr>
              <w:t>2. Pumps failure.</w:t>
            </w:r>
          </w:p>
        </w:tc>
        <w:tc>
          <w:tcPr>
            <w:tcW w:w="2445" w:type="dxa"/>
          </w:tcPr>
          <w:p w:rsidR="00A92037" w:rsidRPr="00D92985" w:rsidRDefault="00A92037" w:rsidP="00E14E63">
            <w:pPr>
              <w:rPr>
                <w:sz w:val="16"/>
                <w:szCs w:val="16"/>
                <w:lang w:val="en-US"/>
              </w:rPr>
            </w:pPr>
            <w:r w:rsidRPr="00D92985">
              <w:rPr>
                <w:sz w:val="16"/>
                <w:szCs w:val="16"/>
                <w:lang w:val="en-US"/>
              </w:rPr>
              <w:t xml:space="preserve">1. </w:t>
            </w:r>
            <w:r w:rsidR="00E14E63" w:rsidRPr="00D92985">
              <w:rPr>
                <w:sz w:val="16"/>
                <w:szCs w:val="16"/>
                <w:lang w:val="en-US"/>
              </w:rPr>
              <w:t>Toxic atmosphere on the exhaust.</w:t>
            </w:r>
          </w:p>
          <w:p w:rsidR="00E14E63" w:rsidRPr="00D92985" w:rsidRDefault="00E14E63" w:rsidP="00E14E63">
            <w:pPr>
              <w:rPr>
                <w:sz w:val="16"/>
                <w:szCs w:val="16"/>
                <w:lang w:val="en-US"/>
              </w:rPr>
            </w:pPr>
            <w:r w:rsidRPr="00D92985">
              <w:rPr>
                <w:sz w:val="16"/>
                <w:szCs w:val="16"/>
                <w:lang w:val="en-US"/>
              </w:rPr>
              <w:t>2. Personnel poisoning.</w:t>
            </w:r>
          </w:p>
          <w:p w:rsidR="00E14E63" w:rsidRPr="00D92985" w:rsidRDefault="00E14E63" w:rsidP="00E14E63">
            <w:pPr>
              <w:rPr>
                <w:sz w:val="16"/>
                <w:szCs w:val="16"/>
                <w:lang w:val="en-US"/>
              </w:rPr>
            </w:pPr>
            <w:r w:rsidRPr="00D92985">
              <w:rPr>
                <w:sz w:val="16"/>
                <w:szCs w:val="16"/>
                <w:lang w:val="en-US"/>
              </w:rPr>
              <w:t>3. Environmental issues.</w:t>
            </w:r>
          </w:p>
        </w:tc>
        <w:tc>
          <w:tcPr>
            <w:tcW w:w="2445" w:type="dxa"/>
          </w:tcPr>
          <w:p w:rsidR="00A92037" w:rsidRPr="00D92985" w:rsidRDefault="00A92037" w:rsidP="00C50CBE">
            <w:pPr>
              <w:rPr>
                <w:sz w:val="16"/>
                <w:szCs w:val="16"/>
                <w:lang w:val="en-US"/>
              </w:rPr>
            </w:pPr>
            <w:r w:rsidRPr="00D92985">
              <w:rPr>
                <w:sz w:val="16"/>
                <w:szCs w:val="16"/>
                <w:lang w:val="en-US"/>
              </w:rPr>
              <w:t>- Installation of monitoring system to measure the concentration of the gases on the exhaust.</w:t>
            </w:r>
          </w:p>
          <w:p w:rsidR="00A92037" w:rsidRPr="00D92985" w:rsidRDefault="00A92037" w:rsidP="00C50CBE">
            <w:pPr>
              <w:rPr>
                <w:sz w:val="16"/>
                <w:szCs w:val="16"/>
                <w:lang w:val="en-US"/>
              </w:rPr>
            </w:pPr>
            <w:r w:rsidRPr="00D92985">
              <w:rPr>
                <w:sz w:val="16"/>
                <w:szCs w:val="16"/>
                <w:lang w:val="en-US"/>
              </w:rPr>
              <w:t>- Immediate pumping termination in the case of concentration exceeds the preset level.</w:t>
            </w:r>
          </w:p>
        </w:tc>
      </w:tr>
    </w:tbl>
    <w:p w:rsidR="00DD54AA" w:rsidRPr="00D92985" w:rsidRDefault="00DD54AA" w:rsidP="00DD54AA">
      <w:pPr>
        <w:pStyle w:val="Nadpis2"/>
      </w:pPr>
      <w:bookmarkStart w:id="29" w:name="_Toc441142383"/>
      <w:r w:rsidRPr="00D92985">
        <w:t>Oxygen depleting gases and cryogenic fluids</w:t>
      </w:r>
      <w:bookmarkEnd w:id="29"/>
    </w:p>
    <w:p w:rsidR="00DD54AA" w:rsidRPr="00D92985" w:rsidRDefault="00DD54AA" w:rsidP="00DD54AA">
      <w:pPr>
        <w:rPr>
          <w:lang w:val="en-US"/>
        </w:rPr>
      </w:pPr>
    </w:p>
    <w:p w:rsidR="00DD54AA" w:rsidRPr="00D92985" w:rsidRDefault="00DD54AA" w:rsidP="00DD54AA">
      <w:pPr>
        <w:rPr>
          <w:lang w:val="en-US"/>
        </w:rPr>
      </w:pPr>
      <w:r w:rsidRPr="00D92985">
        <w:rPr>
          <w:lang w:val="en-US"/>
        </w:rPr>
        <w:t>There are following oxygen depleting gases and cryogenic fluids used:</w:t>
      </w:r>
    </w:p>
    <w:p w:rsidR="00DD54AA" w:rsidRPr="00D92985" w:rsidRDefault="0060503A" w:rsidP="0038671A">
      <w:pPr>
        <w:pStyle w:val="Odstavecseseznamem"/>
        <w:numPr>
          <w:ilvl w:val="0"/>
          <w:numId w:val="26"/>
        </w:numPr>
        <w:rPr>
          <w:lang w:val="en-US"/>
        </w:rPr>
      </w:pPr>
      <w:r w:rsidRPr="0060503A">
        <w:rPr>
          <w:lang w:val="en-US"/>
        </w:rPr>
        <w:t>[VYPUŠTĚNO]</w:t>
      </w:r>
    </w:p>
    <w:p w:rsidR="00626AA2" w:rsidRPr="00D92985" w:rsidRDefault="00626AA2" w:rsidP="00DD54AA">
      <w:pPr>
        <w:rPr>
          <w:lang w:val="en-US"/>
        </w:rPr>
      </w:pPr>
      <w:r w:rsidRPr="00D92985">
        <w:rPr>
          <w:lang w:val="en-US"/>
        </w:rPr>
        <w:t>These gases deplete oxygen from the atmosphere and can cause suffocation of personnel.</w:t>
      </w:r>
    </w:p>
    <w:tbl>
      <w:tblPr>
        <w:tblStyle w:val="Mkatabulky"/>
        <w:tblW w:w="0" w:type="auto"/>
        <w:tblLook w:val="04A0" w:firstRow="1" w:lastRow="0" w:firstColumn="1" w:lastColumn="0" w:noHBand="0" w:noVBand="1"/>
      </w:tblPr>
      <w:tblGrid>
        <w:gridCol w:w="2444"/>
        <w:gridCol w:w="2444"/>
        <w:gridCol w:w="2445"/>
        <w:gridCol w:w="2445"/>
      </w:tblGrid>
      <w:tr w:rsidR="00626AA2" w:rsidRPr="00D92985" w:rsidTr="00C50CBE">
        <w:tc>
          <w:tcPr>
            <w:tcW w:w="2444" w:type="dxa"/>
          </w:tcPr>
          <w:p w:rsidR="00626AA2" w:rsidRPr="00D92985" w:rsidRDefault="00626AA2" w:rsidP="00C50CBE">
            <w:pPr>
              <w:jc w:val="center"/>
              <w:rPr>
                <w:b/>
                <w:lang w:val="en-US"/>
              </w:rPr>
            </w:pPr>
            <w:r w:rsidRPr="00D92985">
              <w:rPr>
                <w:b/>
                <w:lang w:val="en-US"/>
              </w:rPr>
              <w:t>Failure</w:t>
            </w:r>
          </w:p>
        </w:tc>
        <w:tc>
          <w:tcPr>
            <w:tcW w:w="2444" w:type="dxa"/>
          </w:tcPr>
          <w:p w:rsidR="00626AA2" w:rsidRPr="00D92985" w:rsidRDefault="00626AA2" w:rsidP="00C50CBE">
            <w:pPr>
              <w:jc w:val="center"/>
              <w:rPr>
                <w:b/>
                <w:lang w:val="en-US"/>
              </w:rPr>
            </w:pPr>
            <w:r w:rsidRPr="00D92985">
              <w:rPr>
                <w:b/>
                <w:lang w:val="en-US"/>
              </w:rPr>
              <w:t>Cause</w:t>
            </w:r>
          </w:p>
        </w:tc>
        <w:tc>
          <w:tcPr>
            <w:tcW w:w="2445" w:type="dxa"/>
          </w:tcPr>
          <w:p w:rsidR="00626AA2" w:rsidRPr="00D92985" w:rsidRDefault="00626AA2" w:rsidP="00C50CBE">
            <w:pPr>
              <w:jc w:val="center"/>
              <w:rPr>
                <w:b/>
                <w:lang w:val="en-US"/>
              </w:rPr>
            </w:pPr>
            <w:r w:rsidRPr="00D92985">
              <w:rPr>
                <w:b/>
                <w:lang w:val="en-US"/>
              </w:rPr>
              <w:t>Consequence</w:t>
            </w:r>
          </w:p>
        </w:tc>
        <w:tc>
          <w:tcPr>
            <w:tcW w:w="2445" w:type="dxa"/>
          </w:tcPr>
          <w:p w:rsidR="00626AA2" w:rsidRPr="00D92985" w:rsidRDefault="00626AA2" w:rsidP="00C50CBE">
            <w:pPr>
              <w:jc w:val="center"/>
              <w:rPr>
                <w:b/>
                <w:lang w:val="en-US"/>
              </w:rPr>
            </w:pPr>
            <w:r w:rsidRPr="00D92985">
              <w:rPr>
                <w:b/>
                <w:lang w:val="en-US"/>
              </w:rPr>
              <w:t>Controls</w:t>
            </w:r>
          </w:p>
        </w:tc>
      </w:tr>
      <w:tr w:rsidR="00626AA2" w:rsidRPr="00D92985" w:rsidTr="00C50CBE">
        <w:trPr>
          <w:cantSplit/>
        </w:trPr>
        <w:tc>
          <w:tcPr>
            <w:tcW w:w="2444" w:type="dxa"/>
          </w:tcPr>
          <w:p w:rsidR="00626AA2" w:rsidRPr="00D92985" w:rsidRDefault="00626AA2" w:rsidP="00C50CBE">
            <w:pPr>
              <w:rPr>
                <w:sz w:val="16"/>
                <w:szCs w:val="16"/>
                <w:lang w:val="en-US"/>
              </w:rPr>
            </w:pPr>
            <w:r w:rsidRPr="00D92985">
              <w:rPr>
                <w:sz w:val="16"/>
                <w:szCs w:val="16"/>
                <w:lang w:val="en-US"/>
              </w:rPr>
              <w:t>Oxygen depleting gas liberation form the cylinder to the cabinet</w:t>
            </w:r>
          </w:p>
        </w:tc>
        <w:tc>
          <w:tcPr>
            <w:tcW w:w="2444" w:type="dxa"/>
          </w:tcPr>
          <w:p w:rsidR="00626AA2" w:rsidRPr="00D92985" w:rsidRDefault="00626AA2" w:rsidP="00C50CBE">
            <w:pPr>
              <w:rPr>
                <w:sz w:val="16"/>
                <w:szCs w:val="16"/>
                <w:lang w:val="en-US"/>
              </w:rPr>
            </w:pPr>
            <w:r w:rsidRPr="00D92985">
              <w:rPr>
                <w:sz w:val="16"/>
                <w:szCs w:val="16"/>
                <w:lang w:val="en-US"/>
              </w:rPr>
              <w:t>1. Improper connection of the cylinder with the valve.</w:t>
            </w:r>
          </w:p>
          <w:p w:rsidR="00626AA2" w:rsidRPr="00D92985" w:rsidRDefault="00626AA2" w:rsidP="00C50CBE">
            <w:pPr>
              <w:rPr>
                <w:sz w:val="16"/>
                <w:szCs w:val="16"/>
                <w:lang w:val="en-US"/>
              </w:rPr>
            </w:pPr>
            <w:r w:rsidRPr="00D92985">
              <w:rPr>
                <w:sz w:val="16"/>
                <w:szCs w:val="16"/>
                <w:lang w:val="en-US"/>
              </w:rPr>
              <w:t>2. Failure of the valve.</w:t>
            </w:r>
          </w:p>
          <w:p w:rsidR="00626AA2" w:rsidRPr="00D92985" w:rsidRDefault="00626AA2" w:rsidP="00C50CBE">
            <w:pPr>
              <w:rPr>
                <w:sz w:val="16"/>
                <w:szCs w:val="16"/>
                <w:lang w:val="en-US"/>
              </w:rPr>
            </w:pPr>
            <w:r w:rsidRPr="00D92985">
              <w:rPr>
                <w:sz w:val="16"/>
                <w:szCs w:val="16"/>
                <w:lang w:val="en-US"/>
              </w:rPr>
              <w:t>3. Overpressure of the cylinder.</w:t>
            </w:r>
          </w:p>
        </w:tc>
        <w:tc>
          <w:tcPr>
            <w:tcW w:w="2445" w:type="dxa"/>
          </w:tcPr>
          <w:p w:rsidR="00626AA2" w:rsidRPr="00D92985" w:rsidRDefault="00626AA2" w:rsidP="00C50CBE">
            <w:pPr>
              <w:rPr>
                <w:sz w:val="16"/>
                <w:szCs w:val="16"/>
                <w:lang w:val="en-US"/>
              </w:rPr>
            </w:pPr>
            <w:r w:rsidRPr="00D92985">
              <w:rPr>
                <w:sz w:val="16"/>
                <w:szCs w:val="16"/>
                <w:lang w:val="en-US"/>
              </w:rPr>
              <w:t>1. Oxygen depletion inside the cabinet</w:t>
            </w:r>
          </w:p>
          <w:p w:rsidR="00626AA2" w:rsidRPr="00D92985" w:rsidRDefault="00626AA2" w:rsidP="00C50CBE">
            <w:pPr>
              <w:rPr>
                <w:sz w:val="16"/>
                <w:szCs w:val="16"/>
                <w:lang w:val="en-US"/>
              </w:rPr>
            </w:pPr>
            <w:r w:rsidRPr="00D92985">
              <w:rPr>
                <w:sz w:val="16"/>
                <w:szCs w:val="16"/>
                <w:lang w:val="en-US"/>
              </w:rPr>
              <w:t>2. Personnel suffocation.</w:t>
            </w:r>
          </w:p>
          <w:p w:rsidR="00626AA2" w:rsidRPr="00D92985" w:rsidRDefault="00626AA2" w:rsidP="00C50CBE">
            <w:pPr>
              <w:rPr>
                <w:sz w:val="16"/>
                <w:szCs w:val="16"/>
                <w:lang w:val="en-US"/>
              </w:rPr>
            </w:pPr>
          </w:p>
        </w:tc>
        <w:tc>
          <w:tcPr>
            <w:tcW w:w="2445" w:type="dxa"/>
          </w:tcPr>
          <w:p w:rsidR="00626AA2" w:rsidRPr="00D92985" w:rsidRDefault="00626AA2" w:rsidP="00C50CBE">
            <w:pPr>
              <w:rPr>
                <w:sz w:val="16"/>
                <w:szCs w:val="16"/>
                <w:lang w:val="en-US"/>
              </w:rPr>
            </w:pPr>
            <w:r w:rsidRPr="00D92985">
              <w:rPr>
                <w:sz w:val="16"/>
                <w:szCs w:val="16"/>
                <w:lang w:val="en-US"/>
              </w:rPr>
              <w:t>- Permanent ventilation of the cabinets.</w:t>
            </w:r>
          </w:p>
          <w:p w:rsidR="00626AA2" w:rsidRPr="00D92985" w:rsidRDefault="00626AA2" w:rsidP="00C50CBE">
            <w:pPr>
              <w:rPr>
                <w:sz w:val="16"/>
                <w:szCs w:val="16"/>
                <w:lang w:val="en-US"/>
              </w:rPr>
            </w:pPr>
            <w:r w:rsidRPr="00D92985">
              <w:rPr>
                <w:sz w:val="16"/>
                <w:szCs w:val="16"/>
                <w:lang w:val="en-US"/>
              </w:rPr>
              <w:t>- Proper installation of the cylinders.</w:t>
            </w:r>
          </w:p>
          <w:p w:rsidR="00626AA2" w:rsidRPr="00D92985" w:rsidRDefault="00626AA2" w:rsidP="00C50CBE">
            <w:pPr>
              <w:rPr>
                <w:sz w:val="16"/>
                <w:szCs w:val="16"/>
                <w:lang w:val="en-US"/>
              </w:rPr>
            </w:pPr>
            <w:r w:rsidRPr="00D92985">
              <w:rPr>
                <w:sz w:val="16"/>
                <w:szCs w:val="16"/>
                <w:lang w:val="en-US"/>
              </w:rPr>
              <w:t>- Proper maintenance of the system.</w:t>
            </w:r>
          </w:p>
          <w:p w:rsidR="00626AA2" w:rsidRPr="00D92985" w:rsidRDefault="00626AA2" w:rsidP="00C50CBE">
            <w:pPr>
              <w:rPr>
                <w:sz w:val="16"/>
                <w:szCs w:val="16"/>
                <w:lang w:val="en-US"/>
              </w:rPr>
            </w:pPr>
            <w:r w:rsidRPr="00D92985">
              <w:rPr>
                <w:sz w:val="16"/>
                <w:szCs w:val="16"/>
                <w:lang w:val="en-US"/>
              </w:rPr>
              <w:t>- Installation of monitoring system to measure the concentration of oxygen in the experimental halls and cabinets.</w:t>
            </w:r>
          </w:p>
          <w:p w:rsidR="00626AA2" w:rsidRPr="00D92985" w:rsidRDefault="00626AA2" w:rsidP="00C50CBE">
            <w:pPr>
              <w:rPr>
                <w:sz w:val="16"/>
                <w:szCs w:val="16"/>
                <w:lang w:val="en-US"/>
              </w:rPr>
            </w:pPr>
            <w:r w:rsidRPr="00D92985">
              <w:rPr>
                <w:sz w:val="16"/>
                <w:szCs w:val="16"/>
                <w:lang w:val="en-US"/>
              </w:rPr>
              <w:t>- Immediate experimental process termination in the case of concentration of oxygen reaches the preset level.</w:t>
            </w:r>
          </w:p>
          <w:p w:rsidR="00626AA2" w:rsidRPr="00D92985" w:rsidRDefault="00626AA2" w:rsidP="00626AA2">
            <w:pPr>
              <w:rPr>
                <w:sz w:val="16"/>
                <w:szCs w:val="16"/>
                <w:lang w:val="en-US"/>
              </w:rPr>
            </w:pPr>
            <w:r w:rsidRPr="00D92985">
              <w:rPr>
                <w:sz w:val="16"/>
                <w:szCs w:val="16"/>
                <w:lang w:val="en-US"/>
              </w:rPr>
              <w:t>- Emergency ventilation of the hall in the case of oxygen depletion.</w:t>
            </w:r>
          </w:p>
        </w:tc>
      </w:tr>
      <w:tr w:rsidR="00626AA2" w:rsidRPr="00D92985" w:rsidTr="00C50CBE">
        <w:trPr>
          <w:cantSplit/>
        </w:trPr>
        <w:tc>
          <w:tcPr>
            <w:tcW w:w="2444" w:type="dxa"/>
          </w:tcPr>
          <w:p w:rsidR="00626AA2" w:rsidRPr="00D92985" w:rsidRDefault="00626AA2" w:rsidP="00C50CBE">
            <w:pPr>
              <w:rPr>
                <w:sz w:val="16"/>
                <w:szCs w:val="16"/>
                <w:lang w:val="en-US"/>
              </w:rPr>
            </w:pPr>
            <w:r w:rsidRPr="00D92985">
              <w:rPr>
                <w:sz w:val="16"/>
                <w:szCs w:val="16"/>
                <w:lang w:val="en-US"/>
              </w:rPr>
              <w:lastRenderedPageBreak/>
              <w:t>Oxygen depleting gas liberation form the cylinder to the experimental hall</w:t>
            </w:r>
          </w:p>
        </w:tc>
        <w:tc>
          <w:tcPr>
            <w:tcW w:w="2444" w:type="dxa"/>
          </w:tcPr>
          <w:p w:rsidR="00626AA2" w:rsidRPr="00D92985" w:rsidRDefault="00626AA2" w:rsidP="00C50CBE">
            <w:pPr>
              <w:rPr>
                <w:sz w:val="16"/>
                <w:szCs w:val="16"/>
                <w:lang w:val="en-US"/>
              </w:rPr>
            </w:pPr>
            <w:r w:rsidRPr="00D92985">
              <w:rPr>
                <w:sz w:val="16"/>
                <w:szCs w:val="16"/>
                <w:lang w:val="en-US"/>
              </w:rPr>
              <w:t>1. Oxygen depleting gas liberation inside the cabinet.</w:t>
            </w:r>
          </w:p>
          <w:p w:rsidR="00626AA2" w:rsidRPr="00D92985" w:rsidRDefault="00626AA2" w:rsidP="00C50CBE">
            <w:pPr>
              <w:rPr>
                <w:sz w:val="16"/>
                <w:szCs w:val="16"/>
                <w:lang w:val="en-US"/>
              </w:rPr>
            </w:pPr>
            <w:r w:rsidRPr="00D92985">
              <w:rPr>
                <w:sz w:val="16"/>
                <w:szCs w:val="16"/>
                <w:lang w:val="en-US"/>
              </w:rPr>
              <w:t>2. Improper connection of the cylinder to the system.</w:t>
            </w:r>
          </w:p>
          <w:p w:rsidR="00626AA2" w:rsidRPr="00D92985" w:rsidRDefault="00626AA2" w:rsidP="00C50CBE">
            <w:pPr>
              <w:rPr>
                <w:sz w:val="16"/>
                <w:szCs w:val="16"/>
                <w:lang w:val="en-US"/>
              </w:rPr>
            </w:pPr>
            <w:r w:rsidRPr="00D92985">
              <w:rPr>
                <w:sz w:val="16"/>
                <w:szCs w:val="16"/>
                <w:lang w:val="en-US"/>
              </w:rPr>
              <w:t>3. Improper connection of the flexible supply hose to the fact connection or chamber.</w:t>
            </w:r>
          </w:p>
          <w:p w:rsidR="00626AA2" w:rsidRPr="00D92985" w:rsidRDefault="00626AA2" w:rsidP="00C50CBE">
            <w:pPr>
              <w:rPr>
                <w:sz w:val="16"/>
                <w:szCs w:val="16"/>
                <w:lang w:val="en-US"/>
              </w:rPr>
            </w:pPr>
            <w:r w:rsidRPr="00D92985">
              <w:rPr>
                <w:sz w:val="16"/>
                <w:szCs w:val="16"/>
                <w:lang w:val="en-US"/>
              </w:rPr>
              <w:t>4. Mechanical damage of the pipe or hose.</w:t>
            </w:r>
          </w:p>
          <w:p w:rsidR="00626AA2" w:rsidRPr="00D92985" w:rsidRDefault="00626AA2" w:rsidP="00C50CBE">
            <w:pPr>
              <w:rPr>
                <w:sz w:val="16"/>
                <w:szCs w:val="16"/>
                <w:lang w:val="en-US"/>
              </w:rPr>
            </w:pPr>
            <w:r w:rsidRPr="00D92985">
              <w:rPr>
                <w:sz w:val="16"/>
                <w:szCs w:val="16"/>
                <w:lang w:val="en-US"/>
              </w:rPr>
              <w:t>5. Mechanical damage of the fast connection.</w:t>
            </w:r>
          </w:p>
          <w:p w:rsidR="00626AA2" w:rsidRPr="00D92985" w:rsidRDefault="00626AA2" w:rsidP="00C50CBE">
            <w:pPr>
              <w:rPr>
                <w:sz w:val="16"/>
                <w:szCs w:val="16"/>
                <w:lang w:val="en-US"/>
              </w:rPr>
            </w:pPr>
            <w:r w:rsidRPr="00D92985">
              <w:rPr>
                <w:sz w:val="16"/>
                <w:szCs w:val="16"/>
                <w:lang w:val="en-US"/>
              </w:rPr>
              <w:t>6. Over pressuring of the system.</w:t>
            </w:r>
          </w:p>
        </w:tc>
        <w:tc>
          <w:tcPr>
            <w:tcW w:w="2445" w:type="dxa"/>
          </w:tcPr>
          <w:p w:rsidR="00626AA2" w:rsidRPr="00D92985" w:rsidRDefault="00626AA2" w:rsidP="00626AA2">
            <w:pPr>
              <w:rPr>
                <w:sz w:val="16"/>
                <w:szCs w:val="16"/>
                <w:lang w:val="en-US"/>
              </w:rPr>
            </w:pPr>
            <w:r w:rsidRPr="00D92985">
              <w:rPr>
                <w:sz w:val="16"/>
                <w:szCs w:val="16"/>
                <w:lang w:val="en-US"/>
              </w:rPr>
              <w:t>1. Oxygen depletion inside the experimental or laser hall.</w:t>
            </w:r>
          </w:p>
          <w:p w:rsidR="00626AA2" w:rsidRPr="00D92985" w:rsidRDefault="00626AA2" w:rsidP="00626AA2">
            <w:pPr>
              <w:rPr>
                <w:sz w:val="16"/>
                <w:szCs w:val="16"/>
                <w:lang w:val="en-US"/>
              </w:rPr>
            </w:pPr>
            <w:r w:rsidRPr="00D92985">
              <w:rPr>
                <w:sz w:val="16"/>
                <w:szCs w:val="16"/>
                <w:lang w:val="en-US"/>
              </w:rPr>
              <w:t>2. Personnel suffocation.</w:t>
            </w:r>
          </w:p>
          <w:p w:rsidR="00626AA2" w:rsidRPr="00D92985" w:rsidRDefault="00626AA2" w:rsidP="00C50CBE">
            <w:pPr>
              <w:rPr>
                <w:sz w:val="16"/>
                <w:szCs w:val="16"/>
                <w:lang w:val="en-US"/>
              </w:rPr>
            </w:pPr>
          </w:p>
        </w:tc>
        <w:tc>
          <w:tcPr>
            <w:tcW w:w="2445" w:type="dxa"/>
          </w:tcPr>
          <w:p w:rsidR="00626AA2" w:rsidRPr="00D92985" w:rsidRDefault="00626AA2" w:rsidP="00C50CBE">
            <w:pPr>
              <w:rPr>
                <w:sz w:val="16"/>
                <w:szCs w:val="16"/>
                <w:lang w:val="en-US"/>
              </w:rPr>
            </w:pPr>
            <w:r w:rsidRPr="00D92985">
              <w:rPr>
                <w:sz w:val="16"/>
                <w:szCs w:val="16"/>
                <w:lang w:val="en-US"/>
              </w:rPr>
              <w:t>- Permanent ventilation of the cabinets.</w:t>
            </w:r>
          </w:p>
          <w:p w:rsidR="00626AA2" w:rsidRPr="00D92985" w:rsidRDefault="00626AA2" w:rsidP="00C50CBE">
            <w:pPr>
              <w:rPr>
                <w:sz w:val="16"/>
                <w:szCs w:val="16"/>
                <w:lang w:val="en-US"/>
              </w:rPr>
            </w:pPr>
            <w:r w:rsidRPr="00D92985">
              <w:rPr>
                <w:sz w:val="16"/>
                <w:szCs w:val="16"/>
                <w:lang w:val="en-US"/>
              </w:rPr>
              <w:t>- Proper installation of the cylinders.</w:t>
            </w:r>
          </w:p>
          <w:p w:rsidR="00626AA2" w:rsidRPr="00D92985" w:rsidRDefault="00626AA2" w:rsidP="00C50CBE">
            <w:pPr>
              <w:rPr>
                <w:sz w:val="16"/>
                <w:szCs w:val="16"/>
                <w:lang w:val="en-US"/>
              </w:rPr>
            </w:pPr>
            <w:r w:rsidRPr="00D92985">
              <w:rPr>
                <w:sz w:val="16"/>
                <w:szCs w:val="16"/>
                <w:lang w:val="en-US"/>
              </w:rPr>
              <w:t>- Proper maintenance of the system.</w:t>
            </w:r>
          </w:p>
          <w:p w:rsidR="00626AA2" w:rsidRPr="00D92985" w:rsidRDefault="00626AA2" w:rsidP="00626AA2">
            <w:pPr>
              <w:rPr>
                <w:sz w:val="16"/>
                <w:szCs w:val="16"/>
                <w:lang w:val="en-US"/>
              </w:rPr>
            </w:pPr>
            <w:r w:rsidRPr="00D92985">
              <w:rPr>
                <w:sz w:val="16"/>
                <w:szCs w:val="16"/>
                <w:lang w:val="en-US"/>
              </w:rPr>
              <w:t>- Installation of monitoring system to measure the concentration of oxygen in the experimental halls and cabinets.</w:t>
            </w:r>
          </w:p>
          <w:p w:rsidR="00626AA2" w:rsidRPr="00D92985" w:rsidRDefault="00626AA2" w:rsidP="00626AA2">
            <w:pPr>
              <w:rPr>
                <w:sz w:val="16"/>
                <w:szCs w:val="16"/>
                <w:lang w:val="en-US"/>
              </w:rPr>
            </w:pPr>
            <w:r w:rsidRPr="00D92985">
              <w:rPr>
                <w:sz w:val="16"/>
                <w:szCs w:val="16"/>
                <w:lang w:val="en-US"/>
              </w:rPr>
              <w:t>- Immediate experimental process termination in the case of concentration of oxygen reaches the preset level.</w:t>
            </w:r>
          </w:p>
          <w:p w:rsidR="00626AA2" w:rsidRPr="00D92985" w:rsidRDefault="00626AA2" w:rsidP="00C50CBE">
            <w:pPr>
              <w:rPr>
                <w:sz w:val="16"/>
                <w:szCs w:val="16"/>
                <w:lang w:val="en-US"/>
              </w:rPr>
            </w:pPr>
            <w:r w:rsidRPr="00D92985">
              <w:rPr>
                <w:sz w:val="16"/>
                <w:szCs w:val="16"/>
                <w:lang w:val="en-US"/>
              </w:rPr>
              <w:t>- Emergency ventilation of the hall in the case of oxygen depletion.</w:t>
            </w:r>
          </w:p>
        </w:tc>
      </w:tr>
      <w:tr w:rsidR="00626AA2" w:rsidRPr="00D92985" w:rsidTr="00C50CBE">
        <w:trPr>
          <w:cantSplit/>
        </w:trPr>
        <w:tc>
          <w:tcPr>
            <w:tcW w:w="2444" w:type="dxa"/>
          </w:tcPr>
          <w:p w:rsidR="00626AA2" w:rsidRPr="00D92985" w:rsidRDefault="00626AA2" w:rsidP="00C50CBE">
            <w:pPr>
              <w:rPr>
                <w:sz w:val="16"/>
                <w:szCs w:val="16"/>
                <w:lang w:val="en-US"/>
              </w:rPr>
            </w:pPr>
            <w:r w:rsidRPr="00D92985">
              <w:rPr>
                <w:sz w:val="16"/>
                <w:szCs w:val="16"/>
                <w:lang w:val="en-US"/>
              </w:rPr>
              <w:t>Oxygen depleting gas pumping to the chamber which is not under vacuum</w:t>
            </w:r>
          </w:p>
        </w:tc>
        <w:tc>
          <w:tcPr>
            <w:tcW w:w="2444" w:type="dxa"/>
          </w:tcPr>
          <w:p w:rsidR="00626AA2" w:rsidRPr="00D92985" w:rsidRDefault="00626AA2" w:rsidP="00626AA2">
            <w:pPr>
              <w:rPr>
                <w:sz w:val="16"/>
                <w:szCs w:val="16"/>
                <w:lang w:val="en-US"/>
              </w:rPr>
            </w:pPr>
            <w:r w:rsidRPr="00D92985">
              <w:rPr>
                <w:sz w:val="16"/>
                <w:szCs w:val="16"/>
                <w:lang w:val="en-US"/>
              </w:rPr>
              <w:t>1. Intended procedure for chamber flushing or inertization.</w:t>
            </w:r>
          </w:p>
          <w:p w:rsidR="00626AA2" w:rsidRPr="00D92985" w:rsidRDefault="00626AA2" w:rsidP="00C50CBE">
            <w:pPr>
              <w:rPr>
                <w:sz w:val="16"/>
                <w:szCs w:val="16"/>
                <w:lang w:val="en-US"/>
              </w:rPr>
            </w:pPr>
          </w:p>
        </w:tc>
        <w:tc>
          <w:tcPr>
            <w:tcW w:w="2445" w:type="dxa"/>
          </w:tcPr>
          <w:p w:rsidR="00626AA2" w:rsidRPr="00D92985" w:rsidRDefault="00626AA2" w:rsidP="00C50CBE">
            <w:pPr>
              <w:rPr>
                <w:sz w:val="16"/>
                <w:szCs w:val="16"/>
                <w:lang w:val="en-US"/>
              </w:rPr>
            </w:pPr>
            <w:r w:rsidRPr="00D92985">
              <w:rPr>
                <w:sz w:val="16"/>
                <w:szCs w:val="16"/>
                <w:lang w:val="en-US"/>
              </w:rPr>
              <w:t>1. Atmosphere with low oxygen concentration inside the experimental chamber.</w:t>
            </w:r>
          </w:p>
          <w:p w:rsidR="00626AA2" w:rsidRPr="00D92985" w:rsidRDefault="00626AA2" w:rsidP="00C50CBE">
            <w:pPr>
              <w:rPr>
                <w:sz w:val="16"/>
                <w:szCs w:val="16"/>
                <w:lang w:val="en-US"/>
              </w:rPr>
            </w:pPr>
            <w:r w:rsidRPr="00D92985">
              <w:rPr>
                <w:sz w:val="16"/>
                <w:szCs w:val="16"/>
                <w:lang w:val="en-US"/>
              </w:rPr>
              <w:t>2. Oxygen depleting gas leak to the experimental hall.</w:t>
            </w:r>
          </w:p>
          <w:p w:rsidR="00626AA2" w:rsidRPr="00D92985" w:rsidRDefault="00626AA2" w:rsidP="00626AA2">
            <w:pPr>
              <w:rPr>
                <w:sz w:val="16"/>
                <w:szCs w:val="16"/>
                <w:lang w:val="en-US"/>
              </w:rPr>
            </w:pPr>
            <w:r w:rsidRPr="00D92985">
              <w:rPr>
                <w:sz w:val="16"/>
                <w:szCs w:val="16"/>
                <w:lang w:val="en-US"/>
              </w:rPr>
              <w:t>3. Personnel suffocation.</w:t>
            </w:r>
          </w:p>
        </w:tc>
        <w:tc>
          <w:tcPr>
            <w:tcW w:w="2445" w:type="dxa"/>
          </w:tcPr>
          <w:p w:rsidR="00626AA2" w:rsidRPr="00D92985" w:rsidRDefault="00626AA2" w:rsidP="00C50CBE">
            <w:pPr>
              <w:rPr>
                <w:sz w:val="16"/>
                <w:szCs w:val="16"/>
                <w:lang w:val="en-US"/>
              </w:rPr>
            </w:pPr>
            <w:r w:rsidRPr="00D92985">
              <w:rPr>
                <w:sz w:val="16"/>
                <w:szCs w:val="16"/>
                <w:lang w:val="en-US"/>
              </w:rPr>
              <w:t>- Proper personnel training.</w:t>
            </w:r>
          </w:p>
          <w:p w:rsidR="00626AA2" w:rsidRPr="00D92985" w:rsidRDefault="00626AA2" w:rsidP="00626AA2">
            <w:pPr>
              <w:rPr>
                <w:sz w:val="16"/>
                <w:szCs w:val="16"/>
                <w:lang w:val="en-US"/>
              </w:rPr>
            </w:pPr>
            <w:r w:rsidRPr="00D92985">
              <w:rPr>
                <w:sz w:val="16"/>
                <w:szCs w:val="16"/>
                <w:lang w:val="en-US"/>
              </w:rPr>
              <w:t>- Installation of monitoring system to measure the concentration of oxygen in the experimental halls and cabinets.</w:t>
            </w:r>
          </w:p>
          <w:p w:rsidR="00626AA2" w:rsidRPr="00D92985" w:rsidRDefault="00626AA2" w:rsidP="00626AA2">
            <w:pPr>
              <w:rPr>
                <w:sz w:val="16"/>
                <w:szCs w:val="16"/>
                <w:lang w:val="en-US"/>
              </w:rPr>
            </w:pPr>
            <w:r w:rsidRPr="00D92985">
              <w:rPr>
                <w:sz w:val="16"/>
                <w:szCs w:val="16"/>
                <w:lang w:val="en-US"/>
              </w:rPr>
              <w:t>- Immediate experimental process termination in the case of concentration of oxygen reaches the preset level.</w:t>
            </w:r>
          </w:p>
          <w:p w:rsidR="00626AA2" w:rsidRPr="00D92985" w:rsidRDefault="00626AA2" w:rsidP="00C50CBE">
            <w:pPr>
              <w:rPr>
                <w:sz w:val="16"/>
                <w:szCs w:val="16"/>
                <w:lang w:val="en-US"/>
              </w:rPr>
            </w:pPr>
            <w:r w:rsidRPr="00D92985">
              <w:rPr>
                <w:sz w:val="16"/>
                <w:szCs w:val="16"/>
                <w:lang w:val="en-US"/>
              </w:rPr>
              <w:t>- Emergency ventilation of the hall in the case of oxygen depletion.</w:t>
            </w:r>
          </w:p>
          <w:p w:rsidR="00626AA2" w:rsidRPr="00D92985" w:rsidRDefault="00626AA2" w:rsidP="00626AA2">
            <w:pPr>
              <w:rPr>
                <w:sz w:val="16"/>
                <w:szCs w:val="16"/>
                <w:lang w:val="en-US"/>
              </w:rPr>
            </w:pPr>
            <w:r w:rsidRPr="00D92985">
              <w:rPr>
                <w:sz w:val="16"/>
                <w:szCs w:val="16"/>
                <w:lang w:val="en-US"/>
              </w:rPr>
              <w:t>- Engineering control to avoid personnel access into the chamber.</w:t>
            </w:r>
          </w:p>
        </w:tc>
      </w:tr>
      <w:tr w:rsidR="00626AA2" w:rsidRPr="00D92985" w:rsidTr="00C50CBE">
        <w:trPr>
          <w:cantSplit/>
        </w:trPr>
        <w:tc>
          <w:tcPr>
            <w:tcW w:w="2444" w:type="dxa"/>
          </w:tcPr>
          <w:p w:rsidR="00626AA2" w:rsidRPr="00D92985" w:rsidRDefault="00626AA2" w:rsidP="00C50CBE">
            <w:pPr>
              <w:rPr>
                <w:sz w:val="16"/>
                <w:szCs w:val="16"/>
                <w:lang w:val="en-US"/>
              </w:rPr>
            </w:pPr>
            <w:r w:rsidRPr="00D92985">
              <w:rPr>
                <w:sz w:val="16"/>
                <w:szCs w:val="16"/>
                <w:lang w:val="en-US"/>
              </w:rPr>
              <w:t>Oxygen depleting gas leaks from the vacuum pump</w:t>
            </w:r>
          </w:p>
        </w:tc>
        <w:tc>
          <w:tcPr>
            <w:tcW w:w="2444" w:type="dxa"/>
          </w:tcPr>
          <w:p w:rsidR="00626AA2" w:rsidRPr="00D92985" w:rsidRDefault="00626AA2" w:rsidP="00C50CBE">
            <w:pPr>
              <w:rPr>
                <w:sz w:val="16"/>
                <w:szCs w:val="16"/>
                <w:lang w:val="en-US"/>
              </w:rPr>
            </w:pPr>
            <w:r w:rsidRPr="00D92985">
              <w:rPr>
                <w:sz w:val="16"/>
                <w:szCs w:val="16"/>
                <w:lang w:val="en-US"/>
              </w:rPr>
              <w:t>1. Failure of the pump.</w:t>
            </w:r>
          </w:p>
          <w:p w:rsidR="00626AA2" w:rsidRPr="00D92985" w:rsidRDefault="00626AA2" w:rsidP="00C50CBE">
            <w:pPr>
              <w:rPr>
                <w:sz w:val="16"/>
                <w:szCs w:val="16"/>
                <w:lang w:val="en-US"/>
              </w:rPr>
            </w:pPr>
            <w:r w:rsidRPr="00D92985">
              <w:rPr>
                <w:sz w:val="16"/>
                <w:szCs w:val="16"/>
                <w:lang w:val="en-US"/>
              </w:rPr>
              <w:t>2. Not all leak points closed.</w:t>
            </w:r>
          </w:p>
        </w:tc>
        <w:tc>
          <w:tcPr>
            <w:tcW w:w="2445" w:type="dxa"/>
          </w:tcPr>
          <w:p w:rsidR="00626AA2" w:rsidRPr="00D92985" w:rsidRDefault="00626AA2" w:rsidP="00C50CBE">
            <w:pPr>
              <w:rPr>
                <w:sz w:val="16"/>
                <w:szCs w:val="16"/>
                <w:lang w:val="en-US"/>
              </w:rPr>
            </w:pPr>
            <w:r w:rsidRPr="00D92985">
              <w:rPr>
                <w:sz w:val="16"/>
                <w:szCs w:val="16"/>
                <w:lang w:val="en-US"/>
              </w:rPr>
              <w:t>1. Atmosphere with low oxygen concentration in the area where the pumps are installed.</w:t>
            </w:r>
          </w:p>
          <w:p w:rsidR="00626AA2" w:rsidRPr="00D92985" w:rsidRDefault="00626AA2" w:rsidP="00C50CBE">
            <w:pPr>
              <w:rPr>
                <w:sz w:val="16"/>
                <w:szCs w:val="16"/>
                <w:lang w:val="en-US"/>
              </w:rPr>
            </w:pPr>
            <w:r w:rsidRPr="00D92985">
              <w:rPr>
                <w:sz w:val="16"/>
                <w:szCs w:val="16"/>
                <w:lang w:val="en-US"/>
              </w:rPr>
              <w:t>2. Personnel suffocation.</w:t>
            </w:r>
          </w:p>
        </w:tc>
        <w:tc>
          <w:tcPr>
            <w:tcW w:w="2445" w:type="dxa"/>
          </w:tcPr>
          <w:p w:rsidR="00626AA2" w:rsidRPr="00D92985" w:rsidRDefault="00626AA2" w:rsidP="00626AA2">
            <w:pPr>
              <w:rPr>
                <w:sz w:val="16"/>
                <w:szCs w:val="16"/>
                <w:lang w:val="en-US"/>
              </w:rPr>
            </w:pPr>
            <w:r w:rsidRPr="00D92985">
              <w:rPr>
                <w:sz w:val="16"/>
                <w:szCs w:val="16"/>
                <w:lang w:val="en-US"/>
              </w:rPr>
              <w:t>- Installation of monitoring system to measure the concentration of oxygen in the experimental halls and cabinets.</w:t>
            </w:r>
          </w:p>
          <w:p w:rsidR="00626AA2" w:rsidRPr="00D92985" w:rsidRDefault="00626AA2" w:rsidP="00626AA2">
            <w:pPr>
              <w:rPr>
                <w:sz w:val="16"/>
                <w:szCs w:val="16"/>
                <w:lang w:val="en-US"/>
              </w:rPr>
            </w:pPr>
            <w:r w:rsidRPr="00D92985">
              <w:rPr>
                <w:sz w:val="16"/>
                <w:szCs w:val="16"/>
                <w:lang w:val="en-US"/>
              </w:rPr>
              <w:t>- Immediate experimental process termination in the case of concentration of oxygen reaches the preset level.</w:t>
            </w:r>
          </w:p>
          <w:p w:rsidR="00626AA2" w:rsidRPr="00D92985" w:rsidRDefault="00626AA2" w:rsidP="00031653">
            <w:pPr>
              <w:rPr>
                <w:sz w:val="16"/>
                <w:szCs w:val="16"/>
                <w:lang w:val="en-US"/>
              </w:rPr>
            </w:pPr>
            <w:r w:rsidRPr="00D92985">
              <w:rPr>
                <w:sz w:val="16"/>
                <w:szCs w:val="16"/>
                <w:lang w:val="en-US"/>
              </w:rPr>
              <w:t>- Emergency ventilation of the hall in the case of oxygen depletion.</w:t>
            </w:r>
          </w:p>
        </w:tc>
      </w:tr>
      <w:tr w:rsidR="00031653" w:rsidRPr="00D92985" w:rsidTr="00C50CBE">
        <w:trPr>
          <w:cantSplit/>
        </w:trPr>
        <w:tc>
          <w:tcPr>
            <w:tcW w:w="2444" w:type="dxa"/>
          </w:tcPr>
          <w:p w:rsidR="00031653" w:rsidRPr="00D92985" w:rsidRDefault="00031653" w:rsidP="00C50CBE">
            <w:pPr>
              <w:rPr>
                <w:sz w:val="16"/>
                <w:szCs w:val="16"/>
                <w:lang w:val="en-US"/>
              </w:rPr>
            </w:pPr>
            <w:r w:rsidRPr="00D92985">
              <w:rPr>
                <w:sz w:val="16"/>
                <w:szCs w:val="16"/>
                <w:lang w:val="en-US"/>
              </w:rPr>
              <w:lastRenderedPageBreak/>
              <w:t>Cryogenic fluid leaks from closed system</w:t>
            </w:r>
          </w:p>
        </w:tc>
        <w:tc>
          <w:tcPr>
            <w:tcW w:w="2444" w:type="dxa"/>
          </w:tcPr>
          <w:p w:rsidR="00031653" w:rsidRPr="00D92985" w:rsidRDefault="00031653" w:rsidP="00626AA2">
            <w:pPr>
              <w:rPr>
                <w:sz w:val="16"/>
                <w:szCs w:val="16"/>
                <w:lang w:val="en-US"/>
              </w:rPr>
            </w:pPr>
            <w:r w:rsidRPr="00D92985">
              <w:rPr>
                <w:sz w:val="16"/>
                <w:szCs w:val="16"/>
                <w:lang w:val="en-US"/>
              </w:rPr>
              <w:t>1. Human error.</w:t>
            </w:r>
          </w:p>
          <w:p w:rsidR="00031653" w:rsidRPr="00D92985" w:rsidRDefault="00031653" w:rsidP="00626AA2">
            <w:pPr>
              <w:rPr>
                <w:sz w:val="16"/>
                <w:szCs w:val="16"/>
                <w:lang w:val="en-US"/>
              </w:rPr>
            </w:pPr>
            <w:r w:rsidRPr="00D92985">
              <w:rPr>
                <w:sz w:val="16"/>
                <w:szCs w:val="16"/>
                <w:lang w:val="en-US"/>
              </w:rPr>
              <w:t>2. Failure of the closed system.</w:t>
            </w:r>
          </w:p>
        </w:tc>
        <w:tc>
          <w:tcPr>
            <w:tcW w:w="2445" w:type="dxa"/>
          </w:tcPr>
          <w:p w:rsidR="00031653" w:rsidRPr="00D92985" w:rsidRDefault="00031653" w:rsidP="00626AA2">
            <w:pPr>
              <w:rPr>
                <w:sz w:val="16"/>
                <w:szCs w:val="16"/>
                <w:lang w:val="en-US"/>
              </w:rPr>
            </w:pPr>
            <w:r w:rsidRPr="00D92985">
              <w:rPr>
                <w:sz w:val="16"/>
                <w:szCs w:val="16"/>
                <w:lang w:val="en-US"/>
              </w:rPr>
              <w:t>1. Atmosphere with low oxygen concentration in the area where the closed system is installed.</w:t>
            </w:r>
          </w:p>
          <w:p w:rsidR="00031653" w:rsidRPr="00D92985" w:rsidRDefault="00031653" w:rsidP="00626AA2">
            <w:pPr>
              <w:rPr>
                <w:sz w:val="16"/>
                <w:szCs w:val="16"/>
                <w:lang w:val="en-US"/>
              </w:rPr>
            </w:pPr>
            <w:r w:rsidRPr="00D92985">
              <w:rPr>
                <w:sz w:val="16"/>
                <w:szCs w:val="16"/>
                <w:lang w:val="en-US"/>
              </w:rPr>
              <w:t>2. Personnel suffocation.</w:t>
            </w:r>
          </w:p>
        </w:tc>
        <w:tc>
          <w:tcPr>
            <w:tcW w:w="2445" w:type="dxa"/>
          </w:tcPr>
          <w:p w:rsidR="00031653" w:rsidRPr="00D92985" w:rsidRDefault="00031653" w:rsidP="00C50CBE">
            <w:pPr>
              <w:rPr>
                <w:sz w:val="16"/>
                <w:szCs w:val="16"/>
                <w:lang w:val="en-US"/>
              </w:rPr>
            </w:pPr>
            <w:r w:rsidRPr="00D92985">
              <w:rPr>
                <w:sz w:val="16"/>
                <w:szCs w:val="16"/>
                <w:lang w:val="en-US"/>
              </w:rPr>
              <w:t>- Installation of monitoring system to measure the concentration of oxygen in the experimental halls and cabinets.</w:t>
            </w:r>
          </w:p>
          <w:p w:rsidR="00031653" w:rsidRPr="00D92985" w:rsidRDefault="00031653" w:rsidP="00C50CBE">
            <w:pPr>
              <w:rPr>
                <w:sz w:val="16"/>
                <w:szCs w:val="16"/>
                <w:lang w:val="en-US"/>
              </w:rPr>
            </w:pPr>
            <w:r w:rsidRPr="00D92985">
              <w:rPr>
                <w:sz w:val="16"/>
                <w:szCs w:val="16"/>
                <w:lang w:val="en-US"/>
              </w:rPr>
              <w:t>- Immediate experimental process termination in the case of concentration of oxygen reaches the preset level.</w:t>
            </w:r>
          </w:p>
          <w:p w:rsidR="00031653" w:rsidRPr="00D92985" w:rsidRDefault="00031653" w:rsidP="00C50CBE">
            <w:pPr>
              <w:rPr>
                <w:sz w:val="16"/>
                <w:szCs w:val="16"/>
                <w:lang w:val="en-US"/>
              </w:rPr>
            </w:pPr>
            <w:r w:rsidRPr="00D92985">
              <w:rPr>
                <w:sz w:val="16"/>
                <w:szCs w:val="16"/>
                <w:lang w:val="en-US"/>
              </w:rPr>
              <w:t>- Emergency ventilation of the hall in the case of oxygen depletion.</w:t>
            </w:r>
          </w:p>
        </w:tc>
      </w:tr>
    </w:tbl>
    <w:p w:rsidR="00DD54AA" w:rsidRPr="00D92985" w:rsidRDefault="00B30A31" w:rsidP="008610AC">
      <w:pPr>
        <w:spacing w:after="120"/>
        <w:rPr>
          <w:lang w:val="en-US"/>
        </w:rPr>
      </w:pPr>
      <w:r w:rsidRPr="00D92985">
        <w:rPr>
          <w:lang w:val="en-US"/>
        </w:rPr>
        <w:t xml:space="preserve"> </w:t>
      </w:r>
      <w:r w:rsidR="00DD54AA" w:rsidRPr="00D92985">
        <w:rPr>
          <w:lang w:val="en-US"/>
        </w:rPr>
        <w:t xml:space="preserve"> </w:t>
      </w:r>
    </w:p>
    <w:p w:rsidR="006B3D4B" w:rsidRPr="00D92985" w:rsidRDefault="006B3D4B" w:rsidP="008610AC">
      <w:pPr>
        <w:pStyle w:val="Nadpis2"/>
        <w:spacing w:before="240"/>
        <w:ind w:left="788" w:hanging="431"/>
      </w:pPr>
      <w:bookmarkStart w:id="30" w:name="_Toc441142384"/>
      <w:r w:rsidRPr="00D92985">
        <w:t>Vacuum</w:t>
      </w:r>
      <w:bookmarkEnd w:id="30"/>
    </w:p>
    <w:p w:rsidR="006B3D4B" w:rsidRPr="00D92985" w:rsidRDefault="006B3D4B" w:rsidP="006B3D4B">
      <w:pPr>
        <w:rPr>
          <w:lang w:val="en-US"/>
        </w:rPr>
      </w:pPr>
    </w:p>
    <w:p w:rsidR="006B3D4B" w:rsidRPr="00D92985" w:rsidRDefault="00C50CBE" w:rsidP="006B3D4B">
      <w:pPr>
        <w:rPr>
          <w:lang w:val="en-US"/>
        </w:rPr>
      </w:pPr>
      <w:r w:rsidRPr="00D92985">
        <w:rPr>
          <w:lang w:val="en-US"/>
        </w:rPr>
        <w:t>Detailed risk analysis</w:t>
      </w:r>
      <w:r w:rsidR="006B3D4B" w:rsidRPr="00D92985">
        <w:rPr>
          <w:lang w:val="en-US"/>
        </w:rPr>
        <w:t xml:space="preserve"> for vacuum is elaborated in facility PHA and vacuum risk analysis.</w:t>
      </w:r>
      <w:r w:rsidRPr="00D92985">
        <w:rPr>
          <w:lang w:val="en-US"/>
        </w:rPr>
        <w:t xml:space="preserve"> </w:t>
      </w:r>
    </w:p>
    <w:tbl>
      <w:tblPr>
        <w:tblStyle w:val="Mkatabulky"/>
        <w:tblW w:w="0" w:type="auto"/>
        <w:tblLook w:val="04A0" w:firstRow="1" w:lastRow="0" w:firstColumn="1" w:lastColumn="0" w:noHBand="0" w:noVBand="1"/>
      </w:tblPr>
      <w:tblGrid>
        <w:gridCol w:w="2444"/>
        <w:gridCol w:w="2444"/>
        <w:gridCol w:w="2445"/>
        <w:gridCol w:w="2445"/>
      </w:tblGrid>
      <w:tr w:rsidR="00C50CBE" w:rsidRPr="00D92985" w:rsidTr="00C50CBE">
        <w:tc>
          <w:tcPr>
            <w:tcW w:w="2444" w:type="dxa"/>
          </w:tcPr>
          <w:p w:rsidR="00C50CBE" w:rsidRPr="00D92985" w:rsidRDefault="00C50CBE" w:rsidP="00C50CBE">
            <w:pPr>
              <w:jc w:val="center"/>
              <w:rPr>
                <w:b/>
                <w:lang w:val="en-US"/>
              </w:rPr>
            </w:pPr>
            <w:r w:rsidRPr="00D92985">
              <w:rPr>
                <w:b/>
                <w:lang w:val="en-US"/>
              </w:rPr>
              <w:t>Failure</w:t>
            </w:r>
          </w:p>
        </w:tc>
        <w:tc>
          <w:tcPr>
            <w:tcW w:w="2444" w:type="dxa"/>
          </w:tcPr>
          <w:p w:rsidR="00C50CBE" w:rsidRPr="00D92985" w:rsidRDefault="00C50CBE" w:rsidP="00C50CBE">
            <w:pPr>
              <w:jc w:val="center"/>
              <w:rPr>
                <w:b/>
                <w:lang w:val="en-US"/>
              </w:rPr>
            </w:pPr>
            <w:r w:rsidRPr="00D92985">
              <w:rPr>
                <w:b/>
                <w:lang w:val="en-US"/>
              </w:rPr>
              <w:t>Cause</w:t>
            </w:r>
          </w:p>
        </w:tc>
        <w:tc>
          <w:tcPr>
            <w:tcW w:w="2445" w:type="dxa"/>
          </w:tcPr>
          <w:p w:rsidR="00C50CBE" w:rsidRPr="00D92985" w:rsidRDefault="00C50CBE" w:rsidP="00C50CBE">
            <w:pPr>
              <w:jc w:val="center"/>
              <w:rPr>
                <w:b/>
                <w:lang w:val="en-US"/>
              </w:rPr>
            </w:pPr>
            <w:r w:rsidRPr="00D92985">
              <w:rPr>
                <w:b/>
                <w:lang w:val="en-US"/>
              </w:rPr>
              <w:t>Consequence</w:t>
            </w:r>
          </w:p>
        </w:tc>
        <w:tc>
          <w:tcPr>
            <w:tcW w:w="2445" w:type="dxa"/>
          </w:tcPr>
          <w:p w:rsidR="00C50CBE" w:rsidRPr="00D92985" w:rsidRDefault="00C50CBE" w:rsidP="00C50CBE">
            <w:pPr>
              <w:jc w:val="center"/>
              <w:rPr>
                <w:b/>
                <w:lang w:val="en-US"/>
              </w:rPr>
            </w:pPr>
            <w:r w:rsidRPr="00D92985">
              <w:rPr>
                <w:b/>
                <w:lang w:val="en-US"/>
              </w:rPr>
              <w:t>Controls</w:t>
            </w:r>
          </w:p>
        </w:tc>
      </w:tr>
      <w:tr w:rsidR="00705541" w:rsidRPr="00D92985" w:rsidTr="00C50CBE">
        <w:trPr>
          <w:cantSplit/>
        </w:trPr>
        <w:tc>
          <w:tcPr>
            <w:tcW w:w="2444" w:type="dxa"/>
          </w:tcPr>
          <w:p w:rsidR="00705541" w:rsidRPr="00D92985" w:rsidRDefault="00705541" w:rsidP="00C50CBE">
            <w:pPr>
              <w:rPr>
                <w:sz w:val="16"/>
                <w:szCs w:val="16"/>
                <w:lang w:val="en-US"/>
              </w:rPr>
            </w:pPr>
            <w:r w:rsidRPr="00D92985">
              <w:rPr>
                <w:sz w:val="16"/>
                <w:szCs w:val="16"/>
                <w:lang w:val="en-US"/>
              </w:rPr>
              <w:t>Experimental chamber not under vacuum during the experiment</w:t>
            </w:r>
          </w:p>
        </w:tc>
        <w:tc>
          <w:tcPr>
            <w:tcW w:w="2444" w:type="dxa"/>
          </w:tcPr>
          <w:p w:rsidR="00705541" w:rsidRPr="00D92985" w:rsidRDefault="00705541" w:rsidP="00C50CBE">
            <w:pPr>
              <w:rPr>
                <w:sz w:val="16"/>
                <w:szCs w:val="16"/>
                <w:lang w:val="en-US"/>
              </w:rPr>
            </w:pPr>
            <w:r w:rsidRPr="00D92985">
              <w:rPr>
                <w:sz w:val="16"/>
                <w:szCs w:val="16"/>
                <w:lang w:val="en-US"/>
              </w:rPr>
              <w:t>1. Vacuum pump failure.</w:t>
            </w:r>
          </w:p>
          <w:p w:rsidR="00705541" w:rsidRPr="00D92985" w:rsidRDefault="00705541" w:rsidP="00C50CBE">
            <w:pPr>
              <w:rPr>
                <w:sz w:val="16"/>
                <w:szCs w:val="16"/>
                <w:lang w:val="en-US"/>
              </w:rPr>
            </w:pPr>
            <w:r w:rsidRPr="00D92985">
              <w:rPr>
                <w:sz w:val="16"/>
                <w:szCs w:val="16"/>
                <w:lang w:val="en-US"/>
              </w:rPr>
              <w:t>2. Human error.</w:t>
            </w:r>
          </w:p>
          <w:p w:rsidR="00705541" w:rsidRPr="00D92985" w:rsidRDefault="00705541" w:rsidP="00C50CBE">
            <w:pPr>
              <w:rPr>
                <w:sz w:val="16"/>
                <w:szCs w:val="16"/>
                <w:lang w:val="en-US"/>
              </w:rPr>
            </w:pPr>
            <w:r w:rsidRPr="00D92985">
              <w:rPr>
                <w:sz w:val="16"/>
                <w:szCs w:val="16"/>
                <w:lang w:val="en-US"/>
              </w:rPr>
              <w:t>3. Vacuum not detected.</w:t>
            </w:r>
          </w:p>
          <w:p w:rsidR="00705541" w:rsidRPr="00D92985" w:rsidRDefault="00705541" w:rsidP="00C50CBE">
            <w:pPr>
              <w:rPr>
                <w:sz w:val="16"/>
                <w:szCs w:val="16"/>
                <w:lang w:val="en-US"/>
              </w:rPr>
            </w:pPr>
            <w:r w:rsidRPr="00D92985">
              <w:rPr>
                <w:sz w:val="16"/>
                <w:szCs w:val="16"/>
                <w:lang w:val="en-US"/>
              </w:rPr>
              <w:t>4. Control system failure.</w:t>
            </w:r>
          </w:p>
        </w:tc>
        <w:tc>
          <w:tcPr>
            <w:tcW w:w="2445" w:type="dxa"/>
          </w:tcPr>
          <w:p w:rsidR="00705541" w:rsidRPr="00D92985" w:rsidRDefault="00705541" w:rsidP="00C50CBE">
            <w:pPr>
              <w:rPr>
                <w:sz w:val="16"/>
                <w:szCs w:val="16"/>
                <w:lang w:val="en-US"/>
              </w:rPr>
            </w:pPr>
            <w:r w:rsidRPr="00D92985">
              <w:rPr>
                <w:sz w:val="16"/>
                <w:szCs w:val="16"/>
                <w:lang w:val="en-US"/>
              </w:rPr>
              <w:t>1. Flammable gases can create explosive atmosphere which can be ignited.</w:t>
            </w:r>
          </w:p>
          <w:p w:rsidR="00705541" w:rsidRPr="00D92985" w:rsidRDefault="00705541" w:rsidP="00C50CBE">
            <w:pPr>
              <w:rPr>
                <w:sz w:val="16"/>
                <w:szCs w:val="16"/>
                <w:lang w:val="en-US"/>
              </w:rPr>
            </w:pPr>
            <w:r w:rsidRPr="00D92985">
              <w:rPr>
                <w:sz w:val="16"/>
                <w:szCs w:val="16"/>
                <w:lang w:val="en-US"/>
              </w:rPr>
              <w:t>2. High power laser is focused to air and ionize air</w:t>
            </w:r>
            <w:r w:rsidR="00956AC3" w:rsidRPr="00D92985">
              <w:rPr>
                <w:sz w:val="16"/>
                <w:szCs w:val="16"/>
                <w:lang w:val="en-US"/>
              </w:rPr>
              <w:t>.</w:t>
            </w:r>
          </w:p>
          <w:p w:rsidR="00692834" w:rsidRPr="00D92985" w:rsidRDefault="00692834" w:rsidP="00C50CBE">
            <w:pPr>
              <w:rPr>
                <w:sz w:val="16"/>
                <w:szCs w:val="16"/>
                <w:lang w:val="en-US"/>
              </w:rPr>
            </w:pPr>
            <w:r w:rsidRPr="00D92985">
              <w:rPr>
                <w:sz w:val="16"/>
                <w:szCs w:val="16"/>
                <w:lang w:val="en-US"/>
              </w:rPr>
              <w:t>3. Operation without proper vacuum measurement.</w:t>
            </w:r>
          </w:p>
        </w:tc>
        <w:tc>
          <w:tcPr>
            <w:tcW w:w="2445" w:type="dxa"/>
          </w:tcPr>
          <w:p w:rsidR="00705541" w:rsidRPr="00D92985" w:rsidRDefault="00705541" w:rsidP="00954D1F">
            <w:pPr>
              <w:rPr>
                <w:sz w:val="16"/>
                <w:szCs w:val="16"/>
                <w:lang w:val="en-US"/>
              </w:rPr>
            </w:pPr>
            <w:r w:rsidRPr="00D92985">
              <w:rPr>
                <w:sz w:val="16"/>
                <w:szCs w:val="16"/>
                <w:lang w:val="en-US"/>
              </w:rPr>
              <w:t>- Implementation of vacuum meters to the system.</w:t>
            </w:r>
          </w:p>
          <w:p w:rsidR="00705541" w:rsidRPr="00D92985" w:rsidRDefault="00705541" w:rsidP="00954D1F">
            <w:pPr>
              <w:rPr>
                <w:sz w:val="16"/>
                <w:szCs w:val="16"/>
                <w:lang w:val="en-US"/>
              </w:rPr>
            </w:pPr>
            <w:r w:rsidRPr="00D92985">
              <w:rPr>
                <w:sz w:val="16"/>
                <w:szCs w:val="16"/>
                <w:lang w:val="en-US"/>
              </w:rPr>
              <w:t>- Implementation of engineering control to prevent high power laser distribution to the halls if the system is not under vacuum.</w:t>
            </w:r>
          </w:p>
          <w:p w:rsidR="00705541" w:rsidRPr="00D92985" w:rsidRDefault="00705541" w:rsidP="00954D1F">
            <w:pPr>
              <w:rPr>
                <w:sz w:val="16"/>
                <w:szCs w:val="16"/>
                <w:lang w:val="en-US"/>
              </w:rPr>
            </w:pPr>
            <w:r w:rsidRPr="00D92985">
              <w:rPr>
                <w:sz w:val="16"/>
                <w:szCs w:val="16"/>
                <w:lang w:val="en-US"/>
              </w:rPr>
              <w:t>- Immediate process termination in the case of vacuum loss in the system.</w:t>
            </w:r>
          </w:p>
        </w:tc>
      </w:tr>
      <w:tr w:rsidR="00705541" w:rsidRPr="00D92985" w:rsidTr="00C50CBE">
        <w:trPr>
          <w:cantSplit/>
        </w:trPr>
        <w:tc>
          <w:tcPr>
            <w:tcW w:w="2444" w:type="dxa"/>
          </w:tcPr>
          <w:p w:rsidR="00705541" w:rsidRPr="00D92985" w:rsidRDefault="00705541" w:rsidP="00C50CBE">
            <w:pPr>
              <w:rPr>
                <w:sz w:val="16"/>
                <w:szCs w:val="16"/>
                <w:lang w:val="en-US"/>
              </w:rPr>
            </w:pPr>
            <w:r w:rsidRPr="00D92985">
              <w:rPr>
                <w:sz w:val="16"/>
                <w:szCs w:val="16"/>
                <w:lang w:val="en-US"/>
              </w:rPr>
              <w:t>Beam distribution not under vacuum when the high power laser beam is distributed</w:t>
            </w:r>
          </w:p>
        </w:tc>
        <w:tc>
          <w:tcPr>
            <w:tcW w:w="2444" w:type="dxa"/>
          </w:tcPr>
          <w:p w:rsidR="00956AC3" w:rsidRPr="00D92985" w:rsidRDefault="00956AC3" w:rsidP="00956AC3">
            <w:pPr>
              <w:rPr>
                <w:sz w:val="16"/>
                <w:szCs w:val="16"/>
                <w:lang w:val="en-US"/>
              </w:rPr>
            </w:pPr>
            <w:r w:rsidRPr="00D92985">
              <w:rPr>
                <w:sz w:val="16"/>
                <w:szCs w:val="16"/>
                <w:lang w:val="en-US"/>
              </w:rPr>
              <w:t>1. Vacuum pump failure.</w:t>
            </w:r>
          </w:p>
          <w:p w:rsidR="00956AC3" w:rsidRPr="00D92985" w:rsidRDefault="00956AC3" w:rsidP="00956AC3">
            <w:pPr>
              <w:rPr>
                <w:sz w:val="16"/>
                <w:szCs w:val="16"/>
                <w:lang w:val="en-US"/>
              </w:rPr>
            </w:pPr>
            <w:r w:rsidRPr="00D92985">
              <w:rPr>
                <w:sz w:val="16"/>
                <w:szCs w:val="16"/>
                <w:lang w:val="en-US"/>
              </w:rPr>
              <w:t>2. Human error.</w:t>
            </w:r>
          </w:p>
          <w:p w:rsidR="00956AC3" w:rsidRPr="00D92985" w:rsidRDefault="00956AC3" w:rsidP="00956AC3">
            <w:pPr>
              <w:rPr>
                <w:sz w:val="16"/>
                <w:szCs w:val="16"/>
                <w:lang w:val="en-US"/>
              </w:rPr>
            </w:pPr>
            <w:r w:rsidRPr="00D92985">
              <w:rPr>
                <w:sz w:val="16"/>
                <w:szCs w:val="16"/>
                <w:lang w:val="en-US"/>
              </w:rPr>
              <w:t>3. Vacuum not detected.</w:t>
            </w:r>
          </w:p>
          <w:p w:rsidR="00705541" w:rsidRPr="00D92985" w:rsidRDefault="00956AC3" w:rsidP="00956AC3">
            <w:pPr>
              <w:rPr>
                <w:sz w:val="16"/>
                <w:szCs w:val="16"/>
                <w:lang w:val="en-US"/>
              </w:rPr>
            </w:pPr>
            <w:r w:rsidRPr="00D92985">
              <w:rPr>
                <w:sz w:val="16"/>
                <w:szCs w:val="16"/>
                <w:lang w:val="en-US"/>
              </w:rPr>
              <w:t>4. Control system failure.</w:t>
            </w:r>
          </w:p>
        </w:tc>
        <w:tc>
          <w:tcPr>
            <w:tcW w:w="2445" w:type="dxa"/>
          </w:tcPr>
          <w:p w:rsidR="0094087C" w:rsidRPr="00D92985" w:rsidRDefault="0094087C" w:rsidP="00C50CBE">
            <w:pPr>
              <w:rPr>
                <w:sz w:val="16"/>
                <w:szCs w:val="16"/>
                <w:lang w:val="en-US"/>
              </w:rPr>
            </w:pPr>
            <w:r w:rsidRPr="00D92985">
              <w:rPr>
                <w:sz w:val="16"/>
                <w:szCs w:val="16"/>
                <w:lang w:val="en-US"/>
              </w:rPr>
              <w:t>1. High power laser is focused to air and ionize air.</w:t>
            </w:r>
          </w:p>
          <w:p w:rsidR="00692834" w:rsidRPr="00D92985" w:rsidRDefault="00692834" w:rsidP="00C50CBE">
            <w:pPr>
              <w:rPr>
                <w:sz w:val="16"/>
                <w:szCs w:val="16"/>
                <w:lang w:val="en-US"/>
              </w:rPr>
            </w:pPr>
            <w:r w:rsidRPr="00D92985">
              <w:rPr>
                <w:sz w:val="16"/>
                <w:szCs w:val="16"/>
                <w:lang w:val="en-US"/>
              </w:rPr>
              <w:t>2. Operation without proper vacuum measurement.</w:t>
            </w:r>
          </w:p>
        </w:tc>
        <w:tc>
          <w:tcPr>
            <w:tcW w:w="2445" w:type="dxa"/>
          </w:tcPr>
          <w:p w:rsidR="0094087C" w:rsidRPr="00D92985" w:rsidRDefault="0094087C" w:rsidP="0094087C">
            <w:pPr>
              <w:rPr>
                <w:sz w:val="16"/>
                <w:szCs w:val="16"/>
                <w:lang w:val="en-US"/>
              </w:rPr>
            </w:pPr>
            <w:r w:rsidRPr="00D92985">
              <w:rPr>
                <w:sz w:val="16"/>
                <w:szCs w:val="16"/>
                <w:lang w:val="en-US"/>
              </w:rPr>
              <w:t>- Implementation of vacuum meters to the system.</w:t>
            </w:r>
          </w:p>
          <w:p w:rsidR="0094087C" w:rsidRPr="00D92985" w:rsidRDefault="0094087C" w:rsidP="0094087C">
            <w:pPr>
              <w:rPr>
                <w:sz w:val="16"/>
                <w:szCs w:val="16"/>
                <w:lang w:val="en-US"/>
              </w:rPr>
            </w:pPr>
            <w:r w:rsidRPr="00D92985">
              <w:rPr>
                <w:sz w:val="16"/>
                <w:szCs w:val="16"/>
                <w:lang w:val="en-US"/>
              </w:rPr>
              <w:t>- Implementation of engineering control to prevent high power laser distribution to the halls if the system is not under vacuum.</w:t>
            </w:r>
          </w:p>
          <w:p w:rsidR="00705541" w:rsidRPr="00D92985" w:rsidRDefault="0094087C" w:rsidP="0094087C">
            <w:pPr>
              <w:rPr>
                <w:sz w:val="16"/>
                <w:szCs w:val="16"/>
                <w:lang w:val="en-US"/>
              </w:rPr>
            </w:pPr>
            <w:r w:rsidRPr="00D92985">
              <w:rPr>
                <w:sz w:val="16"/>
                <w:szCs w:val="16"/>
                <w:lang w:val="en-US"/>
              </w:rPr>
              <w:t>- Immediate process termination in the case of vacuum loss in the system.</w:t>
            </w:r>
          </w:p>
        </w:tc>
      </w:tr>
      <w:tr w:rsidR="00705541" w:rsidRPr="00D92985" w:rsidTr="00C50CBE">
        <w:trPr>
          <w:cantSplit/>
        </w:trPr>
        <w:tc>
          <w:tcPr>
            <w:tcW w:w="2444" w:type="dxa"/>
          </w:tcPr>
          <w:p w:rsidR="00705541" w:rsidRPr="00D92985" w:rsidRDefault="00705541" w:rsidP="00C50CBE">
            <w:pPr>
              <w:rPr>
                <w:sz w:val="16"/>
                <w:szCs w:val="16"/>
                <w:lang w:val="en-US"/>
              </w:rPr>
            </w:pPr>
            <w:r w:rsidRPr="00D92985">
              <w:rPr>
                <w:sz w:val="16"/>
                <w:szCs w:val="16"/>
                <w:lang w:val="en-US"/>
              </w:rPr>
              <w:lastRenderedPageBreak/>
              <w:t>Vacuum in experimental chamber not in requested quality during the experiment</w:t>
            </w:r>
          </w:p>
        </w:tc>
        <w:tc>
          <w:tcPr>
            <w:tcW w:w="2444" w:type="dxa"/>
          </w:tcPr>
          <w:p w:rsidR="0094087C" w:rsidRPr="00D92985" w:rsidRDefault="0094087C" w:rsidP="0094087C">
            <w:pPr>
              <w:rPr>
                <w:sz w:val="16"/>
                <w:szCs w:val="16"/>
                <w:lang w:val="en-US"/>
              </w:rPr>
            </w:pPr>
            <w:r w:rsidRPr="00D92985">
              <w:rPr>
                <w:sz w:val="16"/>
                <w:szCs w:val="16"/>
                <w:lang w:val="en-US"/>
              </w:rPr>
              <w:t>1. Vacuum pump failure.</w:t>
            </w:r>
          </w:p>
          <w:p w:rsidR="0094087C" w:rsidRPr="00D92985" w:rsidRDefault="0094087C" w:rsidP="0094087C">
            <w:pPr>
              <w:rPr>
                <w:sz w:val="16"/>
                <w:szCs w:val="16"/>
                <w:lang w:val="en-US"/>
              </w:rPr>
            </w:pPr>
            <w:r w:rsidRPr="00D92985">
              <w:rPr>
                <w:sz w:val="16"/>
                <w:szCs w:val="16"/>
                <w:lang w:val="en-US"/>
              </w:rPr>
              <w:t>2. Human error.</w:t>
            </w:r>
          </w:p>
          <w:p w:rsidR="0094087C" w:rsidRPr="00D92985" w:rsidRDefault="0094087C" w:rsidP="0094087C">
            <w:pPr>
              <w:rPr>
                <w:sz w:val="16"/>
                <w:szCs w:val="16"/>
                <w:lang w:val="en-US"/>
              </w:rPr>
            </w:pPr>
            <w:r w:rsidRPr="00D92985">
              <w:rPr>
                <w:sz w:val="16"/>
                <w:szCs w:val="16"/>
                <w:lang w:val="en-US"/>
              </w:rPr>
              <w:t>3. Vacuum meter failure.</w:t>
            </w:r>
          </w:p>
          <w:p w:rsidR="00705541" w:rsidRPr="00D92985" w:rsidRDefault="0094087C" w:rsidP="0094087C">
            <w:pPr>
              <w:rPr>
                <w:sz w:val="16"/>
                <w:szCs w:val="16"/>
                <w:lang w:val="en-US"/>
              </w:rPr>
            </w:pPr>
            <w:r w:rsidRPr="00D92985">
              <w:rPr>
                <w:sz w:val="16"/>
                <w:szCs w:val="16"/>
                <w:lang w:val="en-US"/>
              </w:rPr>
              <w:t>4. Control system failure.</w:t>
            </w:r>
          </w:p>
        </w:tc>
        <w:tc>
          <w:tcPr>
            <w:tcW w:w="2445" w:type="dxa"/>
          </w:tcPr>
          <w:p w:rsidR="00705541" w:rsidRPr="00D92985" w:rsidRDefault="00190554" w:rsidP="00FE749C">
            <w:pPr>
              <w:rPr>
                <w:sz w:val="16"/>
                <w:szCs w:val="16"/>
                <w:lang w:val="en-US"/>
              </w:rPr>
            </w:pPr>
            <w:r w:rsidRPr="00D92985">
              <w:rPr>
                <w:sz w:val="16"/>
                <w:szCs w:val="16"/>
                <w:lang w:val="en-US"/>
              </w:rPr>
              <w:t xml:space="preserve">1. </w:t>
            </w:r>
            <w:r w:rsidR="00FE749C" w:rsidRPr="00D92985">
              <w:rPr>
                <w:sz w:val="16"/>
                <w:szCs w:val="16"/>
                <w:lang w:val="en-US"/>
              </w:rPr>
              <w:t>Unexpected secondary beam parameters.</w:t>
            </w:r>
          </w:p>
          <w:p w:rsidR="00FE749C" w:rsidRPr="00D92985" w:rsidRDefault="00FE749C" w:rsidP="00FE749C">
            <w:pPr>
              <w:rPr>
                <w:sz w:val="16"/>
                <w:szCs w:val="16"/>
                <w:lang w:val="en-US"/>
              </w:rPr>
            </w:pPr>
            <w:r w:rsidRPr="00D92985">
              <w:rPr>
                <w:sz w:val="16"/>
                <w:szCs w:val="16"/>
                <w:lang w:val="en-US"/>
              </w:rPr>
              <w:t>2. Operation without proper vacuum measurement.</w:t>
            </w:r>
          </w:p>
        </w:tc>
        <w:tc>
          <w:tcPr>
            <w:tcW w:w="2445" w:type="dxa"/>
          </w:tcPr>
          <w:p w:rsidR="00705541" w:rsidRPr="00D92985" w:rsidRDefault="00FE749C" w:rsidP="00C50CBE">
            <w:pPr>
              <w:rPr>
                <w:sz w:val="16"/>
                <w:szCs w:val="16"/>
                <w:lang w:val="en-US"/>
              </w:rPr>
            </w:pPr>
            <w:r w:rsidRPr="00D92985">
              <w:rPr>
                <w:sz w:val="16"/>
                <w:szCs w:val="16"/>
                <w:lang w:val="en-US"/>
              </w:rPr>
              <w:t>- Immediate process termination.</w:t>
            </w:r>
          </w:p>
        </w:tc>
      </w:tr>
      <w:tr w:rsidR="00705541" w:rsidRPr="00D92985" w:rsidTr="00C50CBE">
        <w:trPr>
          <w:cantSplit/>
        </w:trPr>
        <w:tc>
          <w:tcPr>
            <w:tcW w:w="2444" w:type="dxa"/>
          </w:tcPr>
          <w:p w:rsidR="00705541" w:rsidRPr="00D92985" w:rsidRDefault="00705541" w:rsidP="00C50CBE">
            <w:pPr>
              <w:rPr>
                <w:sz w:val="16"/>
                <w:szCs w:val="16"/>
                <w:lang w:val="en-US"/>
              </w:rPr>
            </w:pPr>
            <w:r w:rsidRPr="00D92985">
              <w:rPr>
                <w:sz w:val="16"/>
                <w:szCs w:val="16"/>
                <w:lang w:val="en-US"/>
              </w:rPr>
              <w:t>Vacuum in beam distribution not in requested quality when the high power beam is distributed</w:t>
            </w:r>
          </w:p>
        </w:tc>
        <w:tc>
          <w:tcPr>
            <w:tcW w:w="2444" w:type="dxa"/>
          </w:tcPr>
          <w:p w:rsidR="00FE749C" w:rsidRPr="00D92985" w:rsidRDefault="00FE749C" w:rsidP="00FE749C">
            <w:pPr>
              <w:rPr>
                <w:sz w:val="16"/>
                <w:szCs w:val="16"/>
                <w:lang w:val="en-US"/>
              </w:rPr>
            </w:pPr>
            <w:r w:rsidRPr="00D92985">
              <w:rPr>
                <w:sz w:val="16"/>
                <w:szCs w:val="16"/>
                <w:lang w:val="en-US"/>
              </w:rPr>
              <w:t>1. Vacuum pump failure.</w:t>
            </w:r>
          </w:p>
          <w:p w:rsidR="00FE749C" w:rsidRPr="00D92985" w:rsidRDefault="00FE749C" w:rsidP="00FE749C">
            <w:pPr>
              <w:rPr>
                <w:sz w:val="16"/>
                <w:szCs w:val="16"/>
                <w:lang w:val="en-US"/>
              </w:rPr>
            </w:pPr>
            <w:r w:rsidRPr="00D92985">
              <w:rPr>
                <w:sz w:val="16"/>
                <w:szCs w:val="16"/>
                <w:lang w:val="en-US"/>
              </w:rPr>
              <w:t>2. Human error.</w:t>
            </w:r>
          </w:p>
          <w:p w:rsidR="00FE749C" w:rsidRPr="00D92985" w:rsidRDefault="00FE749C" w:rsidP="00FE749C">
            <w:pPr>
              <w:rPr>
                <w:sz w:val="16"/>
                <w:szCs w:val="16"/>
                <w:lang w:val="en-US"/>
              </w:rPr>
            </w:pPr>
            <w:r w:rsidRPr="00D92985">
              <w:rPr>
                <w:sz w:val="16"/>
                <w:szCs w:val="16"/>
                <w:lang w:val="en-US"/>
              </w:rPr>
              <w:t>3. Vacuum meter failure.</w:t>
            </w:r>
          </w:p>
          <w:p w:rsidR="00705541" w:rsidRPr="00D92985" w:rsidRDefault="00FE749C" w:rsidP="00FE749C">
            <w:pPr>
              <w:rPr>
                <w:sz w:val="16"/>
                <w:szCs w:val="16"/>
                <w:lang w:val="en-US"/>
              </w:rPr>
            </w:pPr>
            <w:r w:rsidRPr="00D92985">
              <w:rPr>
                <w:sz w:val="16"/>
                <w:szCs w:val="16"/>
                <w:lang w:val="en-US"/>
              </w:rPr>
              <w:t>4. Control system failure.</w:t>
            </w:r>
          </w:p>
        </w:tc>
        <w:tc>
          <w:tcPr>
            <w:tcW w:w="2445" w:type="dxa"/>
          </w:tcPr>
          <w:p w:rsidR="00705541" w:rsidRPr="00D92985" w:rsidRDefault="00FE749C" w:rsidP="00C50CBE">
            <w:pPr>
              <w:rPr>
                <w:sz w:val="16"/>
                <w:szCs w:val="16"/>
                <w:lang w:val="en-US"/>
              </w:rPr>
            </w:pPr>
            <w:r w:rsidRPr="00D92985">
              <w:rPr>
                <w:sz w:val="16"/>
                <w:szCs w:val="16"/>
                <w:lang w:val="en-US"/>
              </w:rPr>
              <w:t>1. Lowering the quality of high power laser beam.</w:t>
            </w:r>
          </w:p>
          <w:p w:rsidR="00FE749C" w:rsidRPr="00D92985" w:rsidRDefault="00FE749C" w:rsidP="00FE749C">
            <w:pPr>
              <w:rPr>
                <w:sz w:val="16"/>
                <w:szCs w:val="16"/>
                <w:lang w:val="en-US"/>
              </w:rPr>
            </w:pPr>
            <w:r w:rsidRPr="00D92985">
              <w:rPr>
                <w:sz w:val="16"/>
                <w:szCs w:val="16"/>
                <w:lang w:val="en-US"/>
              </w:rPr>
              <w:t>2. Unexpected secondary beam parameters.</w:t>
            </w:r>
          </w:p>
          <w:p w:rsidR="00FE749C" w:rsidRPr="00D92985" w:rsidRDefault="00FE749C" w:rsidP="00FE749C">
            <w:pPr>
              <w:rPr>
                <w:sz w:val="16"/>
                <w:szCs w:val="16"/>
                <w:lang w:val="en-US"/>
              </w:rPr>
            </w:pPr>
            <w:r w:rsidRPr="00D92985">
              <w:rPr>
                <w:sz w:val="16"/>
                <w:szCs w:val="16"/>
                <w:lang w:val="en-US"/>
              </w:rPr>
              <w:t>3. Operation without proper vacuum measurement.</w:t>
            </w:r>
          </w:p>
        </w:tc>
        <w:tc>
          <w:tcPr>
            <w:tcW w:w="2445" w:type="dxa"/>
          </w:tcPr>
          <w:p w:rsidR="00705541" w:rsidRPr="00D92985" w:rsidRDefault="00FE749C" w:rsidP="00C50CBE">
            <w:pPr>
              <w:rPr>
                <w:sz w:val="16"/>
                <w:szCs w:val="16"/>
                <w:lang w:val="en-US"/>
              </w:rPr>
            </w:pPr>
            <w:r w:rsidRPr="00D92985">
              <w:rPr>
                <w:sz w:val="16"/>
                <w:szCs w:val="16"/>
                <w:lang w:val="en-US"/>
              </w:rPr>
              <w:t>- Immediate process termination.</w:t>
            </w:r>
          </w:p>
        </w:tc>
      </w:tr>
      <w:tr w:rsidR="00705541" w:rsidRPr="00D92985" w:rsidTr="00C50CBE">
        <w:trPr>
          <w:cantSplit/>
        </w:trPr>
        <w:tc>
          <w:tcPr>
            <w:tcW w:w="2444" w:type="dxa"/>
          </w:tcPr>
          <w:p w:rsidR="00705541" w:rsidRPr="00D92985" w:rsidRDefault="00705541" w:rsidP="00C50CBE">
            <w:pPr>
              <w:rPr>
                <w:sz w:val="16"/>
                <w:szCs w:val="16"/>
                <w:lang w:val="en-US"/>
              </w:rPr>
            </w:pPr>
            <w:r w:rsidRPr="00D92985">
              <w:rPr>
                <w:sz w:val="16"/>
                <w:szCs w:val="16"/>
                <w:lang w:val="en-US"/>
              </w:rPr>
              <w:t>Chambers (experimental, distribution etc.) pumped out when the personnel is inside or openings on chamber are opened</w:t>
            </w:r>
          </w:p>
        </w:tc>
        <w:tc>
          <w:tcPr>
            <w:tcW w:w="2444" w:type="dxa"/>
          </w:tcPr>
          <w:p w:rsidR="00FE749C" w:rsidRPr="00D92985" w:rsidRDefault="00FE749C" w:rsidP="00FE749C">
            <w:pPr>
              <w:rPr>
                <w:sz w:val="16"/>
                <w:szCs w:val="16"/>
                <w:lang w:val="en-US"/>
              </w:rPr>
            </w:pPr>
            <w:r w:rsidRPr="00D92985">
              <w:rPr>
                <w:sz w:val="16"/>
                <w:szCs w:val="16"/>
                <w:lang w:val="en-US"/>
              </w:rPr>
              <w:t>1. Vacuum pump failure.</w:t>
            </w:r>
          </w:p>
          <w:p w:rsidR="00FE749C" w:rsidRPr="00D92985" w:rsidRDefault="00FE749C" w:rsidP="00FE749C">
            <w:pPr>
              <w:rPr>
                <w:sz w:val="16"/>
                <w:szCs w:val="16"/>
                <w:lang w:val="en-US"/>
              </w:rPr>
            </w:pPr>
            <w:r w:rsidRPr="00D92985">
              <w:rPr>
                <w:sz w:val="16"/>
                <w:szCs w:val="16"/>
                <w:lang w:val="en-US"/>
              </w:rPr>
              <w:t>2. Human error.</w:t>
            </w:r>
          </w:p>
          <w:p w:rsidR="00FE749C" w:rsidRPr="00D92985" w:rsidRDefault="00FE749C" w:rsidP="00FE749C">
            <w:pPr>
              <w:rPr>
                <w:sz w:val="16"/>
                <w:szCs w:val="16"/>
                <w:lang w:val="en-US"/>
              </w:rPr>
            </w:pPr>
            <w:r w:rsidRPr="00D92985">
              <w:rPr>
                <w:sz w:val="16"/>
                <w:szCs w:val="16"/>
                <w:lang w:val="en-US"/>
              </w:rPr>
              <w:t>3. Vacuum meter failure.</w:t>
            </w:r>
          </w:p>
          <w:p w:rsidR="00705541" w:rsidRPr="00D92985" w:rsidRDefault="00FE749C" w:rsidP="00FE749C">
            <w:pPr>
              <w:rPr>
                <w:sz w:val="16"/>
                <w:szCs w:val="16"/>
                <w:lang w:val="en-US"/>
              </w:rPr>
            </w:pPr>
            <w:r w:rsidRPr="00D92985">
              <w:rPr>
                <w:sz w:val="16"/>
                <w:szCs w:val="16"/>
                <w:lang w:val="en-US"/>
              </w:rPr>
              <w:t>4. Control system failure.</w:t>
            </w:r>
          </w:p>
        </w:tc>
        <w:tc>
          <w:tcPr>
            <w:tcW w:w="2445" w:type="dxa"/>
          </w:tcPr>
          <w:p w:rsidR="00705541" w:rsidRPr="00D92985" w:rsidRDefault="00FE749C" w:rsidP="00C50CBE">
            <w:pPr>
              <w:rPr>
                <w:sz w:val="16"/>
                <w:szCs w:val="16"/>
                <w:lang w:val="en-US"/>
              </w:rPr>
            </w:pPr>
            <w:r w:rsidRPr="00D92985">
              <w:rPr>
                <w:sz w:val="16"/>
                <w:szCs w:val="16"/>
                <w:lang w:val="en-US"/>
              </w:rPr>
              <w:t>1. Injury or death of personnel.</w:t>
            </w:r>
          </w:p>
        </w:tc>
        <w:tc>
          <w:tcPr>
            <w:tcW w:w="2445" w:type="dxa"/>
          </w:tcPr>
          <w:p w:rsidR="00705541" w:rsidRPr="00D92985" w:rsidRDefault="00FE749C" w:rsidP="00C50CBE">
            <w:pPr>
              <w:rPr>
                <w:sz w:val="16"/>
                <w:szCs w:val="16"/>
                <w:lang w:val="en-US"/>
              </w:rPr>
            </w:pPr>
            <w:r w:rsidRPr="00D92985">
              <w:rPr>
                <w:sz w:val="16"/>
                <w:szCs w:val="16"/>
                <w:lang w:val="en-US"/>
              </w:rPr>
              <w:t>- Implementation of engineering control to avoid chamber to be pumped out till the chamber is not properly secured, closed, and free of people.</w:t>
            </w:r>
          </w:p>
        </w:tc>
      </w:tr>
      <w:tr w:rsidR="00705541" w:rsidRPr="00D92985" w:rsidTr="00C50CBE">
        <w:trPr>
          <w:cantSplit/>
        </w:trPr>
        <w:tc>
          <w:tcPr>
            <w:tcW w:w="2444" w:type="dxa"/>
          </w:tcPr>
          <w:p w:rsidR="00705541" w:rsidRPr="00D92985" w:rsidRDefault="00705541" w:rsidP="00C50CBE">
            <w:pPr>
              <w:rPr>
                <w:sz w:val="16"/>
                <w:szCs w:val="16"/>
                <w:lang w:val="en-US"/>
              </w:rPr>
            </w:pPr>
            <w:r w:rsidRPr="00D92985">
              <w:rPr>
                <w:sz w:val="16"/>
                <w:szCs w:val="16"/>
                <w:lang w:val="en-US"/>
              </w:rPr>
              <w:t>Vacuum not detected in the vacuum system</w:t>
            </w:r>
          </w:p>
        </w:tc>
        <w:tc>
          <w:tcPr>
            <w:tcW w:w="2444" w:type="dxa"/>
          </w:tcPr>
          <w:p w:rsidR="00705541" w:rsidRPr="00D92985" w:rsidRDefault="00FE749C" w:rsidP="00FE749C">
            <w:pPr>
              <w:rPr>
                <w:sz w:val="16"/>
                <w:szCs w:val="16"/>
                <w:lang w:val="en-US"/>
              </w:rPr>
            </w:pPr>
            <w:r w:rsidRPr="00D92985">
              <w:rPr>
                <w:sz w:val="16"/>
                <w:szCs w:val="16"/>
                <w:lang w:val="en-US"/>
              </w:rPr>
              <w:t>1. Vacuum meter failure.</w:t>
            </w:r>
          </w:p>
          <w:p w:rsidR="00FE749C" w:rsidRPr="00D92985" w:rsidRDefault="00FE749C" w:rsidP="00FE749C">
            <w:pPr>
              <w:rPr>
                <w:sz w:val="16"/>
                <w:szCs w:val="16"/>
                <w:lang w:val="en-US"/>
              </w:rPr>
            </w:pPr>
            <w:r w:rsidRPr="00D92985">
              <w:rPr>
                <w:sz w:val="16"/>
                <w:szCs w:val="16"/>
                <w:lang w:val="en-US"/>
              </w:rPr>
              <w:t>2. Vacuum pump failure.</w:t>
            </w:r>
          </w:p>
          <w:p w:rsidR="00FE749C" w:rsidRPr="00D92985" w:rsidRDefault="00FE749C" w:rsidP="00FE749C">
            <w:pPr>
              <w:rPr>
                <w:sz w:val="16"/>
                <w:szCs w:val="16"/>
                <w:lang w:val="en-US"/>
              </w:rPr>
            </w:pPr>
            <w:r w:rsidRPr="00D92985">
              <w:rPr>
                <w:sz w:val="16"/>
                <w:szCs w:val="16"/>
                <w:lang w:val="en-US"/>
              </w:rPr>
              <w:t>3. Control system failure.</w:t>
            </w:r>
          </w:p>
        </w:tc>
        <w:tc>
          <w:tcPr>
            <w:tcW w:w="2445" w:type="dxa"/>
          </w:tcPr>
          <w:p w:rsidR="00705541" w:rsidRPr="00D92985" w:rsidRDefault="00FE749C" w:rsidP="00C50CBE">
            <w:pPr>
              <w:rPr>
                <w:sz w:val="16"/>
                <w:szCs w:val="16"/>
                <w:lang w:val="en-US"/>
              </w:rPr>
            </w:pPr>
            <w:r w:rsidRPr="00D92985">
              <w:rPr>
                <w:sz w:val="16"/>
                <w:szCs w:val="16"/>
                <w:lang w:val="en-US"/>
              </w:rPr>
              <w:t>1. Operation without proper vacuum inside the vacuum system.</w:t>
            </w:r>
          </w:p>
          <w:p w:rsidR="00FE749C" w:rsidRPr="00D92985" w:rsidRDefault="00FE749C" w:rsidP="00C50CBE">
            <w:pPr>
              <w:rPr>
                <w:sz w:val="16"/>
                <w:szCs w:val="16"/>
                <w:lang w:val="en-US"/>
              </w:rPr>
            </w:pPr>
            <w:r w:rsidRPr="00D92985">
              <w:rPr>
                <w:sz w:val="16"/>
                <w:szCs w:val="16"/>
                <w:lang w:val="en-US"/>
              </w:rPr>
              <w:t>2. Operation without proper vacuum measurement.</w:t>
            </w:r>
          </w:p>
        </w:tc>
        <w:tc>
          <w:tcPr>
            <w:tcW w:w="2445" w:type="dxa"/>
          </w:tcPr>
          <w:p w:rsidR="00705541" w:rsidRPr="00D92985" w:rsidRDefault="00FE749C" w:rsidP="00C50CBE">
            <w:pPr>
              <w:rPr>
                <w:sz w:val="16"/>
                <w:szCs w:val="16"/>
                <w:lang w:val="en-US"/>
              </w:rPr>
            </w:pPr>
            <w:r w:rsidRPr="00D92985">
              <w:rPr>
                <w:sz w:val="16"/>
                <w:szCs w:val="16"/>
                <w:lang w:val="en-US"/>
              </w:rPr>
              <w:t>- Implementation of engineering control to prevent operation without proper vacuum or proper vacuum measurement.</w:t>
            </w:r>
          </w:p>
        </w:tc>
      </w:tr>
    </w:tbl>
    <w:p w:rsidR="005918FA" w:rsidRPr="00D92985" w:rsidRDefault="005918FA" w:rsidP="005918FA">
      <w:pPr>
        <w:pStyle w:val="Nadpis1"/>
      </w:pPr>
      <w:bookmarkStart w:id="31" w:name="_Toc441142385"/>
      <w:r w:rsidRPr="00D92985">
        <w:t>General PSI functions</w:t>
      </w:r>
      <w:bookmarkEnd w:id="31"/>
    </w:p>
    <w:p w:rsidR="00144D80" w:rsidRPr="00D92985" w:rsidRDefault="00144D80" w:rsidP="00663251">
      <w:pPr>
        <w:pStyle w:val="Bezmezer"/>
        <w:jc w:val="both"/>
        <w:rPr>
          <w:lang w:val="en-US"/>
        </w:rPr>
      </w:pPr>
    </w:p>
    <w:p w:rsidR="00144D80" w:rsidRPr="00D92985" w:rsidRDefault="00954D1F" w:rsidP="00D73490">
      <w:pPr>
        <w:rPr>
          <w:lang w:val="en-US"/>
        </w:rPr>
      </w:pPr>
      <w:r w:rsidRPr="00D92985">
        <w:rPr>
          <w:lang w:val="en-US"/>
        </w:rPr>
        <w:t xml:space="preserve">The main function of PSI is to protect personnel against defined hazards which are connected with experimental work. </w:t>
      </w:r>
      <w:r w:rsidR="007820C7" w:rsidRPr="00D92985">
        <w:rPr>
          <w:lang w:val="en-US"/>
        </w:rPr>
        <w:t>This function is provided with following sub-functions:</w:t>
      </w:r>
    </w:p>
    <w:p w:rsidR="007820C7" w:rsidRPr="00D92985" w:rsidRDefault="007820C7" w:rsidP="0038671A">
      <w:pPr>
        <w:pStyle w:val="Bezmezer"/>
        <w:numPr>
          <w:ilvl w:val="0"/>
          <w:numId w:val="27"/>
        </w:numPr>
        <w:spacing w:line="276" w:lineRule="auto"/>
        <w:jc w:val="both"/>
        <w:rPr>
          <w:lang w:val="en-US"/>
        </w:rPr>
      </w:pPr>
      <w:r w:rsidRPr="00D92985">
        <w:rPr>
          <w:lang w:val="en-US"/>
        </w:rPr>
        <w:t>Confining the hazard,</w:t>
      </w:r>
    </w:p>
    <w:p w:rsidR="00041A10" w:rsidRPr="00D92985" w:rsidRDefault="00041A10" w:rsidP="0038671A">
      <w:pPr>
        <w:pStyle w:val="Bezmezer"/>
        <w:numPr>
          <w:ilvl w:val="0"/>
          <w:numId w:val="27"/>
        </w:numPr>
        <w:spacing w:line="276" w:lineRule="auto"/>
        <w:jc w:val="both"/>
        <w:rPr>
          <w:lang w:val="en-US"/>
        </w:rPr>
      </w:pPr>
      <w:r w:rsidRPr="00D92985">
        <w:rPr>
          <w:lang w:val="en-US"/>
        </w:rPr>
        <w:t>Monitoring of PSI relevant parameters</w:t>
      </w:r>
      <w:r w:rsidR="004B713F" w:rsidRPr="00D92985">
        <w:rPr>
          <w:lang w:val="en-US"/>
        </w:rPr>
        <w:t xml:space="preserve"> and PSI status</w:t>
      </w:r>
      <w:r w:rsidRPr="00D92985">
        <w:rPr>
          <w:lang w:val="en-US"/>
        </w:rPr>
        <w:t>,</w:t>
      </w:r>
    </w:p>
    <w:p w:rsidR="007820C7" w:rsidRPr="00D92985" w:rsidRDefault="007820C7" w:rsidP="0038671A">
      <w:pPr>
        <w:pStyle w:val="Bezmezer"/>
        <w:numPr>
          <w:ilvl w:val="0"/>
          <w:numId w:val="27"/>
        </w:numPr>
        <w:spacing w:line="276" w:lineRule="auto"/>
        <w:jc w:val="both"/>
        <w:rPr>
          <w:lang w:val="en-US"/>
        </w:rPr>
      </w:pPr>
      <w:r w:rsidRPr="00D92985">
        <w:rPr>
          <w:lang w:val="en-US"/>
        </w:rPr>
        <w:t xml:space="preserve">Immediate </w:t>
      </w:r>
      <w:r w:rsidR="00041A10" w:rsidRPr="00D92985">
        <w:rPr>
          <w:lang w:val="en-US"/>
        </w:rPr>
        <w:t>process termination in the case of</w:t>
      </w:r>
      <w:r w:rsidRPr="00D92985">
        <w:rPr>
          <w:lang w:val="en-US"/>
        </w:rPr>
        <w:t xml:space="preserve"> any kind of failure or emergency situation,</w:t>
      </w:r>
    </w:p>
    <w:p w:rsidR="007820C7" w:rsidRPr="00D92985" w:rsidRDefault="00041A10" w:rsidP="0038671A">
      <w:pPr>
        <w:pStyle w:val="Bezmezer"/>
        <w:numPr>
          <w:ilvl w:val="0"/>
          <w:numId w:val="27"/>
        </w:numPr>
        <w:spacing w:line="276" w:lineRule="auto"/>
        <w:jc w:val="both"/>
        <w:rPr>
          <w:lang w:val="en-US"/>
        </w:rPr>
      </w:pPr>
      <w:r w:rsidRPr="00D92985">
        <w:rPr>
          <w:lang w:val="en-US"/>
        </w:rPr>
        <w:t>Enabling</w:t>
      </w:r>
      <w:r w:rsidR="007820C7" w:rsidRPr="00D92985">
        <w:rPr>
          <w:lang w:val="en-US"/>
        </w:rPr>
        <w:t xml:space="preserve"> PSI procedure.</w:t>
      </w:r>
    </w:p>
    <w:p w:rsidR="007820C7" w:rsidRPr="00D92985" w:rsidRDefault="007820C7" w:rsidP="007820C7">
      <w:pPr>
        <w:pStyle w:val="Nadpis2"/>
      </w:pPr>
      <w:bookmarkStart w:id="32" w:name="_Toc441142386"/>
      <w:r w:rsidRPr="00D92985">
        <w:t>Confining the hazard</w:t>
      </w:r>
      <w:bookmarkEnd w:id="32"/>
    </w:p>
    <w:p w:rsidR="007820C7" w:rsidRPr="00D92985" w:rsidRDefault="007820C7" w:rsidP="007820C7">
      <w:pPr>
        <w:rPr>
          <w:lang w:val="en-US"/>
        </w:rPr>
      </w:pPr>
    </w:p>
    <w:p w:rsidR="007820C7" w:rsidRPr="00D92985" w:rsidRDefault="007820C7" w:rsidP="007820C7">
      <w:pPr>
        <w:rPr>
          <w:lang w:val="en-US"/>
        </w:rPr>
      </w:pPr>
      <w:r w:rsidRPr="00D92985">
        <w:rPr>
          <w:lang w:val="en-US"/>
        </w:rPr>
        <w:t xml:space="preserve">Based on PHA, PSI shall keep defined hazards enclosed in closed systems or PSI controlled areas. </w:t>
      </w:r>
      <w:r w:rsidR="004976AB" w:rsidRPr="00D92985">
        <w:rPr>
          <w:lang w:val="en-US"/>
        </w:rPr>
        <w:t>PSI shall mainly confine laser radiation, ionizing radiation, and high voltage (used in connection with experimental work – sources like e.g. capacitor bank).</w:t>
      </w:r>
    </w:p>
    <w:p w:rsidR="004976AB" w:rsidRPr="00D92985" w:rsidRDefault="004976AB" w:rsidP="007820C7">
      <w:pPr>
        <w:rPr>
          <w:lang w:val="en-US"/>
        </w:rPr>
      </w:pPr>
      <w:r w:rsidRPr="00D92985">
        <w:rPr>
          <w:b/>
          <w:lang w:val="en-US"/>
        </w:rPr>
        <w:t>Laser irradiation</w:t>
      </w:r>
      <w:r w:rsidRPr="00D92985">
        <w:rPr>
          <w:lang w:val="en-US"/>
        </w:rPr>
        <w:t xml:space="preserve"> is confined within beam distribution system which is a closed system, and in PSI controlled areas.</w:t>
      </w:r>
    </w:p>
    <w:p w:rsidR="00DB4088" w:rsidRPr="00D92985" w:rsidRDefault="00DB4088" w:rsidP="007820C7">
      <w:pPr>
        <w:rPr>
          <w:lang w:val="en-US"/>
        </w:rPr>
      </w:pPr>
      <w:r w:rsidRPr="00D92985">
        <w:rPr>
          <w:b/>
          <w:lang w:val="en-US"/>
        </w:rPr>
        <w:lastRenderedPageBreak/>
        <w:t xml:space="preserve">Ionizing radiation </w:t>
      </w:r>
      <w:r w:rsidRPr="00D92985">
        <w:rPr>
          <w:lang w:val="en-US"/>
        </w:rPr>
        <w:t>is confined in PSI controlled areas only. PSI controlled areas are shielded and there is an additional shielding provided where needed.</w:t>
      </w:r>
    </w:p>
    <w:p w:rsidR="00DB4088" w:rsidRPr="00D92985" w:rsidRDefault="00DB4088" w:rsidP="007820C7">
      <w:pPr>
        <w:rPr>
          <w:lang w:val="en-US"/>
        </w:rPr>
      </w:pPr>
      <w:r w:rsidRPr="00D92985">
        <w:rPr>
          <w:b/>
          <w:lang w:val="en-US"/>
        </w:rPr>
        <w:t xml:space="preserve">High voltage </w:t>
      </w:r>
      <w:r w:rsidRPr="00D92985">
        <w:rPr>
          <w:lang w:val="en-US"/>
        </w:rPr>
        <w:t>is confined in areas where high voltage equipment is used.</w:t>
      </w:r>
    </w:p>
    <w:p w:rsidR="00041A10" w:rsidRPr="00D92985" w:rsidRDefault="00041A10" w:rsidP="007820C7">
      <w:pPr>
        <w:rPr>
          <w:lang w:val="en-US"/>
        </w:rPr>
      </w:pPr>
      <w:r w:rsidRPr="00D92985">
        <w:rPr>
          <w:lang w:val="en-US"/>
        </w:rPr>
        <w:t>There shall be an override procedure for emergency response. Override function shall be implemented with special care and shall be protected against misuse.</w:t>
      </w:r>
    </w:p>
    <w:p w:rsidR="00DB4088" w:rsidRPr="00D92985" w:rsidRDefault="00DB4088" w:rsidP="0055083D">
      <w:pPr>
        <w:pStyle w:val="Nadpis3"/>
        <w:rPr>
          <w:color w:val="943634" w:themeColor="accent2" w:themeShade="BF"/>
        </w:rPr>
      </w:pPr>
      <w:r w:rsidRPr="00D92985">
        <w:rPr>
          <w:color w:val="943634" w:themeColor="accent2" w:themeShade="BF"/>
        </w:rPr>
        <w:t xml:space="preserve"> </w:t>
      </w:r>
      <w:bookmarkStart w:id="33" w:name="_Toc441142387"/>
      <w:r w:rsidR="0055083D" w:rsidRPr="00D92985">
        <w:rPr>
          <w:color w:val="943634" w:themeColor="accent2" w:themeShade="BF"/>
        </w:rPr>
        <w:t>Laser irradiation</w:t>
      </w:r>
      <w:bookmarkEnd w:id="33"/>
    </w:p>
    <w:p w:rsidR="0055083D" w:rsidRPr="00D92985" w:rsidRDefault="0055083D" w:rsidP="0055083D">
      <w:pPr>
        <w:rPr>
          <w:lang w:val="en-US"/>
        </w:rPr>
      </w:pPr>
    </w:p>
    <w:p w:rsidR="0055083D" w:rsidRPr="00D92985" w:rsidRDefault="0055083D" w:rsidP="0055083D">
      <w:pPr>
        <w:rPr>
          <w:lang w:val="en-US"/>
        </w:rPr>
      </w:pPr>
      <w:r w:rsidRPr="00D92985">
        <w:rPr>
          <w:lang w:val="en-US"/>
        </w:rPr>
        <w:t>Laser irradiation shall be confined in beam distribution system and in experimental halls.</w:t>
      </w:r>
    </w:p>
    <w:p w:rsidR="0055083D" w:rsidRPr="00D92985" w:rsidRDefault="00EC687C" w:rsidP="0055083D">
      <w:pPr>
        <w:rPr>
          <w:lang w:val="en-US"/>
        </w:rPr>
      </w:pPr>
      <w:r w:rsidRPr="005A3481">
        <w:rPr>
          <w:lang w:val="en-US"/>
        </w:rPr>
        <w:t>[VYPUŠTĚNO]</w:t>
      </w:r>
    </w:p>
    <w:p w:rsidR="0055083D" w:rsidRPr="00D92985" w:rsidRDefault="0055083D" w:rsidP="0055083D">
      <w:pPr>
        <w:rPr>
          <w:lang w:val="en-US"/>
        </w:rPr>
      </w:pPr>
      <w:r w:rsidRPr="00D92985">
        <w:rPr>
          <w:lang w:val="en-US"/>
        </w:rPr>
        <w:t>Experimental halls where the laser beam (alignment or high power) is used provide confinement. To assure the confinement</w:t>
      </w:r>
      <w:r w:rsidR="002C7A15" w:rsidRPr="00D92985">
        <w:rPr>
          <w:lang w:val="en-US"/>
        </w:rPr>
        <w:t xml:space="preserve"> all</w:t>
      </w:r>
      <w:r w:rsidRPr="00D92985">
        <w:rPr>
          <w:lang w:val="en-US"/>
        </w:rPr>
        <w:t xml:space="preserve"> access doors and covers to the halls shall be </w:t>
      </w:r>
      <w:r w:rsidR="002C7A15" w:rsidRPr="00D92985">
        <w:rPr>
          <w:lang w:val="en-US"/>
        </w:rPr>
        <w:t>interlocked</w:t>
      </w:r>
      <w:r w:rsidRPr="00D92985">
        <w:rPr>
          <w:lang w:val="en-US"/>
        </w:rPr>
        <w:t xml:space="preserve"> and</w:t>
      </w:r>
      <w:r w:rsidR="006D58E9" w:rsidRPr="00D92985">
        <w:rPr>
          <w:lang w:val="en-US"/>
        </w:rPr>
        <w:t xml:space="preserve"> permanently</w:t>
      </w:r>
      <w:r w:rsidRPr="00D92985">
        <w:rPr>
          <w:lang w:val="en-US"/>
        </w:rPr>
        <w:t xml:space="preserve"> monitored. Access shall be granted only when the situation allows personnel to enter, and shall be granted only to authorized personnel.</w:t>
      </w:r>
    </w:p>
    <w:p w:rsidR="0055083D" w:rsidRPr="00D92985" w:rsidRDefault="0055083D" w:rsidP="0055083D">
      <w:pPr>
        <w:pStyle w:val="Nadpis3"/>
        <w:rPr>
          <w:color w:val="943634" w:themeColor="accent2" w:themeShade="BF"/>
        </w:rPr>
      </w:pPr>
      <w:bookmarkStart w:id="34" w:name="_Toc441142388"/>
      <w:r w:rsidRPr="00D92985">
        <w:rPr>
          <w:color w:val="943634" w:themeColor="accent2" w:themeShade="BF"/>
        </w:rPr>
        <w:t>Ionizing radiation</w:t>
      </w:r>
      <w:bookmarkEnd w:id="34"/>
    </w:p>
    <w:p w:rsidR="0055083D" w:rsidRPr="00D92985" w:rsidRDefault="0055083D" w:rsidP="0055083D">
      <w:pPr>
        <w:rPr>
          <w:lang w:val="en-US"/>
        </w:rPr>
      </w:pPr>
    </w:p>
    <w:p w:rsidR="0055083D" w:rsidRPr="00D92985" w:rsidRDefault="0055083D" w:rsidP="0055083D">
      <w:pPr>
        <w:rPr>
          <w:lang w:val="en-US"/>
        </w:rPr>
      </w:pPr>
      <w:r w:rsidRPr="00D92985">
        <w:rPr>
          <w:lang w:val="en-US"/>
        </w:rPr>
        <w:t>Ionizing radiation shall be confined in areas where it is generated or</w:t>
      </w:r>
      <w:r w:rsidR="002C7A15" w:rsidRPr="00D92985">
        <w:rPr>
          <w:lang w:val="en-US"/>
        </w:rPr>
        <w:t xml:space="preserve"> where it</w:t>
      </w:r>
      <w:r w:rsidRPr="00D92985">
        <w:rPr>
          <w:lang w:val="en-US"/>
        </w:rPr>
        <w:t xml:space="preserve"> leaks </w:t>
      </w:r>
      <w:r w:rsidR="002C7A15" w:rsidRPr="00D92985">
        <w:rPr>
          <w:lang w:val="en-US"/>
        </w:rPr>
        <w:t>in</w:t>
      </w:r>
      <w:r w:rsidRPr="00D92985">
        <w:rPr>
          <w:lang w:val="en-US"/>
        </w:rPr>
        <w:t xml:space="preserve">to (as defined in PHA). </w:t>
      </w:r>
      <w:r w:rsidR="006D58E9" w:rsidRPr="00D92985">
        <w:rPr>
          <w:lang w:val="en-US"/>
        </w:rPr>
        <w:t xml:space="preserve">Such areas are defined as PSI controlled areas. All access doors and covers to these areas shall be </w:t>
      </w:r>
      <w:r w:rsidR="002C7A15" w:rsidRPr="00D92985">
        <w:rPr>
          <w:lang w:val="en-US"/>
        </w:rPr>
        <w:t>interlocked</w:t>
      </w:r>
      <w:r w:rsidR="006D58E9" w:rsidRPr="00D92985">
        <w:rPr>
          <w:lang w:val="en-US"/>
        </w:rPr>
        <w:t xml:space="preserve"> and permanently monitored.</w:t>
      </w:r>
      <w:r w:rsidR="007253DF" w:rsidRPr="00D92985">
        <w:rPr>
          <w:lang w:val="en-US"/>
        </w:rPr>
        <w:t xml:space="preserve"> Access to the areas with ionizing radiation hazard shall be restricted or granted based on the area mode.</w:t>
      </w:r>
      <w:r w:rsidR="006D58E9" w:rsidRPr="00D92985">
        <w:rPr>
          <w:lang w:val="en-US"/>
        </w:rPr>
        <w:t xml:space="preserve"> There shall be monitoring of ionizing radiation implemented (provided by </w:t>
      </w:r>
      <w:r w:rsidR="00EC687C" w:rsidRPr="005A3481">
        <w:rPr>
          <w:lang w:val="en-US"/>
        </w:rPr>
        <w:t>[VYPUŠTĚNO]</w:t>
      </w:r>
      <w:r w:rsidR="006D58E9" w:rsidRPr="00D92985">
        <w:rPr>
          <w:lang w:val="en-US"/>
        </w:rPr>
        <w:t xml:space="preserve">) to control areas </w:t>
      </w:r>
      <w:r w:rsidR="002C7A15" w:rsidRPr="00D92985">
        <w:rPr>
          <w:lang w:val="en-US"/>
        </w:rPr>
        <w:t>where the</w:t>
      </w:r>
      <w:r w:rsidR="006D58E9" w:rsidRPr="00D92985">
        <w:rPr>
          <w:lang w:val="en-US"/>
        </w:rPr>
        <w:t xml:space="preserve"> ionizing radiation can leak into.</w:t>
      </w:r>
    </w:p>
    <w:p w:rsidR="006D58E9" w:rsidRPr="00D92985" w:rsidRDefault="006D58E9" w:rsidP="006D58E9">
      <w:pPr>
        <w:pStyle w:val="Nadpis3"/>
        <w:rPr>
          <w:color w:val="943634" w:themeColor="accent2" w:themeShade="BF"/>
        </w:rPr>
      </w:pPr>
      <w:bookmarkStart w:id="35" w:name="_Toc441142389"/>
      <w:r w:rsidRPr="00D92985">
        <w:rPr>
          <w:color w:val="943634" w:themeColor="accent2" w:themeShade="BF"/>
        </w:rPr>
        <w:t>High voltage</w:t>
      </w:r>
      <w:bookmarkEnd w:id="35"/>
    </w:p>
    <w:p w:rsidR="006D58E9" w:rsidRPr="00D92985" w:rsidRDefault="006D58E9" w:rsidP="006D58E9">
      <w:pPr>
        <w:rPr>
          <w:lang w:val="en-US"/>
        </w:rPr>
      </w:pPr>
    </w:p>
    <w:p w:rsidR="006D58E9" w:rsidRPr="00D92985" w:rsidRDefault="006D58E9" w:rsidP="006D58E9">
      <w:pPr>
        <w:rPr>
          <w:lang w:val="en-US"/>
        </w:rPr>
      </w:pPr>
      <w:r w:rsidRPr="00D92985">
        <w:rPr>
          <w:lang w:val="en-US"/>
        </w:rPr>
        <w:t xml:space="preserve">High voltage equipment which is directly used in connection with experimental </w:t>
      </w:r>
      <w:r w:rsidR="00E80F33" w:rsidRPr="00D92985">
        <w:rPr>
          <w:lang w:val="en-US"/>
        </w:rPr>
        <w:t>activities</w:t>
      </w:r>
      <w:r w:rsidRPr="00D92985">
        <w:rPr>
          <w:lang w:val="en-US"/>
        </w:rPr>
        <w:t xml:space="preserve"> will be either located inside the experimental hall or in separate room (e.g. capacitor bank in </w:t>
      </w:r>
      <w:r w:rsidR="00EC687C" w:rsidRPr="005A3481">
        <w:rPr>
          <w:lang w:val="en-US"/>
        </w:rPr>
        <w:t>[VYPUŠTĚNO]</w:t>
      </w:r>
      <w:r w:rsidRPr="00D92985">
        <w:rPr>
          <w:lang w:val="en-US"/>
        </w:rPr>
        <w:t>).</w:t>
      </w:r>
      <w:r w:rsidR="00405249" w:rsidRPr="00D92985">
        <w:rPr>
          <w:lang w:val="en-US"/>
        </w:rPr>
        <w:t xml:space="preserve"> </w:t>
      </w:r>
      <w:r w:rsidR="00DF36C3" w:rsidRPr="00D92985">
        <w:rPr>
          <w:lang w:val="en-US"/>
        </w:rPr>
        <w:t>A</w:t>
      </w:r>
      <w:r w:rsidR="00405249" w:rsidRPr="00D92985">
        <w:rPr>
          <w:lang w:val="en-US"/>
        </w:rPr>
        <w:t>ll access doors</w:t>
      </w:r>
      <w:r w:rsidR="00DF36C3" w:rsidRPr="00D92985">
        <w:rPr>
          <w:lang w:val="en-US"/>
        </w:rPr>
        <w:t xml:space="preserve"> the areas with high voltage equipment</w:t>
      </w:r>
      <w:r w:rsidR="00405249" w:rsidRPr="00D92985">
        <w:rPr>
          <w:lang w:val="en-US"/>
        </w:rPr>
        <w:t xml:space="preserve"> shall be </w:t>
      </w:r>
      <w:r w:rsidR="00E80F33" w:rsidRPr="00D92985">
        <w:rPr>
          <w:lang w:val="en-US"/>
        </w:rPr>
        <w:t>interlocked</w:t>
      </w:r>
      <w:r w:rsidR="00405249" w:rsidRPr="00D92985">
        <w:rPr>
          <w:lang w:val="en-US"/>
        </w:rPr>
        <w:t xml:space="preserve"> and access shall be granted only to authorized personnel. </w:t>
      </w:r>
    </w:p>
    <w:p w:rsidR="007253DF" w:rsidRPr="00D92985" w:rsidRDefault="007253DF" w:rsidP="007253DF">
      <w:pPr>
        <w:pStyle w:val="Nadpis3"/>
        <w:rPr>
          <w:color w:val="943634" w:themeColor="accent2" w:themeShade="BF"/>
        </w:rPr>
      </w:pPr>
      <w:bookmarkStart w:id="36" w:name="_Toc441142390"/>
      <w:r w:rsidRPr="00D92985">
        <w:rPr>
          <w:color w:val="943634" w:themeColor="accent2" w:themeShade="BF"/>
        </w:rPr>
        <w:t>Confining other hazards</w:t>
      </w:r>
      <w:bookmarkEnd w:id="36"/>
    </w:p>
    <w:p w:rsidR="007253DF" w:rsidRPr="00D92985" w:rsidRDefault="007253DF" w:rsidP="007253DF">
      <w:pPr>
        <w:rPr>
          <w:lang w:val="en-US"/>
        </w:rPr>
      </w:pPr>
    </w:p>
    <w:p w:rsidR="007253DF" w:rsidRPr="00D92985" w:rsidRDefault="007253DF" w:rsidP="007253DF">
      <w:pPr>
        <w:rPr>
          <w:lang w:val="en-US"/>
        </w:rPr>
      </w:pPr>
      <w:r w:rsidRPr="00D92985">
        <w:rPr>
          <w:lang w:val="en-US"/>
        </w:rPr>
        <w:t xml:space="preserve">Some other hazards occurring in PSI controlled areas shall be confined inside these areas. In the most of the cases there is no necessity to </w:t>
      </w:r>
      <w:r w:rsidR="00DF36C3" w:rsidRPr="00D92985">
        <w:rPr>
          <w:lang w:val="en-US"/>
        </w:rPr>
        <w:t>require</w:t>
      </w:r>
      <w:r w:rsidRPr="00D92985">
        <w:rPr>
          <w:lang w:val="en-US"/>
        </w:rPr>
        <w:t xml:space="preserve"> any special function on PSI. The confinement is provided with securing the access doors and managing of access of personnel.</w:t>
      </w:r>
    </w:p>
    <w:p w:rsidR="007253DF" w:rsidRPr="00D92985" w:rsidRDefault="007253DF" w:rsidP="007253DF">
      <w:pPr>
        <w:rPr>
          <w:lang w:val="en-US"/>
        </w:rPr>
      </w:pPr>
      <w:r w:rsidRPr="00D92985">
        <w:rPr>
          <w:lang w:val="en-US"/>
        </w:rPr>
        <w:t>In the case of flammable, toxic, and</w:t>
      </w:r>
      <w:r w:rsidR="00742951" w:rsidRPr="00D92985">
        <w:rPr>
          <w:lang w:val="en-US"/>
        </w:rPr>
        <w:t xml:space="preserve"> oxygen depleting gases, </w:t>
      </w:r>
      <w:r w:rsidR="00041A10" w:rsidRPr="00D92985">
        <w:rPr>
          <w:lang w:val="en-US"/>
        </w:rPr>
        <w:t xml:space="preserve">PSI shall confine any gas detected outside of closed system. PSI shall restrict access to this area until the gas is vented out of the area. </w:t>
      </w:r>
    </w:p>
    <w:p w:rsidR="00041A10" w:rsidRPr="00D92985" w:rsidRDefault="00041A10" w:rsidP="00041A10">
      <w:pPr>
        <w:pStyle w:val="Nadpis2"/>
      </w:pPr>
      <w:bookmarkStart w:id="37" w:name="_Toc441142391"/>
      <w:r w:rsidRPr="00D92985">
        <w:lastRenderedPageBreak/>
        <w:t>Monitoring of PSI relevant parameters</w:t>
      </w:r>
      <w:bookmarkEnd w:id="37"/>
    </w:p>
    <w:p w:rsidR="00041A10" w:rsidRPr="00D92985" w:rsidRDefault="00041A10" w:rsidP="00041A10">
      <w:pPr>
        <w:rPr>
          <w:lang w:val="en-US"/>
        </w:rPr>
      </w:pPr>
    </w:p>
    <w:p w:rsidR="004B713F" w:rsidRPr="00D92985" w:rsidRDefault="00041A10" w:rsidP="00041A10">
      <w:pPr>
        <w:rPr>
          <w:lang w:val="en-US"/>
        </w:rPr>
      </w:pPr>
      <w:r w:rsidRPr="00D92985">
        <w:rPr>
          <w:lang w:val="en-US"/>
        </w:rPr>
        <w:t xml:space="preserve">PSI shall monitor different kinds of parameters which are </w:t>
      </w:r>
      <w:r w:rsidR="00895AD8" w:rsidRPr="00D92985">
        <w:rPr>
          <w:lang w:val="en-US"/>
        </w:rPr>
        <w:t>essential for correct</w:t>
      </w:r>
      <w:r w:rsidR="004B713F" w:rsidRPr="00D92985">
        <w:rPr>
          <w:lang w:val="en-US"/>
        </w:rPr>
        <w:t xml:space="preserve"> PSI </w:t>
      </w:r>
      <w:r w:rsidR="00655BC6" w:rsidRPr="00D92985">
        <w:rPr>
          <w:lang w:val="en-US"/>
        </w:rPr>
        <w:t>operation</w:t>
      </w:r>
      <w:r w:rsidR="00895AD8" w:rsidRPr="00D92985">
        <w:rPr>
          <w:lang w:val="en-US"/>
        </w:rPr>
        <w:t>. Those parameters shall be monitored with PSI as well as other systems</w:t>
      </w:r>
      <w:r w:rsidR="004B713F" w:rsidRPr="00D92985">
        <w:rPr>
          <w:lang w:val="en-US"/>
        </w:rPr>
        <w:t xml:space="preserve"> (Chapter </w:t>
      </w:r>
      <w:r w:rsidR="00655BC6" w:rsidRPr="00D92985">
        <w:rPr>
          <w:lang w:val="en-US"/>
        </w:rPr>
        <w:t>13</w:t>
      </w:r>
      <w:r w:rsidR="004B713F" w:rsidRPr="00D92985">
        <w:rPr>
          <w:lang w:val="en-US"/>
        </w:rPr>
        <w:t>)</w:t>
      </w:r>
      <w:r w:rsidR="00895AD8" w:rsidRPr="00D92985">
        <w:rPr>
          <w:lang w:val="en-US"/>
        </w:rPr>
        <w:t>.</w:t>
      </w:r>
      <w:r w:rsidR="004B713F" w:rsidRPr="00D92985">
        <w:rPr>
          <w:lang w:val="en-US"/>
        </w:rPr>
        <w:t xml:space="preserve"> PSI shall also continuously monitor status of its devices and subsystems.</w:t>
      </w:r>
    </w:p>
    <w:p w:rsidR="004B713F" w:rsidRPr="00D92985" w:rsidRDefault="004B713F" w:rsidP="00041A10">
      <w:pPr>
        <w:rPr>
          <w:lang w:val="en-US"/>
        </w:rPr>
      </w:pPr>
      <w:r w:rsidRPr="00D92985">
        <w:rPr>
          <w:b/>
          <w:lang w:val="en-US"/>
        </w:rPr>
        <w:t xml:space="preserve">Parameters </w:t>
      </w:r>
      <w:r w:rsidRPr="00D92985">
        <w:rPr>
          <w:lang w:val="en-US"/>
        </w:rPr>
        <w:t>that shall be monitored can be divided into following categories:</w:t>
      </w:r>
    </w:p>
    <w:p w:rsidR="004B713F" w:rsidRPr="00D92985" w:rsidRDefault="004B713F" w:rsidP="0038671A">
      <w:pPr>
        <w:pStyle w:val="Odstavecseseznamem"/>
        <w:numPr>
          <w:ilvl w:val="0"/>
          <w:numId w:val="28"/>
        </w:numPr>
        <w:rPr>
          <w:lang w:val="en-US"/>
        </w:rPr>
      </w:pPr>
      <w:r w:rsidRPr="00D92985">
        <w:rPr>
          <w:lang w:val="en-US"/>
        </w:rPr>
        <w:t>Parameters related to hazards confinement,</w:t>
      </w:r>
    </w:p>
    <w:p w:rsidR="004B713F" w:rsidRPr="00D92985" w:rsidRDefault="004B713F" w:rsidP="0038671A">
      <w:pPr>
        <w:pStyle w:val="Odstavecseseznamem"/>
        <w:numPr>
          <w:ilvl w:val="0"/>
          <w:numId w:val="28"/>
        </w:numPr>
        <w:rPr>
          <w:lang w:val="en-US"/>
        </w:rPr>
      </w:pPr>
      <w:r w:rsidRPr="00D92985">
        <w:rPr>
          <w:lang w:val="en-US"/>
        </w:rPr>
        <w:t>Pa</w:t>
      </w:r>
      <w:r w:rsidR="008D191F" w:rsidRPr="00D92985">
        <w:rPr>
          <w:lang w:val="en-US"/>
        </w:rPr>
        <w:t>rameters related to process performance,</w:t>
      </w:r>
    </w:p>
    <w:p w:rsidR="008D191F" w:rsidRPr="00D92985" w:rsidRDefault="008D191F" w:rsidP="0038671A">
      <w:pPr>
        <w:pStyle w:val="Odstavecseseznamem"/>
        <w:numPr>
          <w:ilvl w:val="0"/>
          <w:numId w:val="28"/>
        </w:numPr>
        <w:rPr>
          <w:lang w:val="en-US"/>
        </w:rPr>
      </w:pPr>
      <w:r w:rsidRPr="00D92985">
        <w:rPr>
          <w:lang w:val="en-US"/>
        </w:rPr>
        <w:t>Parameters related to environmental conditions,</w:t>
      </w:r>
    </w:p>
    <w:p w:rsidR="008D191F" w:rsidRPr="00D92985" w:rsidRDefault="008D191F" w:rsidP="0038671A">
      <w:pPr>
        <w:pStyle w:val="Odstavecseseznamem"/>
        <w:numPr>
          <w:ilvl w:val="0"/>
          <w:numId w:val="28"/>
        </w:numPr>
        <w:rPr>
          <w:lang w:val="en-US"/>
        </w:rPr>
      </w:pPr>
      <w:r w:rsidRPr="00D92985">
        <w:rPr>
          <w:lang w:val="en-US"/>
        </w:rPr>
        <w:t xml:space="preserve">Parameters related to other systems </w:t>
      </w:r>
      <w:r w:rsidR="001A5429" w:rsidRPr="00D92985">
        <w:rPr>
          <w:lang w:val="en-US"/>
        </w:rPr>
        <w:t>and devices</w:t>
      </w:r>
      <w:r w:rsidRPr="00D92985">
        <w:rPr>
          <w:lang w:val="en-US"/>
        </w:rPr>
        <w:t>.</w:t>
      </w:r>
    </w:p>
    <w:p w:rsidR="00041A10" w:rsidRPr="00D92985" w:rsidRDefault="00895AD8" w:rsidP="002334F9">
      <w:pPr>
        <w:pStyle w:val="Nadpis3"/>
        <w:rPr>
          <w:color w:val="943634" w:themeColor="accent2" w:themeShade="BF"/>
        </w:rPr>
      </w:pPr>
      <w:r w:rsidRPr="00D92985">
        <w:rPr>
          <w:color w:val="943634" w:themeColor="accent2" w:themeShade="BF"/>
        </w:rPr>
        <w:t xml:space="preserve"> </w:t>
      </w:r>
      <w:bookmarkStart w:id="38" w:name="_Toc441142392"/>
      <w:r w:rsidR="002334F9" w:rsidRPr="00D92985">
        <w:rPr>
          <w:color w:val="943634" w:themeColor="accent2" w:themeShade="BF"/>
        </w:rPr>
        <w:t>Parameters of hazard confinement</w:t>
      </w:r>
      <w:bookmarkEnd w:id="38"/>
    </w:p>
    <w:p w:rsidR="002334F9" w:rsidRPr="00D92985" w:rsidRDefault="002334F9" w:rsidP="002334F9">
      <w:pPr>
        <w:rPr>
          <w:lang w:val="en-US"/>
        </w:rPr>
      </w:pPr>
    </w:p>
    <w:p w:rsidR="001A5429" w:rsidRPr="00D92985" w:rsidRDefault="001A5429" w:rsidP="001A5429">
      <w:pPr>
        <w:rPr>
          <w:lang w:val="en-US"/>
        </w:rPr>
      </w:pPr>
      <w:r w:rsidRPr="00D92985">
        <w:rPr>
          <w:lang w:val="en-US"/>
        </w:rPr>
        <w:t xml:space="preserve">To monitor that hazards are well confined into hazardous areas, </w:t>
      </w:r>
      <w:r w:rsidR="00EC687C" w:rsidRPr="005A3481">
        <w:rPr>
          <w:lang w:val="en-US"/>
        </w:rPr>
        <w:t>[VYPUŠTĚNO]</w:t>
      </w:r>
      <w:r w:rsidRPr="00D92985">
        <w:rPr>
          <w:lang w:val="en-US"/>
        </w:rPr>
        <w:t xml:space="preserve">. </w:t>
      </w:r>
      <w:r w:rsidR="00EC687C" w:rsidRPr="005A3481">
        <w:rPr>
          <w:lang w:val="en-US"/>
        </w:rPr>
        <w:t>[VYPUŠTĚNO]</w:t>
      </w:r>
    </w:p>
    <w:p w:rsidR="001A5429" w:rsidRPr="00D92985" w:rsidRDefault="001A5429" w:rsidP="001A5429">
      <w:pPr>
        <w:pStyle w:val="Nadpis3"/>
        <w:rPr>
          <w:color w:val="943634" w:themeColor="accent2" w:themeShade="BF"/>
        </w:rPr>
      </w:pPr>
      <w:bookmarkStart w:id="39" w:name="_Toc441142393"/>
      <w:r w:rsidRPr="00D92985">
        <w:rPr>
          <w:color w:val="943634" w:themeColor="accent2" w:themeShade="BF"/>
        </w:rPr>
        <w:t>Parameters of process performance</w:t>
      </w:r>
      <w:bookmarkEnd w:id="39"/>
    </w:p>
    <w:p w:rsidR="001A5429" w:rsidRPr="00D92985" w:rsidRDefault="001A5429" w:rsidP="001A5429">
      <w:pPr>
        <w:rPr>
          <w:lang w:val="en-US"/>
        </w:rPr>
      </w:pPr>
    </w:p>
    <w:p w:rsidR="001A5429" w:rsidRPr="00D92985" w:rsidRDefault="001A5429" w:rsidP="001A5429">
      <w:pPr>
        <w:rPr>
          <w:lang w:val="en-US"/>
        </w:rPr>
      </w:pPr>
      <w:r w:rsidRPr="00D92985">
        <w:rPr>
          <w:lang w:val="en-US"/>
        </w:rPr>
        <w:t xml:space="preserve">For safety reasons it will be essential to monitor certain parameters connected to experimental process. </w:t>
      </w:r>
      <w:r w:rsidR="00EC687C" w:rsidRPr="005A3481">
        <w:rPr>
          <w:lang w:val="en-US"/>
        </w:rPr>
        <w:t>[VYPUŠTĚNO]</w:t>
      </w:r>
    </w:p>
    <w:p w:rsidR="001A5429" w:rsidRPr="00D92985" w:rsidRDefault="001A5429" w:rsidP="001A5429">
      <w:pPr>
        <w:pStyle w:val="Nadpis3"/>
        <w:rPr>
          <w:color w:val="943634" w:themeColor="accent2" w:themeShade="BF"/>
        </w:rPr>
      </w:pPr>
      <w:bookmarkStart w:id="40" w:name="_Toc441142394"/>
      <w:r w:rsidRPr="00D92985">
        <w:rPr>
          <w:color w:val="943634" w:themeColor="accent2" w:themeShade="BF"/>
        </w:rPr>
        <w:t>Parameters of environment</w:t>
      </w:r>
      <w:bookmarkEnd w:id="40"/>
    </w:p>
    <w:p w:rsidR="001A5429" w:rsidRPr="00D92985" w:rsidRDefault="001A5429" w:rsidP="001A5429">
      <w:pPr>
        <w:rPr>
          <w:lang w:val="en-US"/>
        </w:rPr>
      </w:pPr>
    </w:p>
    <w:p w:rsidR="001A5429" w:rsidRPr="00D92985" w:rsidRDefault="00643666" w:rsidP="001A5429">
      <w:pPr>
        <w:rPr>
          <w:lang w:val="en-US"/>
        </w:rPr>
      </w:pPr>
      <w:r w:rsidRPr="00D92985">
        <w:rPr>
          <w:lang w:val="en-US"/>
        </w:rPr>
        <w:t xml:space="preserve">Monitoring of hazards or conditions in environment is an essential step to assure safety of experiments. </w:t>
      </w:r>
      <w:r w:rsidRPr="00D92985">
        <w:rPr>
          <w:b/>
          <w:lang w:val="en-US"/>
        </w:rPr>
        <w:t>Detailed risk analysis shall identify all hazards and situations which shall be monitored.</w:t>
      </w:r>
      <w:r w:rsidRPr="00D92985">
        <w:rPr>
          <w:lang w:val="en-US"/>
        </w:rPr>
        <w:t xml:space="preserve"> Based on PHA there are following hazards identified to be monitored (</w:t>
      </w:r>
      <w:r w:rsidR="00A719EC" w:rsidRPr="00D92985">
        <w:rPr>
          <w:lang w:val="en-US"/>
        </w:rPr>
        <w:t xml:space="preserve">the list </w:t>
      </w:r>
      <w:r w:rsidRPr="00D92985">
        <w:rPr>
          <w:lang w:val="en-US"/>
        </w:rPr>
        <w:t>not limited to):</w:t>
      </w:r>
    </w:p>
    <w:p w:rsidR="00643666" w:rsidRPr="00D92985" w:rsidRDefault="00643666" w:rsidP="002C7A15">
      <w:pPr>
        <w:pStyle w:val="Odstavecseseznamem"/>
        <w:numPr>
          <w:ilvl w:val="0"/>
          <w:numId w:val="29"/>
        </w:numPr>
        <w:rPr>
          <w:lang w:val="en-US"/>
        </w:rPr>
      </w:pPr>
      <w:r w:rsidRPr="00D92985">
        <w:rPr>
          <w:lang w:val="en-US"/>
        </w:rPr>
        <w:t>Ionizing radiation,</w:t>
      </w:r>
    </w:p>
    <w:p w:rsidR="00643666" w:rsidRPr="00D92985" w:rsidRDefault="00643666" w:rsidP="002C7A15">
      <w:pPr>
        <w:pStyle w:val="Odstavecseseznamem"/>
        <w:numPr>
          <w:ilvl w:val="0"/>
          <w:numId w:val="29"/>
        </w:numPr>
        <w:rPr>
          <w:lang w:val="en-US"/>
        </w:rPr>
      </w:pPr>
      <w:r w:rsidRPr="00D92985">
        <w:rPr>
          <w:lang w:val="en-US"/>
        </w:rPr>
        <w:t>Flammable and toxic gases,</w:t>
      </w:r>
    </w:p>
    <w:p w:rsidR="00643666" w:rsidRPr="00D92985" w:rsidRDefault="00643666" w:rsidP="002C7A15">
      <w:pPr>
        <w:pStyle w:val="Odstavecseseznamem"/>
        <w:numPr>
          <w:ilvl w:val="0"/>
          <w:numId w:val="29"/>
        </w:numPr>
        <w:rPr>
          <w:lang w:val="en-US"/>
        </w:rPr>
      </w:pPr>
      <w:r w:rsidRPr="00D92985">
        <w:rPr>
          <w:lang w:val="en-US"/>
        </w:rPr>
        <w:t>Oxygen level,</w:t>
      </w:r>
    </w:p>
    <w:p w:rsidR="00643666" w:rsidRPr="00D92985" w:rsidRDefault="00643666" w:rsidP="002C7A15">
      <w:pPr>
        <w:pStyle w:val="Odstavecseseznamem"/>
        <w:numPr>
          <w:ilvl w:val="0"/>
          <w:numId w:val="29"/>
        </w:numPr>
        <w:rPr>
          <w:lang w:val="en-US"/>
        </w:rPr>
      </w:pPr>
      <w:r w:rsidRPr="00D92985">
        <w:rPr>
          <w:lang w:val="en-US"/>
        </w:rPr>
        <w:t>Fire,</w:t>
      </w:r>
    </w:p>
    <w:p w:rsidR="00643666" w:rsidRPr="00D92985" w:rsidRDefault="00643666" w:rsidP="002C7A15">
      <w:pPr>
        <w:pStyle w:val="Odstavecseseznamem"/>
        <w:numPr>
          <w:ilvl w:val="0"/>
          <w:numId w:val="29"/>
        </w:numPr>
        <w:rPr>
          <w:lang w:val="en-US"/>
        </w:rPr>
      </w:pPr>
      <w:r w:rsidRPr="00D92985">
        <w:rPr>
          <w:lang w:val="en-US"/>
        </w:rPr>
        <w:t>Flooding.</w:t>
      </w:r>
    </w:p>
    <w:p w:rsidR="00643666" w:rsidRPr="00D92985" w:rsidRDefault="00643666" w:rsidP="00643666">
      <w:pPr>
        <w:pStyle w:val="Nadpis4"/>
      </w:pPr>
      <w:r w:rsidRPr="00D92985">
        <w:t>Ionizing radiation</w:t>
      </w:r>
    </w:p>
    <w:p w:rsidR="00643666" w:rsidRPr="00D92985" w:rsidRDefault="00643666" w:rsidP="00643666">
      <w:pPr>
        <w:rPr>
          <w:lang w:val="en-US"/>
        </w:rPr>
      </w:pPr>
    </w:p>
    <w:p w:rsidR="00643666" w:rsidRPr="00D92985" w:rsidRDefault="00643666" w:rsidP="00643666">
      <w:pPr>
        <w:rPr>
          <w:lang w:val="en-US"/>
        </w:rPr>
      </w:pPr>
      <w:r w:rsidRPr="00D92985">
        <w:rPr>
          <w:lang w:val="en-US"/>
        </w:rPr>
        <w:t xml:space="preserve">Ionizing radiation shall be monitored in PSI controlled areas </w:t>
      </w:r>
      <w:r w:rsidR="00EC687C" w:rsidRPr="005A3481">
        <w:rPr>
          <w:lang w:val="en-US"/>
        </w:rPr>
        <w:t>[VYPUŠTĚNO]</w:t>
      </w:r>
      <w:r w:rsidRPr="00D92985">
        <w:rPr>
          <w:lang w:val="en-US"/>
        </w:rPr>
        <w:t xml:space="preserve"> identified in Chapter 6.2.2. </w:t>
      </w:r>
      <w:r w:rsidR="00EC687C" w:rsidRPr="005A3481">
        <w:rPr>
          <w:lang w:val="en-US"/>
        </w:rPr>
        <w:t>[VYPUŠTĚNO]</w:t>
      </w:r>
    </w:p>
    <w:p w:rsidR="00643666" w:rsidRPr="00D92985" w:rsidRDefault="00643666" w:rsidP="00643666">
      <w:pPr>
        <w:pStyle w:val="Nadpis4"/>
      </w:pPr>
      <w:r w:rsidRPr="00D92985">
        <w:t>Flammable and toxic gases</w:t>
      </w:r>
    </w:p>
    <w:p w:rsidR="00643666" w:rsidRPr="00D92985" w:rsidRDefault="00643666" w:rsidP="00643666">
      <w:pPr>
        <w:rPr>
          <w:lang w:val="en-US"/>
        </w:rPr>
      </w:pPr>
    </w:p>
    <w:p w:rsidR="00643666" w:rsidRPr="00D92985" w:rsidRDefault="00643666" w:rsidP="00643666">
      <w:pPr>
        <w:rPr>
          <w:lang w:val="en-US"/>
        </w:rPr>
      </w:pPr>
      <w:r w:rsidRPr="00D92985">
        <w:rPr>
          <w:lang w:val="en-US"/>
        </w:rPr>
        <w:lastRenderedPageBreak/>
        <w:t xml:space="preserve">These hazards shall be monitored in PSI controlled areas where </w:t>
      </w:r>
      <w:r w:rsidR="00A719EC" w:rsidRPr="00D92985">
        <w:rPr>
          <w:lang w:val="en-US"/>
        </w:rPr>
        <w:t xml:space="preserve">their sources are installed. </w:t>
      </w:r>
      <w:r w:rsidR="00EC687C" w:rsidRPr="005A3481">
        <w:rPr>
          <w:lang w:val="en-US"/>
        </w:rPr>
        <w:t>[VYPUŠTĚNO]</w:t>
      </w:r>
    </w:p>
    <w:p w:rsidR="00A719EC" w:rsidRPr="00D92985" w:rsidRDefault="00A719EC" w:rsidP="00A719EC">
      <w:pPr>
        <w:pStyle w:val="Nadpis4"/>
      </w:pPr>
      <w:r w:rsidRPr="00D92985">
        <w:t>Oxygen level</w:t>
      </w:r>
    </w:p>
    <w:p w:rsidR="00A719EC" w:rsidRPr="00D92985" w:rsidRDefault="00A719EC" w:rsidP="00A719EC">
      <w:pPr>
        <w:rPr>
          <w:lang w:val="en-US"/>
        </w:rPr>
      </w:pPr>
    </w:p>
    <w:p w:rsidR="00A719EC" w:rsidRPr="00D92985" w:rsidRDefault="00A719EC" w:rsidP="00A719EC">
      <w:pPr>
        <w:rPr>
          <w:lang w:val="en-US"/>
        </w:rPr>
      </w:pPr>
      <w:r w:rsidRPr="00D92985">
        <w:rPr>
          <w:lang w:val="en-US"/>
        </w:rPr>
        <w:t>Measuring of oxygen concentration in the environment is connected with monitoring of oxygen depleting gases. It shall be monitored in PSI controlled areas where the sources of oxygen depleting gases are installed. Information about the concentration of oxygen in environmen</w:t>
      </w:r>
      <w:r w:rsidR="00655BC6" w:rsidRPr="00D92985">
        <w:rPr>
          <w:lang w:val="en-US"/>
        </w:rPr>
        <w:t>t shall be provided to PSI (</w:t>
      </w:r>
      <w:r w:rsidRPr="00D92985">
        <w:rPr>
          <w:lang w:val="en-US"/>
        </w:rPr>
        <w:t xml:space="preserve">Chapter </w:t>
      </w:r>
      <w:r w:rsidR="00655BC6" w:rsidRPr="00D92985">
        <w:rPr>
          <w:lang w:val="en-US"/>
        </w:rPr>
        <w:t>13.1</w:t>
      </w:r>
      <w:r w:rsidRPr="00D92985">
        <w:rPr>
          <w:lang w:val="en-US"/>
        </w:rPr>
        <w:t>).</w:t>
      </w:r>
    </w:p>
    <w:p w:rsidR="00A719EC" w:rsidRPr="00D92985" w:rsidRDefault="00A719EC" w:rsidP="00A719EC">
      <w:pPr>
        <w:pStyle w:val="Nadpis4"/>
      </w:pPr>
      <w:r w:rsidRPr="00D92985">
        <w:t>Fire</w:t>
      </w:r>
    </w:p>
    <w:p w:rsidR="00A719EC" w:rsidRPr="00D92985" w:rsidRDefault="00A719EC" w:rsidP="00A719EC">
      <w:pPr>
        <w:rPr>
          <w:lang w:val="en-US"/>
        </w:rPr>
      </w:pPr>
    </w:p>
    <w:p w:rsidR="00A719EC" w:rsidRPr="00D92985" w:rsidRDefault="00A719EC" w:rsidP="00A719EC">
      <w:pPr>
        <w:rPr>
          <w:lang w:val="en-US"/>
        </w:rPr>
      </w:pPr>
      <w:r w:rsidRPr="00D92985">
        <w:rPr>
          <w:lang w:val="en-US"/>
        </w:rPr>
        <w:t xml:space="preserve">Fire is detected with Fire Alarm System. Any fire detected in the building </w:t>
      </w:r>
      <w:r w:rsidR="00EC687C" w:rsidRPr="005A3481">
        <w:rPr>
          <w:lang w:val="en-US"/>
        </w:rPr>
        <w:t>[VYPUŠTĚNO]</w:t>
      </w:r>
      <w:r w:rsidRPr="00D92985">
        <w:rPr>
          <w:lang w:val="en-US"/>
        </w:rPr>
        <w:t xml:space="preserve"> shall be reported to PSI to perform requisite emergency procedures.</w:t>
      </w:r>
    </w:p>
    <w:p w:rsidR="00A719EC" w:rsidRPr="00D92985" w:rsidRDefault="00A719EC" w:rsidP="00A719EC">
      <w:pPr>
        <w:pStyle w:val="Nadpis4"/>
      </w:pPr>
      <w:r w:rsidRPr="00D92985">
        <w:t>Floods</w:t>
      </w:r>
    </w:p>
    <w:p w:rsidR="00A719EC" w:rsidRPr="00D92985" w:rsidRDefault="00A719EC" w:rsidP="00A719EC">
      <w:pPr>
        <w:rPr>
          <w:lang w:val="en-US"/>
        </w:rPr>
      </w:pPr>
    </w:p>
    <w:p w:rsidR="00A719EC" w:rsidRPr="00D92985" w:rsidRDefault="00A719EC" w:rsidP="00A719EC">
      <w:pPr>
        <w:rPr>
          <w:lang w:val="en-US"/>
        </w:rPr>
      </w:pPr>
      <w:r w:rsidRPr="00D92985">
        <w:rPr>
          <w:lang w:val="en-US"/>
        </w:rPr>
        <w:t xml:space="preserve">There are flood sensors installed in PSI controlled areas. Information about any kind of flooding </w:t>
      </w:r>
      <w:r w:rsidR="00655BC6" w:rsidRPr="00D92985">
        <w:rPr>
          <w:lang w:val="en-US"/>
        </w:rPr>
        <w:t>can</w:t>
      </w:r>
      <w:r w:rsidRPr="00D92985">
        <w:rPr>
          <w:lang w:val="en-US"/>
        </w:rPr>
        <w:t xml:space="preserve"> be reported to PSI to evaluate the situation and take appropriate actions.</w:t>
      </w:r>
      <w:r w:rsidR="00655BC6" w:rsidRPr="00D92985">
        <w:rPr>
          <w:lang w:val="en-US"/>
        </w:rPr>
        <w:t xml:space="preserve"> Alarms from these sensors can be evaluated by operators and the action can be taken independently.</w:t>
      </w:r>
    </w:p>
    <w:p w:rsidR="00A719EC" w:rsidRPr="00D92985" w:rsidRDefault="00A719EC" w:rsidP="00A719EC">
      <w:pPr>
        <w:pStyle w:val="Nadpis2"/>
      </w:pPr>
      <w:bookmarkStart w:id="41" w:name="_Toc441142395"/>
      <w:r w:rsidRPr="00D92985">
        <w:t>Monitoring of PSI status</w:t>
      </w:r>
      <w:bookmarkEnd w:id="41"/>
    </w:p>
    <w:p w:rsidR="00A719EC" w:rsidRPr="00D92985" w:rsidRDefault="00A719EC" w:rsidP="00A719EC">
      <w:pPr>
        <w:rPr>
          <w:lang w:val="en-US"/>
        </w:rPr>
      </w:pPr>
    </w:p>
    <w:p w:rsidR="00A719EC" w:rsidRPr="00D92985" w:rsidRDefault="00A719EC" w:rsidP="00A719EC">
      <w:pPr>
        <w:rPr>
          <w:lang w:val="en-US"/>
        </w:rPr>
      </w:pPr>
      <w:r w:rsidRPr="00D92985">
        <w:rPr>
          <w:lang w:val="en-US"/>
        </w:rPr>
        <w:t xml:space="preserve">PSI shall </w:t>
      </w:r>
      <w:r w:rsidR="00BC375B" w:rsidRPr="00D92985">
        <w:rPr>
          <w:lang w:val="en-US"/>
        </w:rPr>
        <w:t xml:space="preserve">monitor a status of its equipment and connection with other systems needed for its proper function. If any kind of failure of PSI device or other PSI relevant system is reported than immediate action shall be taken (Chapter </w:t>
      </w:r>
      <w:r w:rsidR="00655BC6" w:rsidRPr="00D92985">
        <w:rPr>
          <w:lang w:val="en-US"/>
        </w:rPr>
        <w:t>12.12</w:t>
      </w:r>
      <w:r w:rsidR="00BC375B" w:rsidRPr="00D92985">
        <w:rPr>
          <w:lang w:val="en-US"/>
        </w:rPr>
        <w:t xml:space="preserve">). </w:t>
      </w:r>
    </w:p>
    <w:p w:rsidR="00041A10" w:rsidRPr="00D92985" w:rsidRDefault="00041A10" w:rsidP="00041A10">
      <w:pPr>
        <w:pStyle w:val="Nadpis2"/>
      </w:pPr>
      <w:bookmarkStart w:id="42" w:name="_Toc441142396"/>
      <w:r w:rsidRPr="00D92985">
        <w:t>Process termination</w:t>
      </w:r>
      <w:bookmarkEnd w:id="42"/>
    </w:p>
    <w:p w:rsidR="00041A10" w:rsidRPr="00D92985" w:rsidRDefault="00041A10" w:rsidP="00041A10">
      <w:pPr>
        <w:rPr>
          <w:lang w:val="en-US"/>
        </w:rPr>
      </w:pPr>
    </w:p>
    <w:p w:rsidR="00CB26A2" w:rsidRPr="00D92985" w:rsidRDefault="00EC687C" w:rsidP="00041A10">
      <w:pPr>
        <w:rPr>
          <w:lang w:val="en-US"/>
        </w:rPr>
      </w:pPr>
      <w:r w:rsidRPr="005A3481">
        <w:rPr>
          <w:lang w:val="en-US"/>
        </w:rPr>
        <w:t>[VYPUŠTĚNO]</w:t>
      </w:r>
      <w:r w:rsidR="00F37042" w:rsidRPr="00D92985">
        <w:rPr>
          <w:lang w:val="en-US"/>
        </w:rPr>
        <w:t xml:space="preserve"> </w:t>
      </w:r>
    </w:p>
    <w:p w:rsidR="00393C13" w:rsidRPr="00D92985" w:rsidRDefault="00393C13" w:rsidP="00393C13">
      <w:pPr>
        <w:pStyle w:val="Nadpis2"/>
      </w:pPr>
      <w:bookmarkStart w:id="43" w:name="_Toc441142397"/>
      <w:r w:rsidRPr="00D92985">
        <w:t>Enabling PSI procedure</w:t>
      </w:r>
      <w:bookmarkEnd w:id="43"/>
    </w:p>
    <w:p w:rsidR="00393C13" w:rsidRPr="00D92985" w:rsidRDefault="00393C13" w:rsidP="00393C13">
      <w:pPr>
        <w:rPr>
          <w:lang w:val="en-US"/>
        </w:rPr>
      </w:pPr>
    </w:p>
    <w:p w:rsidR="00076E4C" w:rsidRPr="00D92985" w:rsidRDefault="00EC687C" w:rsidP="00076E4C">
      <w:pPr>
        <w:rPr>
          <w:lang w:val="en-US"/>
        </w:rPr>
      </w:pPr>
      <w:r w:rsidRPr="005A3481">
        <w:rPr>
          <w:lang w:val="en-US"/>
        </w:rPr>
        <w:t>[VYPUŠTĚNO]</w:t>
      </w:r>
    </w:p>
    <w:p w:rsidR="00F036D6" w:rsidRPr="00D92985" w:rsidRDefault="00F036D6" w:rsidP="00F036D6">
      <w:pPr>
        <w:pStyle w:val="Nadpis1"/>
      </w:pPr>
      <w:bookmarkStart w:id="44" w:name="_Toc441142398"/>
      <w:r w:rsidRPr="00D92985">
        <w:t>Specific PSI functions</w:t>
      </w:r>
      <w:bookmarkEnd w:id="44"/>
    </w:p>
    <w:p w:rsidR="00A15F0B" w:rsidRPr="00D92985" w:rsidRDefault="00A15F0B" w:rsidP="00F036D6">
      <w:pPr>
        <w:pStyle w:val="Bezmezer"/>
        <w:rPr>
          <w:lang w:val="en-US"/>
        </w:rPr>
      </w:pPr>
    </w:p>
    <w:p w:rsidR="00A15F0B" w:rsidRPr="00D92985" w:rsidRDefault="00FA4076" w:rsidP="00211E70">
      <w:pPr>
        <w:pStyle w:val="Bezmezer"/>
        <w:spacing w:after="200" w:line="276" w:lineRule="auto"/>
        <w:jc w:val="both"/>
        <w:rPr>
          <w:lang w:val="en-US"/>
        </w:rPr>
      </w:pPr>
      <w:r w:rsidRPr="00D92985">
        <w:rPr>
          <w:lang w:val="en-US"/>
        </w:rPr>
        <w:t>Standard communication of PSI central unit with local PSI units shall be done with:</w:t>
      </w:r>
    </w:p>
    <w:p w:rsidR="00F036D6" w:rsidRPr="00D92985" w:rsidRDefault="00EC687C" w:rsidP="002C7A15">
      <w:pPr>
        <w:pStyle w:val="Bezmezer"/>
        <w:numPr>
          <w:ilvl w:val="0"/>
          <w:numId w:val="31"/>
        </w:numPr>
        <w:spacing w:after="200" w:line="276" w:lineRule="auto"/>
        <w:ind w:left="714" w:hanging="357"/>
        <w:jc w:val="both"/>
        <w:rPr>
          <w:lang w:val="en-US"/>
        </w:rPr>
      </w:pPr>
      <w:r w:rsidRPr="005A3481">
        <w:rPr>
          <w:lang w:val="en-US"/>
        </w:rPr>
        <w:t>[VYPUŠTĚNO]</w:t>
      </w:r>
    </w:p>
    <w:p w:rsidR="00211E70" w:rsidRPr="00D92985" w:rsidRDefault="00211E70" w:rsidP="00211E70">
      <w:pPr>
        <w:pStyle w:val="Bezmezer"/>
        <w:spacing w:line="276" w:lineRule="auto"/>
        <w:jc w:val="both"/>
        <w:rPr>
          <w:lang w:val="en-US"/>
        </w:rPr>
      </w:pPr>
      <w:r w:rsidRPr="00D92985">
        <w:rPr>
          <w:lang w:val="en-US"/>
        </w:rPr>
        <w:lastRenderedPageBreak/>
        <w:t>PSI shall evaluate the conditions within the PSI controlled areas and results of monitoring of parameters, and thus can provide overall complex information about the conditions.</w:t>
      </w:r>
      <w:r w:rsidR="006F40C4" w:rsidRPr="00D92985">
        <w:rPr>
          <w:lang w:val="en-US"/>
        </w:rPr>
        <w:t xml:space="preserve"> Therefore </w:t>
      </w:r>
      <w:r w:rsidR="00EC687C" w:rsidRPr="005A3481">
        <w:rPr>
          <w:lang w:val="en-US"/>
        </w:rPr>
        <w:t>[VYPUŠTĚNO]</w:t>
      </w:r>
    </w:p>
    <w:p w:rsidR="00C7508A" w:rsidRPr="00D92985" w:rsidRDefault="00EC687C" w:rsidP="00FA4076">
      <w:pPr>
        <w:pStyle w:val="Nadpis2"/>
      </w:pPr>
      <w:r w:rsidRPr="005A3481">
        <w:t>[VYPUŠTĚNO]</w:t>
      </w:r>
    </w:p>
    <w:p w:rsidR="00C7508A" w:rsidRPr="00D92985" w:rsidRDefault="00C7508A" w:rsidP="00C7508A">
      <w:pPr>
        <w:rPr>
          <w:lang w:val="en-US"/>
        </w:rPr>
      </w:pPr>
    </w:p>
    <w:p w:rsidR="00C7508A" w:rsidRPr="00D92985" w:rsidRDefault="00C7508A" w:rsidP="00C7508A">
      <w:pPr>
        <w:rPr>
          <w:b/>
          <w:lang w:val="en-US"/>
        </w:rPr>
      </w:pPr>
      <w:r w:rsidRPr="00D92985">
        <w:rPr>
          <w:lang w:val="en-US"/>
        </w:rPr>
        <w:t>PSI shall evaluate the data related to PSI operation. Before the permission can be granted PSI shall evaluate</w:t>
      </w:r>
      <w:r w:rsidR="00777A3C" w:rsidRPr="00D92985">
        <w:rPr>
          <w:lang w:val="en-US"/>
        </w:rPr>
        <w:t xml:space="preserve"> if</w:t>
      </w:r>
      <w:r w:rsidRPr="00D92985">
        <w:rPr>
          <w:lang w:val="en-US"/>
        </w:rPr>
        <w:t xml:space="preserve"> all relevant conditions </w:t>
      </w:r>
      <w:r w:rsidR="00777A3C" w:rsidRPr="00D92985">
        <w:rPr>
          <w:lang w:val="en-US"/>
        </w:rPr>
        <w:t>are</w:t>
      </w:r>
      <w:r w:rsidRPr="00D92985">
        <w:rPr>
          <w:lang w:val="en-US"/>
        </w:rPr>
        <w:t xml:space="preserve"> fulfilled. This requires information about the type of experiment that is to be executed, the laser beams that are supposed to be used, area modes of other PSI controlled areas that can be affected and possibly other types of information. </w:t>
      </w:r>
      <w:r w:rsidRPr="00D92985">
        <w:rPr>
          <w:b/>
          <w:lang w:val="en-US"/>
        </w:rPr>
        <w:t>Detailed risk analysis shall indicate the information to be evaluated.</w:t>
      </w:r>
    </w:p>
    <w:p w:rsidR="00777A3C" w:rsidRPr="00D92985" w:rsidRDefault="00777A3C" w:rsidP="00C7508A">
      <w:pPr>
        <w:rPr>
          <w:lang w:val="en-US"/>
        </w:rPr>
      </w:pPr>
    </w:p>
    <w:p w:rsidR="00C16211" w:rsidRPr="00D92985" w:rsidRDefault="00EC687C" w:rsidP="00FA4076">
      <w:pPr>
        <w:pStyle w:val="Nadpis2"/>
      </w:pPr>
      <w:r w:rsidRPr="005A3481">
        <w:t>[VYPUŠTĚNO]</w:t>
      </w:r>
    </w:p>
    <w:p w:rsidR="00FA4076" w:rsidRPr="00D92985" w:rsidRDefault="00FA4076" w:rsidP="00FA4076">
      <w:pPr>
        <w:rPr>
          <w:lang w:val="en-US"/>
        </w:rPr>
      </w:pPr>
    </w:p>
    <w:p w:rsidR="00FA4076" w:rsidRPr="00D92985" w:rsidRDefault="00EC687C" w:rsidP="00FA4076">
      <w:pPr>
        <w:rPr>
          <w:lang w:val="en-US"/>
        </w:rPr>
      </w:pPr>
      <w:r w:rsidRPr="005A3481">
        <w:rPr>
          <w:lang w:val="en-US"/>
        </w:rPr>
        <w:t>[VYPUŠTĚNO]</w:t>
      </w:r>
      <w:r w:rsidR="00FA4076" w:rsidRPr="00D92985">
        <w:rPr>
          <w:lang w:val="en-US"/>
        </w:rPr>
        <w:t xml:space="preserve"> is a function that enables experiment execution</w:t>
      </w:r>
      <w:r w:rsidR="00847418" w:rsidRPr="00D92985">
        <w:rPr>
          <w:lang w:val="en-US"/>
        </w:rPr>
        <w:t xml:space="preserve"> after all requisite conditions are fulfilled.</w:t>
      </w:r>
      <w:r w:rsidR="00211E70" w:rsidRPr="00D92985">
        <w:rPr>
          <w:lang w:val="en-US"/>
        </w:rPr>
        <w:t xml:space="preserve"> Granting </w:t>
      </w:r>
      <w:r w:rsidRPr="005A3481">
        <w:rPr>
          <w:lang w:val="en-US"/>
        </w:rPr>
        <w:t>[VYPUŠTĚNO]</w:t>
      </w:r>
      <w:r w:rsidR="00211E70" w:rsidRPr="00D92985">
        <w:rPr>
          <w:lang w:val="en-US"/>
        </w:rPr>
        <w:t xml:space="preserve"> means that </w:t>
      </w:r>
      <w:r w:rsidRPr="005A3481">
        <w:rPr>
          <w:lang w:val="en-US"/>
        </w:rPr>
        <w:t>[VYPUŠTĚNO]</w:t>
      </w:r>
    </w:p>
    <w:p w:rsidR="00847418" w:rsidRPr="00D92985" w:rsidRDefault="00EC687C" w:rsidP="00FA4076">
      <w:pPr>
        <w:rPr>
          <w:lang w:val="en-US"/>
        </w:rPr>
      </w:pPr>
      <w:r w:rsidRPr="005A3481">
        <w:rPr>
          <w:lang w:val="en-US"/>
        </w:rPr>
        <w:t>[VYPUŠTĚNO]</w:t>
      </w:r>
    </w:p>
    <w:p w:rsidR="003A6368" w:rsidRPr="00D92985" w:rsidRDefault="00EC687C" w:rsidP="00FA4076">
      <w:pPr>
        <w:rPr>
          <w:lang w:val="en-US"/>
        </w:rPr>
      </w:pPr>
      <w:r w:rsidRPr="005A3481">
        <w:rPr>
          <w:lang w:val="en-US"/>
        </w:rPr>
        <w:t>[VYPUŠTĚNO]</w:t>
      </w:r>
    </w:p>
    <w:p w:rsidR="00847418" w:rsidRPr="00D92985" w:rsidRDefault="00EC687C" w:rsidP="00847418">
      <w:pPr>
        <w:jc w:val="center"/>
        <w:rPr>
          <w:lang w:val="en-US"/>
        </w:rPr>
      </w:pPr>
      <w:r w:rsidRPr="005A3481">
        <w:rPr>
          <w:lang w:val="en-US"/>
        </w:rPr>
        <w:t>[VYPUŠTĚNO]</w:t>
      </w:r>
    </w:p>
    <w:p w:rsidR="00847418" w:rsidRPr="00D92985" w:rsidRDefault="00847418" w:rsidP="00847418">
      <w:pPr>
        <w:rPr>
          <w:b/>
          <w:lang w:val="en-US"/>
        </w:rPr>
      </w:pPr>
      <w:r w:rsidRPr="00D92985">
        <w:rPr>
          <w:b/>
          <w:i/>
          <w:lang w:val="en-US"/>
        </w:rPr>
        <w:t>Fig</w:t>
      </w:r>
      <w:r w:rsidR="00777A3C" w:rsidRPr="00D92985">
        <w:rPr>
          <w:b/>
          <w:lang w:val="en-US"/>
        </w:rPr>
        <w:t>ure</w:t>
      </w:r>
      <w:r w:rsidRPr="00D92985">
        <w:rPr>
          <w:b/>
          <w:lang w:val="en-US"/>
        </w:rPr>
        <w:t xml:space="preserve"> </w:t>
      </w:r>
      <w:r w:rsidR="00580074" w:rsidRPr="00D92985">
        <w:rPr>
          <w:b/>
          <w:i/>
          <w:lang w:val="en-US"/>
        </w:rPr>
        <w:t>30</w:t>
      </w:r>
      <w:r w:rsidRPr="00D92985">
        <w:rPr>
          <w:b/>
          <w:lang w:val="en-US"/>
        </w:rPr>
        <w:t xml:space="preserve"> </w:t>
      </w:r>
      <w:r w:rsidR="00EC687C" w:rsidRPr="005A3481">
        <w:rPr>
          <w:lang w:val="en-US"/>
        </w:rPr>
        <w:t>[VYPUŠTĚNO]</w:t>
      </w:r>
      <w:r w:rsidRPr="00D92985">
        <w:rPr>
          <w:b/>
          <w:lang w:val="en-US"/>
        </w:rPr>
        <w:t xml:space="preserve"> process diagram</w:t>
      </w:r>
    </w:p>
    <w:p w:rsidR="00847418" w:rsidRPr="00D92985" w:rsidRDefault="00EC687C" w:rsidP="00BC25DF">
      <w:pPr>
        <w:pStyle w:val="Nadpis2"/>
      </w:pPr>
      <w:r w:rsidRPr="005A3481">
        <w:t>[VYPUŠTĚNO]</w:t>
      </w:r>
    </w:p>
    <w:p w:rsidR="00BC25DF" w:rsidRPr="00D92985" w:rsidRDefault="00BC25DF" w:rsidP="00BC25DF">
      <w:pPr>
        <w:rPr>
          <w:lang w:val="en-US"/>
        </w:rPr>
      </w:pPr>
    </w:p>
    <w:p w:rsidR="00BC25DF" w:rsidRPr="00D92985" w:rsidRDefault="00EC687C" w:rsidP="00BC25DF">
      <w:pPr>
        <w:rPr>
          <w:b/>
          <w:lang w:val="en-US"/>
        </w:rPr>
      </w:pPr>
      <w:r w:rsidRPr="005A3481">
        <w:rPr>
          <w:lang w:val="en-US"/>
        </w:rPr>
        <w:t>[VYPUŠTĚNO]</w:t>
      </w:r>
      <w:r w:rsidR="00BC25DF" w:rsidRPr="00D92985">
        <w:rPr>
          <w:lang w:val="en-US"/>
        </w:rPr>
        <w:t xml:space="preserve"> shall be applied in the case of any failure of PSI or its parts and devices, or failure of other systems which are involved in PSI process control. </w:t>
      </w:r>
      <w:r w:rsidRPr="005A3481">
        <w:rPr>
          <w:lang w:val="en-US"/>
        </w:rPr>
        <w:t>[VYPUŠTĚNO]</w:t>
      </w:r>
    </w:p>
    <w:p w:rsidR="00BC25DF" w:rsidRPr="00D92985" w:rsidRDefault="00BC25DF" w:rsidP="00BC25DF">
      <w:pPr>
        <w:rPr>
          <w:lang w:val="en-US"/>
        </w:rPr>
      </w:pPr>
      <w:r w:rsidRPr="00D92985">
        <w:rPr>
          <w:lang w:val="en-US"/>
        </w:rPr>
        <w:t xml:space="preserve">There shall be at least two outcomes </w:t>
      </w:r>
      <w:r w:rsidR="00EC687C" w:rsidRPr="005A3481">
        <w:rPr>
          <w:lang w:val="en-US"/>
        </w:rPr>
        <w:t>[VYPUŠTĚNO]</w:t>
      </w:r>
      <w:r w:rsidRPr="00D92985">
        <w:rPr>
          <w:lang w:val="en-US"/>
        </w:rPr>
        <w:t>:</w:t>
      </w:r>
    </w:p>
    <w:p w:rsidR="00BC25DF" w:rsidRPr="00D92985" w:rsidRDefault="00EC687C" w:rsidP="002C7A15">
      <w:pPr>
        <w:pStyle w:val="Odstavecseseznamem"/>
        <w:numPr>
          <w:ilvl w:val="0"/>
          <w:numId w:val="32"/>
        </w:numPr>
        <w:rPr>
          <w:lang w:val="en-US"/>
        </w:rPr>
      </w:pPr>
      <w:r w:rsidRPr="005A3481">
        <w:rPr>
          <w:lang w:val="en-US"/>
        </w:rPr>
        <w:t>[VYPUŠTĚNO]</w:t>
      </w:r>
    </w:p>
    <w:p w:rsidR="001D3D86" w:rsidRPr="00D92985" w:rsidRDefault="003E2FEC" w:rsidP="001D3D86">
      <w:pPr>
        <w:rPr>
          <w:lang w:val="en-US"/>
        </w:rPr>
      </w:pPr>
      <w:r w:rsidRPr="005A3481">
        <w:rPr>
          <w:lang w:val="en-US"/>
        </w:rPr>
        <w:t>[VYPUŠTĚNO]</w:t>
      </w:r>
    </w:p>
    <w:p w:rsidR="00F036D6" w:rsidRPr="00D92985" w:rsidRDefault="00F036D6" w:rsidP="00F036D6">
      <w:pPr>
        <w:pStyle w:val="Nadpis1"/>
      </w:pPr>
      <w:bookmarkStart w:id="45" w:name="_Toc441142402"/>
      <w:r w:rsidRPr="00D92985">
        <w:t xml:space="preserve">PSI </w:t>
      </w:r>
      <w:r w:rsidR="00AA1EF9" w:rsidRPr="00D92985">
        <w:t>logical scheme</w:t>
      </w:r>
      <w:bookmarkEnd w:id="45"/>
    </w:p>
    <w:p w:rsidR="00F036D6" w:rsidRPr="00D92985" w:rsidRDefault="00F036D6" w:rsidP="00F036D6">
      <w:pPr>
        <w:pStyle w:val="Bezmezer"/>
        <w:rPr>
          <w:lang w:val="en-US"/>
        </w:rPr>
      </w:pPr>
    </w:p>
    <w:p w:rsidR="00F036D6" w:rsidRPr="00D92985" w:rsidRDefault="00AA1EF9" w:rsidP="00AA1EF9">
      <w:pPr>
        <w:pStyle w:val="Bezmezer"/>
        <w:spacing w:after="200" w:line="276" w:lineRule="auto"/>
        <w:jc w:val="both"/>
        <w:rPr>
          <w:lang w:val="en-US"/>
        </w:rPr>
      </w:pPr>
      <w:r w:rsidRPr="00D92985">
        <w:rPr>
          <w:lang w:val="en-US"/>
        </w:rPr>
        <w:t xml:space="preserve">The basic logical scheme is shown on Fig </w:t>
      </w:r>
      <w:r w:rsidR="00ED4E3F" w:rsidRPr="00D92985">
        <w:rPr>
          <w:lang w:val="en-US"/>
        </w:rPr>
        <w:t>31.</w:t>
      </w:r>
      <w:r w:rsidRPr="00D92985">
        <w:rPr>
          <w:lang w:val="en-US"/>
        </w:rPr>
        <w:t xml:space="preserve"> </w:t>
      </w:r>
      <w:r w:rsidR="003E2FEC" w:rsidRPr="005A3481">
        <w:rPr>
          <w:lang w:val="en-US"/>
        </w:rPr>
        <w:t>[VYPUŠTĚNO]</w:t>
      </w:r>
    </w:p>
    <w:p w:rsidR="00C83847" w:rsidRPr="00D92985" w:rsidRDefault="00C83847" w:rsidP="00AA1EF9">
      <w:pPr>
        <w:pStyle w:val="Bezmezer"/>
        <w:spacing w:after="200" w:line="276" w:lineRule="auto"/>
        <w:jc w:val="both"/>
        <w:rPr>
          <w:lang w:val="en-US"/>
        </w:rPr>
      </w:pPr>
      <w:r w:rsidRPr="00D92985">
        <w:rPr>
          <w:lang w:val="en-US"/>
        </w:rPr>
        <w:t>The communication with other systems shall be done through int</w:t>
      </w:r>
      <w:r w:rsidR="00ED4E3F" w:rsidRPr="00D92985">
        <w:rPr>
          <w:lang w:val="en-US"/>
        </w:rPr>
        <w:t>erface (Chapter 13</w:t>
      </w:r>
      <w:r w:rsidRPr="00D92985">
        <w:rPr>
          <w:lang w:val="en-US"/>
        </w:rPr>
        <w:t>).</w:t>
      </w:r>
    </w:p>
    <w:p w:rsidR="00AA1EF9" w:rsidRPr="00D92985" w:rsidRDefault="00AA1EF9" w:rsidP="00AA1EF9">
      <w:pPr>
        <w:pStyle w:val="Bezmezer"/>
        <w:spacing w:after="200" w:line="276" w:lineRule="auto"/>
        <w:jc w:val="both"/>
        <w:rPr>
          <w:lang w:val="en-US"/>
        </w:rPr>
      </w:pPr>
    </w:p>
    <w:p w:rsidR="00AA1EF9" w:rsidRPr="00D92985" w:rsidRDefault="003E2FEC" w:rsidP="00AA1EF9">
      <w:pPr>
        <w:pStyle w:val="Bezmezer"/>
        <w:spacing w:after="200" w:line="276" w:lineRule="auto"/>
        <w:jc w:val="both"/>
        <w:rPr>
          <w:lang w:val="en-US"/>
        </w:rPr>
      </w:pPr>
      <w:r w:rsidRPr="005A3481">
        <w:rPr>
          <w:lang w:val="en-US"/>
        </w:rPr>
        <w:t>[VYPUŠTĚNO]</w:t>
      </w:r>
    </w:p>
    <w:p w:rsidR="00AA1EF9" w:rsidRPr="00D92985" w:rsidRDefault="00AA1EF9" w:rsidP="00AA1EF9">
      <w:pPr>
        <w:pStyle w:val="Bezmezer"/>
        <w:spacing w:after="200" w:line="276" w:lineRule="auto"/>
        <w:jc w:val="both"/>
        <w:rPr>
          <w:b/>
          <w:lang w:val="en-US"/>
        </w:rPr>
      </w:pPr>
      <w:r w:rsidRPr="00D92985">
        <w:rPr>
          <w:b/>
          <w:i/>
          <w:lang w:val="en-US"/>
        </w:rPr>
        <w:lastRenderedPageBreak/>
        <w:t>Fig</w:t>
      </w:r>
      <w:r w:rsidR="00777A3C" w:rsidRPr="00D92985">
        <w:rPr>
          <w:b/>
          <w:lang w:val="en-US"/>
        </w:rPr>
        <w:t>ure</w:t>
      </w:r>
      <w:r w:rsidRPr="00D92985">
        <w:rPr>
          <w:b/>
          <w:lang w:val="en-US"/>
        </w:rPr>
        <w:t xml:space="preserve"> </w:t>
      </w:r>
      <w:r w:rsidR="00580074" w:rsidRPr="00D92985">
        <w:rPr>
          <w:b/>
          <w:i/>
          <w:lang w:val="en-US"/>
        </w:rPr>
        <w:t>31</w:t>
      </w:r>
      <w:r w:rsidRPr="00D92985">
        <w:rPr>
          <w:b/>
          <w:lang w:val="en-US"/>
        </w:rPr>
        <w:t xml:space="preserve"> Basic logical scheme of PSI</w:t>
      </w:r>
    </w:p>
    <w:p w:rsidR="00F036D6" w:rsidRPr="00D92985" w:rsidRDefault="003E2FEC" w:rsidP="00F036D6">
      <w:pPr>
        <w:pStyle w:val="Nadpis2"/>
      </w:pPr>
      <w:r w:rsidRPr="005A3481">
        <w:t>[VYPUŠTĚNO]</w:t>
      </w:r>
    </w:p>
    <w:p w:rsidR="00F036D6" w:rsidRPr="00D92985" w:rsidRDefault="00F036D6" w:rsidP="00F036D6">
      <w:pPr>
        <w:rPr>
          <w:lang w:val="en-US"/>
        </w:rPr>
      </w:pPr>
    </w:p>
    <w:p w:rsidR="00F05872" w:rsidRPr="00D92985" w:rsidRDefault="003E2FEC" w:rsidP="00F036D6">
      <w:pPr>
        <w:rPr>
          <w:lang w:val="en-US"/>
        </w:rPr>
      </w:pPr>
      <w:r w:rsidRPr="005A3481">
        <w:rPr>
          <w:lang w:val="en-US"/>
        </w:rPr>
        <w:t>[VYPUŠTĚNO]</w:t>
      </w:r>
    </w:p>
    <w:p w:rsidR="00F036D6" w:rsidRPr="00D92985" w:rsidRDefault="003E2FEC" w:rsidP="00F036D6">
      <w:pPr>
        <w:pStyle w:val="Nadpis2"/>
      </w:pPr>
      <w:r w:rsidRPr="005A3481">
        <w:t>[VYPUŠTĚNO]</w:t>
      </w:r>
    </w:p>
    <w:p w:rsidR="00F036D6" w:rsidRPr="00D92985" w:rsidRDefault="00F036D6" w:rsidP="00F036D6">
      <w:pPr>
        <w:rPr>
          <w:lang w:val="en-US"/>
        </w:rPr>
      </w:pPr>
    </w:p>
    <w:p w:rsidR="009E1157" w:rsidRPr="00D92985" w:rsidRDefault="003E2FEC" w:rsidP="00F036D6">
      <w:pPr>
        <w:rPr>
          <w:lang w:val="en-US"/>
        </w:rPr>
      </w:pPr>
      <w:r w:rsidRPr="005A3481">
        <w:rPr>
          <w:lang w:val="en-US"/>
        </w:rPr>
        <w:t>[VYPUŠTĚNO]</w:t>
      </w:r>
      <w:r w:rsidR="001A051F" w:rsidRPr="00D92985">
        <w:rPr>
          <w:lang w:val="en-US"/>
        </w:rPr>
        <w:t xml:space="preserve"> </w:t>
      </w:r>
    </w:p>
    <w:p w:rsidR="009D3BC5" w:rsidRPr="00D92985" w:rsidRDefault="003E2FEC" w:rsidP="00F036D6">
      <w:pPr>
        <w:rPr>
          <w:lang w:val="en-US"/>
        </w:rPr>
      </w:pPr>
      <w:r w:rsidRPr="005A3481">
        <w:rPr>
          <w:lang w:val="en-US"/>
        </w:rPr>
        <w:t>[VYPUŠTĚNO]</w:t>
      </w:r>
    </w:p>
    <w:p w:rsidR="006C27CE" w:rsidRPr="00D92985" w:rsidRDefault="006C27CE" w:rsidP="00F036D6">
      <w:pPr>
        <w:rPr>
          <w:b/>
          <w:lang w:val="en-US"/>
        </w:rPr>
      </w:pPr>
      <w:r w:rsidRPr="00D92985">
        <w:rPr>
          <w:b/>
          <w:i/>
          <w:lang w:val="en-US"/>
        </w:rPr>
        <w:t>Fig</w:t>
      </w:r>
      <w:r w:rsidR="00ED4E3F" w:rsidRPr="00D92985">
        <w:rPr>
          <w:b/>
          <w:i/>
          <w:lang w:val="en-US"/>
        </w:rPr>
        <w:t>ure</w:t>
      </w:r>
      <w:r w:rsidRPr="00D92985">
        <w:rPr>
          <w:b/>
          <w:lang w:val="en-US"/>
        </w:rPr>
        <w:t xml:space="preserve"> </w:t>
      </w:r>
      <w:r w:rsidR="00580074" w:rsidRPr="00D92985">
        <w:rPr>
          <w:b/>
          <w:i/>
          <w:lang w:val="en-US"/>
        </w:rPr>
        <w:t>32</w:t>
      </w:r>
      <w:r w:rsidRPr="00D92985">
        <w:rPr>
          <w:b/>
          <w:lang w:val="en-US"/>
        </w:rPr>
        <w:t xml:space="preserve"> Model scenario of PSI communication among units and other systems</w:t>
      </w:r>
    </w:p>
    <w:p w:rsidR="00ED4E3F" w:rsidRPr="00D92985" w:rsidRDefault="00ED4E3F" w:rsidP="00F036D6">
      <w:pPr>
        <w:rPr>
          <w:b/>
          <w:lang w:val="en-US"/>
        </w:rPr>
      </w:pPr>
    </w:p>
    <w:p w:rsidR="00F036D6" w:rsidRPr="00D92985" w:rsidRDefault="00F036D6" w:rsidP="00F036D6">
      <w:pPr>
        <w:pStyle w:val="Nadpis1"/>
      </w:pPr>
      <w:bookmarkStart w:id="46" w:name="_Toc441142405"/>
      <w:r w:rsidRPr="00D92985">
        <w:t>Critical safety devices</w:t>
      </w:r>
      <w:bookmarkEnd w:id="46"/>
    </w:p>
    <w:p w:rsidR="000A6E8B" w:rsidRPr="00D92985" w:rsidRDefault="000A6E8B" w:rsidP="008071C0">
      <w:pPr>
        <w:pStyle w:val="Bezmezer"/>
        <w:spacing w:after="200" w:line="276" w:lineRule="auto"/>
        <w:jc w:val="both"/>
        <w:rPr>
          <w:lang w:val="en-US"/>
        </w:rPr>
      </w:pPr>
    </w:p>
    <w:p w:rsidR="008071C0" w:rsidRPr="00D92985" w:rsidRDefault="008071C0" w:rsidP="008071C0">
      <w:pPr>
        <w:pStyle w:val="Bezmezer"/>
        <w:spacing w:after="200" w:line="276" w:lineRule="auto"/>
        <w:jc w:val="both"/>
        <w:rPr>
          <w:lang w:val="en-US"/>
        </w:rPr>
      </w:pPr>
      <w:r w:rsidRPr="00D92985">
        <w:rPr>
          <w:lang w:val="en-US"/>
        </w:rPr>
        <w:t>Critical safety devices mean hardware parts of PSI that are essential for assessment, and execution of safety functions.</w:t>
      </w:r>
      <w:r w:rsidR="00EA3028" w:rsidRPr="00D92985">
        <w:rPr>
          <w:lang w:val="en-US"/>
        </w:rPr>
        <w:t xml:space="preserve"> There can be other hardware than listed below needed to reach the scope of PSI.</w:t>
      </w:r>
    </w:p>
    <w:tbl>
      <w:tblPr>
        <w:tblStyle w:val="Mkatabulky"/>
        <w:tblW w:w="0" w:type="auto"/>
        <w:tblLook w:val="04A0" w:firstRow="1" w:lastRow="0" w:firstColumn="1" w:lastColumn="0" w:noHBand="0" w:noVBand="1"/>
      </w:tblPr>
      <w:tblGrid>
        <w:gridCol w:w="3259"/>
        <w:gridCol w:w="3259"/>
        <w:gridCol w:w="3260"/>
      </w:tblGrid>
      <w:tr w:rsidR="009E1157" w:rsidRPr="00D92985" w:rsidTr="000A6E8B">
        <w:trPr>
          <w:cantSplit/>
          <w:trHeight w:val="415"/>
        </w:trPr>
        <w:tc>
          <w:tcPr>
            <w:tcW w:w="3259" w:type="dxa"/>
          </w:tcPr>
          <w:p w:rsidR="009E1157" w:rsidRPr="00D92985" w:rsidRDefault="009E1157" w:rsidP="009E1157">
            <w:pPr>
              <w:pStyle w:val="Bezmezer"/>
              <w:spacing w:line="276" w:lineRule="auto"/>
              <w:jc w:val="center"/>
              <w:rPr>
                <w:b/>
                <w:sz w:val="16"/>
                <w:szCs w:val="16"/>
                <w:lang w:val="en-US"/>
              </w:rPr>
            </w:pPr>
            <w:r w:rsidRPr="00D92985">
              <w:rPr>
                <w:b/>
                <w:sz w:val="16"/>
                <w:szCs w:val="16"/>
                <w:lang w:val="en-US"/>
              </w:rPr>
              <w:t>Device</w:t>
            </w:r>
          </w:p>
        </w:tc>
        <w:tc>
          <w:tcPr>
            <w:tcW w:w="3259" w:type="dxa"/>
          </w:tcPr>
          <w:p w:rsidR="009E1157" w:rsidRPr="00D92985" w:rsidRDefault="009E1157" w:rsidP="009E1157">
            <w:pPr>
              <w:pStyle w:val="Bezmezer"/>
              <w:spacing w:line="276" w:lineRule="auto"/>
              <w:jc w:val="center"/>
              <w:rPr>
                <w:b/>
                <w:sz w:val="16"/>
                <w:szCs w:val="16"/>
                <w:lang w:val="en-US"/>
              </w:rPr>
            </w:pPr>
            <w:r w:rsidRPr="00D92985">
              <w:rPr>
                <w:b/>
                <w:sz w:val="16"/>
                <w:szCs w:val="16"/>
                <w:lang w:val="en-US"/>
              </w:rPr>
              <w:t>Function</w:t>
            </w:r>
          </w:p>
        </w:tc>
        <w:tc>
          <w:tcPr>
            <w:tcW w:w="3260" w:type="dxa"/>
          </w:tcPr>
          <w:p w:rsidR="009E1157" w:rsidRPr="00D92985" w:rsidRDefault="009E1157" w:rsidP="009E1157">
            <w:pPr>
              <w:pStyle w:val="Bezmezer"/>
              <w:spacing w:line="276" w:lineRule="auto"/>
              <w:jc w:val="center"/>
              <w:rPr>
                <w:b/>
                <w:sz w:val="16"/>
                <w:szCs w:val="16"/>
                <w:lang w:val="en-US"/>
              </w:rPr>
            </w:pPr>
            <w:r w:rsidRPr="00D92985">
              <w:rPr>
                <w:b/>
                <w:sz w:val="16"/>
                <w:szCs w:val="16"/>
                <w:lang w:val="en-US"/>
              </w:rPr>
              <w:t>Approx. location</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lastRenderedPageBreak/>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E965B6"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E965B6"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D92985"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r w:rsidR="003E2FEC" w:rsidRPr="00E965B6" w:rsidTr="000A6E8B">
        <w:trPr>
          <w:cantSplit/>
        </w:trPr>
        <w:tc>
          <w:tcPr>
            <w:tcW w:w="3259" w:type="dxa"/>
          </w:tcPr>
          <w:p w:rsidR="003E2FEC" w:rsidRDefault="003E2FEC" w:rsidP="003E2FEC">
            <w:r w:rsidRPr="005372FB">
              <w:rPr>
                <w:lang w:val="en-US"/>
              </w:rPr>
              <w:t>[VYPUŠTĚNO]</w:t>
            </w:r>
          </w:p>
        </w:tc>
        <w:tc>
          <w:tcPr>
            <w:tcW w:w="3259" w:type="dxa"/>
          </w:tcPr>
          <w:p w:rsidR="003E2FEC" w:rsidRDefault="003E2FEC" w:rsidP="003E2FEC">
            <w:r w:rsidRPr="005372FB">
              <w:rPr>
                <w:lang w:val="en-US"/>
              </w:rPr>
              <w:t>[VYPUŠTĚNO]</w:t>
            </w:r>
          </w:p>
        </w:tc>
        <w:tc>
          <w:tcPr>
            <w:tcW w:w="3260" w:type="dxa"/>
          </w:tcPr>
          <w:p w:rsidR="003E2FEC" w:rsidRDefault="003E2FEC" w:rsidP="003E2FEC">
            <w:r w:rsidRPr="005372FB">
              <w:rPr>
                <w:lang w:val="en-US"/>
              </w:rPr>
              <w:t>[VYPUŠTĚNO]</w:t>
            </w:r>
          </w:p>
        </w:tc>
      </w:tr>
    </w:tbl>
    <w:p w:rsidR="00D14046" w:rsidRPr="00A327C7" w:rsidRDefault="00D14046" w:rsidP="00D14046">
      <w:pPr>
        <w:rPr>
          <w:lang w:val="de-DE"/>
        </w:rPr>
      </w:pPr>
    </w:p>
    <w:p w:rsidR="005918FA" w:rsidRPr="00D92985" w:rsidRDefault="00CD3877" w:rsidP="005918FA">
      <w:pPr>
        <w:pStyle w:val="Nadpis1"/>
      </w:pPr>
      <w:bookmarkStart w:id="47" w:name="_Toc441142406"/>
      <w:r w:rsidRPr="00D92985">
        <w:t>Area</w:t>
      </w:r>
      <w:r w:rsidR="005918FA" w:rsidRPr="00D92985">
        <w:t xml:space="preserve"> </w:t>
      </w:r>
      <w:r w:rsidR="00800DCD" w:rsidRPr="00D92985">
        <w:t>modes</w:t>
      </w:r>
      <w:bookmarkEnd w:id="47"/>
    </w:p>
    <w:p w:rsidR="005931AB" w:rsidRPr="00D92985" w:rsidRDefault="005931AB" w:rsidP="00800DCD">
      <w:pPr>
        <w:pStyle w:val="Bezmezer"/>
        <w:jc w:val="both"/>
        <w:rPr>
          <w:lang w:val="en-US"/>
        </w:rPr>
      </w:pPr>
    </w:p>
    <w:p w:rsidR="00C16211" w:rsidRPr="00D92985" w:rsidRDefault="005931AB" w:rsidP="00D73490">
      <w:pPr>
        <w:rPr>
          <w:lang w:val="en-US"/>
        </w:rPr>
      </w:pPr>
      <w:r w:rsidRPr="00D92985">
        <w:rPr>
          <w:lang w:val="en-US"/>
        </w:rPr>
        <w:t>Due to the nature of the technology operation, it is necessary to define and implement several modes in which the areas can occur. Because there are different hazards and procedures in different areas, it is necessary to distinguish the modes for several groups of areas:</w:t>
      </w:r>
    </w:p>
    <w:p w:rsidR="005931AB" w:rsidRPr="00D92985" w:rsidRDefault="005931AB" w:rsidP="004976AB">
      <w:pPr>
        <w:pStyle w:val="Bezmezer"/>
        <w:numPr>
          <w:ilvl w:val="0"/>
          <w:numId w:val="5"/>
        </w:numPr>
        <w:spacing w:line="276" w:lineRule="auto"/>
        <w:jc w:val="both"/>
        <w:rPr>
          <w:lang w:val="en-US"/>
        </w:rPr>
      </w:pPr>
      <w:r w:rsidRPr="00D92985">
        <w:rPr>
          <w:lang w:val="en-US"/>
        </w:rPr>
        <w:t>Experimental halls (except E1),</w:t>
      </w:r>
    </w:p>
    <w:p w:rsidR="005931AB" w:rsidRPr="00D92985" w:rsidRDefault="005931AB" w:rsidP="004976AB">
      <w:pPr>
        <w:pStyle w:val="Bezmezer"/>
        <w:numPr>
          <w:ilvl w:val="0"/>
          <w:numId w:val="5"/>
        </w:numPr>
        <w:spacing w:line="276" w:lineRule="auto"/>
        <w:jc w:val="both"/>
        <w:rPr>
          <w:lang w:val="en-US"/>
        </w:rPr>
      </w:pPr>
      <w:r w:rsidRPr="00D92985">
        <w:rPr>
          <w:lang w:val="en-US"/>
        </w:rPr>
        <w:t>Experimental hall E1,</w:t>
      </w:r>
    </w:p>
    <w:p w:rsidR="005931AB" w:rsidRPr="00D92985" w:rsidRDefault="005931AB" w:rsidP="004976AB">
      <w:pPr>
        <w:pStyle w:val="Bezmezer"/>
        <w:numPr>
          <w:ilvl w:val="0"/>
          <w:numId w:val="5"/>
        </w:numPr>
        <w:spacing w:line="276" w:lineRule="auto"/>
        <w:jc w:val="both"/>
        <w:rPr>
          <w:lang w:val="en-US"/>
        </w:rPr>
      </w:pPr>
      <w:r w:rsidRPr="00D92985">
        <w:rPr>
          <w:lang w:val="en-US"/>
        </w:rPr>
        <w:t>Plant rooms and service rooms,</w:t>
      </w:r>
    </w:p>
    <w:p w:rsidR="00B2687F" w:rsidRPr="00D92985" w:rsidRDefault="005931AB" w:rsidP="008D2F36">
      <w:pPr>
        <w:pStyle w:val="Bezmezer"/>
        <w:numPr>
          <w:ilvl w:val="0"/>
          <w:numId w:val="5"/>
        </w:numPr>
        <w:spacing w:after="200" w:line="276" w:lineRule="auto"/>
        <w:ind w:left="714" w:hanging="357"/>
        <w:jc w:val="both"/>
        <w:rPr>
          <w:lang w:val="en-US"/>
        </w:rPr>
      </w:pPr>
      <w:r w:rsidRPr="00D92985">
        <w:rPr>
          <w:lang w:val="en-US"/>
        </w:rPr>
        <w:t>Beam distribution.</w:t>
      </w:r>
    </w:p>
    <w:p w:rsidR="008D2F36" w:rsidRPr="00D92985" w:rsidRDefault="008D2F36" w:rsidP="00D73490">
      <w:pPr>
        <w:rPr>
          <w:lang w:val="en-US"/>
        </w:rPr>
      </w:pPr>
      <w:r w:rsidRPr="00D92985">
        <w:rPr>
          <w:lang w:val="en-US"/>
        </w:rPr>
        <w:t xml:space="preserve">The transitions among the modes shall be done in PSI system through Graphical User Interface (GUI). Some transitions require using of </w:t>
      </w:r>
      <w:r w:rsidR="003E2FEC" w:rsidRPr="005A3481">
        <w:rPr>
          <w:lang w:val="en-US"/>
        </w:rPr>
        <w:t>[VYPUŠTĚNO]</w:t>
      </w:r>
      <w:r w:rsidRPr="00D92985">
        <w:rPr>
          <w:lang w:val="en-US"/>
        </w:rPr>
        <w:t xml:space="preserve"> and </w:t>
      </w:r>
      <w:r w:rsidR="003E2FEC" w:rsidRPr="005A3481">
        <w:rPr>
          <w:lang w:val="en-US"/>
        </w:rPr>
        <w:t>[VYPUŠTĚNO]</w:t>
      </w:r>
      <w:r w:rsidRPr="00D92985">
        <w:rPr>
          <w:lang w:val="en-US"/>
        </w:rPr>
        <w:t>.</w:t>
      </w:r>
    </w:p>
    <w:p w:rsidR="005931AB" w:rsidRPr="00D92985" w:rsidRDefault="005931AB" w:rsidP="005931AB">
      <w:pPr>
        <w:pStyle w:val="Nadpis2"/>
      </w:pPr>
      <w:bookmarkStart w:id="48" w:name="_Toc441142407"/>
      <w:r w:rsidRPr="00D92985">
        <w:t>Experimental halls (except E1)</w:t>
      </w:r>
      <w:bookmarkEnd w:id="48"/>
    </w:p>
    <w:p w:rsidR="005931AB" w:rsidRPr="00D92985" w:rsidRDefault="005931AB" w:rsidP="00800DCD">
      <w:pPr>
        <w:pStyle w:val="Bezmezer"/>
        <w:jc w:val="both"/>
        <w:rPr>
          <w:lang w:val="en-US"/>
        </w:rPr>
      </w:pPr>
    </w:p>
    <w:p w:rsidR="005931AB" w:rsidRPr="00D92985" w:rsidRDefault="005931AB" w:rsidP="00D73490">
      <w:pPr>
        <w:rPr>
          <w:lang w:val="en-US"/>
        </w:rPr>
      </w:pPr>
      <w:r w:rsidRPr="00D92985">
        <w:rPr>
          <w:lang w:val="en-US"/>
        </w:rPr>
        <w:t xml:space="preserve">These areas shall accommodate experiments generating the highest hazards and there shall be active presence of personnel. Therefore the modes reflect all stages of experiment process. Following modes are defined for experimental halls E2, E3, E4, </w:t>
      </w:r>
      <w:r w:rsidR="00F346AD" w:rsidRPr="00D92985">
        <w:rPr>
          <w:lang w:val="en-US"/>
        </w:rPr>
        <w:t>and E5</w:t>
      </w:r>
      <w:r w:rsidRPr="00D92985">
        <w:rPr>
          <w:lang w:val="en-US"/>
        </w:rPr>
        <w:t>:</w:t>
      </w:r>
    </w:p>
    <w:p w:rsidR="00BC2022" w:rsidRPr="00D92985" w:rsidRDefault="003E2FEC" w:rsidP="004976AB">
      <w:pPr>
        <w:pStyle w:val="Bezmezer"/>
        <w:numPr>
          <w:ilvl w:val="0"/>
          <w:numId w:val="4"/>
        </w:numPr>
        <w:spacing w:line="276" w:lineRule="auto"/>
        <w:jc w:val="both"/>
        <w:rPr>
          <w:lang w:val="en-US"/>
        </w:rPr>
      </w:pPr>
      <w:r w:rsidRPr="005A3481">
        <w:rPr>
          <w:lang w:val="en-US"/>
        </w:rPr>
        <w:t>[VYPUŠTĚNO]</w:t>
      </w:r>
    </w:p>
    <w:p w:rsidR="00800DCD" w:rsidRDefault="003E2FEC" w:rsidP="00D73490">
      <w:pPr>
        <w:rPr>
          <w:lang w:val="en-US"/>
        </w:rPr>
      </w:pPr>
      <w:r w:rsidRPr="005A3481">
        <w:rPr>
          <w:lang w:val="en-US"/>
        </w:rPr>
        <w:t>[VYPUŠTĚNO]</w:t>
      </w:r>
    </w:p>
    <w:p w:rsidR="003E2FEC" w:rsidRPr="00D92985" w:rsidRDefault="003E2FEC" w:rsidP="00D73490">
      <w:pPr>
        <w:rPr>
          <w:lang w:val="en-US"/>
        </w:rPr>
      </w:pPr>
    </w:p>
    <w:p w:rsidR="00CD3877" w:rsidRPr="00D92985" w:rsidRDefault="00CD3877" w:rsidP="00800DCD">
      <w:pPr>
        <w:pStyle w:val="Bezmezer"/>
        <w:jc w:val="both"/>
        <w:rPr>
          <w:lang w:val="en-US"/>
        </w:rPr>
      </w:pPr>
    </w:p>
    <w:tbl>
      <w:tblPr>
        <w:tblStyle w:val="Mkatabulky"/>
        <w:tblW w:w="0" w:type="auto"/>
        <w:tblLook w:val="04A0" w:firstRow="1" w:lastRow="0" w:firstColumn="1" w:lastColumn="0" w:noHBand="0" w:noVBand="1"/>
      </w:tblPr>
      <w:tblGrid>
        <w:gridCol w:w="1890"/>
        <w:gridCol w:w="1618"/>
        <w:gridCol w:w="3187"/>
        <w:gridCol w:w="3159"/>
      </w:tblGrid>
      <w:tr w:rsidR="00800DCD" w:rsidRPr="00D92985" w:rsidTr="00800DCD">
        <w:tc>
          <w:tcPr>
            <w:tcW w:w="1951" w:type="dxa"/>
          </w:tcPr>
          <w:p w:rsidR="00800DCD" w:rsidRPr="00D92985" w:rsidRDefault="00800DCD" w:rsidP="00800DCD">
            <w:pPr>
              <w:pStyle w:val="Bezmezer"/>
              <w:jc w:val="center"/>
              <w:rPr>
                <w:b/>
                <w:sz w:val="16"/>
                <w:szCs w:val="16"/>
                <w:lang w:val="en-US"/>
              </w:rPr>
            </w:pPr>
            <w:r w:rsidRPr="00D92985">
              <w:rPr>
                <w:b/>
                <w:sz w:val="16"/>
                <w:szCs w:val="16"/>
                <w:lang w:val="en-US"/>
              </w:rPr>
              <w:t>Mode</w:t>
            </w:r>
          </w:p>
        </w:tc>
        <w:tc>
          <w:tcPr>
            <w:tcW w:w="851" w:type="dxa"/>
          </w:tcPr>
          <w:p w:rsidR="00800DCD" w:rsidRPr="00D92985" w:rsidRDefault="00800DCD" w:rsidP="00800DCD">
            <w:pPr>
              <w:pStyle w:val="Bezmezer"/>
              <w:jc w:val="center"/>
              <w:rPr>
                <w:b/>
                <w:sz w:val="16"/>
                <w:szCs w:val="16"/>
                <w:lang w:val="en-US"/>
              </w:rPr>
            </w:pPr>
            <w:r w:rsidRPr="00D92985">
              <w:rPr>
                <w:b/>
                <w:sz w:val="16"/>
                <w:szCs w:val="16"/>
                <w:lang w:val="en-US"/>
              </w:rPr>
              <w:t>Code</w:t>
            </w:r>
          </w:p>
        </w:tc>
        <w:tc>
          <w:tcPr>
            <w:tcW w:w="3543" w:type="dxa"/>
          </w:tcPr>
          <w:p w:rsidR="00800DCD" w:rsidRPr="00D92985" w:rsidRDefault="00800DCD" w:rsidP="00800DCD">
            <w:pPr>
              <w:pStyle w:val="Bezmezer"/>
              <w:jc w:val="center"/>
              <w:rPr>
                <w:b/>
                <w:sz w:val="16"/>
                <w:szCs w:val="16"/>
                <w:lang w:val="en-US"/>
              </w:rPr>
            </w:pPr>
            <w:r w:rsidRPr="00D92985">
              <w:rPr>
                <w:b/>
                <w:sz w:val="16"/>
                <w:szCs w:val="16"/>
                <w:lang w:val="en-US"/>
              </w:rPr>
              <w:t>Characteristics</w:t>
            </w:r>
          </w:p>
        </w:tc>
        <w:tc>
          <w:tcPr>
            <w:tcW w:w="3509" w:type="dxa"/>
          </w:tcPr>
          <w:p w:rsidR="00800DCD" w:rsidRPr="00D92985" w:rsidRDefault="00800DCD" w:rsidP="00800DCD">
            <w:pPr>
              <w:pStyle w:val="Bezmezer"/>
              <w:jc w:val="center"/>
              <w:rPr>
                <w:b/>
                <w:sz w:val="16"/>
                <w:szCs w:val="16"/>
                <w:lang w:val="en-US"/>
              </w:rPr>
            </w:pPr>
            <w:r w:rsidRPr="00D92985">
              <w:rPr>
                <w:b/>
                <w:sz w:val="16"/>
                <w:szCs w:val="16"/>
                <w:lang w:val="en-US"/>
              </w:rPr>
              <w:t>Requirements and rules</w:t>
            </w:r>
          </w:p>
        </w:tc>
      </w:tr>
      <w:tr w:rsidR="003E2FEC" w:rsidRPr="00D92985" w:rsidTr="00800DCD">
        <w:tc>
          <w:tcPr>
            <w:tcW w:w="1951" w:type="dxa"/>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507ED6">
        <w:trPr>
          <w:trHeight w:val="1622"/>
        </w:trPr>
        <w:tc>
          <w:tcPr>
            <w:tcW w:w="1951" w:type="dxa"/>
            <w:vMerge w:val="restart"/>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800DCD">
        <w:trPr>
          <w:trHeight w:val="1621"/>
        </w:trPr>
        <w:tc>
          <w:tcPr>
            <w:tcW w:w="1951" w:type="dxa"/>
            <w:vMerge/>
          </w:tcPr>
          <w:p w:rsidR="003E2FEC" w:rsidRPr="00D92985" w:rsidRDefault="003E2FEC" w:rsidP="003E2FEC">
            <w:pPr>
              <w:pStyle w:val="Bezmezer"/>
              <w:jc w:val="both"/>
              <w:rPr>
                <w:sz w:val="16"/>
                <w:szCs w:val="16"/>
                <w:lang w:val="en-US"/>
              </w:rPr>
            </w:pP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635C32">
        <w:trPr>
          <w:trHeight w:val="2138"/>
        </w:trPr>
        <w:tc>
          <w:tcPr>
            <w:tcW w:w="1951" w:type="dxa"/>
            <w:vMerge w:val="restart"/>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800DCD">
        <w:trPr>
          <w:trHeight w:val="2137"/>
        </w:trPr>
        <w:tc>
          <w:tcPr>
            <w:tcW w:w="1951" w:type="dxa"/>
            <w:vMerge/>
          </w:tcPr>
          <w:p w:rsidR="003E2FEC" w:rsidRPr="00D92985" w:rsidRDefault="003E2FEC" w:rsidP="003E2FEC">
            <w:pPr>
              <w:pStyle w:val="Bezmezer"/>
              <w:jc w:val="both"/>
              <w:rPr>
                <w:sz w:val="16"/>
                <w:szCs w:val="16"/>
                <w:lang w:val="en-US"/>
              </w:rPr>
            </w:pP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800DCD">
        <w:tc>
          <w:tcPr>
            <w:tcW w:w="1951" w:type="dxa"/>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800DCD">
        <w:tc>
          <w:tcPr>
            <w:tcW w:w="1951" w:type="dxa"/>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800DCD">
        <w:tc>
          <w:tcPr>
            <w:tcW w:w="1951" w:type="dxa"/>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r w:rsidR="003E2FEC" w:rsidRPr="00D92985" w:rsidTr="00800DCD">
        <w:tc>
          <w:tcPr>
            <w:tcW w:w="1951" w:type="dxa"/>
          </w:tcPr>
          <w:p w:rsidR="003E2FEC" w:rsidRDefault="003E2FEC" w:rsidP="003E2FEC">
            <w:r w:rsidRPr="00D026E6">
              <w:rPr>
                <w:lang w:val="en-US"/>
              </w:rPr>
              <w:t>[VYPUŠTĚNO]</w:t>
            </w:r>
          </w:p>
        </w:tc>
        <w:tc>
          <w:tcPr>
            <w:tcW w:w="851" w:type="dxa"/>
          </w:tcPr>
          <w:p w:rsidR="003E2FEC" w:rsidRDefault="003E2FEC" w:rsidP="003E2FEC">
            <w:r w:rsidRPr="00D026E6">
              <w:rPr>
                <w:lang w:val="en-US"/>
              </w:rPr>
              <w:t>[VYPUŠTĚNO]</w:t>
            </w:r>
          </w:p>
        </w:tc>
        <w:tc>
          <w:tcPr>
            <w:tcW w:w="3543" w:type="dxa"/>
          </w:tcPr>
          <w:p w:rsidR="003E2FEC" w:rsidRDefault="003E2FEC" w:rsidP="003E2FEC">
            <w:r w:rsidRPr="00D026E6">
              <w:rPr>
                <w:lang w:val="en-US"/>
              </w:rPr>
              <w:t>[VYPUŠTĚNO]</w:t>
            </w:r>
          </w:p>
        </w:tc>
        <w:tc>
          <w:tcPr>
            <w:tcW w:w="3509" w:type="dxa"/>
          </w:tcPr>
          <w:p w:rsidR="003E2FEC" w:rsidRDefault="003E2FEC" w:rsidP="003E2FEC">
            <w:r w:rsidRPr="00D026E6">
              <w:rPr>
                <w:lang w:val="en-US"/>
              </w:rPr>
              <w:t>[VYPUŠTĚNO]</w:t>
            </w:r>
          </w:p>
        </w:tc>
      </w:tr>
    </w:tbl>
    <w:p w:rsidR="00800DCD" w:rsidRPr="00D92985" w:rsidRDefault="00800DCD" w:rsidP="00800DCD">
      <w:pPr>
        <w:pStyle w:val="Bezmezer"/>
        <w:jc w:val="both"/>
        <w:rPr>
          <w:lang w:val="en-US"/>
        </w:rPr>
      </w:pPr>
    </w:p>
    <w:p w:rsidR="00AC5CC6" w:rsidRPr="00D92985" w:rsidRDefault="003E2FEC" w:rsidP="00AC5CC6">
      <w:pPr>
        <w:pStyle w:val="Bezmezer"/>
        <w:jc w:val="center"/>
        <w:rPr>
          <w:lang w:val="en-US"/>
        </w:rPr>
      </w:pPr>
      <w:r w:rsidRPr="005A3481">
        <w:rPr>
          <w:lang w:val="en-US"/>
        </w:rPr>
        <w:t>[VYPUŠTĚNO]</w:t>
      </w:r>
    </w:p>
    <w:p w:rsidR="00AC5CC6" w:rsidRPr="00D92985" w:rsidRDefault="00AC5CC6" w:rsidP="0077306D">
      <w:pPr>
        <w:rPr>
          <w:b/>
          <w:lang w:val="en-US"/>
        </w:rPr>
      </w:pPr>
      <w:r w:rsidRPr="00D92985">
        <w:rPr>
          <w:b/>
          <w:i/>
          <w:lang w:val="en-US"/>
        </w:rPr>
        <w:t>Fig</w:t>
      </w:r>
      <w:r w:rsidR="0077306D" w:rsidRPr="00D92985">
        <w:rPr>
          <w:b/>
          <w:i/>
          <w:lang w:val="en-US"/>
        </w:rPr>
        <w:t>ure</w:t>
      </w:r>
      <w:r w:rsidRPr="00D92985">
        <w:rPr>
          <w:b/>
          <w:i/>
          <w:lang w:val="en-US"/>
        </w:rPr>
        <w:t xml:space="preserve"> </w:t>
      </w:r>
      <w:r w:rsidR="00580074" w:rsidRPr="00D92985">
        <w:rPr>
          <w:b/>
          <w:i/>
          <w:lang w:val="en-US"/>
        </w:rPr>
        <w:t>33</w:t>
      </w:r>
      <w:r w:rsidRPr="00D92985">
        <w:rPr>
          <w:b/>
          <w:i/>
          <w:lang w:val="en-US"/>
        </w:rPr>
        <w:t xml:space="preserve"> </w:t>
      </w:r>
      <w:r w:rsidRPr="00D92985">
        <w:rPr>
          <w:b/>
          <w:lang w:val="en-US"/>
        </w:rPr>
        <w:t>Safety modes for experimental halls</w:t>
      </w:r>
    </w:p>
    <w:tbl>
      <w:tblPr>
        <w:tblStyle w:val="Mkatabulky"/>
        <w:tblW w:w="0" w:type="auto"/>
        <w:tblLook w:val="04A0" w:firstRow="1" w:lastRow="0" w:firstColumn="1" w:lastColumn="0" w:noHBand="0" w:noVBand="1"/>
      </w:tblPr>
      <w:tblGrid>
        <w:gridCol w:w="2518"/>
        <w:gridCol w:w="6521"/>
      </w:tblGrid>
      <w:tr w:rsidR="00E16768" w:rsidRPr="00D92985" w:rsidTr="00E16768">
        <w:trPr>
          <w:cantSplit/>
        </w:trPr>
        <w:tc>
          <w:tcPr>
            <w:tcW w:w="2518" w:type="dxa"/>
          </w:tcPr>
          <w:p w:rsidR="00E16768" w:rsidRPr="00D92985" w:rsidRDefault="00923E34" w:rsidP="00184FAF">
            <w:pPr>
              <w:pStyle w:val="Bezmezer"/>
              <w:jc w:val="center"/>
              <w:rPr>
                <w:b/>
                <w:sz w:val="16"/>
                <w:szCs w:val="16"/>
                <w:lang w:val="en-US"/>
              </w:rPr>
            </w:pPr>
            <w:r w:rsidRPr="00D92985">
              <w:rPr>
                <w:b/>
                <w:sz w:val="16"/>
                <w:szCs w:val="16"/>
                <w:lang w:val="en-US"/>
              </w:rPr>
              <w:t>Transition</w:t>
            </w:r>
            <w:r w:rsidR="00E16768" w:rsidRPr="00D92985">
              <w:rPr>
                <w:b/>
                <w:sz w:val="16"/>
                <w:szCs w:val="16"/>
                <w:lang w:val="en-US"/>
              </w:rPr>
              <w:t xml:space="preserve"> ID</w:t>
            </w:r>
          </w:p>
        </w:tc>
        <w:tc>
          <w:tcPr>
            <w:tcW w:w="6521" w:type="dxa"/>
          </w:tcPr>
          <w:p w:rsidR="00E16768" w:rsidRPr="00D92985" w:rsidRDefault="00E16768" w:rsidP="00184FAF">
            <w:pPr>
              <w:pStyle w:val="Bezmezer"/>
              <w:jc w:val="center"/>
              <w:rPr>
                <w:b/>
                <w:sz w:val="16"/>
                <w:szCs w:val="16"/>
                <w:lang w:val="en-US"/>
              </w:rPr>
            </w:pPr>
            <w:r w:rsidRPr="00D92985">
              <w:rPr>
                <w:b/>
                <w:sz w:val="16"/>
                <w:szCs w:val="16"/>
                <w:lang w:val="en-US"/>
              </w:rPr>
              <w:t>Conditions</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lastRenderedPageBreak/>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r w:rsidR="003E2FEC" w:rsidRPr="00D92985" w:rsidTr="00E16768">
        <w:trPr>
          <w:cantSplit/>
        </w:trPr>
        <w:tc>
          <w:tcPr>
            <w:tcW w:w="2518" w:type="dxa"/>
          </w:tcPr>
          <w:p w:rsidR="003E2FEC" w:rsidRDefault="003E2FEC" w:rsidP="003E2FEC">
            <w:r w:rsidRPr="00F43037">
              <w:rPr>
                <w:lang w:val="en-US"/>
              </w:rPr>
              <w:t>[VYPUŠTĚNO]</w:t>
            </w:r>
          </w:p>
        </w:tc>
        <w:tc>
          <w:tcPr>
            <w:tcW w:w="6521" w:type="dxa"/>
          </w:tcPr>
          <w:p w:rsidR="003E2FEC" w:rsidRDefault="003E2FEC" w:rsidP="003E2FEC">
            <w:r w:rsidRPr="00F43037">
              <w:rPr>
                <w:lang w:val="en-US"/>
              </w:rPr>
              <w:t>[VYPUŠTĚNO]</w:t>
            </w:r>
          </w:p>
        </w:tc>
      </w:tr>
    </w:tbl>
    <w:p w:rsidR="00184FAF" w:rsidRPr="00D92985" w:rsidRDefault="00507ED6" w:rsidP="00800DCD">
      <w:pPr>
        <w:pStyle w:val="Bezmezer"/>
        <w:jc w:val="both"/>
        <w:rPr>
          <w:sz w:val="14"/>
          <w:szCs w:val="14"/>
          <w:lang w:val="en-US"/>
        </w:rPr>
      </w:pPr>
      <w:r w:rsidRPr="00D92985">
        <w:rPr>
          <w:sz w:val="14"/>
          <w:szCs w:val="14"/>
          <w:lang w:val="en-US"/>
        </w:rPr>
        <w:t>Note: All conditions listed shall be true</w:t>
      </w:r>
      <w:r w:rsidR="001A4DD2" w:rsidRPr="00D92985">
        <w:rPr>
          <w:sz w:val="14"/>
          <w:szCs w:val="14"/>
          <w:lang w:val="en-US"/>
        </w:rPr>
        <w:t xml:space="preserve"> (if not “OR” is mentioned)</w:t>
      </w:r>
      <w:r w:rsidRPr="00D92985">
        <w:rPr>
          <w:sz w:val="14"/>
          <w:szCs w:val="14"/>
          <w:lang w:val="en-US"/>
        </w:rPr>
        <w:t>.</w:t>
      </w:r>
    </w:p>
    <w:p w:rsidR="005931AB" w:rsidRPr="00D92985" w:rsidRDefault="005931AB" w:rsidP="005931AB">
      <w:pPr>
        <w:pStyle w:val="Nadpis2"/>
      </w:pPr>
      <w:bookmarkStart w:id="49" w:name="_Toc441142408"/>
      <w:r w:rsidRPr="00D92985">
        <w:t>Experimental hall E1</w:t>
      </w:r>
      <w:bookmarkEnd w:id="49"/>
    </w:p>
    <w:p w:rsidR="005931AB" w:rsidRPr="00D92985" w:rsidRDefault="005931AB" w:rsidP="00800DCD">
      <w:pPr>
        <w:pStyle w:val="Bezmezer"/>
        <w:jc w:val="both"/>
        <w:rPr>
          <w:lang w:val="en-US"/>
        </w:rPr>
      </w:pPr>
    </w:p>
    <w:p w:rsidR="00CD3877" w:rsidRPr="00D92985" w:rsidRDefault="00BC2022" w:rsidP="00D73490">
      <w:pPr>
        <w:rPr>
          <w:lang w:val="en-US"/>
        </w:rPr>
      </w:pPr>
      <w:r w:rsidRPr="00D92985">
        <w:rPr>
          <w:lang w:val="en-US"/>
        </w:rPr>
        <w:t>Hall E1 shall have different mode of operation than other experimental halls. According to preliminary hazard evaluation, there is no significant risk of ionizing radiation exposure (Chapter 6</w:t>
      </w:r>
      <w:r w:rsidR="00F346AD" w:rsidRPr="00D92985">
        <w:rPr>
          <w:lang w:val="en-US"/>
        </w:rPr>
        <w:t>.2</w:t>
      </w:r>
      <w:r w:rsidRPr="00D92985">
        <w:rPr>
          <w:lang w:val="en-US"/>
        </w:rPr>
        <w:t>) and therefore there can be personnel present during the experiment. For this reason E1 hall shall have different area mode.</w:t>
      </w:r>
    </w:p>
    <w:p w:rsidR="00BC2022" w:rsidRPr="00D92985" w:rsidRDefault="00BC2022" w:rsidP="00D73490">
      <w:pPr>
        <w:rPr>
          <w:lang w:val="en-US"/>
        </w:rPr>
      </w:pPr>
      <w:r w:rsidRPr="00D92985">
        <w:rPr>
          <w:lang w:val="en-US"/>
        </w:rPr>
        <w:t>Following area modes are defined:</w:t>
      </w:r>
    </w:p>
    <w:p w:rsidR="00BE025F" w:rsidRPr="00D92985" w:rsidRDefault="003E2FEC" w:rsidP="004976AB">
      <w:pPr>
        <w:pStyle w:val="Bezmezer"/>
        <w:numPr>
          <w:ilvl w:val="0"/>
          <w:numId w:val="6"/>
        </w:numPr>
        <w:spacing w:line="276" w:lineRule="auto"/>
        <w:jc w:val="both"/>
        <w:rPr>
          <w:lang w:val="en-US"/>
        </w:rPr>
      </w:pPr>
      <w:r w:rsidRPr="005A3481">
        <w:rPr>
          <w:lang w:val="en-US"/>
        </w:rPr>
        <w:t>[VYPUŠTĚNO]</w:t>
      </w:r>
    </w:p>
    <w:p w:rsidR="00BE025F" w:rsidRPr="00D92985" w:rsidRDefault="00BE025F" w:rsidP="00BE025F">
      <w:pPr>
        <w:pStyle w:val="Bezmezer"/>
        <w:jc w:val="both"/>
        <w:rPr>
          <w:lang w:val="en-US"/>
        </w:rPr>
      </w:pPr>
    </w:p>
    <w:tbl>
      <w:tblPr>
        <w:tblStyle w:val="Mkatabulky"/>
        <w:tblW w:w="0" w:type="auto"/>
        <w:tblLook w:val="04A0" w:firstRow="1" w:lastRow="0" w:firstColumn="1" w:lastColumn="0" w:noHBand="0" w:noVBand="1"/>
      </w:tblPr>
      <w:tblGrid>
        <w:gridCol w:w="1886"/>
        <w:gridCol w:w="1618"/>
        <w:gridCol w:w="3189"/>
        <w:gridCol w:w="3161"/>
      </w:tblGrid>
      <w:tr w:rsidR="00BE025F" w:rsidRPr="00D92985" w:rsidTr="0017256D">
        <w:tc>
          <w:tcPr>
            <w:tcW w:w="1944" w:type="dxa"/>
          </w:tcPr>
          <w:p w:rsidR="00BE025F" w:rsidRPr="00D92985" w:rsidRDefault="00BE025F" w:rsidP="00F24BBF">
            <w:pPr>
              <w:pStyle w:val="Bezmezer"/>
              <w:jc w:val="center"/>
              <w:rPr>
                <w:b/>
                <w:sz w:val="16"/>
                <w:szCs w:val="16"/>
                <w:lang w:val="en-US"/>
              </w:rPr>
            </w:pPr>
            <w:r w:rsidRPr="00D92985">
              <w:rPr>
                <w:b/>
                <w:sz w:val="16"/>
                <w:szCs w:val="16"/>
                <w:lang w:val="en-US"/>
              </w:rPr>
              <w:t>Mode</w:t>
            </w:r>
          </w:p>
        </w:tc>
        <w:tc>
          <w:tcPr>
            <w:tcW w:w="889" w:type="dxa"/>
          </w:tcPr>
          <w:p w:rsidR="00BE025F" w:rsidRPr="00D92985" w:rsidRDefault="00BE025F" w:rsidP="00F24BBF">
            <w:pPr>
              <w:pStyle w:val="Bezmezer"/>
              <w:jc w:val="center"/>
              <w:rPr>
                <w:b/>
                <w:sz w:val="16"/>
                <w:szCs w:val="16"/>
                <w:lang w:val="en-US"/>
              </w:rPr>
            </w:pPr>
            <w:r w:rsidRPr="00D92985">
              <w:rPr>
                <w:b/>
                <w:sz w:val="16"/>
                <w:szCs w:val="16"/>
                <w:lang w:val="en-US"/>
              </w:rPr>
              <w:t>Code</w:t>
            </w:r>
          </w:p>
        </w:tc>
        <w:tc>
          <w:tcPr>
            <w:tcW w:w="3528" w:type="dxa"/>
          </w:tcPr>
          <w:p w:rsidR="00BE025F" w:rsidRPr="00D92985" w:rsidRDefault="00BE025F" w:rsidP="00F24BBF">
            <w:pPr>
              <w:pStyle w:val="Bezmezer"/>
              <w:jc w:val="center"/>
              <w:rPr>
                <w:b/>
                <w:sz w:val="16"/>
                <w:szCs w:val="16"/>
                <w:lang w:val="en-US"/>
              </w:rPr>
            </w:pPr>
            <w:r w:rsidRPr="00D92985">
              <w:rPr>
                <w:b/>
                <w:sz w:val="16"/>
                <w:szCs w:val="16"/>
                <w:lang w:val="en-US"/>
              </w:rPr>
              <w:t>Characteristics</w:t>
            </w:r>
          </w:p>
        </w:tc>
        <w:tc>
          <w:tcPr>
            <w:tcW w:w="3493" w:type="dxa"/>
          </w:tcPr>
          <w:p w:rsidR="00BE025F" w:rsidRPr="00D92985" w:rsidRDefault="00BE025F" w:rsidP="00F24BBF">
            <w:pPr>
              <w:pStyle w:val="Bezmezer"/>
              <w:jc w:val="center"/>
              <w:rPr>
                <w:b/>
                <w:sz w:val="16"/>
                <w:szCs w:val="16"/>
                <w:lang w:val="en-US"/>
              </w:rPr>
            </w:pPr>
            <w:r w:rsidRPr="00D92985">
              <w:rPr>
                <w:b/>
                <w:sz w:val="16"/>
                <w:szCs w:val="16"/>
                <w:lang w:val="en-US"/>
              </w:rPr>
              <w:t>Requirements and rules</w:t>
            </w:r>
          </w:p>
        </w:tc>
      </w:tr>
      <w:tr w:rsidR="003E2FEC" w:rsidRPr="00D92985" w:rsidTr="0017256D">
        <w:tc>
          <w:tcPr>
            <w:tcW w:w="1944" w:type="dxa"/>
          </w:tcPr>
          <w:p w:rsidR="003E2FEC" w:rsidRDefault="003E2FEC" w:rsidP="003E2FEC">
            <w:r w:rsidRPr="00C92594">
              <w:rPr>
                <w:lang w:val="en-US"/>
              </w:rPr>
              <w:t>[VYPUŠTĚNO]</w:t>
            </w: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17256D">
        <w:trPr>
          <w:trHeight w:val="2040"/>
        </w:trPr>
        <w:tc>
          <w:tcPr>
            <w:tcW w:w="1944" w:type="dxa"/>
            <w:vMerge w:val="restart"/>
          </w:tcPr>
          <w:p w:rsidR="003E2FEC" w:rsidRDefault="003E2FEC" w:rsidP="003E2FEC">
            <w:r w:rsidRPr="00C92594">
              <w:rPr>
                <w:lang w:val="en-US"/>
              </w:rPr>
              <w:lastRenderedPageBreak/>
              <w:t>[VYPUŠTĚNO]</w:t>
            </w: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17256D">
        <w:trPr>
          <w:trHeight w:val="2040"/>
        </w:trPr>
        <w:tc>
          <w:tcPr>
            <w:tcW w:w="1944" w:type="dxa"/>
            <w:vMerge/>
          </w:tcPr>
          <w:p w:rsidR="003E2FEC" w:rsidRPr="00D92985" w:rsidRDefault="003E2FEC" w:rsidP="003E2FEC">
            <w:pPr>
              <w:pStyle w:val="Bezmezer"/>
              <w:jc w:val="both"/>
              <w:rPr>
                <w:sz w:val="16"/>
                <w:szCs w:val="16"/>
                <w:lang w:val="en-US"/>
              </w:rPr>
            </w:pP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17256D">
        <w:trPr>
          <w:trHeight w:val="2235"/>
        </w:trPr>
        <w:tc>
          <w:tcPr>
            <w:tcW w:w="1944" w:type="dxa"/>
            <w:vMerge w:val="restart"/>
          </w:tcPr>
          <w:p w:rsidR="003E2FEC" w:rsidRDefault="003E2FEC" w:rsidP="003E2FEC">
            <w:r w:rsidRPr="00C92594">
              <w:rPr>
                <w:lang w:val="en-US"/>
              </w:rPr>
              <w:t>[VYPUŠTĚNO]</w:t>
            </w: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17256D">
        <w:trPr>
          <w:trHeight w:val="2235"/>
        </w:trPr>
        <w:tc>
          <w:tcPr>
            <w:tcW w:w="1944" w:type="dxa"/>
            <w:vMerge/>
          </w:tcPr>
          <w:p w:rsidR="003E2FEC" w:rsidRPr="00D92985" w:rsidRDefault="003E2FEC" w:rsidP="003E2FEC">
            <w:pPr>
              <w:pStyle w:val="Bezmezer"/>
              <w:jc w:val="both"/>
              <w:rPr>
                <w:sz w:val="16"/>
                <w:szCs w:val="16"/>
                <w:lang w:val="en-US"/>
              </w:rPr>
            </w:pP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61210C">
        <w:trPr>
          <w:trHeight w:val="2235"/>
        </w:trPr>
        <w:tc>
          <w:tcPr>
            <w:tcW w:w="1944" w:type="dxa"/>
            <w:vMerge w:val="restart"/>
          </w:tcPr>
          <w:p w:rsidR="003E2FEC" w:rsidRDefault="003E2FEC" w:rsidP="003E2FEC">
            <w:r w:rsidRPr="00C92594">
              <w:rPr>
                <w:lang w:val="en-US"/>
              </w:rPr>
              <w:t>[VYPUŠTĚNO]</w:t>
            </w: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17256D">
        <w:trPr>
          <w:trHeight w:val="2235"/>
        </w:trPr>
        <w:tc>
          <w:tcPr>
            <w:tcW w:w="1944" w:type="dxa"/>
            <w:vMerge/>
          </w:tcPr>
          <w:p w:rsidR="003E2FEC" w:rsidRPr="00D92985" w:rsidRDefault="003E2FEC" w:rsidP="003E2FEC">
            <w:pPr>
              <w:pStyle w:val="Bezmezer"/>
              <w:jc w:val="both"/>
              <w:rPr>
                <w:sz w:val="16"/>
                <w:szCs w:val="16"/>
                <w:lang w:val="en-US"/>
              </w:rPr>
            </w:pP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17256D">
        <w:tc>
          <w:tcPr>
            <w:tcW w:w="1944" w:type="dxa"/>
          </w:tcPr>
          <w:p w:rsidR="003E2FEC" w:rsidRDefault="003E2FEC" w:rsidP="003E2FEC">
            <w:r w:rsidRPr="00C92594">
              <w:rPr>
                <w:lang w:val="en-US"/>
              </w:rPr>
              <w:t>[VYPUŠTĚNO]</w:t>
            </w: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r w:rsidR="003E2FEC" w:rsidRPr="00D92985" w:rsidTr="008610AC">
        <w:trPr>
          <w:cantSplit/>
        </w:trPr>
        <w:tc>
          <w:tcPr>
            <w:tcW w:w="1944" w:type="dxa"/>
          </w:tcPr>
          <w:p w:rsidR="003E2FEC" w:rsidRDefault="003E2FEC" w:rsidP="003E2FEC">
            <w:r w:rsidRPr="00C92594">
              <w:rPr>
                <w:lang w:val="en-US"/>
              </w:rPr>
              <w:lastRenderedPageBreak/>
              <w:t>[VYPUŠTĚNO]</w:t>
            </w:r>
          </w:p>
        </w:tc>
        <w:tc>
          <w:tcPr>
            <w:tcW w:w="889" w:type="dxa"/>
          </w:tcPr>
          <w:p w:rsidR="003E2FEC" w:rsidRDefault="003E2FEC" w:rsidP="003E2FEC">
            <w:r w:rsidRPr="00C92594">
              <w:rPr>
                <w:lang w:val="en-US"/>
              </w:rPr>
              <w:t>[VYPUŠTĚNO]</w:t>
            </w:r>
          </w:p>
        </w:tc>
        <w:tc>
          <w:tcPr>
            <w:tcW w:w="3528" w:type="dxa"/>
          </w:tcPr>
          <w:p w:rsidR="003E2FEC" w:rsidRDefault="003E2FEC" w:rsidP="003E2FEC">
            <w:r w:rsidRPr="00C92594">
              <w:rPr>
                <w:lang w:val="en-US"/>
              </w:rPr>
              <w:t>[VYPUŠTĚNO]</w:t>
            </w:r>
          </w:p>
        </w:tc>
        <w:tc>
          <w:tcPr>
            <w:tcW w:w="3493" w:type="dxa"/>
          </w:tcPr>
          <w:p w:rsidR="003E2FEC" w:rsidRDefault="003E2FEC" w:rsidP="003E2FEC">
            <w:r w:rsidRPr="00C92594">
              <w:rPr>
                <w:lang w:val="en-US"/>
              </w:rPr>
              <w:t>[VYPUŠTĚNO]</w:t>
            </w:r>
          </w:p>
        </w:tc>
      </w:tr>
    </w:tbl>
    <w:p w:rsidR="00BE025F" w:rsidRPr="00D92985" w:rsidRDefault="00BE025F" w:rsidP="00BE025F">
      <w:pPr>
        <w:pStyle w:val="Bezmezer"/>
        <w:jc w:val="both"/>
        <w:rPr>
          <w:lang w:val="en-US"/>
        </w:rPr>
      </w:pPr>
    </w:p>
    <w:p w:rsidR="00C91BD8" w:rsidRPr="00D92985" w:rsidRDefault="003E2FEC" w:rsidP="00F93EC2">
      <w:pPr>
        <w:pStyle w:val="Bezmezer"/>
        <w:jc w:val="center"/>
        <w:rPr>
          <w:lang w:val="en-US"/>
        </w:rPr>
      </w:pPr>
      <w:r w:rsidRPr="005A3481">
        <w:rPr>
          <w:lang w:val="en-US"/>
        </w:rPr>
        <w:t>[VYPUŠTĚNO]</w:t>
      </w:r>
    </w:p>
    <w:p w:rsidR="00C91BD8" w:rsidRPr="00D92985" w:rsidRDefault="00F93EC2" w:rsidP="00F346AD">
      <w:pPr>
        <w:spacing w:before="200"/>
        <w:rPr>
          <w:b/>
          <w:lang w:val="en-US"/>
        </w:rPr>
      </w:pPr>
      <w:r w:rsidRPr="00D92985">
        <w:rPr>
          <w:b/>
          <w:i/>
          <w:lang w:val="en-US"/>
        </w:rPr>
        <w:t>Fig</w:t>
      </w:r>
      <w:r w:rsidR="00F346AD" w:rsidRPr="00D92985">
        <w:rPr>
          <w:b/>
          <w:i/>
          <w:lang w:val="en-US"/>
        </w:rPr>
        <w:t>ure</w:t>
      </w:r>
      <w:r w:rsidRPr="00D92985">
        <w:rPr>
          <w:b/>
          <w:i/>
          <w:lang w:val="en-US"/>
        </w:rPr>
        <w:t xml:space="preserve"> </w:t>
      </w:r>
      <w:r w:rsidR="00580074" w:rsidRPr="00D92985">
        <w:rPr>
          <w:b/>
          <w:i/>
          <w:lang w:val="en-US"/>
        </w:rPr>
        <w:t>34</w:t>
      </w:r>
      <w:r w:rsidRPr="00D92985">
        <w:rPr>
          <w:b/>
          <w:lang w:val="en-US"/>
        </w:rPr>
        <w:t xml:space="preserve"> Safety modes for E1 hall with description of remote and local control.</w:t>
      </w:r>
    </w:p>
    <w:p w:rsidR="009D5FE8" w:rsidRPr="00D92985" w:rsidRDefault="009D5FE8" w:rsidP="00BE025F">
      <w:pPr>
        <w:pStyle w:val="Bezmezer"/>
        <w:jc w:val="both"/>
        <w:rPr>
          <w:lang w:val="en-US"/>
        </w:rPr>
      </w:pPr>
    </w:p>
    <w:p w:rsidR="00F346AD" w:rsidRPr="00D92985" w:rsidRDefault="00F346AD" w:rsidP="00BE025F">
      <w:pPr>
        <w:pStyle w:val="Bezmezer"/>
        <w:jc w:val="both"/>
        <w:rPr>
          <w:lang w:val="en-US"/>
        </w:rPr>
      </w:pPr>
    </w:p>
    <w:tbl>
      <w:tblPr>
        <w:tblStyle w:val="Mkatabulky"/>
        <w:tblW w:w="0" w:type="auto"/>
        <w:tblLook w:val="04A0" w:firstRow="1" w:lastRow="0" w:firstColumn="1" w:lastColumn="0" w:noHBand="0" w:noVBand="1"/>
      </w:tblPr>
      <w:tblGrid>
        <w:gridCol w:w="2518"/>
        <w:gridCol w:w="6521"/>
      </w:tblGrid>
      <w:tr w:rsidR="009D5FE8" w:rsidRPr="00D92985" w:rsidTr="00FF51D6">
        <w:trPr>
          <w:cantSplit/>
        </w:trPr>
        <w:tc>
          <w:tcPr>
            <w:tcW w:w="2518" w:type="dxa"/>
          </w:tcPr>
          <w:p w:rsidR="009D5FE8" w:rsidRPr="00D92985" w:rsidRDefault="009D5FE8" w:rsidP="00FF51D6">
            <w:pPr>
              <w:pStyle w:val="Bezmezer"/>
              <w:jc w:val="center"/>
              <w:rPr>
                <w:b/>
                <w:sz w:val="16"/>
                <w:szCs w:val="16"/>
                <w:lang w:val="en-US"/>
              </w:rPr>
            </w:pPr>
            <w:r w:rsidRPr="00D92985">
              <w:rPr>
                <w:b/>
                <w:sz w:val="16"/>
                <w:szCs w:val="16"/>
                <w:lang w:val="en-US"/>
              </w:rPr>
              <w:t>Transition ID</w:t>
            </w:r>
          </w:p>
        </w:tc>
        <w:tc>
          <w:tcPr>
            <w:tcW w:w="6521" w:type="dxa"/>
          </w:tcPr>
          <w:p w:rsidR="009D5FE8" w:rsidRPr="00D92985" w:rsidRDefault="009D5FE8" w:rsidP="00FF51D6">
            <w:pPr>
              <w:pStyle w:val="Bezmezer"/>
              <w:jc w:val="center"/>
              <w:rPr>
                <w:b/>
                <w:sz w:val="16"/>
                <w:szCs w:val="16"/>
                <w:lang w:val="en-US"/>
              </w:rPr>
            </w:pPr>
            <w:r w:rsidRPr="00D92985">
              <w:rPr>
                <w:b/>
                <w:sz w:val="16"/>
                <w:szCs w:val="16"/>
                <w:lang w:val="en-US"/>
              </w:rPr>
              <w:t>Conditions</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r w:rsidR="003E2FEC" w:rsidRPr="00D92985" w:rsidTr="00FF51D6">
        <w:trPr>
          <w:cantSplit/>
        </w:trPr>
        <w:tc>
          <w:tcPr>
            <w:tcW w:w="2518" w:type="dxa"/>
          </w:tcPr>
          <w:p w:rsidR="003E2FEC" w:rsidRDefault="003E2FEC" w:rsidP="003E2FEC">
            <w:r w:rsidRPr="00373880">
              <w:rPr>
                <w:lang w:val="en-US"/>
              </w:rPr>
              <w:t>[VYPUŠTĚNO]</w:t>
            </w:r>
          </w:p>
        </w:tc>
        <w:tc>
          <w:tcPr>
            <w:tcW w:w="6521" w:type="dxa"/>
          </w:tcPr>
          <w:p w:rsidR="003E2FEC" w:rsidRDefault="003E2FEC" w:rsidP="003E2FEC">
            <w:r w:rsidRPr="00373880">
              <w:rPr>
                <w:lang w:val="en-US"/>
              </w:rPr>
              <w:t>[VYPUŠTĚNO]</w:t>
            </w:r>
          </w:p>
        </w:tc>
      </w:tr>
    </w:tbl>
    <w:p w:rsidR="009D5FE8" w:rsidRPr="00D92985" w:rsidRDefault="009D5FE8" w:rsidP="00BE025F">
      <w:pPr>
        <w:pStyle w:val="Bezmezer"/>
        <w:jc w:val="both"/>
        <w:rPr>
          <w:lang w:val="en-US"/>
        </w:rPr>
      </w:pPr>
    </w:p>
    <w:p w:rsidR="00CD3877" w:rsidRPr="00D92985" w:rsidRDefault="005931AB" w:rsidP="008610AC">
      <w:pPr>
        <w:pStyle w:val="Nadpis2"/>
        <w:spacing w:before="240"/>
        <w:ind w:left="788" w:hanging="431"/>
      </w:pPr>
      <w:bookmarkStart w:id="50" w:name="_Toc441142409"/>
      <w:r w:rsidRPr="00D92985">
        <w:lastRenderedPageBreak/>
        <w:t>Plant and service rooms</w:t>
      </w:r>
      <w:bookmarkEnd w:id="50"/>
    </w:p>
    <w:p w:rsidR="005931AB" w:rsidRPr="00D92985" w:rsidRDefault="005931AB" w:rsidP="006114DD">
      <w:pPr>
        <w:pStyle w:val="Bezmezer"/>
        <w:spacing w:after="200" w:line="276" w:lineRule="auto"/>
        <w:jc w:val="both"/>
        <w:rPr>
          <w:lang w:val="en-US"/>
        </w:rPr>
      </w:pPr>
    </w:p>
    <w:p w:rsidR="00CD3877" w:rsidRPr="00D92985" w:rsidRDefault="00B2687F" w:rsidP="00D73490">
      <w:pPr>
        <w:rPr>
          <w:lang w:val="en-US"/>
        </w:rPr>
      </w:pPr>
      <w:r w:rsidRPr="00D92985">
        <w:rPr>
          <w:lang w:val="en-US"/>
        </w:rPr>
        <w:t>Certain plant and service rooms are affected with prompt ionizing radiation hazard durin</w:t>
      </w:r>
      <w:r w:rsidR="00F346AD" w:rsidRPr="00D92985">
        <w:rPr>
          <w:lang w:val="en-US"/>
        </w:rPr>
        <w:t>g M4 in experimental halls (</w:t>
      </w:r>
      <w:r w:rsidRPr="00D92985">
        <w:rPr>
          <w:lang w:val="en-US"/>
        </w:rPr>
        <w:t xml:space="preserve">Chapter </w:t>
      </w:r>
      <w:r w:rsidR="00F346AD" w:rsidRPr="00D92985">
        <w:rPr>
          <w:lang w:val="en-US"/>
        </w:rPr>
        <w:t>6.2</w:t>
      </w:r>
      <w:r w:rsidRPr="00D92985">
        <w:rPr>
          <w:lang w:val="en-US"/>
        </w:rPr>
        <w:t xml:space="preserve">). Therefore those shall be protected against occupancy within </w:t>
      </w:r>
      <w:r w:rsidR="003E2FEC" w:rsidRPr="005A3481">
        <w:rPr>
          <w:lang w:val="en-US"/>
        </w:rPr>
        <w:t>[VYPUŠTĚNO]</w:t>
      </w:r>
      <w:r w:rsidRPr="00D92985">
        <w:rPr>
          <w:lang w:val="en-US"/>
        </w:rPr>
        <w:t xml:space="preserve">. </w:t>
      </w:r>
    </w:p>
    <w:p w:rsidR="006114DD" w:rsidRPr="00D92985" w:rsidRDefault="006114DD" w:rsidP="00D73490">
      <w:pPr>
        <w:rPr>
          <w:lang w:val="en-US"/>
        </w:rPr>
      </w:pPr>
      <w:r w:rsidRPr="00D92985">
        <w:rPr>
          <w:lang w:val="en-US"/>
        </w:rPr>
        <w:t xml:space="preserve">These modes shall be applied to </w:t>
      </w:r>
      <w:r w:rsidR="003E2FEC" w:rsidRPr="005A3481">
        <w:rPr>
          <w:lang w:val="en-US"/>
        </w:rPr>
        <w:t>[VYPUŠTĚNO]</w:t>
      </w:r>
      <w:r w:rsidRPr="00D92985">
        <w:rPr>
          <w:lang w:val="en-US"/>
        </w:rPr>
        <w:t>.</w:t>
      </w:r>
    </w:p>
    <w:p w:rsidR="00CF7DC8" w:rsidRPr="00D92985" w:rsidRDefault="003E2FEC" w:rsidP="00D73490">
      <w:pPr>
        <w:rPr>
          <w:lang w:val="en-US"/>
        </w:rPr>
      </w:pPr>
      <w:r w:rsidRPr="005A3481">
        <w:rPr>
          <w:lang w:val="en-US"/>
        </w:rPr>
        <w:t>[VYPUŠTĚNO]</w:t>
      </w:r>
    </w:p>
    <w:p w:rsidR="00B2687F" w:rsidRPr="00D92985" w:rsidRDefault="00B2687F" w:rsidP="00D73490">
      <w:pPr>
        <w:rPr>
          <w:lang w:val="en-US"/>
        </w:rPr>
      </w:pPr>
      <w:r w:rsidRPr="00D92985">
        <w:rPr>
          <w:lang w:val="en-US"/>
        </w:rPr>
        <w:t>Following modes are defined:</w:t>
      </w:r>
    </w:p>
    <w:p w:rsidR="005D547E" w:rsidRPr="00D92985" w:rsidRDefault="003E2FEC" w:rsidP="005D547E">
      <w:pPr>
        <w:pStyle w:val="Bezmezer"/>
        <w:numPr>
          <w:ilvl w:val="0"/>
          <w:numId w:val="7"/>
        </w:numPr>
        <w:spacing w:after="200" w:line="276" w:lineRule="auto"/>
        <w:jc w:val="both"/>
        <w:rPr>
          <w:lang w:val="en-US"/>
        </w:rPr>
      </w:pPr>
      <w:r w:rsidRPr="005A3481">
        <w:rPr>
          <w:lang w:val="en-US"/>
        </w:rPr>
        <w:t>[VYPUŠTĚNO]</w:t>
      </w:r>
    </w:p>
    <w:tbl>
      <w:tblPr>
        <w:tblStyle w:val="Mkatabulky"/>
        <w:tblW w:w="0" w:type="auto"/>
        <w:tblLook w:val="04A0" w:firstRow="1" w:lastRow="0" w:firstColumn="1" w:lastColumn="0" w:noHBand="0" w:noVBand="1"/>
      </w:tblPr>
      <w:tblGrid>
        <w:gridCol w:w="1890"/>
        <w:gridCol w:w="1618"/>
        <w:gridCol w:w="3187"/>
        <w:gridCol w:w="3159"/>
      </w:tblGrid>
      <w:tr w:rsidR="00B2687F" w:rsidRPr="00D92985" w:rsidTr="00F24BBF">
        <w:tc>
          <w:tcPr>
            <w:tcW w:w="1951" w:type="dxa"/>
          </w:tcPr>
          <w:p w:rsidR="00B2687F" w:rsidRPr="00D92985" w:rsidRDefault="00B2687F" w:rsidP="00F24BBF">
            <w:pPr>
              <w:pStyle w:val="Bezmezer"/>
              <w:jc w:val="center"/>
              <w:rPr>
                <w:b/>
                <w:sz w:val="16"/>
                <w:szCs w:val="16"/>
                <w:lang w:val="en-US"/>
              </w:rPr>
            </w:pPr>
            <w:r w:rsidRPr="00D92985">
              <w:rPr>
                <w:b/>
                <w:sz w:val="16"/>
                <w:szCs w:val="16"/>
                <w:lang w:val="en-US"/>
              </w:rPr>
              <w:t>Mode</w:t>
            </w:r>
          </w:p>
        </w:tc>
        <w:tc>
          <w:tcPr>
            <w:tcW w:w="851" w:type="dxa"/>
          </w:tcPr>
          <w:p w:rsidR="00B2687F" w:rsidRPr="00D92985" w:rsidRDefault="00B2687F" w:rsidP="00F24BBF">
            <w:pPr>
              <w:pStyle w:val="Bezmezer"/>
              <w:jc w:val="center"/>
              <w:rPr>
                <w:b/>
                <w:sz w:val="16"/>
                <w:szCs w:val="16"/>
                <w:lang w:val="en-US"/>
              </w:rPr>
            </w:pPr>
            <w:r w:rsidRPr="00D92985">
              <w:rPr>
                <w:b/>
                <w:sz w:val="16"/>
                <w:szCs w:val="16"/>
                <w:lang w:val="en-US"/>
              </w:rPr>
              <w:t>Code</w:t>
            </w:r>
          </w:p>
        </w:tc>
        <w:tc>
          <w:tcPr>
            <w:tcW w:w="3543" w:type="dxa"/>
          </w:tcPr>
          <w:p w:rsidR="00B2687F" w:rsidRPr="00D92985" w:rsidRDefault="00B2687F" w:rsidP="00F24BBF">
            <w:pPr>
              <w:pStyle w:val="Bezmezer"/>
              <w:jc w:val="center"/>
              <w:rPr>
                <w:b/>
                <w:sz w:val="16"/>
                <w:szCs w:val="16"/>
                <w:lang w:val="en-US"/>
              </w:rPr>
            </w:pPr>
            <w:r w:rsidRPr="00D92985">
              <w:rPr>
                <w:b/>
                <w:sz w:val="16"/>
                <w:szCs w:val="16"/>
                <w:lang w:val="en-US"/>
              </w:rPr>
              <w:t>Characteristics</w:t>
            </w:r>
          </w:p>
        </w:tc>
        <w:tc>
          <w:tcPr>
            <w:tcW w:w="3509" w:type="dxa"/>
          </w:tcPr>
          <w:p w:rsidR="00B2687F" w:rsidRPr="00D92985" w:rsidRDefault="00B2687F" w:rsidP="00F24BBF">
            <w:pPr>
              <w:pStyle w:val="Bezmezer"/>
              <w:jc w:val="center"/>
              <w:rPr>
                <w:b/>
                <w:sz w:val="16"/>
                <w:szCs w:val="16"/>
                <w:lang w:val="en-US"/>
              </w:rPr>
            </w:pPr>
            <w:r w:rsidRPr="00D92985">
              <w:rPr>
                <w:b/>
                <w:sz w:val="16"/>
                <w:szCs w:val="16"/>
                <w:lang w:val="en-US"/>
              </w:rPr>
              <w:t>Requirements and rules</w:t>
            </w:r>
          </w:p>
        </w:tc>
      </w:tr>
      <w:tr w:rsidR="003E2FEC" w:rsidRPr="00D92985" w:rsidTr="00F24BBF">
        <w:tc>
          <w:tcPr>
            <w:tcW w:w="1951" w:type="dxa"/>
          </w:tcPr>
          <w:p w:rsidR="003E2FEC" w:rsidRDefault="003E2FEC" w:rsidP="003E2FEC">
            <w:r w:rsidRPr="00CD7A7D">
              <w:rPr>
                <w:lang w:val="en-US"/>
              </w:rPr>
              <w:t>[VYPUŠTĚNO]</w:t>
            </w:r>
          </w:p>
        </w:tc>
        <w:tc>
          <w:tcPr>
            <w:tcW w:w="851" w:type="dxa"/>
          </w:tcPr>
          <w:p w:rsidR="003E2FEC" w:rsidRDefault="003E2FEC" w:rsidP="003E2FEC">
            <w:r w:rsidRPr="00CD7A7D">
              <w:rPr>
                <w:lang w:val="en-US"/>
              </w:rPr>
              <w:t>[VYPUŠTĚNO]</w:t>
            </w:r>
          </w:p>
        </w:tc>
        <w:tc>
          <w:tcPr>
            <w:tcW w:w="3543" w:type="dxa"/>
          </w:tcPr>
          <w:p w:rsidR="003E2FEC" w:rsidRDefault="003E2FEC" w:rsidP="003E2FEC">
            <w:r w:rsidRPr="00CD7A7D">
              <w:rPr>
                <w:lang w:val="en-US"/>
              </w:rPr>
              <w:t>[VYPUŠTĚNO]</w:t>
            </w:r>
          </w:p>
        </w:tc>
        <w:tc>
          <w:tcPr>
            <w:tcW w:w="3509" w:type="dxa"/>
          </w:tcPr>
          <w:p w:rsidR="003E2FEC" w:rsidRDefault="003E2FEC" w:rsidP="003E2FEC">
            <w:r w:rsidRPr="00CD7A7D">
              <w:rPr>
                <w:lang w:val="en-US"/>
              </w:rPr>
              <w:t>[VYPUŠTĚNO]</w:t>
            </w:r>
          </w:p>
        </w:tc>
      </w:tr>
      <w:tr w:rsidR="003E2FEC" w:rsidRPr="00D92985" w:rsidTr="00F24BBF">
        <w:tc>
          <w:tcPr>
            <w:tcW w:w="1951" w:type="dxa"/>
          </w:tcPr>
          <w:p w:rsidR="003E2FEC" w:rsidRDefault="003E2FEC" w:rsidP="003E2FEC">
            <w:r w:rsidRPr="00CD7A7D">
              <w:rPr>
                <w:lang w:val="en-US"/>
              </w:rPr>
              <w:t>[VYPUŠTĚNO]</w:t>
            </w:r>
          </w:p>
        </w:tc>
        <w:tc>
          <w:tcPr>
            <w:tcW w:w="851" w:type="dxa"/>
          </w:tcPr>
          <w:p w:rsidR="003E2FEC" w:rsidRDefault="003E2FEC" w:rsidP="003E2FEC">
            <w:r w:rsidRPr="00CD7A7D">
              <w:rPr>
                <w:lang w:val="en-US"/>
              </w:rPr>
              <w:t>[VYPUŠTĚNO]</w:t>
            </w:r>
          </w:p>
        </w:tc>
        <w:tc>
          <w:tcPr>
            <w:tcW w:w="3543" w:type="dxa"/>
          </w:tcPr>
          <w:p w:rsidR="003E2FEC" w:rsidRDefault="003E2FEC" w:rsidP="003E2FEC">
            <w:r w:rsidRPr="00CD7A7D">
              <w:rPr>
                <w:lang w:val="en-US"/>
              </w:rPr>
              <w:t>[VYPUŠTĚNO]</w:t>
            </w:r>
          </w:p>
        </w:tc>
        <w:tc>
          <w:tcPr>
            <w:tcW w:w="3509" w:type="dxa"/>
          </w:tcPr>
          <w:p w:rsidR="003E2FEC" w:rsidRDefault="003E2FEC" w:rsidP="003E2FEC">
            <w:r w:rsidRPr="00CD7A7D">
              <w:rPr>
                <w:lang w:val="en-US"/>
              </w:rPr>
              <w:t>[VYPUŠTĚNO]</w:t>
            </w:r>
          </w:p>
        </w:tc>
      </w:tr>
      <w:tr w:rsidR="003E2FEC" w:rsidRPr="00D92985" w:rsidTr="00F24BBF">
        <w:tc>
          <w:tcPr>
            <w:tcW w:w="1951" w:type="dxa"/>
          </w:tcPr>
          <w:p w:rsidR="003E2FEC" w:rsidRDefault="003E2FEC" w:rsidP="003E2FEC">
            <w:r w:rsidRPr="00CD7A7D">
              <w:rPr>
                <w:lang w:val="en-US"/>
              </w:rPr>
              <w:t>[VYPUŠTĚNO]</w:t>
            </w:r>
          </w:p>
        </w:tc>
        <w:tc>
          <w:tcPr>
            <w:tcW w:w="851" w:type="dxa"/>
          </w:tcPr>
          <w:p w:rsidR="003E2FEC" w:rsidRDefault="003E2FEC" w:rsidP="003E2FEC">
            <w:r w:rsidRPr="00CD7A7D">
              <w:rPr>
                <w:lang w:val="en-US"/>
              </w:rPr>
              <w:t>[VYPUŠTĚNO]</w:t>
            </w:r>
          </w:p>
        </w:tc>
        <w:tc>
          <w:tcPr>
            <w:tcW w:w="3543" w:type="dxa"/>
          </w:tcPr>
          <w:p w:rsidR="003E2FEC" w:rsidRDefault="003E2FEC" w:rsidP="003E2FEC">
            <w:r w:rsidRPr="00CD7A7D">
              <w:rPr>
                <w:lang w:val="en-US"/>
              </w:rPr>
              <w:t>[VYPUŠTĚNO]</w:t>
            </w:r>
          </w:p>
        </w:tc>
        <w:tc>
          <w:tcPr>
            <w:tcW w:w="3509" w:type="dxa"/>
          </w:tcPr>
          <w:p w:rsidR="003E2FEC" w:rsidRDefault="003E2FEC" w:rsidP="003E2FEC">
            <w:r w:rsidRPr="00CD7A7D">
              <w:rPr>
                <w:lang w:val="en-US"/>
              </w:rPr>
              <w:t>[VYPUŠTĚNO]</w:t>
            </w:r>
          </w:p>
        </w:tc>
      </w:tr>
      <w:tr w:rsidR="003E2FEC" w:rsidRPr="00D92985" w:rsidTr="00F24BBF">
        <w:tc>
          <w:tcPr>
            <w:tcW w:w="1951" w:type="dxa"/>
          </w:tcPr>
          <w:p w:rsidR="003E2FEC" w:rsidRDefault="003E2FEC" w:rsidP="003E2FEC">
            <w:r w:rsidRPr="00CD7A7D">
              <w:rPr>
                <w:lang w:val="en-US"/>
              </w:rPr>
              <w:t>[VYPUŠTĚNO]</w:t>
            </w:r>
          </w:p>
        </w:tc>
        <w:tc>
          <w:tcPr>
            <w:tcW w:w="851" w:type="dxa"/>
          </w:tcPr>
          <w:p w:rsidR="003E2FEC" w:rsidRDefault="003E2FEC" w:rsidP="003E2FEC">
            <w:r w:rsidRPr="00CD7A7D">
              <w:rPr>
                <w:lang w:val="en-US"/>
              </w:rPr>
              <w:t>[VYPUŠTĚNO]</w:t>
            </w:r>
          </w:p>
        </w:tc>
        <w:tc>
          <w:tcPr>
            <w:tcW w:w="3543" w:type="dxa"/>
          </w:tcPr>
          <w:p w:rsidR="003E2FEC" w:rsidRDefault="003E2FEC" w:rsidP="003E2FEC">
            <w:r w:rsidRPr="00CD7A7D">
              <w:rPr>
                <w:lang w:val="en-US"/>
              </w:rPr>
              <w:t>[VYPUŠTĚNO]</w:t>
            </w:r>
          </w:p>
        </w:tc>
        <w:tc>
          <w:tcPr>
            <w:tcW w:w="3509" w:type="dxa"/>
          </w:tcPr>
          <w:p w:rsidR="003E2FEC" w:rsidRDefault="003E2FEC" w:rsidP="003E2FEC">
            <w:r w:rsidRPr="00CD7A7D">
              <w:rPr>
                <w:lang w:val="en-US"/>
              </w:rPr>
              <w:t>[VYPUŠTĚNO]</w:t>
            </w:r>
          </w:p>
        </w:tc>
      </w:tr>
    </w:tbl>
    <w:p w:rsidR="00B2687F" w:rsidRPr="00D92985" w:rsidRDefault="00B2687F" w:rsidP="008610AC">
      <w:pPr>
        <w:rPr>
          <w:lang w:val="en-US"/>
        </w:rPr>
      </w:pPr>
    </w:p>
    <w:p w:rsidR="00AC5CC6" w:rsidRPr="00D92985" w:rsidRDefault="003E2FEC" w:rsidP="00AC5CC6">
      <w:pPr>
        <w:pStyle w:val="Bezmezer"/>
        <w:jc w:val="center"/>
        <w:rPr>
          <w:lang w:val="en-US"/>
        </w:rPr>
      </w:pPr>
      <w:r w:rsidRPr="005A3481">
        <w:rPr>
          <w:lang w:val="en-US"/>
        </w:rPr>
        <w:t>[VYPUŠTĚNO]</w:t>
      </w:r>
    </w:p>
    <w:p w:rsidR="00AC5CC6" w:rsidRPr="00D92985" w:rsidRDefault="00AC5CC6" w:rsidP="008610AC">
      <w:pPr>
        <w:rPr>
          <w:b/>
          <w:lang w:val="en-US"/>
        </w:rPr>
      </w:pPr>
      <w:r w:rsidRPr="00D92985">
        <w:rPr>
          <w:b/>
          <w:i/>
          <w:lang w:val="en-US"/>
        </w:rPr>
        <w:t>Fig</w:t>
      </w:r>
      <w:r w:rsidR="0077306D" w:rsidRPr="00D92985">
        <w:rPr>
          <w:b/>
          <w:i/>
          <w:lang w:val="en-US"/>
        </w:rPr>
        <w:t>ure</w:t>
      </w:r>
      <w:r w:rsidRPr="00D92985">
        <w:rPr>
          <w:b/>
          <w:i/>
          <w:lang w:val="en-US"/>
        </w:rPr>
        <w:t xml:space="preserve"> </w:t>
      </w:r>
      <w:r w:rsidR="00580074" w:rsidRPr="00D92985">
        <w:rPr>
          <w:b/>
          <w:i/>
          <w:lang w:val="en-US"/>
        </w:rPr>
        <w:t>35</w:t>
      </w:r>
      <w:r w:rsidRPr="00D92985">
        <w:rPr>
          <w:b/>
          <w:lang w:val="en-US"/>
        </w:rPr>
        <w:t xml:space="preserve"> Safety modes of plant and service rooms</w:t>
      </w:r>
    </w:p>
    <w:tbl>
      <w:tblPr>
        <w:tblStyle w:val="Mkatabulky"/>
        <w:tblW w:w="0" w:type="auto"/>
        <w:tblLook w:val="04A0" w:firstRow="1" w:lastRow="0" w:firstColumn="1" w:lastColumn="0" w:noHBand="0" w:noVBand="1"/>
      </w:tblPr>
      <w:tblGrid>
        <w:gridCol w:w="2518"/>
        <w:gridCol w:w="6521"/>
      </w:tblGrid>
      <w:tr w:rsidR="008C26CC" w:rsidRPr="00D92985" w:rsidTr="00667E91">
        <w:trPr>
          <w:cantSplit/>
        </w:trPr>
        <w:tc>
          <w:tcPr>
            <w:tcW w:w="2518" w:type="dxa"/>
          </w:tcPr>
          <w:p w:rsidR="008C26CC" w:rsidRPr="00D92985" w:rsidRDefault="008C26CC" w:rsidP="00667E91">
            <w:pPr>
              <w:pStyle w:val="Bezmezer"/>
              <w:jc w:val="center"/>
              <w:rPr>
                <w:b/>
                <w:sz w:val="16"/>
                <w:szCs w:val="16"/>
                <w:lang w:val="en-US"/>
              </w:rPr>
            </w:pPr>
            <w:r w:rsidRPr="00D92985">
              <w:rPr>
                <w:b/>
                <w:sz w:val="16"/>
                <w:szCs w:val="16"/>
                <w:lang w:val="en-US"/>
              </w:rPr>
              <w:t>Transition ID</w:t>
            </w:r>
          </w:p>
        </w:tc>
        <w:tc>
          <w:tcPr>
            <w:tcW w:w="6521" w:type="dxa"/>
          </w:tcPr>
          <w:p w:rsidR="008C26CC" w:rsidRPr="00D92985" w:rsidRDefault="008C26CC" w:rsidP="00667E91">
            <w:pPr>
              <w:pStyle w:val="Bezmezer"/>
              <w:jc w:val="center"/>
              <w:rPr>
                <w:b/>
                <w:sz w:val="16"/>
                <w:szCs w:val="16"/>
                <w:lang w:val="en-US"/>
              </w:rPr>
            </w:pPr>
            <w:r w:rsidRPr="00D92985">
              <w:rPr>
                <w:b/>
                <w:sz w:val="16"/>
                <w:szCs w:val="16"/>
                <w:lang w:val="en-US"/>
              </w:rPr>
              <w:t>Conditions</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r w:rsidR="003E2FEC" w:rsidRPr="00D92985" w:rsidTr="00667E91">
        <w:trPr>
          <w:cantSplit/>
        </w:trPr>
        <w:tc>
          <w:tcPr>
            <w:tcW w:w="2518" w:type="dxa"/>
          </w:tcPr>
          <w:p w:rsidR="003E2FEC" w:rsidRDefault="003E2FEC" w:rsidP="003E2FEC">
            <w:r w:rsidRPr="00E1076C">
              <w:rPr>
                <w:lang w:val="en-US"/>
              </w:rPr>
              <w:t>[VYPUŠTĚNO]</w:t>
            </w:r>
          </w:p>
        </w:tc>
        <w:tc>
          <w:tcPr>
            <w:tcW w:w="6521" w:type="dxa"/>
          </w:tcPr>
          <w:p w:rsidR="003E2FEC" w:rsidRDefault="003E2FEC" w:rsidP="003E2FEC">
            <w:r w:rsidRPr="00E1076C">
              <w:rPr>
                <w:lang w:val="en-US"/>
              </w:rPr>
              <w:t>[VYPUŠTĚNO]</w:t>
            </w:r>
          </w:p>
        </w:tc>
      </w:tr>
    </w:tbl>
    <w:p w:rsidR="005931AB" w:rsidRPr="00D92985" w:rsidRDefault="005931AB" w:rsidP="005931AB">
      <w:pPr>
        <w:pStyle w:val="Nadpis2"/>
      </w:pPr>
      <w:bookmarkStart w:id="51" w:name="_Toc441142410"/>
      <w:r w:rsidRPr="00D92985">
        <w:t>Beam distribution</w:t>
      </w:r>
      <w:bookmarkEnd w:id="51"/>
    </w:p>
    <w:p w:rsidR="005931AB" w:rsidRPr="00D92985" w:rsidRDefault="005931AB" w:rsidP="00800DCD">
      <w:pPr>
        <w:pStyle w:val="Bezmezer"/>
        <w:jc w:val="both"/>
        <w:rPr>
          <w:lang w:val="en-US"/>
        </w:rPr>
      </w:pPr>
    </w:p>
    <w:p w:rsidR="000D26EC" w:rsidRPr="00D92985" w:rsidRDefault="00B95052" w:rsidP="00D73490">
      <w:pPr>
        <w:rPr>
          <w:lang w:val="en-US"/>
        </w:rPr>
      </w:pPr>
      <w:r w:rsidRPr="00D92985">
        <w:rPr>
          <w:lang w:val="en-US"/>
        </w:rPr>
        <w:t>There are following modes defined for beam distribution:</w:t>
      </w:r>
    </w:p>
    <w:p w:rsidR="00B95052" w:rsidRPr="00D92985" w:rsidRDefault="003E2FEC" w:rsidP="00B95052">
      <w:pPr>
        <w:pStyle w:val="Bezmezer"/>
        <w:numPr>
          <w:ilvl w:val="0"/>
          <w:numId w:val="8"/>
        </w:numPr>
        <w:jc w:val="both"/>
        <w:rPr>
          <w:lang w:val="en-US"/>
        </w:rPr>
      </w:pPr>
      <w:r w:rsidRPr="005A3481">
        <w:rPr>
          <w:lang w:val="en-US"/>
        </w:rPr>
        <w:t>[VYPUŠTĚNO]</w:t>
      </w:r>
    </w:p>
    <w:p w:rsidR="00B95052" w:rsidRPr="00D92985" w:rsidRDefault="00B95052" w:rsidP="00B95052">
      <w:pPr>
        <w:pStyle w:val="Bezmezer"/>
        <w:jc w:val="both"/>
        <w:rPr>
          <w:lang w:val="en-US"/>
        </w:rPr>
      </w:pPr>
    </w:p>
    <w:tbl>
      <w:tblPr>
        <w:tblStyle w:val="Mkatabulky"/>
        <w:tblW w:w="0" w:type="auto"/>
        <w:tblLook w:val="04A0" w:firstRow="1" w:lastRow="0" w:firstColumn="1" w:lastColumn="0" w:noHBand="0" w:noVBand="1"/>
      </w:tblPr>
      <w:tblGrid>
        <w:gridCol w:w="1890"/>
        <w:gridCol w:w="1618"/>
        <w:gridCol w:w="3187"/>
        <w:gridCol w:w="3159"/>
      </w:tblGrid>
      <w:tr w:rsidR="00B95052" w:rsidRPr="00D92985" w:rsidTr="00F24BBF">
        <w:tc>
          <w:tcPr>
            <w:tcW w:w="1951" w:type="dxa"/>
          </w:tcPr>
          <w:p w:rsidR="00B95052" w:rsidRPr="00D92985" w:rsidRDefault="00B95052" w:rsidP="00F24BBF">
            <w:pPr>
              <w:pStyle w:val="Bezmezer"/>
              <w:jc w:val="center"/>
              <w:rPr>
                <w:b/>
                <w:sz w:val="16"/>
                <w:szCs w:val="16"/>
                <w:lang w:val="en-US"/>
              </w:rPr>
            </w:pPr>
            <w:r w:rsidRPr="00D92985">
              <w:rPr>
                <w:b/>
                <w:sz w:val="16"/>
                <w:szCs w:val="16"/>
                <w:lang w:val="en-US"/>
              </w:rPr>
              <w:t>Mode</w:t>
            </w:r>
          </w:p>
        </w:tc>
        <w:tc>
          <w:tcPr>
            <w:tcW w:w="851" w:type="dxa"/>
          </w:tcPr>
          <w:p w:rsidR="00B95052" w:rsidRPr="00D92985" w:rsidRDefault="00B95052" w:rsidP="00F24BBF">
            <w:pPr>
              <w:pStyle w:val="Bezmezer"/>
              <w:jc w:val="center"/>
              <w:rPr>
                <w:b/>
                <w:sz w:val="16"/>
                <w:szCs w:val="16"/>
                <w:lang w:val="en-US"/>
              </w:rPr>
            </w:pPr>
            <w:r w:rsidRPr="00D92985">
              <w:rPr>
                <w:b/>
                <w:sz w:val="16"/>
                <w:szCs w:val="16"/>
                <w:lang w:val="en-US"/>
              </w:rPr>
              <w:t>Code</w:t>
            </w:r>
          </w:p>
        </w:tc>
        <w:tc>
          <w:tcPr>
            <w:tcW w:w="3543" w:type="dxa"/>
          </w:tcPr>
          <w:p w:rsidR="00B95052" w:rsidRPr="00D92985" w:rsidRDefault="00B95052" w:rsidP="00F24BBF">
            <w:pPr>
              <w:pStyle w:val="Bezmezer"/>
              <w:jc w:val="center"/>
              <w:rPr>
                <w:b/>
                <w:sz w:val="16"/>
                <w:szCs w:val="16"/>
                <w:lang w:val="en-US"/>
              </w:rPr>
            </w:pPr>
            <w:r w:rsidRPr="00D92985">
              <w:rPr>
                <w:b/>
                <w:sz w:val="16"/>
                <w:szCs w:val="16"/>
                <w:lang w:val="en-US"/>
              </w:rPr>
              <w:t>Characteristics</w:t>
            </w:r>
          </w:p>
        </w:tc>
        <w:tc>
          <w:tcPr>
            <w:tcW w:w="3509" w:type="dxa"/>
          </w:tcPr>
          <w:p w:rsidR="00B95052" w:rsidRPr="00D92985" w:rsidRDefault="00B95052" w:rsidP="00F24BBF">
            <w:pPr>
              <w:pStyle w:val="Bezmezer"/>
              <w:jc w:val="center"/>
              <w:rPr>
                <w:b/>
                <w:sz w:val="16"/>
                <w:szCs w:val="16"/>
                <w:lang w:val="en-US"/>
              </w:rPr>
            </w:pPr>
            <w:r w:rsidRPr="00D92985">
              <w:rPr>
                <w:b/>
                <w:sz w:val="16"/>
                <w:szCs w:val="16"/>
                <w:lang w:val="en-US"/>
              </w:rPr>
              <w:t>Requirements and rules</w:t>
            </w:r>
          </w:p>
        </w:tc>
      </w:tr>
      <w:tr w:rsidR="003E2FEC" w:rsidRPr="00D92985" w:rsidTr="00F24BBF">
        <w:tc>
          <w:tcPr>
            <w:tcW w:w="1951" w:type="dxa"/>
          </w:tcPr>
          <w:p w:rsidR="003E2FEC" w:rsidRDefault="003E2FEC" w:rsidP="003E2FEC">
            <w:r w:rsidRPr="00046BF8">
              <w:rPr>
                <w:lang w:val="en-US"/>
              </w:rPr>
              <w:t>[VYPUŠTĚNO]</w:t>
            </w:r>
          </w:p>
        </w:tc>
        <w:tc>
          <w:tcPr>
            <w:tcW w:w="851" w:type="dxa"/>
          </w:tcPr>
          <w:p w:rsidR="003E2FEC" w:rsidRDefault="003E2FEC" w:rsidP="003E2FEC">
            <w:r w:rsidRPr="00046BF8">
              <w:rPr>
                <w:lang w:val="en-US"/>
              </w:rPr>
              <w:t>[VYPUŠTĚNO]</w:t>
            </w:r>
          </w:p>
        </w:tc>
        <w:tc>
          <w:tcPr>
            <w:tcW w:w="3543" w:type="dxa"/>
          </w:tcPr>
          <w:p w:rsidR="003E2FEC" w:rsidRDefault="003E2FEC" w:rsidP="003E2FEC">
            <w:r w:rsidRPr="00046BF8">
              <w:rPr>
                <w:lang w:val="en-US"/>
              </w:rPr>
              <w:t>[VYPUŠTĚNO]</w:t>
            </w:r>
          </w:p>
        </w:tc>
        <w:tc>
          <w:tcPr>
            <w:tcW w:w="3509" w:type="dxa"/>
          </w:tcPr>
          <w:p w:rsidR="003E2FEC" w:rsidRDefault="003E2FEC" w:rsidP="003E2FEC">
            <w:r w:rsidRPr="00046BF8">
              <w:rPr>
                <w:lang w:val="en-US"/>
              </w:rPr>
              <w:t>[VYPUŠTĚNO]</w:t>
            </w:r>
          </w:p>
        </w:tc>
      </w:tr>
      <w:tr w:rsidR="003E2FEC" w:rsidRPr="00D92985" w:rsidTr="00F24BBF">
        <w:tc>
          <w:tcPr>
            <w:tcW w:w="1951" w:type="dxa"/>
          </w:tcPr>
          <w:p w:rsidR="003E2FEC" w:rsidRDefault="003E2FEC" w:rsidP="003E2FEC">
            <w:r w:rsidRPr="00046BF8">
              <w:rPr>
                <w:lang w:val="en-US"/>
              </w:rPr>
              <w:lastRenderedPageBreak/>
              <w:t>[VYPUŠTĚNO]</w:t>
            </w:r>
          </w:p>
        </w:tc>
        <w:tc>
          <w:tcPr>
            <w:tcW w:w="851" w:type="dxa"/>
          </w:tcPr>
          <w:p w:rsidR="003E2FEC" w:rsidRDefault="003E2FEC" w:rsidP="003E2FEC">
            <w:r w:rsidRPr="00046BF8">
              <w:rPr>
                <w:lang w:val="en-US"/>
              </w:rPr>
              <w:t>[VYPUŠTĚNO]</w:t>
            </w:r>
          </w:p>
        </w:tc>
        <w:tc>
          <w:tcPr>
            <w:tcW w:w="3543" w:type="dxa"/>
          </w:tcPr>
          <w:p w:rsidR="003E2FEC" w:rsidRDefault="003E2FEC" w:rsidP="003E2FEC">
            <w:r w:rsidRPr="00046BF8">
              <w:rPr>
                <w:lang w:val="en-US"/>
              </w:rPr>
              <w:t>[VYPUŠTĚNO]</w:t>
            </w:r>
          </w:p>
        </w:tc>
        <w:tc>
          <w:tcPr>
            <w:tcW w:w="3509" w:type="dxa"/>
          </w:tcPr>
          <w:p w:rsidR="003E2FEC" w:rsidRDefault="003E2FEC" w:rsidP="003E2FEC">
            <w:r w:rsidRPr="00046BF8">
              <w:rPr>
                <w:lang w:val="en-US"/>
              </w:rPr>
              <w:t>[VYPUŠTĚNO]</w:t>
            </w:r>
          </w:p>
        </w:tc>
      </w:tr>
      <w:tr w:rsidR="003E2FEC" w:rsidRPr="00D92985" w:rsidTr="00F24BBF">
        <w:tc>
          <w:tcPr>
            <w:tcW w:w="1951" w:type="dxa"/>
          </w:tcPr>
          <w:p w:rsidR="003E2FEC" w:rsidRDefault="003E2FEC" w:rsidP="003E2FEC">
            <w:r w:rsidRPr="00046BF8">
              <w:rPr>
                <w:lang w:val="en-US"/>
              </w:rPr>
              <w:t>[VYPUŠTĚNO]</w:t>
            </w:r>
          </w:p>
        </w:tc>
        <w:tc>
          <w:tcPr>
            <w:tcW w:w="851" w:type="dxa"/>
          </w:tcPr>
          <w:p w:rsidR="003E2FEC" w:rsidRDefault="003E2FEC" w:rsidP="003E2FEC">
            <w:r w:rsidRPr="00046BF8">
              <w:rPr>
                <w:lang w:val="en-US"/>
              </w:rPr>
              <w:t>[VYPUŠTĚNO]</w:t>
            </w:r>
          </w:p>
        </w:tc>
        <w:tc>
          <w:tcPr>
            <w:tcW w:w="3543" w:type="dxa"/>
          </w:tcPr>
          <w:p w:rsidR="003E2FEC" w:rsidRDefault="003E2FEC" w:rsidP="003E2FEC">
            <w:r w:rsidRPr="00046BF8">
              <w:rPr>
                <w:lang w:val="en-US"/>
              </w:rPr>
              <w:t>[VYPUŠTĚNO]</w:t>
            </w:r>
          </w:p>
        </w:tc>
        <w:tc>
          <w:tcPr>
            <w:tcW w:w="3509" w:type="dxa"/>
          </w:tcPr>
          <w:p w:rsidR="003E2FEC" w:rsidRDefault="003E2FEC" w:rsidP="003E2FEC">
            <w:r w:rsidRPr="00046BF8">
              <w:rPr>
                <w:lang w:val="en-US"/>
              </w:rPr>
              <w:t>[VYPUŠTĚNO]</w:t>
            </w:r>
          </w:p>
        </w:tc>
      </w:tr>
      <w:tr w:rsidR="003E2FEC" w:rsidRPr="00D92985" w:rsidTr="00F24BBF">
        <w:tc>
          <w:tcPr>
            <w:tcW w:w="1951" w:type="dxa"/>
          </w:tcPr>
          <w:p w:rsidR="003E2FEC" w:rsidRDefault="003E2FEC" w:rsidP="003E2FEC">
            <w:r w:rsidRPr="00046BF8">
              <w:rPr>
                <w:lang w:val="en-US"/>
              </w:rPr>
              <w:t>[VYPUŠTĚNO]</w:t>
            </w:r>
          </w:p>
        </w:tc>
        <w:tc>
          <w:tcPr>
            <w:tcW w:w="851" w:type="dxa"/>
          </w:tcPr>
          <w:p w:rsidR="003E2FEC" w:rsidRDefault="003E2FEC" w:rsidP="003E2FEC">
            <w:r w:rsidRPr="00046BF8">
              <w:rPr>
                <w:lang w:val="en-US"/>
              </w:rPr>
              <w:t>[VYPUŠTĚNO]</w:t>
            </w:r>
          </w:p>
        </w:tc>
        <w:tc>
          <w:tcPr>
            <w:tcW w:w="3543" w:type="dxa"/>
          </w:tcPr>
          <w:p w:rsidR="003E2FEC" w:rsidRDefault="003E2FEC" w:rsidP="003E2FEC">
            <w:r w:rsidRPr="00046BF8">
              <w:rPr>
                <w:lang w:val="en-US"/>
              </w:rPr>
              <w:t>[VYPUŠTĚNO]</w:t>
            </w:r>
          </w:p>
        </w:tc>
        <w:tc>
          <w:tcPr>
            <w:tcW w:w="3509" w:type="dxa"/>
          </w:tcPr>
          <w:p w:rsidR="003E2FEC" w:rsidRDefault="003E2FEC" w:rsidP="003E2FEC">
            <w:r w:rsidRPr="00046BF8">
              <w:rPr>
                <w:lang w:val="en-US"/>
              </w:rPr>
              <w:t>[VYPUŠTĚNO]</w:t>
            </w:r>
          </w:p>
        </w:tc>
      </w:tr>
      <w:tr w:rsidR="003E2FEC" w:rsidRPr="00D92985" w:rsidTr="00F24BBF">
        <w:tc>
          <w:tcPr>
            <w:tcW w:w="1951" w:type="dxa"/>
          </w:tcPr>
          <w:p w:rsidR="003E2FEC" w:rsidRDefault="003E2FEC" w:rsidP="003E2FEC">
            <w:r w:rsidRPr="00046BF8">
              <w:rPr>
                <w:lang w:val="en-US"/>
              </w:rPr>
              <w:t>[VYPUŠTĚNO]</w:t>
            </w:r>
          </w:p>
        </w:tc>
        <w:tc>
          <w:tcPr>
            <w:tcW w:w="851" w:type="dxa"/>
          </w:tcPr>
          <w:p w:rsidR="003E2FEC" w:rsidRDefault="003E2FEC" w:rsidP="003E2FEC">
            <w:r w:rsidRPr="00046BF8">
              <w:rPr>
                <w:lang w:val="en-US"/>
              </w:rPr>
              <w:t>[VYPUŠTĚNO]</w:t>
            </w:r>
          </w:p>
        </w:tc>
        <w:tc>
          <w:tcPr>
            <w:tcW w:w="3543" w:type="dxa"/>
          </w:tcPr>
          <w:p w:rsidR="003E2FEC" w:rsidRDefault="003E2FEC" w:rsidP="003E2FEC">
            <w:r w:rsidRPr="00046BF8">
              <w:rPr>
                <w:lang w:val="en-US"/>
              </w:rPr>
              <w:t>[VYPUŠTĚNO]</w:t>
            </w:r>
          </w:p>
        </w:tc>
        <w:tc>
          <w:tcPr>
            <w:tcW w:w="3509" w:type="dxa"/>
          </w:tcPr>
          <w:p w:rsidR="003E2FEC" w:rsidRDefault="003E2FEC" w:rsidP="003E2FEC">
            <w:r w:rsidRPr="00046BF8">
              <w:rPr>
                <w:lang w:val="en-US"/>
              </w:rPr>
              <w:t>[VYPUŠTĚNO]</w:t>
            </w:r>
          </w:p>
        </w:tc>
      </w:tr>
    </w:tbl>
    <w:p w:rsidR="00B95052" w:rsidRPr="00D92985" w:rsidRDefault="00B95052" w:rsidP="008610AC">
      <w:pPr>
        <w:rPr>
          <w:lang w:val="en-US"/>
        </w:rPr>
      </w:pPr>
    </w:p>
    <w:p w:rsidR="00FC78B5" w:rsidRPr="00D92985" w:rsidRDefault="003E2FEC" w:rsidP="00FC78B5">
      <w:pPr>
        <w:pStyle w:val="Bezmezer"/>
        <w:jc w:val="center"/>
        <w:rPr>
          <w:lang w:val="en-US"/>
        </w:rPr>
      </w:pPr>
      <w:r w:rsidRPr="005A3481">
        <w:rPr>
          <w:lang w:val="en-US"/>
        </w:rPr>
        <w:t>[VYPUŠTĚNO]</w:t>
      </w:r>
    </w:p>
    <w:p w:rsidR="009D2DA1" w:rsidRPr="00D92985" w:rsidRDefault="008C26CC" w:rsidP="008610AC">
      <w:pPr>
        <w:rPr>
          <w:b/>
          <w:lang w:val="en-US"/>
        </w:rPr>
      </w:pPr>
      <w:r w:rsidRPr="00D92985">
        <w:rPr>
          <w:b/>
          <w:i/>
          <w:lang w:val="en-US"/>
        </w:rPr>
        <w:t>Fig</w:t>
      </w:r>
      <w:r w:rsidR="0077306D" w:rsidRPr="00D92985">
        <w:rPr>
          <w:b/>
          <w:i/>
          <w:lang w:val="en-US"/>
        </w:rPr>
        <w:t>ure</w:t>
      </w:r>
      <w:r w:rsidRPr="00D92985">
        <w:rPr>
          <w:b/>
          <w:i/>
          <w:lang w:val="en-US"/>
        </w:rPr>
        <w:t xml:space="preserve"> </w:t>
      </w:r>
      <w:r w:rsidR="00580074" w:rsidRPr="00D92985">
        <w:rPr>
          <w:b/>
          <w:i/>
          <w:lang w:val="en-US"/>
        </w:rPr>
        <w:t>36</w:t>
      </w:r>
      <w:r w:rsidRPr="00D92985">
        <w:rPr>
          <w:b/>
          <w:lang w:val="en-US"/>
        </w:rPr>
        <w:t xml:space="preserve"> Safety modes of beam distribution</w:t>
      </w:r>
    </w:p>
    <w:tbl>
      <w:tblPr>
        <w:tblStyle w:val="Mkatabulky"/>
        <w:tblW w:w="0" w:type="auto"/>
        <w:tblLook w:val="04A0" w:firstRow="1" w:lastRow="0" w:firstColumn="1" w:lastColumn="0" w:noHBand="0" w:noVBand="1"/>
      </w:tblPr>
      <w:tblGrid>
        <w:gridCol w:w="2518"/>
        <w:gridCol w:w="6521"/>
      </w:tblGrid>
      <w:tr w:rsidR="009D2DA1" w:rsidRPr="00D92985" w:rsidTr="00667E91">
        <w:trPr>
          <w:cantSplit/>
        </w:trPr>
        <w:tc>
          <w:tcPr>
            <w:tcW w:w="2518" w:type="dxa"/>
          </w:tcPr>
          <w:p w:rsidR="009D2DA1" w:rsidRPr="00D92985" w:rsidRDefault="009D2DA1" w:rsidP="00667E91">
            <w:pPr>
              <w:pStyle w:val="Bezmezer"/>
              <w:jc w:val="center"/>
              <w:rPr>
                <w:b/>
                <w:sz w:val="16"/>
                <w:szCs w:val="16"/>
                <w:lang w:val="en-US"/>
              </w:rPr>
            </w:pPr>
            <w:r w:rsidRPr="00D92985">
              <w:rPr>
                <w:b/>
                <w:sz w:val="16"/>
                <w:szCs w:val="16"/>
                <w:lang w:val="en-US"/>
              </w:rPr>
              <w:t>Transition ID</w:t>
            </w:r>
          </w:p>
        </w:tc>
        <w:tc>
          <w:tcPr>
            <w:tcW w:w="6521" w:type="dxa"/>
          </w:tcPr>
          <w:p w:rsidR="009D2DA1" w:rsidRPr="00D92985" w:rsidRDefault="009D2DA1" w:rsidP="00667E91">
            <w:pPr>
              <w:pStyle w:val="Bezmezer"/>
              <w:jc w:val="center"/>
              <w:rPr>
                <w:b/>
                <w:sz w:val="16"/>
                <w:szCs w:val="16"/>
                <w:lang w:val="en-US"/>
              </w:rPr>
            </w:pPr>
            <w:r w:rsidRPr="00D92985">
              <w:rPr>
                <w:b/>
                <w:sz w:val="16"/>
                <w:szCs w:val="16"/>
                <w:lang w:val="en-US"/>
              </w:rPr>
              <w:t>Conditions</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r w:rsidR="003E2FEC" w:rsidRPr="00D92985" w:rsidTr="00667E91">
        <w:trPr>
          <w:cantSplit/>
        </w:trPr>
        <w:tc>
          <w:tcPr>
            <w:tcW w:w="2518" w:type="dxa"/>
          </w:tcPr>
          <w:p w:rsidR="003E2FEC" w:rsidRDefault="003E2FEC" w:rsidP="003E2FEC">
            <w:r w:rsidRPr="00531D32">
              <w:rPr>
                <w:lang w:val="en-US"/>
              </w:rPr>
              <w:t>[VYPUŠTĚNO]</w:t>
            </w:r>
          </w:p>
        </w:tc>
        <w:tc>
          <w:tcPr>
            <w:tcW w:w="6521" w:type="dxa"/>
          </w:tcPr>
          <w:p w:rsidR="003E2FEC" w:rsidRDefault="003E2FEC" w:rsidP="003E2FEC">
            <w:r w:rsidRPr="00531D32">
              <w:rPr>
                <w:lang w:val="en-US"/>
              </w:rPr>
              <w:t>[VYPUŠTĚNO]</w:t>
            </w:r>
          </w:p>
        </w:tc>
      </w:tr>
    </w:tbl>
    <w:p w:rsidR="005918FA" w:rsidRPr="00D92985" w:rsidRDefault="005918FA" w:rsidP="005918FA">
      <w:pPr>
        <w:pStyle w:val="Nadpis1"/>
      </w:pPr>
      <w:bookmarkStart w:id="52" w:name="_Toc441142411"/>
      <w:r w:rsidRPr="00D92985">
        <w:t>PSI procedure</w:t>
      </w:r>
      <w:bookmarkEnd w:id="52"/>
    </w:p>
    <w:p w:rsidR="00A7610D" w:rsidRPr="00D92985" w:rsidRDefault="00A7610D" w:rsidP="00276CA2">
      <w:pPr>
        <w:pStyle w:val="Nadpis2"/>
      </w:pPr>
      <w:bookmarkStart w:id="53" w:name="_Toc441142412"/>
      <w:r w:rsidRPr="00D92985">
        <w:t>PSI roles and responsibilities</w:t>
      </w:r>
      <w:bookmarkEnd w:id="53"/>
    </w:p>
    <w:p w:rsidR="00A7610D" w:rsidRPr="00D92985" w:rsidRDefault="00A7610D" w:rsidP="00A7610D">
      <w:pPr>
        <w:spacing w:after="120"/>
        <w:rPr>
          <w:lang w:val="en-US"/>
        </w:rPr>
      </w:pPr>
    </w:p>
    <w:p w:rsidR="00A7610D" w:rsidRPr="00D92985" w:rsidRDefault="00A7610D" w:rsidP="00A7610D">
      <w:pPr>
        <w:rPr>
          <w:lang w:val="en-US"/>
        </w:rPr>
      </w:pPr>
      <w:r w:rsidRPr="00D92985">
        <w:rPr>
          <w:lang w:val="en-US"/>
        </w:rPr>
        <w:t>Each person entering the PSI controlled zones shall have defined role and responsibility. These roles do NOT correspond to any organizational or administrative position. The roles shall be established only for purpose of PSI operation. Following roles are established:</w:t>
      </w:r>
    </w:p>
    <w:p w:rsidR="00A7610D" w:rsidRPr="00D92985" w:rsidRDefault="004C200F" w:rsidP="00D35866">
      <w:pPr>
        <w:pStyle w:val="Odstavecseseznamem"/>
        <w:numPr>
          <w:ilvl w:val="0"/>
          <w:numId w:val="9"/>
        </w:numPr>
        <w:rPr>
          <w:lang w:val="en-US"/>
        </w:rPr>
      </w:pPr>
      <w:r w:rsidRPr="00D92985">
        <w:rPr>
          <w:lang w:val="en-US"/>
        </w:rPr>
        <w:t>Shot director (master PSI user),</w:t>
      </w:r>
    </w:p>
    <w:p w:rsidR="004C200F" w:rsidRPr="00D92985" w:rsidRDefault="004C200F" w:rsidP="00D35866">
      <w:pPr>
        <w:pStyle w:val="Odstavecseseznamem"/>
        <w:numPr>
          <w:ilvl w:val="0"/>
          <w:numId w:val="9"/>
        </w:numPr>
        <w:rPr>
          <w:lang w:val="en-US"/>
        </w:rPr>
      </w:pPr>
      <w:r w:rsidRPr="00D92985">
        <w:rPr>
          <w:lang w:val="en-US"/>
        </w:rPr>
        <w:t>Shot manager (local PSI user),</w:t>
      </w:r>
    </w:p>
    <w:p w:rsidR="004C200F" w:rsidRPr="00D92985" w:rsidRDefault="004C200F" w:rsidP="00D35866">
      <w:pPr>
        <w:pStyle w:val="Odstavecseseznamem"/>
        <w:numPr>
          <w:ilvl w:val="0"/>
          <w:numId w:val="9"/>
        </w:numPr>
        <w:rPr>
          <w:lang w:val="en-US"/>
        </w:rPr>
      </w:pPr>
      <w:r w:rsidRPr="00D92985">
        <w:rPr>
          <w:lang w:val="en-US"/>
        </w:rPr>
        <w:t>Radiation Safety Offi</w:t>
      </w:r>
      <w:r w:rsidR="009D1ECC" w:rsidRPr="00D92985">
        <w:rPr>
          <w:lang w:val="en-US"/>
        </w:rPr>
        <w:t>cer,</w:t>
      </w:r>
    </w:p>
    <w:p w:rsidR="009D1ECC" w:rsidRPr="00D92985" w:rsidRDefault="006C0E17" w:rsidP="00D35866">
      <w:pPr>
        <w:pStyle w:val="Odstavecseseznamem"/>
        <w:numPr>
          <w:ilvl w:val="0"/>
          <w:numId w:val="9"/>
        </w:numPr>
        <w:rPr>
          <w:lang w:val="en-US"/>
        </w:rPr>
      </w:pPr>
      <w:r w:rsidRPr="005A3481">
        <w:rPr>
          <w:lang w:val="en-US"/>
        </w:rPr>
        <w:t>[VYPUŠTĚNO]</w:t>
      </w:r>
      <w:r>
        <w:rPr>
          <w:lang w:val="en-US"/>
        </w:rPr>
        <w:t xml:space="preserve"> </w:t>
      </w:r>
      <w:r w:rsidR="009D1ECC" w:rsidRPr="00D92985">
        <w:rPr>
          <w:lang w:val="en-US"/>
        </w:rPr>
        <w:t>technician,</w:t>
      </w:r>
    </w:p>
    <w:p w:rsidR="009D1ECC" w:rsidRPr="00D92985" w:rsidRDefault="00B650A7" w:rsidP="00D35866">
      <w:pPr>
        <w:pStyle w:val="Odstavecseseznamem"/>
        <w:numPr>
          <w:ilvl w:val="0"/>
          <w:numId w:val="9"/>
        </w:numPr>
        <w:rPr>
          <w:lang w:val="en-US"/>
        </w:rPr>
      </w:pPr>
      <w:r w:rsidRPr="00D92985">
        <w:rPr>
          <w:lang w:val="en-US"/>
        </w:rPr>
        <w:t>Other</w:t>
      </w:r>
      <w:r w:rsidR="009D1ECC" w:rsidRPr="00D92985">
        <w:rPr>
          <w:lang w:val="en-US"/>
        </w:rPr>
        <w:t>.</w:t>
      </w:r>
    </w:p>
    <w:p w:rsidR="00E528B9" w:rsidRPr="00D92985" w:rsidRDefault="00E528B9" w:rsidP="00E528B9">
      <w:pPr>
        <w:rPr>
          <w:lang w:val="en-US"/>
        </w:rPr>
      </w:pPr>
      <w:r w:rsidRPr="00D92985">
        <w:rPr>
          <w:lang w:val="en-US"/>
        </w:rPr>
        <w:lastRenderedPageBreak/>
        <w:t>All roles shall be properly trained and assignment shall be approved by facility Radiation Safety Officer</w:t>
      </w:r>
      <w:r w:rsidR="00191F01" w:rsidRPr="00D92985">
        <w:rPr>
          <w:lang w:val="en-US"/>
        </w:rPr>
        <w:t xml:space="preserve"> (RSO)</w:t>
      </w:r>
      <w:r w:rsidRPr="00D92985">
        <w:rPr>
          <w:lang w:val="en-US"/>
        </w:rPr>
        <w:t>, Safety Manager, and Facility Director.</w:t>
      </w:r>
    </w:p>
    <w:p w:rsidR="00B650A7" w:rsidRPr="00D92985" w:rsidRDefault="00B650A7" w:rsidP="00E528B9">
      <w:pPr>
        <w:rPr>
          <w:lang w:val="en-US"/>
        </w:rPr>
      </w:pPr>
      <w:r w:rsidRPr="00D92985">
        <w:rPr>
          <w:lang w:val="en-US"/>
        </w:rPr>
        <w:t xml:space="preserve">Except role </w:t>
      </w:r>
      <w:r w:rsidR="004A67B3" w:rsidRPr="00D92985">
        <w:rPr>
          <w:lang w:val="en-US"/>
        </w:rPr>
        <w:t>“</w:t>
      </w:r>
      <w:r w:rsidRPr="00D92985">
        <w:rPr>
          <w:lang w:val="en-US"/>
        </w:rPr>
        <w:t>Other</w:t>
      </w:r>
      <w:r w:rsidR="004A67B3" w:rsidRPr="00D92985">
        <w:rPr>
          <w:lang w:val="en-US"/>
        </w:rPr>
        <w:t>”</w:t>
      </w:r>
      <w:r w:rsidRPr="00D92985">
        <w:rPr>
          <w:lang w:val="en-US"/>
        </w:rPr>
        <w:t xml:space="preserve">, all PSI roles shall be </w:t>
      </w:r>
      <w:r w:rsidR="00F2498C" w:rsidRPr="00D92985">
        <w:rPr>
          <w:lang w:val="en-US"/>
        </w:rPr>
        <w:t>activated</w:t>
      </w:r>
      <w:r w:rsidRPr="00D92985">
        <w:rPr>
          <w:lang w:val="en-US"/>
        </w:rPr>
        <w:t xml:space="preserve"> with </w:t>
      </w:r>
      <w:r w:rsidR="003E2FEC" w:rsidRPr="005A3481">
        <w:rPr>
          <w:lang w:val="en-US"/>
        </w:rPr>
        <w:t>[VYPUŠTĚNO]</w:t>
      </w:r>
      <w:r w:rsidR="003E2FEC">
        <w:rPr>
          <w:lang w:val="en-US"/>
        </w:rPr>
        <w:t xml:space="preserve"> </w:t>
      </w:r>
      <w:r w:rsidRPr="00D92985">
        <w:rPr>
          <w:lang w:val="en-US"/>
        </w:rPr>
        <w:t>which entitle them to act in this role.</w:t>
      </w:r>
    </w:p>
    <w:p w:rsidR="009D1ECC" w:rsidRPr="00D92985" w:rsidRDefault="009D1ECC" w:rsidP="009D1ECC">
      <w:pPr>
        <w:pStyle w:val="Nadpis3"/>
        <w:rPr>
          <w:color w:val="943634" w:themeColor="accent2" w:themeShade="BF"/>
        </w:rPr>
      </w:pPr>
      <w:bookmarkStart w:id="54" w:name="_Toc441142413"/>
      <w:r w:rsidRPr="00D92985">
        <w:rPr>
          <w:color w:val="943634" w:themeColor="accent2" w:themeShade="BF"/>
        </w:rPr>
        <w:t>Shot director</w:t>
      </w:r>
      <w:bookmarkEnd w:id="54"/>
    </w:p>
    <w:p w:rsidR="009D1ECC" w:rsidRPr="00D92985" w:rsidRDefault="009D1ECC" w:rsidP="009D1ECC">
      <w:pPr>
        <w:rPr>
          <w:lang w:val="en-US"/>
        </w:rPr>
      </w:pPr>
    </w:p>
    <w:p w:rsidR="009D1ECC" w:rsidRPr="00D92985" w:rsidRDefault="009D1ECC" w:rsidP="009D1ECC">
      <w:pPr>
        <w:rPr>
          <w:lang w:val="en-US"/>
        </w:rPr>
      </w:pPr>
      <w:r w:rsidRPr="00D92985">
        <w:rPr>
          <w:lang w:val="en-US"/>
        </w:rPr>
        <w:t>Shot director acts as a master PSI user with the highest decision authority</w:t>
      </w:r>
      <w:r w:rsidR="00E528B9" w:rsidRPr="00D92985">
        <w:rPr>
          <w:lang w:val="en-US"/>
        </w:rPr>
        <w:t xml:space="preserve"> and is responsible for all PSI controlled areas</w:t>
      </w:r>
      <w:r w:rsidRPr="00D92985">
        <w:rPr>
          <w:lang w:val="en-US"/>
        </w:rPr>
        <w:t>. This role has a complete overview above the PSI operation. There are following rights assigned to this role:</w:t>
      </w:r>
    </w:p>
    <w:p w:rsidR="009D1ECC" w:rsidRPr="00D92985" w:rsidRDefault="009D1ECC" w:rsidP="00D35866">
      <w:pPr>
        <w:pStyle w:val="Odstavecseseznamem"/>
        <w:numPr>
          <w:ilvl w:val="0"/>
          <w:numId w:val="17"/>
        </w:numPr>
        <w:rPr>
          <w:lang w:val="en-US"/>
        </w:rPr>
      </w:pPr>
      <w:r w:rsidRPr="00D92985">
        <w:rPr>
          <w:lang w:val="en-US"/>
        </w:rPr>
        <w:t>Full rights of Shot manager,</w:t>
      </w:r>
    </w:p>
    <w:p w:rsidR="009D1ECC" w:rsidRPr="00D92985" w:rsidRDefault="009D1ECC" w:rsidP="00D35866">
      <w:pPr>
        <w:pStyle w:val="Odstavecseseznamem"/>
        <w:numPr>
          <w:ilvl w:val="0"/>
          <w:numId w:val="17"/>
        </w:numPr>
        <w:rPr>
          <w:lang w:val="en-US"/>
        </w:rPr>
      </w:pPr>
      <w:r w:rsidRPr="00D92985">
        <w:rPr>
          <w:lang w:val="en-US"/>
        </w:rPr>
        <w:t>Giving permission for whole PSI controlled areas operation,</w:t>
      </w:r>
    </w:p>
    <w:p w:rsidR="009D1ECC" w:rsidRPr="00D92985" w:rsidRDefault="009D1ECC" w:rsidP="00D35866">
      <w:pPr>
        <w:pStyle w:val="Odstavecseseznamem"/>
        <w:numPr>
          <w:ilvl w:val="0"/>
          <w:numId w:val="17"/>
        </w:numPr>
        <w:rPr>
          <w:lang w:val="en-US"/>
        </w:rPr>
      </w:pPr>
      <w:r w:rsidRPr="00D92985">
        <w:rPr>
          <w:lang w:val="en-US"/>
        </w:rPr>
        <w:t>Withdrawing permission for whole PSI controlled areas operation,</w:t>
      </w:r>
    </w:p>
    <w:p w:rsidR="009D1ECC" w:rsidRPr="00D92985" w:rsidRDefault="003E2FEC" w:rsidP="00D35866">
      <w:pPr>
        <w:pStyle w:val="Odstavecseseznamem"/>
        <w:numPr>
          <w:ilvl w:val="0"/>
          <w:numId w:val="17"/>
        </w:numPr>
        <w:rPr>
          <w:lang w:val="en-US"/>
        </w:rPr>
      </w:pPr>
      <w:r w:rsidRPr="005A3481">
        <w:rPr>
          <w:lang w:val="en-US"/>
        </w:rPr>
        <w:t>[VYPUŠTĚNO]</w:t>
      </w:r>
      <w:r w:rsidR="009D1ECC" w:rsidRPr="00D92985">
        <w:rPr>
          <w:lang w:val="en-US"/>
        </w:rPr>
        <w:t>,</w:t>
      </w:r>
    </w:p>
    <w:p w:rsidR="009D1ECC" w:rsidRPr="00D92985" w:rsidRDefault="009D1ECC" w:rsidP="00D35866">
      <w:pPr>
        <w:pStyle w:val="Odstavecseseznamem"/>
        <w:numPr>
          <w:ilvl w:val="0"/>
          <w:numId w:val="17"/>
        </w:numPr>
        <w:rPr>
          <w:lang w:val="en-US"/>
        </w:rPr>
      </w:pPr>
      <w:r w:rsidRPr="00D92985">
        <w:rPr>
          <w:lang w:val="en-US"/>
        </w:rPr>
        <w:t>Giving instructions to all other PSI roles except Radiation Safety Officer.</w:t>
      </w:r>
    </w:p>
    <w:p w:rsidR="00E528B9" w:rsidRPr="00D92985" w:rsidRDefault="00E528B9" w:rsidP="009D1ECC">
      <w:pPr>
        <w:rPr>
          <w:lang w:val="en-US"/>
        </w:rPr>
      </w:pPr>
      <w:r w:rsidRPr="00D92985">
        <w:rPr>
          <w:lang w:val="en-US"/>
        </w:rPr>
        <w:t>Shot director can also act as a Shot manager in the case of “simple” operational scheme (e.g. when only two halls are in operation).</w:t>
      </w:r>
    </w:p>
    <w:p w:rsidR="008610AC" w:rsidRPr="00D92985" w:rsidRDefault="008610AC" w:rsidP="009D1ECC">
      <w:pPr>
        <w:rPr>
          <w:lang w:val="en-US"/>
        </w:rPr>
      </w:pPr>
    </w:p>
    <w:p w:rsidR="00E528B9" w:rsidRPr="00D92985" w:rsidRDefault="00E528B9" w:rsidP="00E528B9">
      <w:pPr>
        <w:pStyle w:val="Nadpis3"/>
        <w:rPr>
          <w:color w:val="943634" w:themeColor="accent2" w:themeShade="BF"/>
        </w:rPr>
      </w:pPr>
      <w:bookmarkStart w:id="55" w:name="_Toc441142414"/>
      <w:r w:rsidRPr="00D92985">
        <w:rPr>
          <w:color w:val="943634" w:themeColor="accent2" w:themeShade="BF"/>
        </w:rPr>
        <w:t>Shot manager</w:t>
      </w:r>
      <w:bookmarkEnd w:id="55"/>
    </w:p>
    <w:p w:rsidR="00E528B9" w:rsidRPr="00D92985" w:rsidRDefault="00E528B9" w:rsidP="00E528B9">
      <w:pPr>
        <w:rPr>
          <w:lang w:val="en-US"/>
        </w:rPr>
      </w:pPr>
    </w:p>
    <w:p w:rsidR="00E528B9" w:rsidRPr="00D92985" w:rsidRDefault="00E528B9" w:rsidP="00E528B9">
      <w:pPr>
        <w:rPr>
          <w:lang w:val="en-US"/>
        </w:rPr>
      </w:pPr>
      <w:r w:rsidRPr="00D92985">
        <w:rPr>
          <w:lang w:val="en-US"/>
        </w:rPr>
        <w:t>Shot manager acts as a local PSI user and is assigned to certain PSI controlled area (e.g. E1). Shot manager shall be always coordinated with Shot director. There are following rights assigned to this role:</w:t>
      </w:r>
    </w:p>
    <w:p w:rsidR="00E528B9" w:rsidRPr="00D92985" w:rsidRDefault="00E528B9" w:rsidP="00D35866">
      <w:pPr>
        <w:pStyle w:val="Odstavecseseznamem"/>
        <w:numPr>
          <w:ilvl w:val="0"/>
          <w:numId w:val="18"/>
        </w:numPr>
        <w:rPr>
          <w:lang w:val="en-US"/>
        </w:rPr>
      </w:pPr>
      <w:r w:rsidRPr="00D92985">
        <w:rPr>
          <w:lang w:val="en-US"/>
        </w:rPr>
        <w:t>Giving permissions for local PSI controlled area operation,</w:t>
      </w:r>
    </w:p>
    <w:p w:rsidR="00E528B9" w:rsidRPr="00D92985" w:rsidRDefault="00E528B9" w:rsidP="00D35866">
      <w:pPr>
        <w:pStyle w:val="Odstavecseseznamem"/>
        <w:numPr>
          <w:ilvl w:val="0"/>
          <w:numId w:val="18"/>
        </w:numPr>
        <w:rPr>
          <w:lang w:val="en-US"/>
        </w:rPr>
      </w:pPr>
      <w:r w:rsidRPr="00D92985">
        <w:rPr>
          <w:lang w:val="en-US"/>
        </w:rPr>
        <w:t>Withdrawing permission for local PSI controlled area operation,</w:t>
      </w:r>
    </w:p>
    <w:p w:rsidR="00E528B9" w:rsidRPr="00D92985" w:rsidRDefault="003E2FEC" w:rsidP="00D35866">
      <w:pPr>
        <w:pStyle w:val="Odstavecseseznamem"/>
        <w:numPr>
          <w:ilvl w:val="0"/>
          <w:numId w:val="18"/>
        </w:numPr>
        <w:rPr>
          <w:lang w:val="en-US"/>
        </w:rPr>
      </w:pPr>
      <w:r w:rsidRPr="005A3481">
        <w:rPr>
          <w:lang w:val="en-US"/>
        </w:rPr>
        <w:t>[VYPUŠTĚNO]</w:t>
      </w:r>
      <w:r w:rsidR="00E528B9" w:rsidRPr="00D92985">
        <w:rPr>
          <w:lang w:val="en-US"/>
        </w:rPr>
        <w:t>,</w:t>
      </w:r>
    </w:p>
    <w:p w:rsidR="00E528B9" w:rsidRPr="00D92985" w:rsidRDefault="00E528B9" w:rsidP="00D35866">
      <w:pPr>
        <w:pStyle w:val="Odstavecseseznamem"/>
        <w:numPr>
          <w:ilvl w:val="0"/>
          <w:numId w:val="18"/>
        </w:numPr>
        <w:rPr>
          <w:lang w:val="en-US"/>
        </w:rPr>
      </w:pPr>
      <w:r w:rsidRPr="00D92985">
        <w:rPr>
          <w:lang w:val="en-US"/>
        </w:rPr>
        <w:t xml:space="preserve">Giving instructions to </w:t>
      </w:r>
      <w:r w:rsidR="006C0E17" w:rsidRPr="005A3481">
        <w:rPr>
          <w:lang w:val="en-US"/>
        </w:rPr>
        <w:t>[VYPUŠTĚNO]</w:t>
      </w:r>
      <w:r w:rsidR="006C0E17">
        <w:rPr>
          <w:lang w:val="en-US"/>
        </w:rPr>
        <w:t xml:space="preserve"> </w:t>
      </w:r>
      <w:r w:rsidRPr="00D92985">
        <w:rPr>
          <w:lang w:val="en-US"/>
        </w:rPr>
        <w:t>technicians, Scientists, Users, Technicians, and Visitors.</w:t>
      </w:r>
    </w:p>
    <w:p w:rsidR="00E528B9" w:rsidRPr="00D92985" w:rsidRDefault="00E528B9" w:rsidP="00D35866">
      <w:pPr>
        <w:pStyle w:val="Odstavecseseznamem"/>
        <w:numPr>
          <w:ilvl w:val="0"/>
          <w:numId w:val="18"/>
        </w:numPr>
        <w:rPr>
          <w:lang w:val="en-US"/>
        </w:rPr>
      </w:pPr>
      <w:r w:rsidRPr="00D92985">
        <w:rPr>
          <w:lang w:val="en-US"/>
        </w:rPr>
        <w:t>Above ACS and PSI denies access to PSI controlled areas.</w:t>
      </w:r>
    </w:p>
    <w:p w:rsidR="00B40456" w:rsidRPr="00D92985" w:rsidRDefault="00B40456" w:rsidP="00D35866">
      <w:pPr>
        <w:pStyle w:val="Odstavecseseznamem"/>
        <w:numPr>
          <w:ilvl w:val="0"/>
          <w:numId w:val="18"/>
        </w:numPr>
        <w:rPr>
          <w:lang w:val="en-US"/>
        </w:rPr>
      </w:pPr>
      <w:r w:rsidRPr="00D92985">
        <w:rPr>
          <w:lang w:val="en-US"/>
        </w:rPr>
        <w:t xml:space="preserve">Assigning </w:t>
      </w:r>
      <w:r w:rsidR="006C0E17" w:rsidRPr="005A3481">
        <w:rPr>
          <w:lang w:val="en-US"/>
        </w:rPr>
        <w:t>[VYPUŠTĚNO]</w:t>
      </w:r>
      <w:r w:rsidR="006C0E17">
        <w:rPr>
          <w:lang w:val="en-US"/>
        </w:rPr>
        <w:t xml:space="preserve"> </w:t>
      </w:r>
      <w:r w:rsidRPr="00D92985">
        <w:rPr>
          <w:lang w:val="en-US"/>
        </w:rPr>
        <w:t xml:space="preserve">technician roles. </w:t>
      </w:r>
    </w:p>
    <w:p w:rsidR="00E528B9" w:rsidRPr="00D92985" w:rsidRDefault="00191F01" w:rsidP="00191F01">
      <w:pPr>
        <w:pStyle w:val="Nadpis3"/>
        <w:rPr>
          <w:color w:val="943634" w:themeColor="accent2" w:themeShade="BF"/>
        </w:rPr>
      </w:pPr>
      <w:bookmarkStart w:id="56" w:name="_Toc441142415"/>
      <w:r w:rsidRPr="00D92985">
        <w:rPr>
          <w:color w:val="943634" w:themeColor="accent2" w:themeShade="BF"/>
        </w:rPr>
        <w:t>Radiation Safety Officer</w:t>
      </w:r>
      <w:bookmarkEnd w:id="56"/>
    </w:p>
    <w:p w:rsidR="00191F01" w:rsidRPr="00D92985" w:rsidRDefault="00191F01" w:rsidP="00191F01">
      <w:pPr>
        <w:rPr>
          <w:lang w:val="en-US"/>
        </w:rPr>
      </w:pPr>
    </w:p>
    <w:p w:rsidR="00191F01" w:rsidRPr="00D92985" w:rsidRDefault="00191F01" w:rsidP="00191F01">
      <w:pPr>
        <w:rPr>
          <w:lang w:val="en-US"/>
        </w:rPr>
      </w:pPr>
      <w:r w:rsidRPr="00D92985">
        <w:rPr>
          <w:lang w:val="en-US"/>
        </w:rPr>
        <w:t xml:space="preserve">Radiation Safety Officer role in PSI does not correspond to facility RSO. </w:t>
      </w:r>
      <w:r w:rsidR="00B40456" w:rsidRPr="00D92985">
        <w:rPr>
          <w:lang w:val="en-US"/>
        </w:rPr>
        <w:t xml:space="preserve">This role shall be always represented by either facility RSO or facility Radiation Safety Technician (RST). The main purpose of this role is to assess the ionizing radiation hazard in </w:t>
      </w:r>
      <w:r w:rsidR="003E2FEC" w:rsidRPr="005A3481">
        <w:rPr>
          <w:lang w:val="en-US"/>
        </w:rPr>
        <w:t>[VYPUŠTĚNO]</w:t>
      </w:r>
      <w:r w:rsidR="00B40456" w:rsidRPr="00D92985">
        <w:rPr>
          <w:lang w:val="en-US"/>
        </w:rPr>
        <w:t>.</w:t>
      </w:r>
      <w:r w:rsidR="00F2498C" w:rsidRPr="00D92985">
        <w:rPr>
          <w:lang w:val="en-US"/>
        </w:rPr>
        <w:t xml:space="preserve"> This role is activated only </w:t>
      </w:r>
      <w:r w:rsidR="003E2FEC" w:rsidRPr="005A3481">
        <w:rPr>
          <w:lang w:val="en-US"/>
        </w:rPr>
        <w:t>[VYPUŠTĚNO]</w:t>
      </w:r>
      <w:r w:rsidR="00F2498C" w:rsidRPr="00D92985">
        <w:rPr>
          <w:lang w:val="en-US"/>
        </w:rPr>
        <w:t xml:space="preserve">. The activation of this role shall be done </w:t>
      </w:r>
      <w:r w:rsidR="003E2FEC" w:rsidRPr="005A3481">
        <w:rPr>
          <w:lang w:val="en-US"/>
        </w:rPr>
        <w:t>[VYPUŠTĚNO]</w:t>
      </w:r>
      <w:r w:rsidR="00B86816" w:rsidRPr="00D92985">
        <w:rPr>
          <w:lang w:val="en-US"/>
        </w:rPr>
        <w:t>.</w:t>
      </w:r>
      <w:r w:rsidR="00F2498C" w:rsidRPr="00D92985">
        <w:rPr>
          <w:lang w:val="en-US"/>
        </w:rPr>
        <w:t xml:space="preserve"> </w:t>
      </w:r>
      <w:r w:rsidR="00B40456" w:rsidRPr="00D92985">
        <w:rPr>
          <w:lang w:val="en-US"/>
        </w:rPr>
        <w:t xml:space="preserve"> There are following rights assigned to this role:</w:t>
      </w:r>
    </w:p>
    <w:p w:rsidR="00B40456" w:rsidRPr="00D92985" w:rsidRDefault="003E2FEC" w:rsidP="00D35866">
      <w:pPr>
        <w:pStyle w:val="Odstavecseseznamem"/>
        <w:numPr>
          <w:ilvl w:val="0"/>
          <w:numId w:val="19"/>
        </w:numPr>
        <w:rPr>
          <w:lang w:val="en-US"/>
        </w:rPr>
      </w:pPr>
      <w:r w:rsidRPr="005A3481">
        <w:rPr>
          <w:lang w:val="en-US"/>
        </w:rPr>
        <w:t>[VYPUŠTĚNO]</w:t>
      </w:r>
      <w:r w:rsidR="00B40456" w:rsidRPr="00D92985">
        <w:rPr>
          <w:lang w:val="en-US"/>
        </w:rPr>
        <w:t>.</w:t>
      </w:r>
    </w:p>
    <w:p w:rsidR="00B40456" w:rsidRPr="00D92985" w:rsidRDefault="00B40456" w:rsidP="00D35866">
      <w:pPr>
        <w:pStyle w:val="Odstavecseseznamem"/>
        <w:numPr>
          <w:ilvl w:val="0"/>
          <w:numId w:val="19"/>
        </w:numPr>
        <w:rPr>
          <w:lang w:val="en-US"/>
        </w:rPr>
      </w:pPr>
      <w:r w:rsidRPr="00D92985">
        <w:rPr>
          <w:lang w:val="en-US"/>
        </w:rPr>
        <w:t>Above ACS and PSI denie</w:t>
      </w:r>
      <w:r w:rsidR="00266972" w:rsidRPr="00D92985">
        <w:rPr>
          <w:lang w:val="en-US"/>
        </w:rPr>
        <w:t>s access to PSI controlled areas (valid for limited time)</w:t>
      </w:r>
      <w:r w:rsidRPr="00D92985">
        <w:rPr>
          <w:lang w:val="en-US"/>
        </w:rPr>
        <w:t>.</w:t>
      </w:r>
    </w:p>
    <w:p w:rsidR="00B650A7" w:rsidRPr="00D92985" w:rsidRDefault="00B650A7" w:rsidP="00D35866">
      <w:pPr>
        <w:pStyle w:val="Odstavecseseznamem"/>
        <w:numPr>
          <w:ilvl w:val="0"/>
          <w:numId w:val="19"/>
        </w:numPr>
        <w:rPr>
          <w:lang w:val="en-US"/>
        </w:rPr>
      </w:pPr>
      <w:r w:rsidRPr="00D92985">
        <w:rPr>
          <w:lang w:val="en-US"/>
        </w:rPr>
        <w:t>Giving instructions to all other PSI roles.</w:t>
      </w:r>
    </w:p>
    <w:p w:rsidR="00F2498C" w:rsidRPr="00D92985" w:rsidRDefault="00B40456" w:rsidP="00B40456">
      <w:pPr>
        <w:rPr>
          <w:lang w:val="en-US"/>
        </w:rPr>
      </w:pPr>
      <w:r w:rsidRPr="00D92985">
        <w:rPr>
          <w:lang w:val="en-US"/>
        </w:rPr>
        <w:lastRenderedPageBreak/>
        <w:t>Person with this assigned role shall be qualified according to Directive no. 307/2002 Coll.</w:t>
      </w:r>
    </w:p>
    <w:p w:rsidR="00B40456" w:rsidRPr="00D92985" w:rsidRDefault="005C5DFE" w:rsidP="00B40456">
      <w:pPr>
        <w:pStyle w:val="Nadpis3"/>
        <w:rPr>
          <w:color w:val="943634" w:themeColor="accent2" w:themeShade="BF"/>
        </w:rPr>
      </w:pPr>
      <w:bookmarkStart w:id="57" w:name="_Toc441142416"/>
      <w:r w:rsidRPr="005A3481">
        <w:t>[VYPUŠTĚNO]</w:t>
      </w:r>
      <w:r w:rsidR="00B40456" w:rsidRPr="00D92985">
        <w:rPr>
          <w:color w:val="943634" w:themeColor="accent2" w:themeShade="BF"/>
        </w:rPr>
        <w:t xml:space="preserve"> technician</w:t>
      </w:r>
      <w:bookmarkEnd w:id="57"/>
    </w:p>
    <w:p w:rsidR="00B40456" w:rsidRPr="00D92985" w:rsidRDefault="00B40456" w:rsidP="00B40456">
      <w:pPr>
        <w:rPr>
          <w:lang w:val="en-US"/>
        </w:rPr>
      </w:pPr>
    </w:p>
    <w:p w:rsidR="00B40456" w:rsidRPr="00D92985" w:rsidRDefault="00B40456" w:rsidP="00B40456">
      <w:pPr>
        <w:rPr>
          <w:lang w:val="en-US"/>
        </w:rPr>
      </w:pPr>
      <w:r w:rsidRPr="00D92985">
        <w:rPr>
          <w:lang w:val="en-US"/>
        </w:rPr>
        <w:t xml:space="preserve">This role plays role only </w:t>
      </w:r>
      <w:r w:rsidR="00B86816" w:rsidRPr="00D92985">
        <w:rPr>
          <w:lang w:val="en-US"/>
        </w:rPr>
        <w:t xml:space="preserve">in </w:t>
      </w:r>
      <w:r w:rsidR="003E2FEC" w:rsidRPr="005A3481">
        <w:rPr>
          <w:lang w:val="en-US"/>
        </w:rPr>
        <w:t>[VYPUŠTĚNO]</w:t>
      </w:r>
      <w:r w:rsidRPr="00D92985">
        <w:rPr>
          <w:lang w:val="en-US"/>
        </w:rPr>
        <w:t>.</w:t>
      </w:r>
      <w:r w:rsidR="00B650A7" w:rsidRPr="00D92985">
        <w:rPr>
          <w:lang w:val="en-US"/>
        </w:rPr>
        <w:t xml:space="preserve"> The main purpose is to appoint sufficient number of personnel to effectively perform the </w:t>
      </w:r>
      <w:r w:rsidR="005C5DFE" w:rsidRPr="005A3481">
        <w:rPr>
          <w:lang w:val="en-US"/>
        </w:rPr>
        <w:t>[VYPUŠTĚNO]</w:t>
      </w:r>
      <w:r w:rsidR="00B650A7" w:rsidRPr="00D92985">
        <w:rPr>
          <w:lang w:val="en-US"/>
        </w:rPr>
        <w:t xml:space="preserve"> procedure.</w:t>
      </w:r>
      <w:r w:rsidR="00B86816" w:rsidRPr="00D92985">
        <w:rPr>
          <w:lang w:val="en-US"/>
        </w:rPr>
        <w:t xml:space="preserve"> This role is activated only </w:t>
      </w:r>
      <w:r w:rsidR="003E2FEC" w:rsidRPr="005A3481">
        <w:rPr>
          <w:lang w:val="en-US"/>
        </w:rPr>
        <w:t>[VYPUŠTĚNO]</w:t>
      </w:r>
      <w:r w:rsidR="00B86816" w:rsidRPr="00D92985">
        <w:rPr>
          <w:lang w:val="en-US"/>
        </w:rPr>
        <w:t xml:space="preserve">. The activation of this role shall be done with </w:t>
      </w:r>
      <w:r w:rsidR="003E2FEC" w:rsidRPr="005A3481">
        <w:rPr>
          <w:lang w:val="en-US"/>
        </w:rPr>
        <w:t>[VYPUŠTĚNO]</w:t>
      </w:r>
      <w:r w:rsidR="00B86816" w:rsidRPr="00D92985">
        <w:rPr>
          <w:lang w:val="en-US"/>
        </w:rPr>
        <w:t xml:space="preserve">. </w:t>
      </w:r>
      <w:r w:rsidR="00B650A7" w:rsidRPr="00D92985">
        <w:rPr>
          <w:lang w:val="en-US"/>
        </w:rPr>
        <w:t xml:space="preserve"> Following rights are assigned:</w:t>
      </w:r>
    </w:p>
    <w:p w:rsidR="00B650A7" w:rsidRPr="00D92985" w:rsidRDefault="00B650A7" w:rsidP="00D35866">
      <w:pPr>
        <w:pStyle w:val="Odstavecseseznamem"/>
        <w:numPr>
          <w:ilvl w:val="0"/>
          <w:numId w:val="20"/>
        </w:numPr>
        <w:rPr>
          <w:lang w:val="en-US"/>
        </w:rPr>
      </w:pPr>
      <w:r w:rsidRPr="00D92985">
        <w:rPr>
          <w:lang w:val="en-US"/>
        </w:rPr>
        <w:t>Denying access to PSI controlled areas.</w:t>
      </w:r>
    </w:p>
    <w:p w:rsidR="00B650A7" w:rsidRPr="00D92985" w:rsidRDefault="00B650A7" w:rsidP="00D35866">
      <w:pPr>
        <w:pStyle w:val="Odstavecseseznamem"/>
        <w:numPr>
          <w:ilvl w:val="0"/>
          <w:numId w:val="20"/>
        </w:numPr>
        <w:rPr>
          <w:lang w:val="en-US"/>
        </w:rPr>
      </w:pPr>
      <w:r w:rsidRPr="00D92985">
        <w:rPr>
          <w:lang w:val="en-US"/>
        </w:rPr>
        <w:t>Securing the PSI controlled areas.</w:t>
      </w:r>
    </w:p>
    <w:p w:rsidR="00B650A7" w:rsidRPr="00D92985" w:rsidRDefault="003E2FEC" w:rsidP="00D35866">
      <w:pPr>
        <w:pStyle w:val="Odstavecseseznamem"/>
        <w:numPr>
          <w:ilvl w:val="0"/>
          <w:numId w:val="20"/>
        </w:numPr>
        <w:rPr>
          <w:lang w:val="en-US"/>
        </w:rPr>
      </w:pPr>
      <w:r w:rsidRPr="005A3481">
        <w:rPr>
          <w:lang w:val="en-US"/>
        </w:rPr>
        <w:t>[VYPUŠTĚNO]</w:t>
      </w:r>
      <w:r w:rsidR="00B650A7" w:rsidRPr="00D92985">
        <w:rPr>
          <w:lang w:val="en-US"/>
        </w:rPr>
        <w:t>.</w:t>
      </w:r>
    </w:p>
    <w:p w:rsidR="00B650A7" w:rsidRPr="00D92985" w:rsidRDefault="005C5DFE" w:rsidP="00B650A7">
      <w:pPr>
        <w:rPr>
          <w:lang w:val="en-US"/>
        </w:rPr>
      </w:pPr>
      <w:r w:rsidRPr="005A3481">
        <w:rPr>
          <w:lang w:val="en-US"/>
        </w:rPr>
        <w:t>[VYPUŠTĚNO]</w:t>
      </w:r>
      <w:r>
        <w:rPr>
          <w:lang w:val="en-US"/>
        </w:rPr>
        <w:t xml:space="preserve"> </w:t>
      </w:r>
      <w:r w:rsidR="00B650A7" w:rsidRPr="00D92985">
        <w:rPr>
          <w:lang w:val="en-US"/>
        </w:rPr>
        <w:t xml:space="preserve">technician role shall be solely assigned only to personnel who are besides other trainings properly trained on </w:t>
      </w:r>
      <w:r w:rsidRPr="005A3481">
        <w:rPr>
          <w:lang w:val="en-US"/>
        </w:rPr>
        <w:t>[VYPUŠTĚNO]</w:t>
      </w:r>
      <w:r>
        <w:rPr>
          <w:lang w:val="en-US"/>
        </w:rPr>
        <w:t xml:space="preserve"> </w:t>
      </w:r>
      <w:r w:rsidR="00B650A7" w:rsidRPr="00D92985">
        <w:rPr>
          <w:lang w:val="en-US"/>
        </w:rPr>
        <w:t>procedure. Personnel is appointed to this role by Shot director or Shot manager.</w:t>
      </w:r>
    </w:p>
    <w:p w:rsidR="00B650A7" w:rsidRPr="00D92985" w:rsidRDefault="00B650A7" w:rsidP="00B650A7">
      <w:pPr>
        <w:pStyle w:val="Nadpis3"/>
        <w:rPr>
          <w:color w:val="943634" w:themeColor="accent2" w:themeShade="BF"/>
        </w:rPr>
      </w:pPr>
      <w:bookmarkStart w:id="58" w:name="_Toc441142417"/>
      <w:r w:rsidRPr="00D92985">
        <w:rPr>
          <w:color w:val="943634" w:themeColor="accent2" w:themeShade="BF"/>
        </w:rPr>
        <w:t>Other</w:t>
      </w:r>
      <w:bookmarkEnd w:id="58"/>
    </w:p>
    <w:p w:rsidR="00B650A7" w:rsidRPr="00D92985" w:rsidRDefault="00B650A7" w:rsidP="00B650A7">
      <w:pPr>
        <w:rPr>
          <w:lang w:val="en-US"/>
        </w:rPr>
      </w:pPr>
    </w:p>
    <w:p w:rsidR="00B650A7" w:rsidRPr="00D92985" w:rsidRDefault="00B650A7" w:rsidP="00B650A7">
      <w:pPr>
        <w:rPr>
          <w:lang w:val="en-US"/>
        </w:rPr>
      </w:pPr>
      <w:r w:rsidRPr="00D92985">
        <w:rPr>
          <w:lang w:val="en-US"/>
        </w:rPr>
        <w:t>Role Other is assigned to all other personnel entering the PSI controlled areas. This role shall not have any PSI right.</w:t>
      </w:r>
      <w:r w:rsidR="004A67B3" w:rsidRPr="00D92985">
        <w:rPr>
          <w:lang w:val="en-US"/>
        </w:rPr>
        <w:t xml:space="preserve"> Personnel with this assigned role are identified by ID card, and are always verified by Shot manager, Shot director, and Radiation Safety Officer.</w:t>
      </w:r>
    </w:p>
    <w:p w:rsidR="00A92B59" w:rsidRPr="00D92985" w:rsidRDefault="00A92B59" w:rsidP="00276CA2">
      <w:pPr>
        <w:pStyle w:val="Nadpis2"/>
      </w:pPr>
      <w:bookmarkStart w:id="59" w:name="_Toc441142418"/>
      <w:r w:rsidRPr="00D92985">
        <w:t>PSI procedure activation</w:t>
      </w:r>
      <w:bookmarkEnd w:id="59"/>
    </w:p>
    <w:p w:rsidR="00A92B59" w:rsidRPr="00D92985" w:rsidRDefault="00A92B59" w:rsidP="00A92B59">
      <w:pPr>
        <w:rPr>
          <w:lang w:val="en-US"/>
        </w:rPr>
      </w:pPr>
    </w:p>
    <w:p w:rsidR="00801C4C" w:rsidRPr="00D92985" w:rsidRDefault="003E2FEC" w:rsidP="00801C4C">
      <w:pPr>
        <w:rPr>
          <w:lang w:val="en-US"/>
        </w:rPr>
      </w:pPr>
      <w:r w:rsidRPr="005A3481">
        <w:rPr>
          <w:lang w:val="en-US"/>
        </w:rPr>
        <w:t>[VYPUŠTĚNO]</w:t>
      </w:r>
    </w:p>
    <w:p w:rsidR="009F4794" w:rsidRPr="00D92985" w:rsidRDefault="009F4794" w:rsidP="009F4794">
      <w:pPr>
        <w:pStyle w:val="Nadpis2"/>
      </w:pPr>
      <w:bookmarkStart w:id="60" w:name="_Toc441142419"/>
      <w:r w:rsidRPr="00D92985">
        <w:t>PSI procedure termination</w:t>
      </w:r>
      <w:bookmarkEnd w:id="60"/>
    </w:p>
    <w:p w:rsidR="009F4794" w:rsidRPr="00D92985" w:rsidRDefault="009F4794" w:rsidP="009F4794">
      <w:pPr>
        <w:rPr>
          <w:lang w:val="en-US"/>
        </w:rPr>
      </w:pPr>
    </w:p>
    <w:p w:rsidR="009F4794" w:rsidRPr="00D92985" w:rsidRDefault="003E2FEC" w:rsidP="009F4794">
      <w:pPr>
        <w:rPr>
          <w:lang w:val="en-US"/>
        </w:rPr>
      </w:pPr>
      <w:r w:rsidRPr="005A3481">
        <w:rPr>
          <w:lang w:val="en-US"/>
        </w:rPr>
        <w:t>[VYPUŠTĚNO]</w:t>
      </w:r>
    </w:p>
    <w:p w:rsidR="00276CA2" w:rsidRPr="00D92985" w:rsidRDefault="00276CA2" w:rsidP="00276CA2">
      <w:pPr>
        <w:pStyle w:val="Nadpis2"/>
      </w:pPr>
      <w:bookmarkStart w:id="61" w:name="_Toc441142420"/>
      <w:r w:rsidRPr="00D92985">
        <w:t>Experiment preparation</w:t>
      </w:r>
      <w:bookmarkEnd w:id="61"/>
    </w:p>
    <w:p w:rsidR="009D2DA1" w:rsidRPr="00D92985" w:rsidRDefault="009D2DA1" w:rsidP="009D2DA1">
      <w:pPr>
        <w:rPr>
          <w:lang w:val="en-US"/>
        </w:rPr>
      </w:pPr>
    </w:p>
    <w:p w:rsidR="009D2DA1" w:rsidRPr="00D92985" w:rsidRDefault="003E2FEC" w:rsidP="009D2DA1">
      <w:pPr>
        <w:rPr>
          <w:lang w:val="en-US"/>
        </w:rPr>
      </w:pPr>
      <w:r w:rsidRPr="005A3481">
        <w:rPr>
          <w:lang w:val="en-US"/>
        </w:rPr>
        <w:t>[VYPUŠTĚNO]</w:t>
      </w:r>
    </w:p>
    <w:p w:rsidR="00544275" w:rsidRPr="00D92985" w:rsidRDefault="00544275" w:rsidP="009D2DA1">
      <w:pPr>
        <w:rPr>
          <w:lang w:val="en-US"/>
        </w:rPr>
      </w:pPr>
      <w:r w:rsidRPr="00D92985">
        <w:rPr>
          <w:lang w:val="en-US"/>
        </w:rPr>
        <w:t>To assure safe experiment execution, there shall be certain safety devices or installations implemented inside the experimental halls. Those are mainly connected with ionizing radiation and laser hazard. Following shall be installed</w:t>
      </w:r>
      <w:r w:rsidR="00E313B3" w:rsidRPr="00D92985">
        <w:rPr>
          <w:lang w:val="en-US"/>
        </w:rPr>
        <w:t xml:space="preserve"> (not limited to)</w:t>
      </w:r>
      <w:r w:rsidRPr="00D92985">
        <w:rPr>
          <w:lang w:val="en-US"/>
        </w:rPr>
        <w:t>:</w:t>
      </w:r>
    </w:p>
    <w:p w:rsidR="00544275" w:rsidRPr="00D92985" w:rsidRDefault="003E2FEC" w:rsidP="002C7A15">
      <w:pPr>
        <w:pStyle w:val="Odstavecseseznamem"/>
        <w:numPr>
          <w:ilvl w:val="0"/>
          <w:numId w:val="33"/>
        </w:numPr>
        <w:rPr>
          <w:lang w:val="en-US"/>
        </w:rPr>
      </w:pPr>
      <w:r w:rsidRPr="005A3481">
        <w:rPr>
          <w:lang w:val="en-US"/>
        </w:rPr>
        <w:t>[VYPUŠTĚNO]</w:t>
      </w:r>
      <w:r w:rsidR="00544275" w:rsidRPr="00D92985">
        <w:rPr>
          <w:lang w:val="en-US"/>
        </w:rPr>
        <w:t>.</w:t>
      </w:r>
    </w:p>
    <w:p w:rsidR="00E313B3" w:rsidRPr="00D92985" w:rsidRDefault="00544275" w:rsidP="00544275">
      <w:pPr>
        <w:rPr>
          <w:lang w:val="en-US"/>
        </w:rPr>
      </w:pPr>
      <w:r w:rsidRPr="00D92985">
        <w:rPr>
          <w:lang w:val="en-US"/>
        </w:rPr>
        <w:t xml:space="preserve">To avoid unauthorized manipulation with these devices or installation, there shall be an </w:t>
      </w:r>
      <w:r w:rsidR="003E2FEC" w:rsidRPr="005A3481">
        <w:rPr>
          <w:lang w:val="en-US"/>
        </w:rPr>
        <w:t>[VYPUŠTĚNO]</w:t>
      </w:r>
      <w:r w:rsidRPr="00D92985">
        <w:rPr>
          <w:lang w:val="en-US"/>
        </w:rPr>
        <w:t xml:space="preserve">. </w:t>
      </w:r>
      <w:r w:rsidR="00E313B3" w:rsidRPr="00D92985">
        <w:rPr>
          <w:lang w:val="en-US"/>
        </w:rPr>
        <w:t xml:space="preserve">During the experiment preparation, responsible person shall </w:t>
      </w:r>
      <w:r w:rsidR="003E2FEC" w:rsidRPr="005A3481">
        <w:rPr>
          <w:lang w:val="en-US"/>
        </w:rPr>
        <w:t>[VYPUŠTĚNO]</w:t>
      </w:r>
      <w:r w:rsidR="00E313B3" w:rsidRPr="00D92985">
        <w:rPr>
          <w:lang w:val="en-US"/>
        </w:rPr>
        <w:t xml:space="preserve">. The procedure </w:t>
      </w:r>
      <w:r w:rsidR="003E2FEC" w:rsidRPr="005A3481">
        <w:rPr>
          <w:lang w:val="en-US"/>
        </w:rPr>
        <w:t>[VYPUŠTĚNO]</w:t>
      </w:r>
      <w:r w:rsidR="00E313B3" w:rsidRPr="00D92985">
        <w:rPr>
          <w:lang w:val="en-US"/>
        </w:rPr>
        <w:t>.</w:t>
      </w:r>
    </w:p>
    <w:p w:rsidR="00E313B3" w:rsidRPr="00D92985" w:rsidRDefault="00E313B3" w:rsidP="00544275">
      <w:pPr>
        <w:rPr>
          <w:lang w:val="en-US"/>
        </w:rPr>
      </w:pPr>
      <w:r w:rsidRPr="00D92985">
        <w:rPr>
          <w:lang w:val="en-US"/>
        </w:rPr>
        <w:lastRenderedPageBreak/>
        <w:t>Check list shall contain following checks (not limited to):</w:t>
      </w:r>
    </w:p>
    <w:p w:rsidR="008E55DC" w:rsidRPr="00D92985" w:rsidRDefault="003E2FEC" w:rsidP="002C7A15">
      <w:pPr>
        <w:pStyle w:val="Odstavecseseznamem"/>
        <w:numPr>
          <w:ilvl w:val="0"/>
          <w:numId w:val="34"/>
        </w:numPr>
        <w:rPr>
          <w:lang w:val="en-US"/>
        </w:rPr>
      </w:pPr>
      <w:r w:rsidRPr="005A3481">
        <w:rPr>
          <w:lang w:val="en-US"/>
        </w:rPr>
        <w:t>[VYPUŠTĚNO]</w:t>
      </w:r>
      <w:r w:rsidR="008E55DC" w:rsidRPr="00D92985">
        <w:rPr>
          <w:lang w:val="en-US"/>
        </w:rPr>
        <w:t>.</w:t>
      </w:r>
    </w:p>
    <w:p w:rsidR="008E55DC" w:rsidRPr="00D92985" w:rsidRDefault="008E55DC" w:rsidP="008E55DC">
      <w:pPr>
        <w:rPr>
          <w:lang w:val="en-US"/>
        </w:rPr>
      </w:pPr>
      <w:r w:rsidRPr="00D92985">
        <w:rPr>
          <w:lang w:val="en-US"/>
        </w:rPr>
        <w:t>Shot director or Shot manager shall be informed about the results from this part of PSI procedure.</w:t>
      </w:r>
    </w:p>
    <w:p w:rsidR="00276CA2" w:rsidRPr="00D92985" w:rsidRDefault="003E2FEC" w:rsidP="00276CA2">
      <w:pPr>
        <w:pStyle w:val="Nadpis2"/>
      </w:pPr>
      <w:r w:rsidRPr="005A3481">
        <w:t>[VYPUŠTĚNO]</w:t>
      </w:r>
    </w:p>
    <w:p w:rsidR="00B17E90" w:rsidRPr="00D92985" w:rsidRDefault="00B17E90" w:rsidP="00276CA2">
      <w:pPr>
        <w:rPr>
          <w:lang w:val="en-US"/>
        </w:rPr>
      </w:pPr>
    </w:p>
    <w:p w:rsidR="002F2837" w:rsidRPr="00D92985" w:rsidRDefault="003E2FEC" w:rsidP="00276CA2">
      <w:pPr>
        <w:rPr>
          <w:lang w:val="en-US"/>
        </w:rPr>
      </w:pPr>
      <w:r w:rsidRPr="005A3481">
        <w:rPr>
          <w:lang w:val="en-US"/>
        </w:rPr>
        <w:t>[VYPUŠTĚNO]</w:t>
      </w:r>
    </w:p>
    <w:p w:rsidR="006D37A1" w:rsidRPr="00D92985" w:rsidRDefault="003E2FEC" w:rsidP="00DC13CD">
      <w:pPr>
        <w:pStyle w:val="Nadpis3"/>
        <w:rPr>
          <w:color w:val="943634" w:themeColor="accent2" w:themeShade="BF"/>
        </w:rPr>
      </w:pPr>
      <w:r w:rsidRPr="005A3481">
        <w:t>[VYPUŠTĚNO]</w:t>
      </w:r>
    </w:p>
    <w:p w:rsidR="00DC13CD" w:rsidRPr="00D92985" w:rsidRDefault="00DC13CD" w:rsidP="00DC13CD">
      <w:pPr>
        <w:pStyle w:val="Nadpis4"/>
      </w:pPr>
      <w:r w:rsidRPr="00D92985">
        <w:t xml:space="preserve">Experimental halls in </w:t>
      </w:r>
      <w:r w:rsidR="003E2FEC" w:rsidRPr="005A3481">
        <w:t>[VYPUŠTĚNO]</w:t>
      </w:r>
    </w:p>
    <w:p w:rsidR="00903F50" w:rsidRPr="00D92985" w:rsidRDefault="00903F50" w:rsidP="00DC13CD">
      <w:pPr>
        <w:rPr>
          <w:b/>
          <w:i/>
          <w:lang w:val="en-US"/>
        </w:rPr>
      </w:pPr>
    </w:p>
    <w:p w:rsidR="00BD7839" w:rsidRPr="00D92985" w:rsidRDefault="003E2FEC" w:rsidP="00D35866">
      <w:pPr>
        <w:pStyle w:val="Odstavecseseznamem"/>
        <w:numPr>
          <w:ilvl w:val="0"/>
          <w:numId w:val="11"/>
        </w:numPr>
        <w:rPr>
          <w:lang w:val="en-US"/>
        </w:rPr>
      </w:pPr>
      <w:r w:rsidRPr="005A3481">
        <w:rPr>
          <w:lang w:val="en-US"/>
        </w:rPr>
        <w:t>[VYPUŠTĚNO]</w:t>
      </w:r>
    </w:p>
    <w:p w:rsidR="00BD7839" w:rsidRPr="00D92985" w:rsidRDefault="00BD7839" w:rsidP="00BD7839">
      <w:pPr>
        <w:pStyle w:val="Nadpis4"/>
      </w:pPr>
      <w:r w:rsidRPr="00D92985">
        <w:t xml:space="preserve">Experimental halls in </w:t>
      </w:r>
      <w:r w:rsidR="003E2FEC" w:rsidRPr="005A3481">
        <w:t>[VYPUŠTĚNO]</w:t>
      </w:r>
    </w:p>
    <w:p w:rsidR="00A7610D" w:rsidRPr="00D92985" w:rsidRDefault="00DC13CD" w:rsidP="00BD7839">
      <w:pPr>
        <w:rPr>
          <w:lang w:val="en-US"/>
        </w:rPr>
      </w:pPr>
      <w:r w:rsidRPr="00D92985">
        <w:rPr>
          <w:lang w:val="en-US"/>
        </w:rPr>
        <w:t xml:space="preserve"> </w:t>
      </w:r>
    </w:p>
    <w:p w:rsidR="00791082" w:rsidRPr="00D92985" w:rsidRDefault="005C5DFE" w:rsidP="00D35866">
      <w:pPr>
        <w:pStyle w:val="Odstavecseseznamem"/>
        <w:numPr>
          <w:ilvl w:val="0"/>
          <w:numId w:val="13"/>
        </w:numPr>
        <w:rPr>
          <w:lang w:val="en-US"/>
        </w:rPr>
      </w:pPr>
      <w:r w:rsidRPr="005A3481">
        <w:rPr>
          <w:lang w:val="en-US"/>
        </w:rPr>
        <w:t>[VYPUŠTĚNO]</w:t>
      </w:r>
    </w:p>
    <w:p w:rsidR="00AC145A" w:rsidRPr="00A327C7" w:rsidRDefault="00AC145A" w:rsidP="00AC145A">
      <w:pPr>
        <w:pStyle w:val="Nadpis4"/>
        <w:rPr>
          <w:lang w:val="de-DE"/>
        </w:rPr>
      </w:pPr>
      <w:r w:rsidRPr="00A327C7">
        <w:rPr>
          <w:lang w:val="de-DE"/>
        </w:rPr>
        <w:t xml:space="preserve">E1 hall in </w:t>
      </w:r>
      <w:r w:rsidR="005C5DFE" w:rsidRPr="005A3481">
        <w:t>[VYPUŠTĚNO]</w:t>
      </w:r>
    </w:p>
    <w:p w:rsidR="008610AC" w:rsidRPr="00A327C7" w:rsidRDefault="008610AC" w:rsidP="002F2837">
      <w:pPr>
        <w:rPr>
          <w:b/>
          <w:i/>
          <w:lang w:val="de-DE"/>
        </w:rPr>
      </w:pPr>
    </w:p>
    <w:p w:rsidR="00903F50" w:rsidRPr="00D92985" w:rsidRDefault="005C5DFE" w:rsidP="00D35866">
      <w:pPr>
        <w:pStyle w:val="Odstavecseseznamem"/>
        <w:numPr>
          <w:ilvl w:val="0"/>
          <w:numId w:val="15"/>
        </w:numPr>
        <w:rPr>
          <w:lang w:val="en-US"/>
        </w:rPr>
      </w:pPr>
      <w:r w:rsidRPr="005A3481">
        <w:rPr>
          <w:lang w:val="en-US"/>
        </w:rPr>
        <w:t>[VYPUŠTĚNO]</w:t>
      </w:r>
    </w:p>
    <w:p w:rsidR="00903F50" w:rsidRPr="00D92985" w:rsidRDefault="00903F50" w:rsidP="00903F50">
      <w:pPr>
        <w:pStyle w:val="Nadpis4"/>
      </w:pPr>
      <w:r w:rsidRPr="00D92985">
        <w:t xml:space="preserve">Experimental hall, E1, and Plant rooms in </w:t>
      </w:r>
      <w:r w:rsidR="005C5DFE" w:rsidRPr="005A3481">
        <w:t>[VYPUŠTĚNO]</w:t>
      </w:r>
    </w:p>
    <w:p w:rsidR="00903F50" w:rsidRPr="00D92985" w:rsidRDefault="00903F50" w:rsidP="00903F50">
      <w:pPr>
        <w:rPr>
          <w:lang w:val="en-US"/>
        </w:rPr>
      </w:pPr>
    </w:p>
    <w:p w:rsidR="00903F50" w:rsidRPr="00D92985" w:rsidRDefault="005C5DFE" w:rsidP="00903F50">
      <w:pPr>
        <w:rPr>
          <w:lang w:val="en-US"/>
        </w:rPr>
      </w:pPr>
      <w:r w:rsidRPr="005A3481">
        <w:rPr>
          <w:lang w:val="en-US"/>
        </w:rPr>
        <w:t>[VYPUŠTĚNO]</w:t>
      </w:r>
    </w:p>
    <w:p w:rsidR="008610AC" w:rsidRDefault="008610AC" w:rsidP="00903F50">
      <w:pPr>
        <w:rPr>
          <w:lang w:val="en-US"/>
        </w:rPr>
      </w:pPr>
    </w:p>
    <w:p w:rsidR="005C5DFE" w:rsidRDefault="005C5DFE" w:rsidP="00903F50">
      <w:pPr>
        <w:rPr>
          <w:lang w:val="en-US"/>
        </w:rPr>
      </w:pPr>
    </w:p>
    <w:p w:rsidR="005C5DFE" w:rsidRDefault="005C5DFE" w:rsidP="00903F50">
      <w:pPr>
        <w:rPr>
          <w:lang w:val="en-US"/>
        </w:rPr>
      </w:pPr>
    </w:p>
    <w:p w:rsidR="005C5DFE" w:rsidRDefault="005C5DFE" w:rsidP="00903F50">
      <w:pPr>
        <w:rPr>
          <w:lang w:val="en-US"/>
        </w:rPr>
      </w:pPr>
    </w:p>
    <w:p w:rsidR="005C5DFE" w:rsidRDefault="005C5DFE" w:rsidP="00903F50">
      <w:pPr>
        <w:rPr>
          <w:lang w:val="en-US"/>
        </w:rPr>
      </w:pPr>
    </w:p>
    <w:p w:rsidR="005C5DFE" w:rsidRDefault="005C5DFE" w:rsidP="00903F50">
      <w:pPr>
        <w:rPr>
          <w:lang w:val="en-US"/>
        </w:rPr>
      </w:pPr>
    </w:p>
    <w:p w:rsidR="005C5DFE" w:rsidRDefault="005C5DFE" w:rsidP="00903F50">
      <w:pPr>
        <w:rPr>
          <w:lang w:val="en-US"/>
        </w:rPr>
      </w:pPr>
    </w:p>
    <w:p w:rsidR="005C5DFE" w:rsidRPr="00D92985" w:rsidRDefault="005C5DFE" w:rsidP="00903F50">
      <w:pPr>
        <w:rPr>
          <w:lang w:val="en-US"/>
        </w:rPr>
      </w:pPr>
    </w:p>
    <w:p w:rsidR="00E16C26" w:rsidRPr="00D92985" w:rsidRDefault="005C5DFE" w:rsidP="00E16C26">
      <w:pPr>
        <w:pStyle w:val="Nadpis3"/>
        <w:rPr>
          <w:color w:val="943634" w:themeColor="accent2" w:themeShade="BF"/>
        </w:rPr>
      </w:pPr>
      <w:r w:rsidRPr="005A3481">
        <w:lastRenderedPageBreak/>
        <w:t>[VYPUŠTĚNO]</w:t>
      </w:r>
    </w:p>
    <w:p w:rsidR="00E16C26" w:rsidRPr="00D92985" w:rsidRDefault="00E16C26" w:rsidP="00E16C26">
      <w:pPr>
        <w:rPr>
          <w:lang w:val="en-US"/>
        </w:rPr>
      </w:pPr>
    </w:p>
    <w:p w:rsidR="00E16C26" w:rsidRPr="00D92985" w:rsidRDefault="00E16C26" w:rsidP="00E16C26">
      <w:pPr>
        <w:rPr>
          <w:b/>
          <w:lang w:val="en-US"/>
        </w:rPr>
      </w:pPr>
      <w:r w:rsidRPr="00D92985">
        <w:rPr>
          <w:b/>
          <w:i/>
          <w:lang w:val="en-US"/>
        </w:rPr>
        <w:t xml:space="preserve">Table </w:t>
      </w:r>
      <w:r w:rsidR="00580074" w:rsidRPr="00D92985">
        <w:rPr>
          <w:b/>
          <w:i/>
          <w:lang w:val="en-US"/>
        </w:rPr>
        <w:t>3</w:t>
      </w:r>
      <w:r w:rsidRPr="00D92985">
        <w:rPr>
          <w:b/>
          <w:lang w:val="en-US"/>
        </w:rPr>
        <w:t xml:space="preserve"> defines basic conditions </w:t>
      </w:r>
      <w:r w:rsidR="005C5DFE" w:rsidRPr="005A3481">
        <w:rPr>
          <w:lang w:val="en-US"/>
        </w:rPr>
        <w:t>[VYPUŠTĚNO]</w:t>
      </w:r>
    </w:p>
    <w:tbl>
      <w:tblPr>
        <w:tblStyle w:val="Mkatabulky"/>
        <w:tblW w:w="0" w:type="auto"/>
        <w:tblLook w:val="04A0" w:firstRow="1" w:lastRow="0" w:firstColumn="1" w:lastColumn="0" w:noHBand="0" w:noVBand="1"/>
      </w:tblPr>
      <w:tblGrid>
        <w:gridCol w:w="2444"/>
        <w:gridCol w:w="3334"/>
        <w:gridCol w:w="1555"/>
        <w:gridCol w:w="2445"/>
      </w:tblGrid>
      <w:tr w:rsidR="005317AC" w:rsidRPr="00D92985" w:rsidTr="005D6B83">
        <w:trPr>
          <w:cantSplit/>
        </w:trPr>
        <w:tc>
          <w:tcPr>
            <w:tcW w:w="2444" w:type="dxa"/>
            <w:vMerge w:val="restart"/>
            <w:vAlign w:val="center"/>
          </w:tcPr>
          <w:p w:rsidR="005317AC" w:rsidRPr="00D92985" w:rsidRDefault="005317AC" w:rsidP="005317AC">
            <w:pPr>
              <w:jc w:val="center"/>
              <w:rPr>
                <w:b/>
                <w:sz w:val="16"/>
                <w:szCs w:val="16"/>
                <w:lang w:val="en-US"/>
              </w:rPr>
            </w:pPr>
            <w:r w:rsidRPr="00D92985">
              <w:rPr>
                <w:b/>
                <w:sz w:val="16"/>
                <w:szCs w:val="16"/>
                <w:lang w:val="en-US"/>
              </w:rPr>
              <w:t>Mode</w:t>
            </w:r>
          </w:p>
        </w:tc>
        <w:tc>
          <w:tcPr>
            <w:tcW w:w="7334" w:type="dxa"/>
            <w:gridSpan w:val="3"/>
            <w:vAlign w:val="center"/>
          </w:tcPr>
          <w:p w:rsidR="005317AC" w:rsidRPr="00D92985" w:rsidRDefault="005317AC" w:rsidP="005317AC">
            <w:pPr>
              <w:jc w:val="center"/>
              <w:rPr>
                <w:b/>
                <w:sz w:val="16"/>
                <w:szCs w:val="16"/>
                <w:lang w:val="en-US"/>
              </w:rPr>
            </w:pPr>
            <w:r w:rsidRPr="00D92985">
              <w:rPr>
                <w:b/>
                <w:sz w:val="16"/>
                <w:szCs w:val="16"/>
                <w:lang w:val="en-US"/>
              </w:rPr>
              <w:t>Conditions</w:t>
            </w:r>
          </w:p>
        </w:tc>
      </w:tr>
      <w:tr w:rsidR="005317AC" w:rsidRPr="00D92985" w:rsidTr="005D6B83">
        <w:trPr>
          <w:cantSplit/>
        </w:trPr>
        <w:tc>
          <w:tcPr>
            <w:tcW w:w="2444" w:type="dxa"/>
            <w:vMerge/>
            <w:vAlign w:val="center"/>
          </w:tcPr>
          <w:p w:rsidR="005317AC" w:rsidRPr="00D92985" w:rsidRDefault="005317AC" w:rsidP="00214250">
            <w:pPr>
              <w:rPr>
                <w:sz w:val="16"/>
                <w:szCs w:val="16"/>
                <w:lang w:val="en-US"/>
              </w:rPr>
            </w:pPr>
          </w:p>
        </w:tc>
        <w:tc>
          <w:tcPr>
            <w:tcW w:w="3334" w:type="dxa"/>
            <w:vAlign w:val="center"/>
          </w:tcPr>
          <w:p w:rsidR="005317AC" w:rsidRPr="00D92985" w:rsidRDefault="005317AC" w:rsidP="005317AC">
            <w:pPr>
              <w:jc w:val="center"/>
              <w:rPr>
                <w:b/>
                <w:sz w:val="16"/>
                <w:szCs w:val="16"/>
                <w:lang w:val="en-US"/>
              </w:rPr>
            </w:pPr>
            <w:r w:rsidRPr="00D92985">
              <w:rPr>
                <w:b/>
                <w:sz w:val="16"/>
                <w:szCs w:val="16"/>
                <w:lang w:val="en-US"/>
              </w:rPr>
              <w:t>Training</w:t>
            </w:r>
          </w:p>
        </w:tc>
        <w:tc>
          <w:tcPr>
            <w:tcW w:w="1555" w:type="dxa"/>
            <w:vAlign w:val="center"/>
          </w:tcPr>
          <w:p w:rsidR="005317AC" w:rsidRPr="00D92985" w:rsidRDefault="005317AC" w:rsidP="005317AC">
            <w:pPr>
              <w:jc w:val="center"/>
              <w:rPr>
                <w:b/>
                <w:sz w:val="16"/>
                <w:szCs w:val="16"/>
                <w:lang w:val="en-US"/>
              </w:rPr>
            </w:pPr>
            <w:r w:rsidRPr="00D92985">
              <w:rPr>
                <w:b/>
                <w:sz w:val="16"/>
                <w:szCs w:val="16"/>
                <w:lang w:val="en-US"/>
              </w:rPr>
              <w:t>Medical check</w:t>
            </w:r>
          </w:p>
        </w:tc>
        <w:tc>
          <w:tcPr>
            <w:tcW w:w="2445" w:type="dxa"/>
            <w:vAlign w:val="center"/>
          </w:tcPr>
          <w:p w:rsidR="005317AC" w:rsidRPr="00D92985" w:rsidRDefault="005317AC" w:rsidP="005317AC">
            <w:pPr>
              <w:jc w:val="center"/>
              <w:rPr>
                <w:b/>
                <w:sz w:val="16"/>
                <w:szCs w:val="16"/>
                <w:lang w:val="en-US"/>
              </w:rPr>
            </w:pPr>
            <w:r w:rsidRPr="00D92985">
              <w:rPr>
                <w:b/>
                <w:sz w:val="16"/>
                <w:szCs w:val="16"/>
                <w:lang w:val="en-US"/>
              </w:rPr>
              <w:t>Other</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SOPs for equipment, hall, and maintenance etc.</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Radiation worker or Person entering controlled zone***</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Laser Safety Training</w:t>
            </w:r>
          </w:p>
          <w:p w:rsidR="005C5DFE" w:rsidRPr="00D92985" w:rsidRDefault="005C5DFE" w:rsidP="005C5DFE">
            <w:pPr>
              <w:spacing w:after="0"/>
              <w:rPr>
                <w:sz w:val="16"/>
                <w:szCs w:val="16"/>
                <w:lang w:val="en-US"/>
              </w:rPr>
            </w:pPr>
            <w:r w:rsidRPr="00D92985">
              <w:rPr>
                <w:sz w:val="16"/>
                <w:szCs w:val="16"/>
                <w:lang w:val="en-US"/>
              </w:rPr>
              <w:t>- SOPs for equipment, hall, and alignment procedures etc.</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Radiation worker or Person entering controlled zone***</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Laser Safety Training</w:t>
            </w:r>
          </w:p>
          <w:p w:rsidR="005C5DFE" w:rsidRPr="00D92985" w:rsidRDefault="005C5DFE" w:rsidP="005C5DFE">
            <w:pPr>
              <w:spacing w:after="0"/>
              <w:rPr>
                <w:sz w:val="16"/>
                <w:szCs w:val="16"/>
                <w:lang w:val="en-US"/>
              </w:rPr>
            </w:pPr>
            <w:r w:rsidRPr="00D92985">
              <w:rPr>
                <w:sz w:val="16"/>
                <w:szCs w:val="16"/>
                <w:lang w:val="en-US"/>
              </w:rPr>
              <w:t xml:space="preserve">- </w:t>
            </w:r>
            <w:r w:rsidR="006C0E17" w:rsidRPr="005A3481">
              <w:rPr>
                <w:lang w:val="en-US"/>
              </w:rPr>
              <w:t>[VYPUŠTĚNO]</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 Radiation worker***</w:t>
            </w:r>
          </w:p>
          <w:p w:rsidR="005C5DFE" w:rsidRPr="00D92985" w:rsidRDefault="005C5DFE" w:rsidP="005C5DFE">
            <w:pPr>
              <w:spacing w:after="0"/>
              <w:rPr>
                <w:sz w:val="16"/>
                <w:szCs w:val="16"/>
                <w:lang w:val="en-US"/>
              </w:rPr>
            </w:pPr>
            <w:r w:rsidRPr="00D92985">
              <w:rPr>
                <w:sz w:val="16"/>
                <w:szCs w:val="16"/>
                <w:lang w:val="en-US"/>
              </w:rPr>
              <w:t xml:space="preserve">- Person with special authority to perform </w:t>
            </w:r>
            <w:r w:rsidR="006C0E17" w:rsidRPr="005A3481">
              <w:rPr>
                <w:lang w:val="en-US"/>
              </w:rPr>
              <w:t>[VYPUŠTĚNO]</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Special qualification required**</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SOPs for equipment, hall, and maintenance etc.</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Radiation worker or Person entering controlled zone***</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Laser Safety Training</w:t>
            </w:r>
          </w:p>
          <w:p w:rsidR="005C5DFE" w:rsidRPr="00D92985" w:rsidRDefault="005C5DFE" w:rsidP="005C5DFE">
            <w:pPr>
              <w:spacing w:after="0"/>
              <w:rPr>
                <w:sz w:val="16"/>
                <w:szCs w:val="16"/>
                <w:lang w:val="en-US"/>
              </w:rPr>
            </w:pPr>
            <w:r w:rsidRPr="00D92985">
              <w:rPr>
                <w:sz w:val="16"/>
                <w:szCs w:val="16"/>
                <w:lang w:val="en-US"/>
              </w:rPr>
              <w:t>- SOPs for equipment, hall, and alignment procedures</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Radiation worker or Person entering controlled zone***</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Laser Safety Training</w:t>
            </w:r>
          </w:p>
          <w:p w:rsidR="005C5DFE" w:rsidRPr="00D92985" w:rsidRDefault="005C5DFE" w:rsidP="005C5DFE">
            <w:pPr>
              <w:spacing w:after="0"/>
              <w:rPr>
                <w:sz w:val="16"/>
                <w:szCs w:val="16"/>
                <w:lang w:val="en-US"/>
              </w:rPr>
            </w:pPr>
            <w:r w:rsidRPr="00D92985">
              <w:rPr>
                <w:sz w:val="16"/>
                <w:szCs w:val="16"/>
                <w:lang w:val="en-US"/>
              </w:rPr>
              <w:t xml:space="preserve">- </w:t>
            </w:r>
            <w:r w:rsidR="006C0E17" w:rsidRPr="005A3481">
              <w:rPr>
                <w:lang w:val="en-US"/>
              </w:rPr>
              <w:t>[VYPUŠTĚNO]</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 Radiation worker***</w:t>
            </w:r>
          </w:p>
          <w:p w:rsidR="005C5DFE" w:rsidRPr="00D92985" w:rsidRDefault="005C5DFE" w:rsidP="005C5DFE">
            <w:pPr>
              <w:spacing w:after="0"/>
              <w:rPr>
                <w:sz w:val="16"/>
                <w:szCs w:val="16"/>
                <w:lang w:val="en-US"/>
              </w:rPr>
            </w:pPr>
            <w:r w:rsidRPr="00D92985">
              <w:rPr>
                <w:sz w:val="16"/>
                <w:szCs w:val="16"/>
                <w:lang w:val="en-US"/>
              </w:rPr>
              <w:t xml:space="preserve">- Person with special authority to perform </w:t>
            </w:r>
            <w:r w:rsidR="006C0E17" w:rsidRPr="005A3481">
              <w:rPr>
                <w:lang w:val="en-US"/>
              </w:rPr>
              <w:t>[VYPUŠTĚNO]</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Laser Safety Training</w:t>
            </w:r>
          </w:p>
          <w:p w:rsidR="005C5DFE" w:rsidRPr="00D92985" w:rsidRDefault="005C5DFE" w:rsidP="005C5DFE">
            <w:pPr>
              <w:spacing w:after="0"/>
              <w:rPr>
                <w:sz w:val="16"/>
                <w:szCs w:val="16"/>
                <w:lang w:val="en-US"/>
              </w:rPr>
            </w:pPr>
            <w:r w:rsidRPr="00D92985">
              <w:rPr>
                <w:sz w:val="16"/>
                <w:szCs w:val="16"/>
                <w:lang w:val="en-US"/>
              </w:rPr>
              <w:t>- SOPs for equipment, hall etc.</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Radiation worker***</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SOPs for equipment, hall, and maintenance etc.</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Person entering controlled zone***</w:t>
            </w:r>
          </w:p>
        </w:tc>
      </w:tr>
      <w:tr w:rsidR="005C5DFE" w:rsidRPr="00D92985" w:rsidTr="00DA6B8A">
        <w:trPr>
          <w:cantSplit/>
        </w:trPr>
        <w:tc>
          <w:tcPr>
            <w:tcW w:w="2444" w:type="dxa"/>
          </w:tcPr>
          <w:p w:rsidR="005C5DFE" w:rsidRDefault="005C5DFE" w:rsidP="005C5DFE">
            <w:r w:rsidRPr="002A6583">
              <w:rPr>
                <w:lang w:val="en-US"/>
              </w:rPr>
              <w:t>[VYPUŠTĚNO]</w:t>
            </w:r>
          </w:p>
        </w:tc>
        <w:tc>
          <w:tcPr>
            <w:tcW w:w="3334" w:type="dxa"/>
          </w:tcPr>
          <w:p w:rsidR="005C5DFE" w:rsidRPr="00D92985" w:rsidRDefault="005C5DFE" w:rsidP="005C5DFE">
            <w:pPr>
              <w:spacing w:after="0"/>
              <w:rPr>
                <w:sz w:val="16"/>
                <w:szCs w:val="16"/>
                <w:lang w:val="en-US"/>
              </w:rPr>
            </w:pPr>
            <w:r w:rsidRPr="00D92985">
              <w:rPr>
                <w:sz w:val="16"/>
                <w:szCs w:val="16"/>
                <w:lang w:val="en-US"/>
              </w:rPr>
              <w:t>- EHS training*</w:t>
            </w:r>
          </w:p>
          <w:p w:rsidR="005C5DFE" w:rsidRPr="00D92985" w:rsidRDefault="005C5DFE" w:rsidP="005C5DFE">
            <w:pPr>
              <w:spacing w:after="0"/>
              <w:rPr>
                <w:sz w:val="16"/>
                <w:szCs w:val="16"/>
                <w:lang w:val="en-US"/>
              </w:rPr>
            </w:pPr>
            <w:r w:rsidRPr="00D92985">
              <w:rPr>
                <w:sz w:val="16"/>
                <w:szCs w:val="16"/>
                <w:lang w:val="en-US"/>
              </w:rPr>
              <w:t>- Radiation Safety Training</w:t>
            </w:r>
          </w:p>
          <w:p w:rsidR="005C5DFE" w:rsidRPr="00D92985" w:rsidRDefault="005C5DFE" w:rsidP="005C5DFE">
            <w:pPr>
              <w:spacing w:after="0"/>
              <w:rPr>
                <w:sz w:val="16"/>
                <w:szCs w:val="16"/>
                <w:lang w:val="en-US"/>
              </w:rPr>
            </w:pPr>
            <w:r w:rsidRPr="00D92985">
              <w:rPr>
                <w:sz w:val="16"/>
                <w:szCs w:val="16"/>
                <w:lang w:val="en-US"/>
              </w:rPr>
              <w:t xml:space="preserve">- </w:t>
            </w:r>
            <w:r w:rsidR="006C0E17" w:rsidRPr="005A3481">
              <w:rPr>
                <w:lang w:val="en-US"/>
              </w:rPr>
              <w:t>[VYPUŠTĚNO]</w:t>
            </w:r>
          </w:p>
        </w:tc>
        <w:tc>
          <w:tcPr>
            <w:tcW w:w="1555" w:type="dxa"/>
            <w:vAlign w:val="center"/>
          </w:tcPr>
          <w:p w:rsidR="005C5DFE" w:rsidRPr="00D92985" w:rsidRDefault="005C5DFE" w:rsidP="005C5DFE">
            <w:pPr>
              <w:spacing w:after="0"/>
              <w:jc w:val="center"/>
              <w:rPr>
                <w:sz w:val="16"/>
                <w:szCs w:val="16"/>
                <w:lang w:val="en-US"/>
              </w:rPr>
            </w:pPr>
            <w:r w:rsidRPr="00D92985">
              <w:rPr>
                <w:sz w:val="16"/>
                <w:szCs w:val="16"/>
                <w:lang w:val="en-US"/>
              </w:rPr>
              <w:t>+</w:t>
            </w:r>
          </w:p>
        </w:tc>
        <w:tc>
          <w:tcPr>
            <w:tcW w:w="2445" w:type="dxa"/>
          </w:tcPr>
          <w:p w:rsidR="005C5DFE" w:rsidRPr="00D92985" w:rsidRDefault="005C5DFE" w:rsidP="005C5DFE">
            <w:pPr>
              <w:spacing w:after="0"/>
              <w:rPr>
                <w:sz w:val="16"/>
                <w:szCs w:val="16"/>
                <w:lang w:val="en-US"/>
              </w:rPr>
            </w:pPr>
            <w:r w:rsidRPr="00D92985">
              <w:rPr>
                <w:sz w:val="16"/>
                <w:szCs w:val="16"/>
                <w:lang w:val="en-US"/>
              </w:rPr>
              <w:t>- Radiation worker***</w:t>
            </w:r>
          </w:p>
          <w:p w:rsidR="005C5DFE" w:rsidRPr="00D92985" w:rsidRDefault="005C5DFE" w:rsidP="005C5DFE">
            <w:pPr>
              <w:spacing w:after="0"/>
              <w:rPr>
                <w:sz w:val="16"/>
                <w:szCs w:val="16"/>
                <w:lang w:val="en-US"/>
              </w:rPr>
            </w:pPr>
            <w:r w:rsidRPr="00D92985">
              <w:rPr>
                <w:sz w:val="16"/>
                <w:szCs w:val="16"/>
                <w:lang w:val="en-US"/>
              </w:rPr>
              <w:t xml:space="preserve">- Person with special authority to perform </w:t>
            </w:r>
            <w:r w:rsidR="006C0E17" w:rsidRPr="005A3481">
              <w:rPr>
                <w:lang w:val="en-US"/>
              </w:rPr>
              <w:t>[VYPUŠTĚNO]</w:t>
            </w:r>
          </w:p>
        </w:tc>
      </w:tr>
    </w:tbl>
    <w:p w:rsidR="00214250" w:rsidRPr="00D92985" w:rsidRDefault="005317AC" w:rsidP="00C2538C">
      <w:pPr>
        <w:spacing w:before="120" w:after="0"/>
        <w:rPr>
          <w:sz w:val="14"/>
          <w:szCs w:val="14"/>
          <w:lang w:val="en-US"/>
        </w:rPr>
      </w:pPr>
      <w:r w:rsidRPr="00D92985">
        <w:rPr>
          <w:lang w:val="en-US"/>
        </w:rPr>
        <w:t xml:space="preserve"> </w:t>
      </w:r>
      <w:r w:rsidR="00C2538C" w:rsidRPr="00D92985">
        <w:rPr>
          <w:sz w:val="14"/>
          <w:szCs w:val="14"/>
          <w:lang w:val="en-US"/>
        </w:rPr>
        <w:t>*EHS Training includes Occupational Health, and Safety, Fire Protection, Environmental Protection, Emergency Response and Procedures.</w:t>
      </w:r>
    </w:p>
    <w:p w:rsidR="00AD66DC" w:rsidRPr="00D92985" w:rsidRDefault="00C2538C" w:rsidP="00E16C26">
      <w:pPr>
        <w:spacing w:after="0"/>
        <w:rPr>
          <w:sz w:val="14"/>
          <w:szCs w:val="14"/>
          <w:lang w:val="en-US"/>
        </w:rPr>
      </w:pPr>
      <w:r w:rsidRPr="00D92985">
        <w:rPr>
          <w:sz w:val="14"/>
          <w:szCs w:val="14"/>
          <w:lang w:val="en-US"/>
        </w:rPr>
        <w:t xml:space="preserve"> ** Radiation Safety Officer (person with decision</w:t>
      </w:r>
      <w:r w:rsidR="00AD66DC" w:rsidRPr="00D92985">
        <w:rPr>
          <w:sz w:val="14"/>
          <w:szCs w:val="14"/>
          <w:lang w:val="en-US"/>
        </w:rPr>
        <w:t xml:space="preserve"> authority)</w:t>
      </w:r>
    </w:p>
    <w:p w:rsidR="00AD66DC" w:rsidRPr="00D92985" w:rsidRDefault="00AD66DC" w:rsidP="00E16C26">
      <w:pPr>
        <w:spacing w:after="0"/>
        <w:rPr>
          <w:sz w:val="14"/>
          <w:szCs w:val="14"/>
          <w:lang w:val="en-US"/>
        </w:rPr>
      </w:pPr>
      <w:r w:rsidRPr="00D92985">
        <w:rPr>
          <w:sz w:val="14"/>
          <w:szCs w:val="14"/>
          <w:lang w:val="en-US"/>
        </w:rPr>
        <w:t>*** Defined in Directive no. 307/2002 Coll.</w:t>
      </w:r>
    </w:p>
    <w:p w:rsidR="00E16C26" w:rsidRPr="00D92985" w:rsidRDefault="00E16C26" w:rsidP="00E16C26">
      <w:pPr>
        <w:spacing w:before="200" w:after="0"/>
        <w:rPr>
          <w:szCs w:val="20"/>
          <w:lang w:val="en-US"/>
        </w:rPr>
      </w:pPr>
      <w:r w:rsidRPr="00D92985">
        <w:rPr>
          <w:szCs w:val="20"/>
          <w:lang w:val="en-US"/>
        </w:rPr>
        <w:t xml:space="preserve">Every person entering to controlled areas shall have defined PSI role. The role identifies the person’s rights, duties, and position within PSI procedures. These roles do NOT correspond to any organizational or work position. </w:t>
      </w:r>
      <w:r w:rsidR="004B3911" w:rsidRPr="00D92985">
        <w:rPr>
          <w:szCs w:val="20"/>
          <w:lang w:val="en-US"/>
        </w:rPr>
        <w:t>The roles</w:t>
      </w:r>
      <w:r w:rsidR="00D5736F" w:rsidRPr="00D92985">
        <w:rPr>
          <w:szCs w:val="20"/>
          <w:lang w:val="en-US"/>
        </w:rPr>
        <w:t xml:space="preserve"> and their access rights</w:t>
      </w:r>
      <w:r w:rsidR="004B3911" w:rsidRPr="00D92985">
        <w:rPr>
          <w:szCs w:val="20"/>
          <w:lang w:val="en-US"/>
        </w:rPr>
        <w:t xml:space="preserve"> are described in Table </w:t>
      </w:r>
      <w:r w:rsidR="00580074" w:rsidRPr="00D92985">
        <w:rPr>
          <w:szCs w:val="20"/>
          <w:lang w:val="en-US"/>
        </w:rPr>
        <w:t>4</w:t>
      </w:r>
      <w:r w:rsidR="004B3911" w:rsidRPr="00D92985">
        <w:rPr>
          <w:szCs w:val="20"/>
          <w:lang w:val="en-US"/>
        </w:rPr>
        <w:t>.</w:t>
      </w:r>
    </w:p>
    <w:p w:rsidR="000D20E8" w:rsidRPr="00D92985" w:rsidRDefault="000D20E8" w:rsidP="008610AC">
      <w:pPr>
        <w:rPr>
          <w:lang w:val="en-US"/>
        </w:rPr>
      </w:pPr>
    </w:p>
    <w:p w:rsidR="008610AC" w:rsidRPr="00D92985" w:rsidRDefault="008610AC" w:rsidP="008610AC">
      <w:pPr>
        <w:rPr>
          <w:lang w:val="en-US"/>
        </w:rPr>
      </w:pPr>
    </w:p>
    <w:p w:rsidR="00B15351" w:rsidRPr="00D92985" w:rsidRDefault="00B15351" w:rsidP="00B15351">
      <w:pPr>
        <w:spacing w:before="200"/>
        <w:rPr>
          <w:b/>
          <w:szCs w:val="20"/>
          <w:lang w:val="en-US"/>
        </w:rPr>
      </w:pPr>
      <w:r w:rsidRPr="00D92985">
        <w:rPr>
          <w:b/>
          <w:i/>
          <w:szCs w:val="20"/>
          <w:lang w:val="en-US"/>
        </w:rPr>
        <w:lastRenderedPageBreak/>
        <w:t>Table 4</w:t>
      </w:r>
      <w:r w:rsidRPr="00D92985">
        <w:rPr>
          <w:b/>
          <w:szCs w:val="20"/>
          <w:lang w:val="en-US"/>
        </w:rPr>
        <w:t xml:space="preserve"> </w:t>
      </w:r>
      <w:r w:rsidR="005C5DFE" w:rsidRPr="005A3481">
        <w:rPr>
          <w:lang w:val="en-US"/>
        </w:rPr>
        <w:t>[VYPUŠTĚNO]</w:t>
      </w:r>
      <w:r w:rsidRPr="00D92985">
        <w:rPr>
          <w:b/>
          <w:szCs w:val="20"/>
          <w:lang w:val="en-US"/>
        </w:rPr>
        <w:t xml:space="preserve"> particular PSI roles</w:t>
      </w:r>
    </w:p>
    <w:tbl>
      <w:tblPr>
        <w:tblStyle w:val="Mkatabulky"/>
        <w:tblW w:w="0" w:type="auto"/>
        <w:tblLook w:val="04A0" w:firstRow="1" w:lastRow="0" w:firstColumn="1" w:lastColumn="0" w:noHBand="0" w:noVBand="1"/>
      </w:tblPr>
      <w:tblGrid>
        <w:gridCol w:w="1629"/>
        <w:gridCol w:w="1629"/>
        <w:gridCol w:w="1630"/>
        <w:gridCol w:w="1630"/>
        <w:gridCol w:w="1630"/>
        <w:gridCol w:w="1630"/>
      </w:tblGrid>
      <w:tr w:rsidR="00D5736F" w:rsidRPr="00D92985" w:rsidTr="00D5736F">
        <w:tc>
          <w:tcPr>
            <w:tcW w:w="1629" w:type="dxa"/>
            <w:vMerge w:val="restart"/>
            <w:vAlign w:val="center"/>
          </w:tcPr>
          <w:p w:rsidR="00D5736F" w:rsidRPr="00D92985" w:rsidRDefault="00D5736F" w:rsidP="00D5736F">
            <w:pPr>
              <w:spacing w:after="0"/>
              <w:jc w:val="center"/>
              <w:rPr>
                <w:b/>
                <w:sz w:val="16"/>
                <w:szCs w:val="16"/>
                <w:lang w:val="en-US"/>
              </w:rPr>
            </w:pPr>
            <w:r w:rsidRPr="00D92985">
              <w:rPr>
                <w:b/>
                <w:sz w:val="16"/>
                <w:szCs w:val="16"/>
                <w:lang w:val="en-US"/>
              </w:rPr>
              <w:t>Mode</w:t>
            </w:r>
          </w:p>
        </w:tc>
        <w:tc>
          <w:tcPr>
            <w:tcW w:w="8149" w:type="dxa"/>
            <w:gridSpan w:val="5"/>
          </w:tcPr>
          <w:p w:rsidR="00D5736F" w:rsidRPr="00D92985" w:rsidRDefault="00D5736F" w:rsidP="00D5736F">
            <w:pPr>
              <w:spacing w:after="0"/>
              <w:jc w:val="center"/>
              <w:rPr>
                <w:sz w:val="16"/>
                <w:szCs w:val="16"/>
                <w:lang w:val="en-US"/>
              </w:rPr>
            </w:pPr>
            <w:r w:rsidRPr="00D92985">
              <w:rPr>
                <w:b/>
                <w:sz w:val="16"/>
                <w:szCs w:val="16"/>
                <w:lang w:val="en-US"/>
              </w:rPr>
              <w:t>Role</w:t>
            </w:r>
          </w:p>
        </w:tc>
      </w:tr>
      <w:tr w:rsidR="005C5DFE" w:rsidRPr="00D92985" w:rsidTr="00D5736F">
        <w:tc>
          <w:tcPr>
            <w:tcW w:w="1629" w:type="dxa"/>
            <w:vMerge/>
          </w:tcPr>
          <w:p w:rsidR="005C5DFE" w:rsidRPr="00D92985" w:rsidRDefault="005C5DFE" w:rsidP="005C5DFE">
            <w:pPr>
              <w:spacing w:after="0"/>
              <w:jc w:val="center"/>
              <w:rPr>
                <w:sz w:val="16"/>
                <w:szCs w:val="16"/>
                <w:lang w:val="en-US"/>
              </w:rPr>
            </w:pPr>
          </w:p>
        </w:tc>
        <w:tc>
          <w:tcPr>
            <w:tcW w:w="1629" w:type="dxa"/>
          </w:tcPr>
          <w:p w:rsidR="005C5DFE" w:rsidRPr="005C5DFE" w:rsidRDefault="005C5DFE" w:rsidP="005C5DFE">
            <w:pPr>
              <w:rPr>
                <w:sz w:val="12"/>
                <w:szCs w:val="12"/>
              </w:rPr>
            </w:pPr>
            <w:r w:rsidRPr="005C5DFE">
              <w:rPr>
                <w:sz w:val="12"/>
                <w:szCs w:val="12"/>
                <w:lang w:val="en-US"/>
              </w:rPr>
              <w:t>[VYPUŠTĚNO]</w:t>
            </w:r>
          </w:p>
        </w:tc>
        <w:tc>
          <w:tcPr>
            <w:tcW w:w="1630" w:type="dxa"/>
          </w:tcPr>
          <w:p w:rsidR="005C5DFE" w:rsidRPr="005C5DFE" w:rsidRDefault="005C5DFE" w:rsidP="005C5DFE">
            <w:pPr>
              <w:rPr>
                <w:sz w:val="12"/>
                <w:szCs w:val="12"/>
              </w:rPr>
            </w:pPr>
            <w:r w:rsidRPr="005C5DFE">
              <w:rPr>
                <w:sz w:val="12"/>
                <w:szCs w:val="12"/>
                <w:lang w:val="en-US"/>
              </w:rPr>
              <w:t>[VYPUŠTĚNO]</w:t>
            </w:r>
          </w:p>
        </w:tc>
        <w:tc>
          <w:tcPr>
            <w:tcW w:w="1630" w:type="dxa"/>
          </w:tcPr>
          <w:p w:rsidR="005C5DFE" w:rsidRPr="005C5DFE" w:rsidRDefault="005C5DFE" w:rsidP="005C5DFE">
            <w:pPr>
              <w:rPr>
                <w:sz w:val="12"/>
                <w:szCs w:val="12"/>
              </w:rPr>
            </w:pPr>
            <w:r w:rsidRPr="005C5DFE">
              <w:rPr>
                <w:sz w:val="12"/>
                <w:szCs w:val="12"/>
                <w:lang w:val="en-US"/>
              </w:rPr>
              <w:t>[VYPUŠTĚNO]</w:t>
            </w:r>
          </w:p>
        </w:tc>
        <w:tc>
          <w:tcPr>
            <w:tcW w:w="1630" w:type="dxa"/>
          </w:tcPr>
          <w:p w:rsidR="005C5DFE" w:rsidRPr="005C5DFE" w:rsidRDefault="005C5DFE" w:rsidP="005C5DFE">
            <w:pPr>
              <w:rPr>
                <w:sz w:val="12"/>
                <w:szCs w:val="12"/>
              </w:rPr>
            </w:pPr>
            <w:r w:rsidRPr="005C5DFE">
              <w:rPr>
                <w:sz w:val="12"/>
                <w:szCs w:val="12"/>
                <w:lang w:val="en-US"/>
              </w:rPr>
              <w:t>[VYPUŠTĚNO]</w:t>
            </w:r>
          </w:p>
        </w:tc>
        <w:tc>
          <w:tcPr>
            <w:tcW w:w="1630" w:type="dxa"/>
          </w:tcPr>
          <w:p w:rsidR="005C5DFE" w:rsidRPr="005C5DFE" w:rsidRDefault="005C5DFE" w:rsidP="005C5DFE">
            <w:pPr>
              <w:rPr>
                <w:sz w:val="12"/>
                <w:szCs w:val="12"/>
              </w:rPr>
            </w:pPr>
            <w:r w:rsidRPr="005C5DFE">
              <w:rPr>
                <w:sz w:val="12"/>
                <w:szCs w:val="12"/>
                <w:lang w:val="en-US"/>
              </w:rPr>
              <w:t>[VYPUŠTĚNO]</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r w:rsidR="005C5DFE" w:rsidRPr="00D92985" w:rsidTr="00D5736F">
        <w:tc>
          <w:tcPr>
            <w:tcW w:w="1629" w:type="dxa"/>
          </w:tcPr>
          <w:p w:rsidR="005C5DFE" w:rsidRPr="005C5DFE" w:rsidRDefault="005C5DFE" w:rsidP="005C5DFE">
            <w:pPr>
              <w:rPr>
                <w:sz w:val="12"/>
                <w:szCs w:val="12"/>
              </w:rPr>
            </w:pPr>
            <w:r w:rsidRPr="005C5DFE">
              <w:rPr>
                <w:sz w:val="12"/>
                <w:szCs w:val="12"/>
                <w:lang w:val="en-US"/>
              </w:rPr>
              <w:t>[VYPUŠTĚNO]</w:t>
            </w:r>
          </w:p>
        </w:tc>
        <w:tc>
          <w:tcPr>
            <w:tcW w:w="1629"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c>
          <w:tcPr>
            <w:tcW w:w="1630" w:type="dxa"/>
          </w:tcPr>
          <w:p w:rsidR="005C5DFE" w:rsidRPr="00D92985" w:rsidRDefault="005C5DFE" w:rsidP="005C5DFE">
            <w:pPr>
              <w:spacing w:after="0"/>
              <w:jc w:val="center"/>
              <w:rPr>
                <w:sz w:val="16"/>
                <w:szCs w:val="16"/>
                <w:lang w:val="en-US"/>
              </w:rPr>
            </w:pPr>
            <w:r w:rsidRPr="00D92985">
              <w:rPr>
                <w:sz w:val="16"/>
                <w:szCs w:val="16"/>
                <w:lang w:val="en-US"/>
              </w:rPr>
              <w:t>+</w:t>
            </w:r>
          </w:p>
        </w:tc>
      </w:tr>
    </w:tbl>
    <w:p w:rsidR="00276CA2" w:rsidRPr="00D92985" w:rsidRDefault="005C5DFE" w:rsidP="00276CA2">
      <w:pPr>
        <w:pStyle w:val="Nadpis2"/>
      </w:pPr>
      <w:bookmarkStart w:id="62" w:name="_Toc441142424"/>
      <w:r w:rsidRPr="005A3481">
        <w:t>[VYPUŠTĚNO]</w:t>
      </w:r>
      <w:r>
        <w:t xml:space="preserve"> </w:t>
      </w:r>
      <w:r w:rsidR="00276CA2" w:rsidRPr="00D92985">
        <w:t>procedure</w:t>
      </w:r>
      <w:bookmarkEnd w:id="62"/>
    </w:p>
    <w:p w:rsidR="00276CA2" w:rsidRPr="00D92985" w:rsidRDefault="00276CA2" w:rsidP="00276CA2">
      <w:pPr>
        <w:rPr>
          <w:lang w:val="en-US"/>
        </w:rPr>
      </w:pPr>
    </w:p>
    <w:p w:rsidR="00557493" w:rsidRPr="00D92985" w:rsidRDefault="00557493" w:rsidP="00276CA2">
      <w:pPr>
        <w:rPr>
          <w:lang w:val="en-US"/>
        </w:rPr>
      </w:pPr>
      <w:r w:rsidRPr="00D92985">
        <w:rPr>
          <w:lang w:val="en-US"/>
        </w:rPr>
        <w:t>Before any PSI controlled area is transmitted to “High power” mode (</w:t>
      </w:r>
      <w:r w:rsidR="005C5DFE" w:rsidRPr="005A3481">
        <w:rPr>
          <w:lang w:val="en-US"/>
        </w:rPr>
        <w:t>[VYPUŠTĚNO]</w:t>
      </w:r>
      <w:r w:rsidR="00802796" w:rsidRPr="00D92985">
        <w:rPr>
          <w:lang w:val="en-US"/>
        </w:rPr>
        <w:t>)</w:t>
      </w:r>
      <w:r w:rsidRPr="00D92985">
        <w:rPr>
          <w:lang w:val="en-US"/>
        </w:rPr>
        <w:t xml:space="preserve"> the </w:t>
      </w:r>
      <w:r w:rsidR="005C5DFE" w:rsidRPr="005A3481">
        <w:rPr>
          <w:lang w:val="en-US"/>
        </w:rPr>
        <w:t>[VYPUŠTĚNO]</w:t>
      </w:r>
      <w:r w:rsidRPr="00D92985">
        <w:rPr>
          <w:lang w:val="en-US"/>
        </w:rPr>
        <w:t xml:space="preserve"> procedure shall be performed. The main</w:t>
      </w:r>
      <w:r w:rsidR="00667E91" w:rsidRPr="00D92985">
        <w:rPr>
          <w:lang w:val="en-US"/>
        </w:rPr>
        <w:t xml:space="preserve"> aim</w:t>
      </w:r>
      <w:r w:rsidRPr="00D92985">
        <w:rPr>
          <w:lang w:val="en-US"/>
        </w:rPr>
        <w:t xml:space="preserve"> of this procedure is to ensure that the area is not occupied by any person and all prescribed actions were done </w:t>
      </w:r>
      <w:r w:rsidR="005C5DFE" w:rsidRPr="005A3481">
        <w:rPr>
          <w:lang w:val="en-US"/>
        </w:rPr>
        <w:t>[VYPUŠTĚNO]</w:t>
      </w:r>
      <w:r w:rsidRPr="00D92985">
        <w:rPr>
          <w:lang w:val="en-US"/>
        </w:rPr>
        <w:t xml:space="preserve">. </w:t>
      </w:r>
      <w:r w:rsidRPr="00D92985">
        <w:rPr>
          <w:b/>
          <w:lang w:val="en-US"/>
        </w:rPr>
        <w:t>These actions shall be addressed with performing detailed risk analysis.</w:t>
      </w:r>
    </w:p>
    <w:p w:rsidR="00557493" w:rsidRPr="00D92985" w:rsidRDefault="005C5DFE" w:rsidP="00276CA2">
      <w:pPr>
        <w:rPr>
          <w:lang w:val="en-US"/>
        </w:rPr>
      </w:pPr>
      <w:r w:rsidRPr="005A3481">
        <w:rPr>
          <w:lang w:val="en-US"/>
        </w:rPr>
        <w:t>[VYPUŠTĚNO]</w:t>
      </w:r>
      <w:r w:rsidR="00557493" w:rsidRPr="00D92985">
        <w:rPr>
          <w:lang w:val="en-US"/>
        </w:rPr>
        <w:t xml:space="preserve"> procedure shall be performed solely by personnel who are properly trained and who know the procedure. </w:t>
      </w:r>
      <w:r w:rsidRPr="005A3481">
        <w:rPr>
          <w:lang w:val="en-US"/>
        </w:rPr>
        <w:t>[VYPUŠTĚNO]</w:t>
      </w:r>
      <w:r w:rsidR="00557493" w:rsidRPr="00D92985">
        <w:rPr>
          <w:lang w:val="en-US"/>
        </w:rPr>
        <w:t xml:space="preserve"> procedure takes place when the personnel appointed to the “</w:t>
      </w:r>
      <w:r w:rsidRPr="005A3481">
        <w:rPr>
          <w:lang w:val="en-US"/>
        </w:rPr>
        <w:t>[VYPUŠTĚNO]</w:t>
      </w:r>
      <w:r>
        <w:rPr>
          <w:lang w:val="en-US"/>
        </w:rPr>
        <w:t xml:space="preserve"> </w:t>
      </w:r>
      <w:r w:rsidR="00557493" w:rsidRPr="00D92985">
        <w:rPr>
          <w:lang w:val="en-US"/>
        </w:rPr>
        <w:t xml:space="preserve">technician” role </w:t>
      </w:r>
      <w:r w:rsidRPr="005A3481">
        <w:rPr>
          <w:lang w:val="en-US"/>
        </w:rPr>
        <w:t>[VYPUŠTĚNO]</w:t>
      </w:r>
      <w:r w:rsidR="00557493" w:rsidRPr="00D92985">
        <w:rPr>
          <w:lang w:val="en-US"/>
        </w:rPr>
        <w:t>.</w:t>
      </w:r>
      <w:r w:rsidR="008D2F36" w:rsidRPr="00D92985">
        <w:rPr>
          <w:lang w:val="en-US"/>
        </w:rPr>
        <w:t xml:space="preserve"> This key shall be used to open </w:t>
      </w:r>
      <w:r w:rsidRPr="005A3481">
        <w:rPr>
          <w:lang w:val="en-US"/>
        </w:rPr>
        <w:t>[VYPUŠTĚNO]</w:t>
      </w:r>
      <w:r w:rsidR="008D2F36" w:rsidRPr="00D92985">
        <w:rPr>
          <w:lang w:val="en-US"/>
        </w:rPr>
        <w:t>.</w:t>
      </w:r>
      <w:r w:rsidR="00557493" w:rsidRPr="00D92985">
        <w:rPr>
          <w:lang w:val="en-US"/>
        </w:rPr>
        <w:t xml:space="preserve"> </w:t>
      </w:r>
      <w:r w:rsidRPr="005A3481">
        <w:rPr>
          <w:lang w:val="en-US"/>
        </w:rPr>
        <w:t>[VYPUŠTĚNO]</w:t>
      </w:r>
      <w:r w:rsidR="00557493" w:rsidRPr="00D92985">
        <w:rPr>
          <w:lang w:val="en-US"/>
        </w:rPr>
        <w:t>.</w:t>
      </w:r>
    </w:p>
    <w:p w:rsidR="00A0618A" w:rsidRPr="00D92985" w:rsidRDefault="00A0618A" w:rsidP="00276CA2">
      <w:pPr>
        <w:rPr>
          <w:lang w:val="en-US"/>
        </w:rPr>
      </w:pPr>
      <w:r w:rsidRPr="00D92985">
        <w:rPr>
          <w:lang w:val="en-US"/>
        </w:rPr>
        <w:t>There shall be several “</w:t>
      </w:r>
      <w:r w:rsidR="005C5DFE" w:rsidRPr="005A3481">
        <w:rPr>
          <w:lang w:val="en-US"/>
        </w:rPr>
        <w:t>[VYPUŠTĚNO]</w:t>
      </w:r>
      <w:r w:rsidRPr="00D92985">
        <w:rPr>
          <w:lang w:val="en-US"/>
        </w:rPr>
        <w:t xml:space="preserve">” buttons installed in every PSI controlled area. </w:t>
      </w:r>
      <w:r w:rsidR="005C5DFE" w:rsidRPr="005A3481">
        <w:rPr>
          <w:lang w:val="en-US"/>
        </w:rPr>
        <w:t>[VYPUŠTĚNO]</w:t>
      </w:r>
      <w:r w:rsidR="005C5DFE">
        <w:rPr>
          <w:lang w:val="en-US"/>
        </w:rPr>
        <w:t xml:space="preserve"> </w:t>
      </w:r>
      <w:r w:rsidRPr="00D92985">
        <w:rPr>
          <w:lang w:val="en-US"/>
        </w:rPr>
        <w:t xml:space="preserve">technician shall follow the </w:t>
      </w:r>
      <w:r w:rsidR="005C5DFE" w:rsidRPr="005A3481">
        <w:rPr>
          <w:lang w:val="en-US"/>
        </w:rPr>
        <w:t>[VYPUŠTĚNO]</w:t>
      </w:r>
      <w:r w:rsidR="005C5DFE">
        <w:rPr>
          <w:lang w:val="en-US"/>
        </w:rPr>
        <w:t xml:space="preserve"> </w:t>
      </w:r>
      <w:r w:rsidRPr="00D92985">
        <w:rPr>
          <w:lang w:val="en-US"/>
        </w:rPr>
        <w:t>procedure developed for each</w:t>
      </w:r>
      <w:r w:rsidR="00802796" w:rsidRPr="00D92985">
        <w:rPr>
          <w:lang w:val="en-US"/>
        </w:rPr>
        <w:t xml:space="preserve"> particular</w:t>
      </w:r>
      <w:r w:rsidRPr="00D92985">
        <w:rPr>
          <w:lang w:val="en-US"/>
        </w:rPr>
        <w:t xml:space="preserve"> PSI controlled area (to be defined in the later stages of the PSI development and implementation). Each controlled area has a different technological arrangement and thus </w:t>
      </w:r>
      <w:r w:rsidRPr="00D92985">
        <w:rPr>
          <w:lang w:val="en-US"/>
        </w:rPr>
        <w:lastRenderedPageBreak/>
        <w:t>different</w:t>
      </w:r>
      <w:r w:rsidR="00802796" w:rsidRPr="00D92985">
        <w:rPr>
          <w:lang w:val="en-US"/>
        </w:rPr>
        <w:t xml:space="preserve"> arrangement of</w:t>
      </w:r>
      <w:r w:rsidRPr="00D92985">
        <w:rPr>
          <w:lang w:val="en-US"/>
        </w:rPr>
        <w:t xml:space="preserve"> </w:t>
      </w:r>
      <w:r w:rsidR="005C5DFE" w:rsidRPr="005A3481">
        <w:rPr>
          <w:lang w:val="en-US"/>
        </w:rPr>
        <w:t>[VYPUŠTĚNO]</w:t>
      </w:r>
      <w:r w:rsidR="005C5DFE">
        <w:rPr>
          <w:lang w:val="en-US"/>
        </w:rPr>
        <w:t xml:space="preserve"> </w:t>
      </w:r>
      <w:r w:rsidRPr="00D92985">
        <w:rPr>
          <w:lang w:val="en-US"/>
        </w:rPr>
        <w:t>procedure</w:t>
      </w:r>
      <w:r w:rsidR="00802796" w:rsidRPr="00D92985">
        <w:rPr>
          <w:lang w:val="en-US"/>
        </w:rPr>
        <w:t xml:space="preserve"> can be done</w:t>
      </w:r>
      <w:r w:rsidRPr="00D92985">
        <w:rPr>
          <w:lang w:val="en-US"/>
        </w:rPr>
        <w:t xml:space="preserve">. </w:t>
      </w:r>
      <w:r w:rsidR="005C5DFE" w:rsidRPr="005A3481">
        <w:rPr>
          <w:lang w:val="en-US"/>
        </w:rPr>
        <w:t>[VYPUŠTĚNO]</w:t>
      </w:r>
      <w:r w:rsidR="005C5DFE">
        <w:rPr>
          <w:lang w:val="en-US"/>
        </w:rPr>
        <w:t xml:space="preserve"> </w:t>
      </w:r>
      <w:r w:rsidRPr="00D92985">
        <w:rPr>
          <w:lang w:val="en-US"/>
        </w:rPr>
        <w:t xml:space="preserve">technician shall confirm with </w:t>
      </w:r>
      <w:r w:rsidR="005C5DFE" w:rsidRPr="005A3481">
        <w:rPr>
          <w:lang w:val="en-US"/>
        </w:rPr>
        <w:t>[VYPUŠTĚNO]</w:t>
      </w:r>
      <w:r w:rsidRPr="00D92985">
        <w:rPr>
          <w:lang w:val="en-US"/>
        </w:rPr>
        <w:t xml:space="preserve">. </w:t>
      </w:r>
      <w:r w:rsidR="005C5DFE" w:rsidRPr="005A3481">
        <w:rPr>
          <w:lang w:val="en-US"/>
        </w:rPr>
        <w:t>[VYPUŠTĚNO]</w:t>
      </w:r>
    </w:p>
    <w:p w:rsidR="00F26C41" w:rsidRPr="00D92985" w:rsidRDefault="00F26C41" w:rsidP="00276CA2">
      <w:pPr>
        <w:rPr>
          <w:lang w:val="en-US"/>
        </w:rPr>
      </w:pPr>
      <w:r w:rsidRPr="00D92985">
        <w:rPr>
          <w:lang w:val="en-US"/>
        </w:rPr>
        <w:t>When the area barrier</w:t>
      </w:r>
      <w:r w:rsidR="00667E91" w:rsidRPr="00D92985">
        <w:rPr>
          <w:lang w:val="en-US"/>
        </w:rPr>
        <w:t xml:space="preserve"> is violated</w:t>
      </w:r>
      <w:r w:rsidRPr="00D92985">
        <w:rPr>
          <w:lang w:val="en-US"/>
        </w:rPr>
        <w:t xml:space="preserve"> (e.g. already secured doors</w:t>
      </w:r>
      <w:r w:rsidR="00667E91" w:rsidRPr="00D92985">
        <w:rPr>
          <w:lang w:val="en-US"/>
        </w:rPr>
        <w:t xml:space="preserve"> are opened</w:t>
      </w:r>
      <w:r w:rsidRPr="00D92985">
        <w:rPr>
          <w:lang w:val="en-US"/>
        </w:rPr>
        <w:t xml:space="preserve">) the </w:t>
      </w:r>
      <w:r w:rsidR="005C5DFE" w:rsidRPr="005A3481">
        <w:rPr>
          <w:lang w:val="en-US"/>
        </w:rPr>
        <w:t>[VYPUŠTĚNO]</w:t>
      </w:r>
      <w:r w:rsidR="005C5DFE">
        <w:rPr>
          <w:lang w:val="en-US"/>
        </w:rPr>
        <w:t xml:space="preserve"> </w:t>
      </w:r>
      <w:r w:rsidRPr="00D92985">
        <w:rPr>
          <w:lang w:val="en-US"/>
        </w:rPr>
        <w:t>procedure shall start again without changing of area safety mode.</w:t>
      </w:r>
    </w:p>
    <w:p w:rsidR="00F26C41" w:rsidRPr="00D92985" w:rsidRDefault="005C5DFE" w:rsidP="00D35866">
      <w:pPr>
        <w:pStyle w:val="Odstavecseseznamem"/>
        <w:numPr>
          <w:ilvl w:val="0"/>
          <w:numId w:val="21"/>
        </w:numPr>
        <w:rPr>
          <w:lang w:val="en-US"/>
        </w:rPr>
      </w:pPr>
      <w:r w:rsidRPr="005A3481">
        <w:rPr>
          <w:lang w:val="en-US"/>
        </w:rPr>
        <w:t>[VYPUŠTĚNO]</w:t>
      </w:r>
    </w:p>
    <w:p w:rsidR="00365A87" w:rsidRPr="00D92985" w:rsidRDefault="005C5DFE" w:rsidP="00365A87">
      <w:pPr>
        <w:jc w:val="right"/>
        <w:rPr>
          <w:lang w:val="en-US"/>
        </w:rPr>
      </w:pPr>
      <w:r w:rsidRPr="005A3481">
        <w:rPr>
          <w:lang w:val="en-US"/>
        </w:rPr>
        <w:t>[VYPUŠTĚNO]</w:t>
      </w:r>
    </w:p>
    <w:p w:rsidR="00365A87" w:rsidRPr="00D92985" w:rsidRDefault="00365A87" w:rsidP="00365A87">
      <w:pPr>
        <w:rPr>
          <w:b/>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37</w:t>
      </w:r>
      <w:r w:rsidRPr="00D92985">
        <w:rPr>
          <w:b/>
          <w:lang w:val="en-US"/>
        </w:rPr>
        <w:t xml:space="preserve"> Scheme of the </w:t>
      </w:r>
      <w:r w:rsidR="005C5DFE" w:rsidRPr="005A3481">
        <w:rPr>
          <w:lang w:val="en-US"/>
        </w:rPr>
        <w:t>[VYPUŠTĚNO]</w:t>
      </w:r>
      <w:r w:rsidR="005C5DFE">
        <w:rPr>
          <w:lang w:val="en-US"/>
        </w:rPr>
        <w:t xml:space="preserve"> </w:t>
      </w:r>
      <w:r w:rsidRPr="00D92985">
        <w:rPr>
          <w:b/>
          <w:lang w:val="en-US"/>
        </w:rPr>
        <w:t>procedure</w:t>
      </w:r>
    </w:p>
    <w:p w:rsidR="00622DAC" w:rsidRPr="00D92985" w:rsidRDefault="005C5DFE" w:rsidP="00F26C41">
      <w:pPr>
        <w:rPr>
          <w:lang w:val="en-US"/>
        </w:rPr>
      </w:pPr>
      <w:r w:rsidRPr="005A3481">
        <w:rPr>
          <w:lang w:val="en-US"/>
        </w:rPr>
        <w:t>[VYPUŠTĚNO]</w:t>
      </w:r>
    </w:p>
    <w:p w:rsidR="0026538D" w:rsidRPr="00D92985" w:rsidRDefault="0026538D" w:rsidP="0026538D">
      <w:pPr>
        <w:pStyle w:val="Nadpis3"/>
        <w:rPr>
          <w:color w:val="943634" w:themeColor="accent2" w:themeShade="BF"/>
        </w:rPr>
      </w:pPr>
      <w:bookmarkStart w:id="63" w:name="_Toc441142425"/>
      <w:r w:rsidRPr="00D92985">
        <w:rPr>
          <w:color w:val="943634" w:themeColor="accent2" w:themeShade="BF"/>
        </w:rPr>
        <w:t xml:space="preserve">E1 PSI controlled area </w:t>
      </w:r>
      <w:bookmarkEnd w:id="63"/>
      <w:r w:rsidR="005C5DFE" w:rsidRPr="005A3481">
        <w:t>[VYPUŠTĚNO]</w:t>
      </w:r>
    </w:p>
    <w:p w:rsidR="0026538D" w:rsidRPr="00D92985" w:rsidRDefault="0026538D" w:rsidP="0026538D">
      <w:pPr>
        <w:rPr>
          <w:lang w:val="en-US"/>
        </w:rPr>
      </w:pPr>
    </w:p>
    <w:p w:rsidR="00AE4748" w:rsidRPr="00D92985" w:rsidRDefault="005C5DFE" w:rsidP="0026538D">
      <w:pPr>
        <w:rPr>
          <w:lang w:val="en-US"/>
        </w:rPr>
      </w:pPr>
      <w:r w:rsidRPr="005A3481">
        <w:rPr>
          <w:lang w:val="en-US"/>
        </w:rPr>
        <w:t>[VYPUŠTĚNO]</w:t>
      </w:r>
      <w:r w:rsidR="002331D5" w:rsidRPr="00D92985">
        <w:rPr>
          <w:lang w:val="en-US"/>
        </w:rPr>
        <w:t xml:space="preserve"> </w:t>
      </w:r>
    </w:p>
    <w:p w:rsidR="002331D5" w:rsidRPr="00D92985" w:rsidRDefault="005C5DFE" w:rsidP="0026538D">
      <w:pPr>
        <w:rPr>
          <w:lang w:val="en-US"/>
        </w:rPr>
      </w:pPr>
      <w:r w:rsidRPr="005A3481">
        <w:rPr>
          <w:lang w:val="en-US"/>
        </w:rPr>
        <w:t>[VYPUŠTĚNO]</w:t>
      </w:r>
    </w:p>
    <w:p w:rsidR="00945A24" w:rsidRPr="00D92985" w:rsidRDefault="00945A24" w:rsidP="0026538D">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38</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E1 PSI controlled area</w:t>
      </w:r>
      <w:r w:rsidR="00C82491" w:rsidRPr="00D92985">
        <w:rPr>
          <w:b/>
          <w:lang w:val="en-US"/>
        </w:rPr>
        <w:t xml:space="preserve"> on the floor 98</w:t>
      </w:r>
      <w:r w:rsidRPr="00D92985">
        <w:rPr>
          <w:lang w:val="en-US"/>
        </w:rPr>
        <w:t xml:space="preserve"> (</w:t>
      </w:r>
      <w:r w:rsidR="005C5DFE" w:rsidRPr="005A3481">
        <w:rPr>
          <w:lang w:val="en-US"/>
        </w:rPr>
        <w:t>[VYPUŠTĚNO]</w:t>
      </w:r>
      <w:r w:rsidRPr="00D92985">
        <w:rPr>
          <w:lang w:val="en-US"/>
        </w:rPr>
        <w:t>).</w:t>
      </w:r>
    </w:p>
    <w:p w:rsidR="00C82491" w:rsidRPr="00D92985" w:rsidRDefault="005C5DFE" w:rsidP="00C82491">
      <w:pPr>
        <w:jc w:val="center"/>
        <w:rPr>
          <w:lang w:val="en-US"/>
        </w:rPr>
      </w:pPr>
      <w:r w:rsidRPr="005A3481">
        <w:rPr>
          <w:lang w:val="en-US"/>
        </w:rPr>
        <w:t>[VYPUŠTĚNO]</w:t>
      </w:r>
    </w:p>
    <w:p w:rsidR="00C82491" w:rsidRPr="00D92985" w:rsidRDefault="00C82491" w:rsidP="0026538D">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39</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E1 PSI controlled area on the floor 99</w:t>
      </w:r>
      <w:r w:rsidRPr="00D92985">
        <w:rPr>
          <w:lang w:val="en-US"/>
        </w:rPr>
        <w:t xml:space="preserve"> (</w:t>
      </w:r>
      <w:r w:rsidR="005C5DFE" w:rsidRPr="005A3481">
        <w:rPr>
          <w:lang w:val="en-US"/>
        </w:rPr>
        <w:t>[VYPUŠTĚNO]</w:t>
      </w:r>
      <w:r w:rsidRPr="00D92985">
        <w:rPr>
          <w:lang w:val="en-US"/>
        </w:rPr>
        <w:t>).</w:t>
      </w:r>
    </w:p>
    <w:p w:rsidR="0026538D" w:rsidRPr="00D92985" w:rsidRDefault="0026538D" w:rsidP="0026538D">
      <w:pPr>
        <w:pStyle w:val="Nadpis3"/>
        <w:rPr>
          <w:color w:val="943634" w:themeColor="accent2" w:themeShade="BF"/>
        </w:rPr>
      </w:pPr>
      <w:bookmarkStart w:id="64" w:name="_Toc441142426"/>
      <w:r w:rsidRPr="00D92985">
        <w:rPr>
          <w:color w:val="943634" w:themeColor="accent2" w:themeShade="BF"/>
        </w:rPr>
        <w:t xml:space="preserve">E2 PSI controlled area </w:t>
      </w:r>
      <w:bookmarkEnd w:id="64"/>
      <w:r w:rsidR="005C5DFE" w:rsidRPr="005A3481">
        <w:t>[VYPUŠTĚNO]</w:t>
      </w:r>
    </w:p>
    <w:p w:rsidR="0026538D" w:rsidRPr="00D92985" w:rsidRDefault="0026538D" w:rsidP="0026538D">
      <w:pPr>
        <w:rPr>
          <w:lang w:val="en-US"/>
        </w:rPr>
      </w:pPr>
    </w:p>
    <w:p w:rsidR="00547F88" w:rsidRPr="00D92985" w:rsidRDefault="005C5DFE" w:rsidP="00D0532E">
      <w:pPr>
        <w:rPr>
          <w:lang w:val="en-US"/>
        </w:rPr>
      </w:pPr>
      <w:r w:rsidRPr="005A3481">
        <w:rPr>
          <w:lang w:val="en-US"/>
        </w:rPr>
        <w:t>[VYPUŠTĚNO]</w:t>
      </w:r>
    </w:p>
    <w:p w:rsidR="00FD4F38" w:rsidRPr="00D92985" w:rsidRDefault="005C5DFE" w:rsidP="00D0532E">
      <w:pPr>
        <w:rPr>
          <w:lang w:val="en-US"/>
        </w:rPr>
      </w:pPr>
      <w:r w:rsidRPr="005A3481">
        <w:rPr>
          <w:lang w:val="en-US"/>
        </w:rPr>
        <w:t>[VYPUŠTĚNO]</w:t>
      </w:r>
    </w:p>
    <w:p w:rsidR="00FC39D0" w:rsidRPr="00D92985" w:rsidRDefault="00FC39D0" w:rsidP="00D0532E">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40</w:t>
      </w:r>
      <w:r w:rsidRPr="00D92985">
        <w:rPr>
          <w:b/>
          <w:i/>
          <w:lang w:val="en-US"/>
        </w:rPr>
        <w:t xml:space="preserve"> </w:t>
      </w:r>
      <w:r w:rsidR="005C5DFE" w:rsidRPr="005A3481">
        <w:rPr>
          <w:lang w:val="en-US"/>
        </w:rPr>
        <w:t>[VYPUŠTĚNO]</w:t>
      </w:r>
      <w:r w:rsidR="005C5DFE">
        <w:rPr>
          <w:lang w:val="en-US"/>
        </w:rPr>
        <w:t xml:space="preserve"> </w:t>
      </w:r>
      <w:r w:rsidRPr="00D92985">
        <w:rPr>
          <w:b/>
          <w:lang w:val="en-US"/>
        </w:rPr>
        <w:t>procedure for E2 PSI controlled area on the floor 98</w:t>
      </w:r>
      <w:r w:rsidRPr="00D92985">
        <w:rPr>
          <w:lang w:val="en-US"/>
        </w:rPr>
        <w:t xml:space="preserve"> (</w:t>
      </w:r>
      <w:r w:rsidR="005C5DFE" w:rsidRPr="005A3481">
        <w:rPr>
          <w:lang w:val="en-US"/>
        </w:rPr>
        <w:t>[VYPUŠTĚNO]</w:t>
      </w:r>
      <w:r w:rsidRPr="00D92985">
        <w:rPr>
          <w:lang w:val="en-US"/>
        </w:rPr>
        <w:t>).</w:t>
      </w:r>
    </w:p>
    <w:p w:rsidR="006A28F7" w:rsidRPr="00D92985" w:rsidRDefault="005C5DFE" w:rsidP="00D0532E">
      <w:pPr>
        <w:rPr>
          <w:lang w:val="en-US"/>
        </w:rPr>
      </w:pPr>
      <w:r w:rsidRPr="005A3481">
        <w:rPr>
          <w:lang w:val="en-US"/>
        </w:rPr>
        <w:t>[VYPUŠTĚNO]</w:t>
      </w:r>
    </w:p>
    <w:p w:rsidR="006A28F7" w:rsidRPr="00D92985" w:rsidRDefault="006A28F7" w:rsidP="00D0532E">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41</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E2 PSI controlled area on the floor 99</w:t>
      </w:r>
      <w:r w:rsidRPr="00D92985">
        <w:rPr>
          <w:lang w:val="en-US"/>
        </w:rPr>
        <w:t xml:space="preserve"> (</w:t>
      </w:r>
      <w:r w:rsidR="005C5DFE" w:rsidRPr="005A3481">
        <w:rPr>
          <w:lang w:val="en-US"/>
        </w:rPr>
        <w:t>[VYPUŠTĚNO]</w:t>
      </w:r>
      <w:r w:rsidRPr="00D92985">
        <w:rPr>
          <w:lang w:val="en-US"/>
        </w:rPr>
        <w:t>).</w:t>
      </w:r>
    </w:p>
    <w:p w:rsidR="0026538D" w:rsidRPr="00D92985" w:rsidRDefault="0026538D" w:rsidP="0026538D">
      <w:pPr>
        <w:pStyle w:val="Nadpis3"/>
        <w:rPr>
          <w:color w:val="943634" w:themeColor="accent2" w:themeShade="BF"/>
        </w:rPr>
      </w:pPr>
      <w:bookmarkStart w:id="65" w:name="_Toc441142427"/>
      <w:r w:rsidRPr="00D92985">
        <w:rPr>
          <w:color w:val="943634" w:themeColor="accent2" w:themeShade="BF"/>
        </w:rPr>
        <w:t xml:space="preserve">E3 PSI controlled area </w:t>
      </w:r>
      <w:bookmarkEnd w:id="65"/>
      <w:r w:rsidR="005C5DFE" w:rsidRPr="005A3481">
        <w:t>[VYPUŠTĚNO]</w:t>
      </w:r>
    </w:p>
    <w:p w:rsidR="0026538D" w:rsidRPr="00D92985" w:rsidRDefault="0026538D" w:rsidP="0026538D">
      <w:pPr>
        <w:rPr>
          <w:lang w:val="en-US"/>
        </w:rPr>
      </w:pPr>
    </w:p>
    <w:p w:rsidR="00041C3E" w:rsidRPr="00D92985" w:rsidRDefault="005C5DFE" w:rsidP="00041C3E">
      <w:pPr>
        <w:rPr>
          <w:lang w:val="en-US"/>
        </w:rPr>
      </w:pPr>
      <w:r w:rsidRPr="005A3481">
        <w:rPr>
          <w:lang w:val="en-US"/>
        </w:rPr>
        <w:t>[VYPUŠTĚNO]</w:t>
      </w:r>
      <w:r w:rsidR="00041C3E" w:rsidRPr="00D92985">
        <w:rPr>
          <w:lang w:val="en-US"/>
        </w:rPr>
        <w:t>.</w:t>
      </w:r>
    </w:p>
    <w:p w:rsidR="00E42DCE" w:rsidRPr="00D92985" w:rsidRDefault="005C5DFE" w:rsidP="00041C3E">
      <w:pPr>
        <w:rPr>
          <w:noProof/>
          <w:lang w:val="en-US" w:eastAsia="cs-CZ"/>
        </w:rPr>
      </w:pPr>
      <w:r w:rsidRPr="005A3481">
        <w:rPr>
          <w:lang w:val="en-US"/>
        </w:rPr>
        <w:t>[VYPUŠTĚNO]</w:t>
      </w:r>
    </w:p>
    <w:p w:rsidR="009572AF" w:rsidRPr="00D92985" w:rsidRDefault="009572AF" w:rsidP="00041C3E">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42</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E3 PSI controlled area on the floor 98</w:t>
      </w:r>
      <w:r w:rsidRPr="00D92985">
        <w:rPr>
          <w:lang w:val="en-US"/>
        </w:rPr>
        <w:t xml:space="preserve"> (</w:t>
      </w:r>
      <w:r w:rsidR="005C5DFE" w:rsidRPr="005A3481">
        <w:rPr>
          <w:lang w:val="en-US"/>
        </w:rPr>
        <w:t>[VYPUŠTĚNO]</w:t>
      </w:r>
      <w:r w:rsidRPr="00D92985">
        <w:rPr>
          <w:lang w:val="en-US"/>
        </w:rPr>
        <w:t>).</w:t>
      </w:r>
    </w:p>
    <w:p w:rsidR="009572AF" w:rsidRPr="00D92985" w:rsidRDefault="005C5DFE" w:rsidP="00041C3E">
      <w:pPr>
        <w:rPr>
          <w:lang w:val="en-US"/>
        </w:rPr>
      </w:pPr>
      <w:r w:rsidRPr="005A3481">
        <w:rPr>
          <w:lang w:val="en-US"/>
        </w:rPr>
        <w:lastRenderedPageBreak/>
        <w:t>[VYPUŠTĚNO]</w:t>
      </w:r>
    </w:p>
    <w:p w:rsidR="009572AF" w:rsidRPr="00D92985" w:rsidRDefault="009572AF" w:rsidP="00041C3E">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43</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E3 PSI controlled area on the floor 99</w:t>
      </w:r>
      <w:r w:rsidRPr="00D92985">
        <w:rPr>
          <w:lang w:val="en-US"/>
        </w:rPr>
        <w:t xml:space="preserve"> (</w:t>
      </w:r>
      <w:r w:rsidR="005C5DFE" w:rsidRPr="005A3481">
        <w:rPr>
          <w:lang w:val="en-US"/>
        </w:rPr>
        <w:t>[VYPUŠTĚNO]</w:t>
      </w:r>
      <w:r w:rsidRPr="00D92985">
        <w:rPr>
          <w:lang w:val="en-US"/>
        </w:rPr>
        <w:t>).</w:t>
      </w:r>
    </w:p>
    <w:p w:rsidR="0026538D" w:rsidRPr="00D92985" w:rsidRDefault="0026538D" w:rsidP="0026538D">
      <w:pPr>
        <w:pStyle w:val="Nadpis3"/>
        <w:rPr>
          <w:color w:val="943634" w:themeColor="accent2" w:themeShade="BF"/>
        </w:rPr>
      </w:pPr>
      <w:bookmarkStart w:id="66" w:name="_Toc441142428"/>
      <w:r w:rsidRPr="00D92985">
        <w:rPr>
          <w:color w:val="943634" w:themeColor="accent2" w:themeShade="BF"/>
        </w:rPr>
        <w:t xml:space="preserve">E4 PSI controlled area </w:t>
      </w:r>
      <w:bookmarkEnd w:id="66"/>
      <w:r w:rsidR="005C5DFE" w:rsidRPr="005A3481">
        <w:t>[VYPUŠTĚNO]</w:t>
      </w:r>
    </w:p>
    <w:p w:rsidR="0026538D" w:rsidRPr="00D92985" w:rsidRDefault="0026538D" w:rsidP="0026538D">
      <w:pPr>
        <w:rPr>
          <w:lang w:val="en-US"/>
        </w:rPr>
      </w:pPr>
    </w:p>
    <w:p w:rsidR="00B966E9" w:rsidRPr="00D92985" w:rsidRDefault="005C5DFE" w:rsidP="00B966E9">
      <w:pPr>
        <w:rPr>
          <w:lang w:val="en-US"/>
        </w:rPr>
      </w:pPr>
      <w:r w:rsidRPr="005A3481">
        <w:rPr>
          <w:lang w:val="en-US"/>
        </w:rPr>
        <w:t>[VYPUŠTĚNO]</w:t>
      </w:r>
    </w:p>
    <w:p w:rsidR="0084663B" w:rsidRPr="00D92985" w:rsidRDefault="005C5DFE" w:rsidP="00B966E9">
      <w:pPr>
        <w:rPr>
          <w:lang w:val="en-US"/>
        </w:rPr>
      </w:pPr>
      <w:r w:rsidRPr="005A3481">
        <w:rPr>
          <w:lang w:val="en-US"/>
        </w:rPr>
        <w:t>[VYPUŠTĚNO]</w:t>
      </w:r>
    </w:p>
    <w:p w:rsidR="00A401A5" w:rsidRPr="00D92985" w:rsidRDefault="00A401A5" w:rsidP="00B966E9">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44</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w:t>
      </w:r>
      <w:r w:rsidR="00E42DCE" w:rsidRPr="00D92985">
        <w:rPr>
          <w:b/>
          <w:lang w:val="en-US"/>
        </w:rPr>
        <w:t>4</w:t>
      </w:r>
      <w:r w:rsidRPr="00D92985">
        <w:rPr>
          <w:b/>
          <w:lang w:val="en-US"/>
        </w:rPr>
        <w:t xml:space="preserve"> PSI controlled area on the floor 98</w:t>
      </w:r>
      <w:r w:rsidRPr="00D92985">
        <w:rPr>
          <w:lang w:val="en-US"/>
        </w:rPr>
        <w:t xml:space="preserve"> (</w:t>
      </w:r>
      <w:r w:rsidR="005C5DFE" w:rsidRPr="005A3481">
        <w:rPr>
          <w:lang w:val="en-US"/>
        </w:rPr>
        <w:t>[VYPUŠTĚNO]</w:t>
      </w:r>
      <w:r w:rsidRPr="00D92985">
        <w:rPr>
          <w:lang w:val="en-US"/>
        </w:rPr>
        <w:t>).</w:t>
      </w:r>
    </w:p>
    <w:p w:rsidR="00A401A5" w:rsidRPr="00D92985" w:rsidRDefault="005C5DFE" w:rsidP="00977193">
      <w:pPr>
        <w:jc w:val="center"/>
        <w:rPr>
          <w:lang w:val="en-US"/>
        </w:rPr>
      </w:pPr>
      <w:r w:rsidRPr="005A3481">
        <w:rPr>
          <w:lang w:val="en-US"/>
        </w:rPr>
        <w:t>[VYPUŠTĚNO]</w:t>
      </w:r>
    </w:p>
    <w:p w:rsidR="00977193" w:rsidRPr="00D92985" w:rsidRDefault="00977193" w:rsidP="00B966E9">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45</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w:t>
      </w:r>
      <w:r w:rsidR="00E42DCE" w:rsidRPr="00D92985">
        <w:rPr>
          <w:b/>
          <w:lang w:val="en-US"/>
        </w:rPr>
        <w:t>4</w:t>
      </w:r>
      <w:r w:rsidRPr="00D92985">
        <w:rPr>
          <w:b/>
          <w:lang w:val="en-US"/>
        </w:rPr>
        <w:t xml:space="preserve"> PSI controlled area on the floor 99</w:t>
      </w:r>
      <w:r w:rsidRPr="00D92985">
        <w:rPr>
          <w:lang w:val="en-US"/>
        </w:rPr>
        <w:t xml:space="preserve"> (</w:t>
      </w:r>
      <w:r w:rsidR="005C5DFE" w:rsidRPr="005A3481">
        <w:rPr>
          <w:lang w:val="en-US"/>
        </w:rPr>
        <w:t>[VYPUŠTĚNO]</w:t>
      </w:r>
      <w:r w:rsidRPr="00D92985">
        <w:rPr>
          <w:lang w:val="en-US"/>
        </w:rPr>
        <w:t>).</w:t>
      </w:r>
    </w:p>
    <w:p w:rsidR="0026538D" w:rsidRPr="00D92985" w:rsidRDefault="0026538D" w:rsidP="0026538D">
      <w:pPr>
        <w:pStyle w:val="Nadpis3"/>
        <w:rPr>
          <w:color w:val="943634" w:themeColor="accent2" w:themeShade="BF"/>
        </w:rPr>
      </w:pPr>
      <w:bookmarkStart w:id="67" w:name="_Toc441142429"/>
      <w:r w:rsidRPr="00D92985">
        <w:rPr>
          <w:color w:val="943634" w:themeColor="accent2" w:themeShade="BF"/>
        </w:rPr>
        <w:t xml:space="preserve">E5 PSI controlled area </w:t>
      </w:r>
      <w:bookmarkEnd w:id="67"/>
      <w:r w:rsidR="005C5DFE" w:rsidRPr="005A3481">
        <w:t>[VYPUŠTĚNO]</w:t>
      </w:r>
    </w:p>
    <w:p w:rsidR="0026538D" w:rsidRPr="00D92985" w:rsidRDefault="0026538D" w:rsidP="0026538D">
      <w:pPr>
        <w:rPr>
          <w:lang w:val="en-US"/>
        </w:rPr>
      </w:pPr>
    </w:p>
    <w:p w:rsidR="00977193" w:rsidRPr="00D92985" w:rsidRDefault="005C5DFE" w:rsidP="00977193">
      <w:pPr>
        <w:rPr>
          <w:lang w:val="en-US"/>
        </w:rPr>
      </w:pPr>
      <w:r w:rsidRPr="005A3481">
        <w:rPr>
          <w:lang w:val="en-US"/>
        </w:rPr>
        <w:t>[VYPUŠTĚNO]</w:t>
      </w:r>
    </w:p>
    <w:p w:rsidR="00473D79" w:rsidRPr="00D92985" w:rsidRDefault="005C5DFE" w:rsidP="00E42DCE">
      <w:pPr>
        <w:jc w:val="center"/>
        <w:rPr>
          <w:lang w:val="en-US"/>
        </w:rPr>
      </w:pPr>
      <w:r w:rsidRPr="005A3481">
        <w:rPr>
          <w:lang w:val="en-US"/>
        </w:rPr>
        <w:t>[VYPUŠTĚNO]</w:t>
      </w:r>
    </w:p>
    <w:p w:rsidR="00473D79" w:rsidRPr="00D92985" w:rsidRDefault="00473D79" w:rsidP="00977193">
      <w:pPr>
        <w:rPr>
          <w:lang w:val="en-US"/>
        </w:rPr>
      </w:pPr>
      <w:r w:rsidRPr="00D92985">
        <w:rPr>
          <w:b/>
          <w:i/>
          <w:lang w:val="en-US"/>
        </w:rPr>
        <w:t>Fig</w:t>
      </w:r>
      <w:r w:rsidR="00B15351" w:rsidRPr="00D92985">
        <w:rPr>
          <w:b/>
          <w:i/>
          <w:lang w:val="en-US"/>
        </w:rPr>
        <w:t>ure</w:t>
      </w:r>
      <w:r w:rsidRPr="00D92985">
        <w:rPr>
          <w:b/>
          <w:i/>
          <w:lang w:val="en-US"/>
        </w:rPr>
        <w:t xml:space="preserve"> </w:t>
      </w:r>
      <w:r w:rsidR="00580074" w:rsidRPr="00D92985">
        <w:rPr>
          <w:b/>
          <w:i/>
          <w:lang w:val="en-US"/>
        </w:rPr>
        <w:t>46</w:t>
      </w:r>
      <w:r w:rsidR="00E42DCE" w:rsidRPr="00D92985">
        <w:rPr>
          <w:b/>
          <w:lang w:val="en-US"/>
        </w:rPr>
        <w:t xml:space="preserve"> </w:t>
      </w:r>
      <w:r w:rsidR="005C5DFE" w:rsidRPr="005A3481">
        <w:rPr>
          <w:lang w:val="en-US"/>
        </w:rPr>
        <w:t>[VYPUŠTĚNO]</w:t>
      </w:r>
      <w:r w:rsidR="005C5DFE">
        <w:rPr>
          <w:lang w:val="en-US"/>
        </w:rPr>
        <w:t xml:space="preserve"> </w:t>
      </w:r>
      <w:r w:rsidR="00E42DCE" w:rsidRPr="00D92985">
        <w:rPr>
          <w:b/>
          <w:lang w:val="en-US"/>
        </w:rPr>
        <w:t xml:space="preserve">procedure for E5 PSI controlled area on the floor 98: </w:t>
      </w:r>
      <w:r w:rsidR="005C5DFE" w:rsidRPr="005A3481">
        <w:rPr>
          <w:lang w:val="en-US"/>
        </w:rPr>
        <w:t>[VYPUŠTĚNO]</w:t>
      </w:r>
      <w:r w:rsidR="00E42DCE" w:rsidRPr="00D92985">
        <w:rPr>
          <w:lang w:val="en-US"/>
        </w:rPr>
        <w:t xml:space="preserve"> (</w:t>
      </w:r>
      <w:r w:rsidR="005C5DFE" w:rsidRPr="005A3481">
        <w:rPr>
          <w:lang w:val="en-US"/>
        </w:rPr>
        <w:t>[VYPUŠTĚNO]</w:t>
      </w:r>
      <w:r w:rsidR="00E42DCE" w:rsidRPr="00D92985">
        <w:rPr>
          <w:lang w:val="en-US"/>
        </w:rPr>
        <w:t>).</w:t>
      </w:r>
    </w:p>
    <w:p w:rsidR="00EE1429" w:rsidRPr="00D92985" w:rsidRDefault="005C5DFE" w:rsidP="00E42DCE">
      <w:pPr>
        <w:rPr>
          <w:lang w:val="en-US"/>
        </w:rPr>
      </w:pPr>
      <w:r w:rsidRPr="005A3481">
        <w:rPr>
          <w:lang w:val="en-US"/>
        </w:rPr>
        <w:t>[VYPUŠTĚNO]</w:t>
      </w:r>
    </w:p>
    <w:p w:rsidR="00977193" w:rsidRPr="00D92985" w:rsidRDefault="005C5DFE" w:rsidP="00752AA2">
      <w:pPr>
        <w:jc w:val="center"/>
        <w:rPr>
          <w:lang w:val="en-US"/>
        </w:rPr>
      </w:pPr>
      <w:r w:rsidRPr="005A3481">
        <w:rPr>
          <w:lang w:val="en-US"/>
        </w:rPr>
        <w:t>[VYPUŠTĚNO]</w:t>
      </w:r>
    </w:p>
    <w:p w:rsidR="00752AA2" w:rsidRPr="00D92985" w:rsidRDefault="00752AA2" w:rsidP="00977193">
      <w:pPr>
        <w:rPr>
          <w:lang w:val="en-US"/>
        </w:rPr>
      </w:pPr>
      <w:r w:rsidRPr="00D92985">
        <w:rPr>
          <w:b/>
          <w:i/>
          <w:lang w:val="en-US"/>
        </w:rPr>
        <w:t>Fig</w:t>
      </w:r>
      <w:r w:rsidR="00B15351" w:rsidRPr="00D92985">
        <w:rPr>
          <w:b/>
          <w:i/>
          <w:lang w:val="en-US"/>
        </w:rPr>
        <w:t>ure</w:t>
      </w:r>
      <w:r w:rsidRPr="00D92985">
        <w:rPr>
          <w:b/>
          <w:i/>
          <w:lang w:val="en-US"/>
        </w:rPr>
        <w:t xml:space="preserve"> </w:t>
      </w:r>
      <w:r w:rsidR="00420ED9" w:rsidRPr="00D92985">
        <w:rPr>
          <w:b/>
          <w:i/>
          <w:lang w:val="en-US"/>
        </w:rPr>
        <w:t>47</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E5 PSI controlled area on the floor 98</w:t>
      </w:r>
      <w:r w:rsidRPr="00D92985">
        <w:rPr>
          <w:lang w:val="en-US"/>
        </w:rPr>
        <w:t xml:space="preserve"> (</w:t>
      </w:r>
      <w:r w:rsidR="005C5DFE" w:rsidRPr="005A3481">
        <w:rPr>
          <w:lang w:val="en-US"/>
        </w:rPr>
        <w:t>[VYPUŠTĚNO]</w:t>
      </w:r>
      <w:r w:rsidRPr="00D92985">
        <w:rPr>
          <w:lang w:val="en-US"/>
        </w:rPr>
        <w:t>).</w:t>
      </w:r>
    </w:p>
    <w:p w:rsidR="00A0627B" w:rsidRPr="00D92985" w:rsidRDefault="005C5DFE" w:rsidP="00977193">
      <w:pPr>
        <w:rPr>
          <w:lang w:val="en-US"/>
        </w:rPr>
      </w:pPr>
      <w:r w:rsidRPr="005A3481">
        <w:rPr>
          <w:lang w:val="en-US"/>
        </w:rPr>
        <w:t>[VYPUŠTĚNO]</w:t>
      </w:r>
    </w:p>
    <w:p w:rsidR="00F035F5" w:rsidRPr="00D92985" w:rsidRDefault="00F035F5" w:rsidP="00977193">
      <w:pPr>
        <w:rPr>
          <w:lang w:val="en-US"/>
        </w:rPr>
      </w:pPr>
      <w:r w:rsidRPr="00D92985">
        <w:rPr>
          <w:b/>
          <w:i/>
          <w:lang w:val="en-US"/>
        </w:rPr>
        <w:t>Fig</w:t>
      </w:r>
      <w:r w:rsidR="00B15351" w:rsidRPr="00D92985">
        <w:rPr>
          <w:b/>
          <w:i/>
          <w:lang w:val="en-US"/>
        </w:rPr>
        <w:t>ure</w:t>
      </w:r>
      <w:r w:rsidRPr="00D92985">
        <w:rPr>
          <w:b/>
          <w:i/>
          <w:lang w:val="en-US"/>
        </w:rPr>
        <w:t xml:space="preserve"> </w:t>
      </w:r>
      <w:r w:rsidR="00420ED9" w:rsidRPr="00D92985">
        <w:rPr>
          <w:b/>
          <w:i/>
          <w:lang w:val="en-US"/>
        </w:rPr>
        <w:t>48</w:t>
      </w:r>
      <w:r w:rsidRPr="00D92985">
        <w:rPr>
          <w:b/>
          <w:lang w:val="en-US"/>
        </w:rPr>
        <w:t xml:space="preserve"> </w:t>
      </w:r>
      <w:r w:rsidR="005C5DFE" w:rsidRPr="005A3481">
        <w:rPr>
          <w:lang w:val="en-US"/>
        </w:rPr>
        <w:t>[VYPUŠTĚNO]</w:t>
      </w:r>
      <w:r w:rsidR="005C5DFE">
        <w:rPr>
          <w:lang w:val="en-US"/>
        </w:rPr>
        <w:t xml:space="preserve"> </w:t>
      </w:r>
      <w:r w:rsidRPr="00D92985">
        <w:rPr>
          <w:b/>
          <w:lang w:val="en-US"/>
        </w:rPr>
        <w:t>procedure for E5 PSI controlled area on the floor 98: plant rooms and corridor</w:t>
      </w:r>
      <w:r w:rsidRPr="00D92985">
        <w:rPr>
          <w:lang w:val="en-US"/>
        </w:rPr>
        <w:t xml:space="preserve"> (</w:t>
      </w:r>
      <w:r w:rsidR="005C5DFE" w:rsidRPr="005A3481">
        <w:rPr>
          <w:lang w:val="en-US"/>
        </w:rPr>
        <w:t>[VYPUŠTĚNO]</w:t>
      </w:r>
      <w:r w:rsidRPr="00D92985">
        <w:rPr>
          <w:lang w:val="en-US"/>
        </w:rPr>
        <w:t>).</w:t>
      </w:r>
    </w:p>
    <w:p w:rsidR="0026538D" w:rsidRPr="00D92985" w:rsidRDefault="0026538D" w:rsidP="0026538D">
      <w:pPr>
        <w:pStyle w:val="Nadpis3"/>
        <w:rPr>
          <w:color w:val="943634" w:themeColor="accent2" w:themeShade="BF"/>
        </w:rPr>
      </w:pPr>
      <w:bookmarkStart w:id="68" w:name="_Toc441142430"/>
      <w:r w:rsidRPr="00D92985">
        <w:rPr>
          <w:color w:val="943634" w:themeColor="accent2" w:themeShade="BF"/>
        </w:rPr>
        <w:t xml:space="preserve">E6 PSI controlled area </w:t>
      </w:r>
      <w:bookmarkEnd w:id="68"/>
      <w:r w:rsidR="005C5DFE" w:rsidRPr="005A3481">
        <w:t>[VYPUŠTĚNO]</w:t>
      </w:r>
    </w:p>
    <w:p w:rsidR="0026538D" w:rsidRPr="00D92985" w:rsidRDefault="0026538D" w:rsidP="0026538D">
      <w:pPr>
        <w:rPr>
          <w:lang w:val="en-US"/>
        </w:rPr>
      </w:pPr>
    </w:p>
    <w:p w:rsidR="0026538D" w:rsidRPr="00D92985" w:rsidRDefault="004A40AA" w:rsidP="0026538D">
      <w:pPr>
        <w:rPr>
          <w:lang w:val="en-US"/>
        </w:rPr>
      </w:pPr>
      <w:r w:rsidRPr="00D92985">
        <w:rPr>
          <w:lang w:val="en-US"/>
        </w:rPr>
        <w:t xml:space="preserve">It is not possible to clearly define </w:t>
      </w:r>
      <w:r w:rsidR="005C5DFE" w:rsidRPr="005A3481">
        <w:rPr>
          <w:lang w:val="en-US"/>
        </w:rPr>
        <w:t>[VYPUŠTĚNO]</w:t>
      </w:r>
      <w:r w:rsidR="005C5DFE">
        <w:rPr>
          <w:lang w:val="en-US"/>
        </w:rPr>
        <w:t xml:space="preserve"> </w:t>
      </w:r>
      <w:r w:rsidRPr="00D92985">
        <w:rPr>
          <w:lang w:val="en-US"/>
        </w:rPr>
        <w:t xml:space="preserve">procedure for E6 PSI controlled area due to the fact that E6 PSI controlled area has not yet been marked. Thus the </w:t>
      </w:r>
      <w:r w:rsidR="005C5DFE" w:rsidRPr="005A3481">
        <w:rPr>
          <w:lang w:val="en-US"/>
        </w:rPr>
        <w:t>[VYPUŠTĚNO]</w:t>
      </w:r>
      <w:r w:rsidR="005C5DFE">
        <w:rPr>
          <w:lang w:val="en-US"/>
        </w:rPr>
        <w:t xml:space="preserve"> </w:t>
      </w:r>
      <w:r w:rsidRPr="00D92985">
        <w:rPr>
          <w:lang w:val="en-US"/>
        </w:rPr>
        <w:t>procedure shall be developed at the later stages when the mode of operation of E6 is known.</w:t>
      </w:r>
    </w:p>
    <w:p w:rsidR="008610AC" w:rsidRPr="00D92985" w:rsidRDefault="008610AC" w:rsidP="0026538D">
      <w:pPr>
        <w:rPr>
          <w:lang w:val="en-US"/>
        </w:rPr>
      </w:pPr>
    </w:p>
    <w:p w:rsidR="008610AC" w:rsidRPr="00D92985" w:rsidRDefault="008610AC" w:rsidP="0026538D">
      <w:pPr>
        <w:rPr>
          <w:lang w:val="en-US"/>
        </w:rPr>
      </w:pPr>
    </w:p>
    <w:p w:rsidR="008610AC" w:rsidRPr="00D92985" w:rsidRDefault="008610AC" w:rsidP="0026538D">
      <w:pPr>
        <w:rPr>
          <w:lang w:val="en-US"/>
        </w:rPr>
      </w:pPr>
    </w:p>
    <w:p w:rsidR="00276CA2" w:rsidRPr="00D92985" w:rsidRDefault="00276CA2" w:rsidP="00276CA2">
      <w:pPr>
        <w:pStyle w:val="Nadpis2"/>
      </w:pPr>
      <w:bookmarkStart w:id="69" w:name="_Toc441142431"/>
      <w:r w:rsidRPr="00D92985">
        <w:t xml:space="preserve">Confirmation and </w:t>
      </w:r>
      <w:r w:rsidR="00800DCD" w:rsidRPr="00D92985">
        <w:t>permi</w:t>
      </w:r>
      <w:r w:rsidR="00FB1C58" w:rsidRPr="00D92985">
        <w:t>ssion</w:t>
      </w:r>
      <w:bookmarkEnd w:id="69"/>
    </w:p>
    <w:p w:rsidR="003A6368" w:rsidRPr="00D92985" w:rsidRDefault="003A6368" w:rsidP="00076E4C">
      <w:pPr>
        <w:rPr>
          <w:lang w:val="en-US"/>
        </w:rPr>
      </w:pPr>
    </w:p>
    <w:p w:rsidR="003A6368" w:rsidRPr="00D92985" w:rsidRDefault="00FB1C58" w:rsidP="00076E4C">
      <w:pPr>
        <w:rPr>
          <w:lang w:val="en-US"/>
        </w:rPr>
      </w:pPr>
      <w:r w:rsidRPr="00D92985">
        <w:rPr>
          <w:lang w:val="en-US"/>
        </w:rPr>
        <w:t xml:space="preserve">All steps that are part of PSI procedure or PSI operation shall be confirmed and permitted by PSI system. </w:t>
      </w:r>
      <w:r w:rsidR="005C5DFE" w:rsidRPr="005A3481">
        <w:rPr>
          <w:lang w:val="en-US"/>
        </w:rPr>
        <w:t>[VYPUŠTĚNO]</w:t>
      </w:r>
    </w:p>
    <w:p w:rsidR="00FB1C58" w:rsidRPr="00D92985" w:rsidRDefault="00FB1C58" w:rsidP="00076E4C">
      <w:pPr>
        <w:rPr>
          <w:lang w:val="en-US"/>
        </w:rPr>
      </w:pPr>
      <w:r w:rsidRPr="00D92985">
        <w:rPr>
          <w:lang w:val="en-US"/>
        </w:rPr>
        <w:t xml:space="preserve">Every step to be permissioned in PSI procedure (e.g. area mode transition, experiment execution, alignment laser beam delivery etc.) corresponds </w:t>
      </w:r>
      <w:r w:rsidR="00657A09" w:rsidRPr="00D92985">
        <w:rPr>
          <w:lang w:val="en-US"/>
        </w:rPr>
        <w:t>with</w:t>
      </w:r>
      <w:r w:rsidRPr="00D92985">
        <w:rPr>
          <w:lang w:val="en-US"/>
        </w:rPr>
        <w:t xml:space="preserve"> a set of conditions that shall be fulfilled to permit the process. </w:t>
      </w:r>
      <w:r w:rsidR="005C5DFE" w:rsidRPr="005A3481">
        <w:rPr>
          <w:lang w:val="en-US"/>
        </w:rPr>
        <w:t>[VYPUŠTĚNO]</w:t>
      </w:r>
    </w:p>
    <w:p w:rsidR="00276CA2" w:rsidRPr="00D92985" w:rsidRDefault="00276CA2" w:rsidP="00276CA2">
      <w:pPr>
        <w:pStyle w:val="Nadpis2"/>
      </w:pPr>
      <w:bookmarkStart w:id="70" w:name="_Toc441142432"/>
      <w:r w:rsidRPr="00D92985">
        <w:t>Post-experimental procedure</w:t>
      </w:r>
      <w:bookmarkEnd w:id="70"/>
    </w:p>
    <w:p w:rsidR="00276CA2" w:rsidRPr="00D92985" w:rsidRDefault="00276CA2" w:rsidP="00276CA2">
      <w:pPr>
        <w:rPr>
          <w:lang w:val="en-US"/>
        </w:rPr>
      </w:pPr>
    </w:p>
    <w:p w:rsidR="00E55F9B" w:rsidRPr="00D92985" w:rsidRDefault="004B3D13" w:rsidP="00276CA2">
      <w:pPr>
        <w:rPr>
          <w:lang w:val="en-US"/>
        </w:rPr>
      </w:pPr>
      <w:r w:rsidRPr="005A3481">
        <w:rPr>
          <w:lang w:val="en-US"/>
        </w:rPr>
        <w:t>[VYPUŠTĚNO]</w:t>
      </w:r>
    </w:p>
    <w:p w:rsidR="00667E91" w:rsidRPr="00D92985" w:rsidRDefault="00AD0FC6" w:rsidP="00AD0FC6">
      <w:pPr>
        <w:pStyle w:val="Nadpis3"/>
        <w:rPr>
          <w:color w:val="943634" w:themeColor="accent2" w:themeShade="BF"/>
        </w:rPr>
      </w:pPr>
      <w:bookmarkStart w:id="71" w:name="_Toc441142433"/>
      <w:r w:rsidRPr="00D92985">
        <w:rPr>
          <w:color w:val="943634" w:themeColor="accent2" w:themeShade="BF"/>
        </w:rPr>
        <w:t>E1 post-experimental procedure</w:t>
      </w:r>
      <w:bookmarkEnd w:id="71"/>
    </w:p>
    <w:p w:rsidR="00AD0FC6" w:rsidRPr="00D92985" w:rsidRDefault="00AD0FC6" w:rsidP="00AD0FC6">
      <w:pPr>
        <w:rPr>
          <w:color w:val="943634" w:themeColor="accent2" w:themeShade="BF"/>
          <w:lang w:val="en-US"/>
        </w:rPr>
      </w:pPr>
    </w:p>
    <w:p w:rsidR="00E55F9B" w:rsidRPr="00D92985" w:rsidRDefault="004B3D13" w:rsidP="00AD0FC6">
      <w:pPr>
        <w:rPr>
          <w:color w:val="943634" w:themeColor="accent2" w:themeShade="BF"/>
          <w:lang w:val="en-US"/>
        </w:rPr>
      </w:pPr>
      <w:r w:rsidRPr="005A3481">
        <w:rPr>
          <w:lang w:val="en-US"/>
        </w:rPr>
        <w:t>[VYPUŠTĚNO]</w:t>
      </w:r>
    </w:p>
    <w:p w:rsidR="00AD0FC6" w:rsidRPr="00A327C7" w:rsidRDefault="00AD0FC6" w:rsidP="00AD0FC6">
      <w:pPr>
        <w:pStyle w:val="Nadpis3"/>
        <w:rPr>
          <w:color w:val="943634" w:themeColor="accent2" w:themeShade="BF"/>
          <w:lang w:val="de-DE"/>
        </w:rPr>
      </w:pPr>
      <w:bookmarkStart w:id="72" w:name="_Toc441142434"/>
      <w:r w:rsidRPr="00A327C7">
        <w:rPr>
          <w:color w:val="943634" w:themeColor="accent2" w:themeShade="BF"/>
          <w:lang w:val="de-DE"/>
        </w:rPr>
        <w:t>E2, E3, E4, E5, and E5 post-experimental procedure</w:t>
      </w:r>
      <w:bookmarkEnd w:id="72"/>
    </w:p>
    <w:p w:rsidR="00AD0FC6" w:rsidRPr="00A327C7" w:rsidRDefault="00AD0FC6" w:rsidP="00AD0FC6">
      <w:pPr>
        <w:rPr>
          <w:color w:val="943634" w:themeColor="accent2" w:themeShade="BF"/>
          <w:lang w:val="de-DE"/>
        </w:rPr>
      </w:pPr>
    </w:p>
    <w:p w:rsidR="006A20E7" w:rsidRPr="00D92985" w:rsidRDefault="004B3D13" w:rsidP="00AD0FC6">
      <w:pPr>
        <w:rPr>
          <w:lang w:val="en-US"/>
        </w:rPr>
      </w:pPr>
      <w:r w:rsidRPr="005A3481">
        <w:rPr>
          <w:lang w:val="en-US"/>
        </w:rPr>
        <w:t>[VYPUŠTĚNO]</w:t>
      </w:r>
    </w:p>
    <w:p w:rsidR="008610AC" w:rsidRPr="00D92985" w:rsidRDefault="008610AC" w:rsidP="00AD0FC6">
      <w:pPr>
        <w:rPr>
          <w:color w:val="auto"/>
          <w:lang w:val="en-US"/>
        </w:rPr>
      </w:pPr>
    </w:p>
    <w:p w:rsidR="0016798E" w:rsidRPr="00D92985" w:rsidRDefault="00AD0FC6" w:rsidP="0016798E">
      <w:pPr>
        <w:pStyle w:val="Nadpis3"/>
        <w:rPr>
          <w:color w:val="943634" w:themeColor="accent2" w:themeShade="BF"/>
        </w:rPr>
      </w:pPr>
      <w:bookmarkStart w:id="73" w:name="_Toc441142435"/>
      <w:r w:rsidRPr="00D92985">
        <w:rPr>
          <w:color w:val="943634" w:themeColor="accent2" w:themeShade="BF"/>
        </w:rPr>
        <w:t>Plant and service rooms post-experimental procedure</w:t>
      </w:r>
      <w:bookmarkEnd w:id="73"/>
    </w:p>
    <w:p w:rsidR="00AD0FC6" w:rsidRPr="00D92985" w:rsidRDefault="00AD0FC6" w:rsidP="00AD0FC6">
      <w:pPr>
        <w:rPr>
          <w:lang w:val="en-US"/>
        </w:rPr>
      </w:pPr>
    </w:p>
    <w:p w:rsidR="00B165FE" w:rsidRPr="00D92985" w:rsidRDefault="004B3D13" w:rsidP="00AD0FC6">
      <w:pPr>
        <w:rPr>
          <w:lang w:val="en-US"/>
        </w:rPr>
      </w:pPr>
      <w:r w:rsidRPr="005A3481">
        <w:rPr>
          <w:lang w:val="en-US"/>
        </w:rPr>
        <w:t>[VYPUŠTĚNO]</w:t>
      </w:r>
    </w:p>
    <w:p w:rsidR="0016798E" w:rsidRPr="00D92985" w:rsidRDefault="0016798E" w:rsidP="0016798E">
      <w:pPr>
        <w:pStyle w:val="Nadpis3"/>
        <w:rPr>
          <w:color w:val="943634" w:themeColor="accent2" w:themeShade="BF"/>
        </w:rPr>
      </w:pPr>
      <w:bookmarkStart w:id="74" w:name="_Toc441142436"/>
      <w:r w:rsidRPr="00D92985">
        <w:rPr>
          <w:color w:val="943634" w:themeColor="accent2" w:themeShade="BF"/>
        </w:rPr>
        <w:t>Beam distribution post-experimental procedure</w:t>
      </w:r>
      <w:bookmarkEnd w:id="74"/>
    </w:p>
    <w:p w:rsidR="0016798E" w:rsidRPr="00D92985" w:rsidRDefault="0016798E" w:rsidP="0016798E">
      <w:pPr>
        <w:rPr>
          <w:lang w:val="en-US"/>
        </w:rPr>
      </w:pPr>
    </w:p>
    <w:p w:rsidR="0016798E" w:rsidRPr="00D92985" w:rsidRDefault="004B3D13" w:rsidP="0016798E">
      <w:pPr>
        <w:rPr>
          <w:lang w:val="en-US"/>
        </w:rPr>
      </w:pPr>
      <w:r w:rsidRPr="005A3481">
        <w:rPr>
          <w:lang w:val="en-US"/>
        </w:rPr>
        <w:t>[VYPUŠTĚNO]</w:t>
      </w:r>
    </w:p>
    <w:p w:rsidR="00276CA2" w:rsidRPr="00D92985" w:rsidRDefault="004B3D13" w:rsidP="00276CA2">
      <w:pPr>
        <w:pStyle w:val="Nadpis2"/>
      </w:pPr>
      <w:r w:rsidRPr="005A3481">
        <w:t>[VYPUŠTĚNO]</w:t>
      </w:r>
    </w:p>
    <w:p w:rsidR="00276CA2" w:rsidRPr="00D92985" w:rsidRDefault="00276CA2" w:rsidP="00276CA2">
      <w:pPr>
        <w:rPr>
          <w:lang w:val="en-US"/>
        </w:rPr>
      </w:pPr>
    </w:p>
    <w:p w:rsidR="00A66CF1" w:rsidRPr="00D92985" w:rsidRDefault="00A66CF1" w:rsidP="00276CA2">
      <w:pPr>
        <w:rPr>
          <w:lang w:val="en-US"/>
        </w:rPr>
      </w:pPr>
      <w:r w:rsidRPr="00D92985">
        <w:rPr>
          <w:lang w:val="en-US"/>
        </w:rPr>
        <w:t xml:space="preserve">After the experiment execution or for the purpose of maintenance the PSI controlled areas shall be </w:t>
      </w:r>
      <w:r w:rsidR="004B3D13" w:rsidRPr="005A3481">
        <w:rPr>
          <w:lang w:val="en-US"/>
        </w:rPr>
        <w:t>[VYPUŠTĚNO]</w:t>
      </w:r>
      <w:r w:rsidRPr="00D92985">
        <w:rPr>
          <w:lang w:val="en-US"/>
        </w:rPr>
        <w:t>.</w:t>
      </w:r>
    </w:p>
    <w:p w:rsidR="00667E91" w:rsidRPr="00D92985" w:rsidRDefault="0016798E" w:rsidP="0016798E">
      <w:pPr>
        <w:pStyle w:val="Nadpis3"/>
        <w:rPr>
          <w:color w:val="943634" w:themeColor="accent2" w:themeShade="BF"/>
        </w:rPr>
      </w:pPr>
      <w:bookmarkStart w:id="75" w:name="_Toc441142438"/>
      <w:r w:rsidRPr="00D92985">
        <w:rPr>
          <w:color w:val="943634" w:themeColor="accent2" w:themeShade="BF"/>
        </w:rPr>
        <w:t xml:space="preserve">E1 </w:t>
      </w:r>
      <w:bookmarkEnd w:id="75"/>
      <w:r w:rsidR="004B3D13" w:rsidRPr="005A3481">
        <w:t>[VYPUŠTĚNO]</w:t>
      </w:r>
    </w:p>
    <w:p w:rsidR="0016798E" w:rsidRPr="00D92985" w:rsidRDefault="0016798E" w:rsidP="0016798E">
      <w:pPr>
        <w:rPr>
          <w:color w:val="943634" w:themeColor="accent2" w:themeShade="BF"/>
          <w:lang w:val="en-US"/>
        </w:rPr>
      </w:pPr>
    </w:p>
    <w:p w:rsidR="008D2F36" w:rsidRPr="00D92985" w:rsidRDefault="004B3D13" w:rsidP="008D2F36">
      <w:pPr>
        <w:rPr>
          <w:color w:val="auto"/>
          <w:lang w:val="en-US"/>
        </w:rPr>
      </w:pPr>
      <w:r w:rsidRPr="005A3481">
        <w:rPr>
          <w:lang w:val="en-US"/>
        </w:rPr>
        <w:lastRenderedPageBreak/>
        <w:t>[VYPUŠTĚNO]</w:t>
      </w:r>
    </w:p>
    <w:p w:rsidR="0016798E" w:rsidRPr="00A327C7" w:rsidRDefault="0016798E" w:rsidP="0016798E">
      <w:pPr>
        <w:pStyle w:val="Nadpis3"/>
        <w:rPr>
          <w:color w:val="943634" w:themeColor="accent2" w:themeShade="BF"/>
          <w:lang w:val="de-DE"/>
        </w:rPr>
      </w:pPr>
      <w:bookmarkStart w:id="76" w:name="_Toc441142439"/>
      <w:r w:rsidRPr="00A327C7">
        <w:rPr>
          <w:color w:val="943634" w:themeColor="accent2" w:themeShade="BF"/>
          <w:lang w:val="de-DE"/>
        </w:rPr>
        <w:t xml:space="preserve">E2, E3, E4, E5, and E6 </w:t>
      </w:r>
      <w:bookmarkEnd w:id="76"/>
      <w:r w:rsidR="004B3D13" w:rsidRPr="005A3481">
        <w:t>[VYPUŠTĚNO]</w:t>
      </w:r>
    </w:p>
    <w:p w:rsidR="0016798E" w:rsidRPr="00A327C7" w:rsidRDefault="0016798E" w:rsidP="0016798E">
      <w:pPr>
        <w:rPr>
          <w:color w:val="943634" w:themeColor="accent2" w:themeShade="BF"/>
          <w:lang w:val="de-DE"/>
        </w:rPr>
      </w:pPr>
    </w:p>
    <w:p w:rsidR="00E45500" w:rsidRPr="00D92985" w:rsidRDefault="004B3D13" w:rsidP="00E45500">
      <w:pPr>
        <w:rPr>
          <w:color w:val="auto"/>
          <w:lang w:val="en-US"/>
        </w:rPr>
      </w:pPr>
      <w:r w:rsidRPr="005A3481">
        <w:rPr>
          <w:lang w:val="en-US"/>
        </w:rPr>
        <w:t>[VYPUŠTĚNO]</w:t>
      </w:r>
    </w:p>
    <w:p w:rsidR="0016798E" w:rsidRPr="00D92985" w:rsidRDefault="0016798E" w:rsidP="0016798E">
      <w:pPr>
        <w:pStyle w:val="Nadpis3"/>
        <w:rPr>
          <w:color w:val="943634" w:themeColor="accent2" w:themeShade="BF"/>
        </w:rPr>
      </w:pPr>
      <w:bookmarkStart w:id="77" w:name="_Toc441142440"/>
      <w:r w:rsidRPr="00D92985">
        <w:rPr>
          <w:color w:val="943634" w:themeColor="accent2" w:themeShade="BF"/>
        </w:rPr>
        <w:t xml:space="preserve">Plant and service rooms </w:t>
      </w:r>
      <w:bookmarkEnd w:id="77"/>
      <w:r w:rsidR="004B3D13" w:rsidRPr="005A3481">
        <w:t>[VYPUŠTĚNO]</w:t>
      </w:r>
    </w:p>
    <w:p w:rsidR="0016798E" w:rsidRPr="00D92985" w:rsidRDefault="0016798E" w:rsidP="0016798E">
      <w:pPr>
        <w:rPr>
          <w:color w:val="943634" w:themeColor="accent2" w:themeShade="BF"/>
          <w:lang w:val="en-US"/>
        </w:rPr>
      </w:pPr>
    </w:p>
    <w:p w:rsidR="00E45500" w:rsidRPr="00D92985" w:rsidRDefault="004B3D13" w:rsidP="00E45500">
      <w:pPr>
        <w:rPr>
          <w:color w:val="auto"/>
          <w:lang w:val="en-US"/>
        </w:rPr>
      </w:pPr>
      <w:r w:rsidRPr="005A3481">
        <w:rPr>
          <w:lang w:val="en-US"/>
        </w:rPr>
        <w:t>[VYPUŠTĚNO]</w:t>
      </w:r>
    </w:p>
    <w:p w:rsidR="0016798E" w:rsidRPr="00D92985" w:rsidRDefault="0016798E" w:rsidP="0016798E">
      <w:pPr>
        <w:pStyle w:val="Nadpis3"/>
        <w:rPr>
          <w:color w:val="943634" w:themeColor="accent2" w:themeShade="BF"/>
        </w:rPr>
      </w:pPr>
      <w:bookmarkStart w:id="78" w:name="_Toc441142441"/>
      <w:r w:rsidRPr="00D92985">
        <w:rPr>
          <w:color w:val="943634" w:themeColor="accent2" w:themeShade="BF"/>
        </w:rPr>
        <w:t xml:space="preserve">Beam distribution </w:t>
      </w:r>
      <w:bookmarkEnd w:id="78"/>
      <w:r w:rsidR="004B3D13" w:rsidRPr="005A3481">
        <w:t>[VYPUŠTĚNO]</w:t>
      </w:r>
    </w:p>
    <w:p w:rsidR="0016798E" w:rsidRPr="00D92985" w:rsidRDefault="0016798E" w:rsidP="0016798E">
      <w:pPr>
        <w:rPr>
          <w:lang w:val="en-US"/>
        </w:rPr>
      </w:pPr>
    </w:p>
    <w:p w:rsidR="003E04AB" w:rsidRPr="00D92985" w:rsidRDefault="004B3D13" w:rsidP="0016798E">
      <w:pPr>
        <w:rPr>
          <w:color w:val="auto"/>
          <w:lang w:val="en-US"/>
        </w:rPr>
      </w:pPr>
      <w:r w:rsidRPr="005A3481">
        <w:rPr>
          <w:lang w:val="en-US"/>
        </w:rPr>
        <w:t>[VYPUŠTĚNO]</w:t>
      </w:r>
    </w:p>
    <w:p w:rsidR="00276CA2" w:rsidRPr="00D92985" w:rsidRDefault="00276CA2" w:rsidP="00276CA2">
      <w:pPr>
        <w:pStyle w:val="Nadpis2"/>
      </w:pPr>
      <w:bookmarkStart w:id="79" w:name="_Toc441142442"/>
      <w:r w:rsidRPr="00D92985">
        <w:t>Emergency procedures</w:t>
      </w:r>
      <w:bookmarkEnd w:id="79"/>
    </w:p>
    <w:p w:rsidR="00562E43" w:rsidRPr="00D92985" w:rsidRDefault="00562E43" w:rsidP="005931AB">
      <w:pPr>
        <w:rPr>
          <w:lang w:val="en-US"/>
        </w:rPr>
      </w:pPr>
    </w:p>
    <w:p w:rsidR="00562E43" w:rsidRPr="00D92985" w:rsidRDefault="00562E43" w:rsidP="005931AB">
      <w:pPr>
        <w:rPr>
          <w:lang w:val="en-US"/>
        </w:rPr>
      </w:pPr>
      <w:r w:rsidRPr="00D92985">
        <w:rPr>
          <w:lang w:val="en-US"/>
        </w:rPr>
        <w:t xml:space="preserve">All emergency situations (accident, injury, technical issue etc.) shall be solved with using </w:t>
      </w:r>
      <w:r w:rsidR="004B3D13" w:rsidRPr="005A3481">
        <w:rPr>
          <w:lang w:val="en-US"/>
        </w:rPr>
        <w:t>[VYPUŠTĚNO]</w:t>
      </w:r>
      <w:r w:rsidRPr="00D92985">
        <w:rPr>
          <w:lang w:val="en-US"/>
        </w:rPr>
        <w:t xml:space="preserve">. It means that in the case of emergency the personnel shall push the E-Stop button and </w:t>
      </w:r>
      <w:r w:rsidR="004B3D13" w:rsidRPr="005A3481">
        <w:rPr>
          <w:lang w:val="en-US"/>
        </w:rPr>
        <w:t>[VYPUŠTĚNO]</w:t>
      </w:r>
      <w:r w:rsidRPr="00D92985">
        <w:rPr>
          <w:lang w:val="en-US"/>
        </w:rPr>
        <w:t>. Only after that the emergency response can be started.</w:t>
      </w:r>
    </w:p>
    <w:p w:rsidR="00562E43" w:rsidRPr="00D92985" w:rsidRDefault="00562E43" w:rsidP="005931AB">
      <w:pPr>
        <w:rPr>
          <w:lang w:val="en-US"/>
        </w:rPr>
      </w:pPr>
      <w:r w:rsidRPr="00D92985">
        <w:rPr>
          <w:lang w:val="en-US"/>
        </w:rPr>
        <w:t xml:space="preserve">To leave the PSI controlled area safely it is possible to </w:t>
      </w:r>
      <w:r w:rsidR="004B3D13" w:rsidRPr="005A3481">
        <w:rPr>
          <w:lang w:val="en-US"/>
        </w:rPr>
        <w:t>[VYPUŠTĚNO]</w:t>
      </w:r>
    </w:p>
    <w:p w:rsidR="00B91DC3" w:rsidRPr="00D92985" w:rsidRDefault="00B91DC3" w:rsidP="005931AB">
      <w:pPr>
        <w:rPr>
          <w:lang w:val="en-US"/>
        </w:rPr>
      </w:pPr>
      <w:r w:rsidRPr="00D92985">
        <w:rPr>
          <w:lang w:val="en-US"/>
        </w:rPr>
        <w:t xml:space="preserve">Situations such as fire or large scale </w:t>
      </w:r>
      <w:r w:rsidR="004B3D13" w:rsidRPr="005A3481">
        <w:rPr>
          <w:lang w:val="en-US"/>
        </w:rPr>
        <w:t>[VYPUŠTĚNO]</w:t>
      </w:r>
      <w:r w:rsidR="004B3D13">
        <w:rPr>
          <w:lang w:val="en-US"/>
        </w:rPr>
        <w:t xml:space="preserve"> </w:t>
      </w:r>
      <w:r w:rsidRPr="00D92985">
        <w:rPr>
          <w:lang w:val="en-US"/>
        </w:rPr>
        <w:t xml:space="preserve">cause emergency </w:t>
      </w:r>
      <w:r w:rsidR="004B3D13" w:rsidRPr="005A3481">
        <w:rPr>
          <w:lang w:val="en-US"/>
        </w:rPr>
        <w:t>[VYPUŠTĚNO]</w:t>
      </w:r>
      <w:r w:rsidRPr="00D92985">
        <w:rPr>
          <w:lang w:val="en-US"/>
        </w:rPr>
        <w:t>. The situations shall be identified in detailed risk analysis.</w:t>
      </w:r>
    </w:p>
    <w:p w:rsidR="00B91DC3" w:rsidRPr="00D92985" w:rsidRDefault="00B91DC3" w:rsidP="005931AB">
      <w:pPr>
        <w:rPr>
          <w:lang w:val="en-US"/>
        </w:rPr>
      </w:pPr>
      <w:r w:rsidRPr="00D92985">
        <w:rPr>
          <w:lang w:val="en-US"/>
        </w:rPr>
        <w:t xml:space="preserve">Rescue activity shall not be limited and in such case </w:t>
      </w:r>
      <w:r w:rsidR="004B3D13" w:rsidRPr="005A3481">
        <w:rPr>
          <w:lang w:val="en-US"/>
        </w:rPr>
        <w:t>[VYPUŠTĚNO]</w:t>
      </w:r>
      <w:r w:rsidR="004B3D13">
        <w:rPr>
          <w:lang w:val="en-US"/>
        </w:rPr>
        <w:t xml:space="preserve"> </w:t>
      </w:r>
      <w:r w:rsidRPr="00D92985">
        <w:rPr>
          <w:lang w:val="en-US"/>
        </w:rPr>
        <w:t xml:space="preserve">in E2, E3, E4, E5, and E6 is skipped. </w:t>
      </w:r>
    </w:p>
    <w:p w:rsidR="00CF433E" w:rsidRPr="00D92985" w:rsidRDefault="005931AB" w:rsidP="00CF433E">
      <w:pPr>
        <w:pStyle w:val="Nadpis2"/>
      </w:pPr>
      <w:bookmarkStart w:id="80" w:name="_Toc441142443"/>
      <w:r w:rsidRPr="00D92985">
        <w:t>E-Stop</w:t>
      </w:r>
      <w:bookmarkEnd w:id="80"/>
    </w:p>
    <w:p w:rsidR="00B91DC3" w:rsidRPr="00D92985" w:rsidRDefault="00B91DC3" w:rsidP="00276CA2">
      <w:pPr>
        <w:rPr>
          <w:lang w:val="en-US"/>
        </w:rPr>
      </w:pPr>
    </w:p>
    <w:p w:rsidR="00B91DC3" w:rsidRPr="00D92985" w:rsidRDefault="00B91DC3" w:rsidP="00276CA2">
      <w:pPr>
        <w:rPr>
          <w:lang w:val="en-US"/>
        </w:rPr>
      </w:pPr>
      <w:r w:rsidRPr="00D92985">
        <w:rPr>
          <w:lang w:val="en-US"/>
        </w:rPr>
        <w:t xml:space="preserve">E-Stop (Emergency stop) is a procedure of safe shut down of experimental processes (PSI operation). </w:t>
      </w:r>
      <w:r w:rsidR="004B3D13" w:rsidRPr="005A3481">
        <w:rPr>
          <w:lang w:val="en-US"/>
        </w:rPr>
        <w:t>[VYPUŠTĚNO]</w:t>
      </w:r>
      <w:r w:rsidR="004F04E6" w:rsidRPr="00D92985">
        <w:rPr>
          <w:lang w:val="en-US"/>
        </w:rPr>
        <w:t>.</w:t>
      </w:r>
    </w:p>
    <w:p w:rsidR="004F04E6" w:rsidRPr="00D92985" w:rsidRDefault="004B3D13" w:rsidP="00276CA2">
      <w:pPr>
        <w:rPr>
          <w:lang w:val="en-US"/>
        </w:rPr>
      </w:pPr>
      <w:r w:rsidRPr="005A3481">
        <w:rPr>
          <w:lang w:val="en-US"/>
        </w:rPr>
        <w:t>[VYPUŠTĚNO]</w:t>
      </w:r>
    </w:p>
    <w:p w:rsidR="00C16211" w:rsidRPr="00D92985" w:rsidRDefault="00CF433E" w:rsidP="00CF433E">
      <w:pPr>
        <w:pStyle w:val="Nadpis2"/>
      </w:pPr>
      <w:bookmarkStart w:id="81" w:name="_Toc441142444"/>
      <w:r w:rsidRPr="00D92985">
        <w:t>Failures of PSI</w:t>
      </w:r>
      <w:bookmarkEnd w:id="81"/>
    </w:p>
    <w:p w:rsidR="00CF433E" w:rsidRPr="00D92985" w:rsidRDefault="00CF433E" w:rsidP="00CF433E">
      <w:pPr>
        <w:rPr>
          <w:lang w:val="en-US"/>
        </w:rPr>
      </w:pPr>
    </w:p>
    <w:p w:rsidR="00A43BC4" w:rsidRPr="00D92985" w:rsidRDefault="00CF433E" w:rsidP="00CF433E">
      <w:pPr>
        <w:rPr>
          <w:lang w:val="en-US"/>
        </w:rPr>
      </w:pPr>
      <w:r w:rsidRPr="00D92985">
        <w:rPr>
          <w:lang w:val="en-US"/>
        </w:rPr>
        <w:t xml:space="preserve">Failures of PSI such as </w:t>
      </w:r>
      <w:r w:rsidR="004B3D13" w:rsidRPr="005A3481">
        <w:rPr>
          <w:lang w:val="en-US"/>
        </w:rPr>
        <w:t>[VYPUŠTĚNO]</w:t>
      </w:r>
      <w:r w:rsidRPr="00D92985">
        <w:rPr>
          <w:lang w:val="en-US"/>
        </w:rPr>
        <w:t>.</w:t>
      </w:r>
      <w:r w:rsidR="00A43BC4" w:rsidRPr="00D92985">
        <w:rPr>
          <w:lang w:val="en-US"/>
        </w:rPr>
        <w:t xml:space="preserve"> To release the areas </w:t>
      </w:r>
      <w:r w:rsidR="004B3D13" w:rsidRPr="005A3481">
        <w:rPr>
          <w:lang w:val="en-US"/>
        </w:rPr>
        <w:t>[VYPUŠTĚNO]</w:t>
      </w:r>
      <w:r w:rsidR="00A43BC4" w:rsidRPr="00D92985">
        <w:rPr>
          <w:lang w:val="en-US"/>
        </w:rPr>
        <w:t xml:space="preserve"> person shall investigate and document the failure</w:t>
      </w:r>
      <w:r w:rsidR="00923E34" w:rsidRPr="00D92985">
        <w:rPr>
          <w:lang w:val="en-US"/>
        </w:rPr>
        <w:t xml:space="preserve"> and </w:t>
      </w:r>
      <w:r w:rsidR="004F04E6" w:rsidRPr="00D92985">
        <w:rPr>
          <w:lang w:val="en-US"/>
        </w:rPr>
        <w:t>Shot manager/Shot director shall perform</w:t>
      </w:r>
      <w:r w:rsidR="00923E34" w:rsidRPr="00D92985">
        <w:rPr>
          <w:lang w:val="en-US"/>
        </w:rPr>
        <w:t xml:space="preserve"> </w:t>
      </w:r>
      <w:r w:rsidR="004F04E6" w:rsidRPr="00D92985">
        <w:rPr>
          <w:lang w:val="en-US"/>
        </w:rPr>
        <w:t>the</w:t>
      </w:r>
      <w:r w:rsidR="00923E34" w:rsidRPr="00D92985">
        <w:rPr>
          <w:lang w:val="en-US"/>
        </w:rPr>
        <w:t xml:space="preserve"> </w:t>
      </w:r>
      <w:r w:rsidR="004B3D13" w:rsidRPr="005A3481">
        <w:rPr>
          <w:lang w:val="en-US"/>
        </w:rPr>
        <w:t>[VYPUŠTĚNO]</w:t>
      </w:r>
      <w:r w:rsidR="00A43BC4" w:rsidRPr="00D92985">
        <w:rPr>
          <w:lang w:val="en-US"/>
        </w:rPr>
        <w:t xml:space="preserve">. </w:t>
      </w:r>
      <w:r w:rsidR="004F04E6" w:rsidRPr="00D92985">
        <w:rPr>
          <w:lang w:val="en-US"/>
        </w:rPr>
        <w:t>Any o</w:t>
      </w:r>
      <w:r w:rsidR="00A43BC4" w:rsidRPr="00D92985">
        <w:rPr>
          <w:lang w:val="en-US"/>
        </w:rPr>
        <w:t>ther modes then shall NOT be permitted</w:t>
      </w:r>
      <w:r w:rsidR="004F04E6" w:rsidRPr="00D92985">
        <w:rPr>
          <w:lang w:val="en-US"/>
        </w:rPr>
        <w:t xml:space="preserve"> until the failure is resolved</w:t>
      </w:r>
      <w:r w:rsidR="00A43BC4" w:rsidRPr="00D92985">
        <w:rPr>
          <w:lang w:val="en-US"/>
        </w:rPr>
        <w:t>.</w:t>
      </w:r>
      <w:r w:rsidR="004F04E6" w:rsidRPr="00D92985">
        <w:rPr>
          <w:lang w:val="en-US"/>
        </w:rPr>
        <w:t xml:space="preserve"> The failures shall be identified and described into details with risk analysis and design of PSI.</w:t>
      </w:r>
    </w:p>
    <w:p w:rsidR="00AB0429" w:rsidRPr="00D92985" w:rsidRDefault="004B3D13" w:rsidP="00AB0429">
      <w:pPr>
        <w:pStyle w:val="Nadpis2"/>
      </w:pPr>
      <w:r w:rsidRPr="005A3481">
        <w:lastRenderedPageBreak/>
        <w:t>[VYPUŠTĚNO]</w:t>
      </w:r>
    </w:p>
    <w:p w:rsidR="00CB2C26" w:rsidRPr="00D92985" w:rsidRDefault="00CB2C26" w:rsidP="00CB2C26">
      <w:pPr>
        <w:rPr>
          <w:lang w:val="en-US"/>
        </w:rPr>
      </w:pPr>
    </w:p>
    <w:p w:rsidR="004F04E6" w:rsidRPr="00D92985" w:rsidRDefault="004B3D13" w:rsidP="00CB2C26">
      <w:pPr>
        <w:rPr>
          <w:lang w:val="en-US"/>
        </w:rPr>
      </w:pPr>
      <w:r w:rsidRPr="005A3481">
        <w:rPr>
          <w:lang w:val="en-US"/>
        </w:rPr>
        <w:t>[VYPUŠTĚNO]</w:t>
      </w:r>
      <w:r w:rsidR="003379FB" w:rsidRPr="00D92985">
        <w:rPr>
          <w:lang w:val="en-US"/>
        </w:rPr>
        <w:t xml:space="preserve"> </w:t>
      </w:r>
    </w:p>
    <w:p w:rsidR="00CB2C26" w:rsidRPr="00D92985" w:rsidRDefault="004B3D13" w:rsidP="00CB2C26">
      <w:pPr>
        <w:pStyle w:val="Nadpis3"/>
        <w:rPr>
          <w:color w:val="943634" w:themeColor="accent2" w:themeShade="BF"/>
        </w:rPr>
      </w:pPr>
      <w:r w:rsidRPr="005A3481">
        <w:t>[VYPUŠTĚNO]</w:t>
      </w:r>
    </w:p>
    <w:p w:rsidR="00CB2C26" w:rsidRPr="00D92985" w:rsidRDefault="00CB2C26" w:rsidP="00CB2C26">
      <w:pPr>
        <w:rPr>
          <w:lang w:val="en-US"/>
        </w:rPr>
      </w:pPr>
    </w:p>
    <w:p w:rsidR="00895D91" w:rsidRPr="00D92985" w:rsidRDefault="004B3D13" w:rsidP="002C7A15">
      <w:pPr>
        <w:pStyle w:val="Odstavecseseznamem"/>
        <w:numPr>
          <w:ilvl w:val="0"/>
          <w:numId w:val="39"/>
        </w:numPr>
        <w:rPr>
          <w:lang w:val="en-US"/>
        </w:rPr>
      </w:pPr>
      <w:r w:rsidRPr="005A3481">
        <w:rPr>
          <w:lang w:val="en-US"/>
        </w:rPr>
        <w:t>[VYPUŠTĚNO]</w:t>
      </w:r>
    </w:p>
    <w:p w:rsidR="00CB2C26" w:rsidRPr="00D92985" w:rsidRDefault="004B3D13" w:rsidP="00CB2C26">
      <w:pPr>
        <w:pStyle w:val="Nadpis3"/>
        <w:rPr>
          <w:color w:val="943634" w:themeColor="accent2" w:themeShade="BF"/>
        </w:rPr>
      </w:pPr>
      <w:r w:rsidRPr="005A3481">
        <w:t>[VYPUŠTĚNO]</w:t>
      </w:r>
    </w:p>
    <w:p w:rsidR="003151EE" w:rsidRPr="00D92985" w:rsidRDefault="003151EE" w:rsidP="003151EE">
      <w:pPr>
        <w:rPr>
          <w:lang w:val="en-US"/>
        </w:rPr>
      </w:pPr>
    </w:p>
    <w:p w:rsidR="00262BC7" w:rsidRPr="00D92985" w:rsidRDefault="004B3D13" w:rsidP="002C7A15">
      <w:pPr>
        <w:pStyle w:val="Odstavecseseznamem"/>
        <w:numPr>
          <w:ilvl w:val="0"/>
          <w:numId w:val="40"/>
        </w:numPr>
        <w:rPr>
          <w:lang w:val="en-US"/>
        </w:rPr>
      </w:pPr>
      <w:r w:rsidRPr="005A3481">
        <w:rPr>
          <w:lang w:val="en-US"/>
        </w:rPr>
        <w:t>[VYPUŠTĚNO]</w:t>
      </w:r>
    </w:p>
    <w:p w:rsidR="003151EE" w:rsidRPr="00D92985" w:rsidRDefault="003151EE" w:rsidP="003151EE">
      <w:pPr>
        <w:pStyle w:val="Nadpis2"/>
      </w:pPr>
      <w:bookmarkStart w:id="82" w:name="_Toc441142448"/>
      <w:r w:rsidRPr="00D92985">
        <w:t>Maintenance</w:t>
      </w:r>
      <w:bookmarkEnd w:id="82"/>
    </w:p>
    <w:p w:rsidR="00544275" w:rsidRPr="00D92985" w:rsidRDefault="00544275" w:rsidP="003151EE">
      <w:pPr>
        <w:rPr>
          <w:lang w:val="en-US"/>
        </w:rPr>
      </w:pPr>
    </w:p>
    <w:p w:rsidR="00904B77" w:rsidRPr="00D92985" w:rsidRDefault="00904B77" w:rsidP="003151EE">
      <w:pPr>
        <w:rPr>
          <w:lang w:val="en-US"/>
        </w:rPr>
      </w:pPr>
      <w:r w:rsidRPr="00D92985">
        <w:rPr>
          <w:lang w:val="en-US"/>
        </w:rPr>
        <w:t xml:space="preserve">Maintenance in PSI controlled areas </w:t>
      </w:r>
      <w:r w:rsidR="004B3D13" w:rsidRPr="005A3481">
        <w:rPr>
          <w:lang w:val="en-US"/>
        </w:rPr>
        <w:t>[VYPUŠTĚNO]</w:t>
      </w:r>
      <w:r w:rsidRPr="00D92985">
        <w:rPr>
          <w:lang w:val="en-US"/>
        </w:rPr>
        <w:t xml:space="preserve">. </w:t>
      </w:r>
      <w:r w:rsidR="004B3D13" w:rsidRPr="005A3481">
        <w:rPr>
          <w:lang w:val="en-US"/>
        </w:rPr>
        <w:t>[VYPUŠTĚNO]</w:t>
      </w:r>
      <w:r w:rsidRPr="00D92985">
        <w:rPr>
          <w:lang w:val="en-US"/>
        </w:rPr>
        <w:t>. Person performing maintenance shall ensure that all safety critical devices and provisions are on place and functional. It means that all devices that were maintained are in the same status as they were before the maintenance and they do not pose any additional risk to the personnel or PSI operation.</w:t>
      </w:r>
    </w:p>
    <w:p w:rsidR="00975978" w:rsidRPr="00D92985" w:rsidRDefault="004B3D13" w:rsidP="003151EE">
      <w:pPr>
        <w:rPr>
          <w:lang w:val="en-US"/>
        </w:rPr>
      </w:pPr>
      <w:r w:rsidRPr="005A3481">
        <w:rPr>
          <w:lang w:val="en-US"/>
        </w:rPr>
        <w:t>[VYPUŠTĚNO]</w:t>
      </w:r>
    </w:p>
    <w:p w:rsidR="00975978" w:rsidRPr="00D92985" w:rsidRDefault="004B3D13" w:rsidP="002C7A15">
      <w:pPr>
        <w:pStyle w:val="Odstavecseseznamem"/>
        <w:numPr>
          <w:ilvl w:val="0"/>
          <w:numId w:val="41"/>
        </w:numPr>
        <w:rPr>
          <w:lang w:val="en-US"/>
        </w:rPr>
      </w:pPr>
      <w:r w:rsidRPr="005A3481">
        <w:rPr>
          <w:lang w:val="en-US"/>
        </w:rPr>
        <w:t>[VYPUŠTĚNO]</w:t>
      </w:r>
    </w:p>
    <w:p w:rsidR="00C565BF" w:rsidRPr="00D92985" w:rsidRDefault="00C565BF" w:rsidP="00C565BF">
      <w:pPr>
        <w:rPr>
          <w:lang w:val="en-US"/>
        </w:rPr>
      </w:pPr>
      <w:r w:rsidRPr="00D92985">
        <w:rPr>
          <w:lang w:val="en-US"/>
        </w:rPr>
        <w:t>This process shall be documented and there shall be warning signage implemented outside as well as inside the area.</w:t>
      </w:r>
    </w:p>
    <w:p w:rsidR="005918FA" w:rsidRPr="00D92985" w:rsidRDefault="005918FA" w:rsidP="005918FA">
      <w:pPr>
        <w:pStyle w:val="Nadpis1"/>
      </w:pPr>
      <w:bookmarkStart w:id="83" w:name="_Toc441142449"/>
      <w:r w:rsidRPr="00D92985">
        <w:t>Interfaces</w:t>
      </w:r>
      <w:bookmarkEnd w:id="83"/>
    </w:p>
    <w:p w:rsidR="00276CA2" w:rsidRPr="00D92985" w:rsidRDefault="00276CA2" w:rsidP="00276CA2">
      <w:pPr>
        <w:pStyle w:val="Bezmezer"/>
        <w:rPr>
          <w:lang w:val="en-US"/>
        </w:rPr>
      </w:pPr>
    </w:p>
    <w:p w:rsidR="0028143C" w:rsidRPr="00D92985" w:rsidRDefault="0028143C" w:rsidP="0066284C">
      <w:pPr>
        <w:rPr>
          <w:lang w:val="en-US"/>
        </w:rPr>
      </w:pPr>
      <w:r w:rsidRPr="00D92985">
        <w:rPr>
          <w:lang w:val="en-US"/>
        </w:rPr>
        <w:t xml:space="preserve">PSI shall have an interface to certain defined systems that </w:t>
      </w:r>
      <w:r w:rsidR="0066284C" w:rsidRPr="00D92985">
        <w:rPr>
          <w:lang w:val="en-US"/>
        </w:rPr>
        <w:t>provide PSI with the</w:t>
      </w:r>
      <w:r w:rsidRPr="00D92985">
        <w:rPr>
          <w:lang w:val="en-US"/>
        </w:rPr>
        <w:t xml:space="preserve"> data about the conditions </w:t>
      </w:r>
      <w:r w:rsidR="0066284C" w:rsidRPr="00D92985">
        <w:rPr>
          <w:lang w:val="en-US"/>
        </w:rPr>
        <w:t>t</w:t>
      </w:r>
      <w:r w:rsidR="006C5C0F" w:rsidRPr="00D92985">
        <w:rPr>
          <w:lang w:val="en-US"/>
        </w:rPr>
        <w:t>hat shall be evaluated and are essential for PSI operation.</w:t>
      </w:r>
      <w:r w:rsidR="0066284C" w:rsidRPr="00D92985">
        <w:rPr>
          <w:lang w:val="en-US"/>
        </w:rPr>
        <w:t xml:space="preserve"> </w:t>
      </w:r>
      <w:r w:rsidR="007019B4" w:rsidRPr="00D92985">
        <w:rPr>
          <w:lang w:val="en-US"/>
        </w:rPr>
        <w:t xml:space="preserve">Some data will also be required e.g. </w:t>
      </w:r>
      <w:r w:rsidR="004B3D13" w:rsidRPr="005A3481">
        <w:rPr>
          <w:lang w:val="en-US"/>
        </w:rPr>
        <w:t>[VYPUŠTĚNO]</w:t>
      </w:r>
      <w:r w:rsidR="007019B4" w:rsidRPr="00D92985">
        <w:rPr>
          <w:lang w:val="en-US"/>
        </w:rPr>
        <w:t>.</w:t>
      </w:r>
    </w:p>
    <w:p w:rsidR="00276CA2" w:rsidRPr="00D92985" w:rsidRDefault="004B3D13" w:rsidP="00276CA2">
      <w:pPr>
        <w:pStyle w:val="Nadpis2"/>
      </w:pPr>
      <w:r w:rsidRPr="005A3481">
        <w:t>[VYPUŠTĚNO]</w:t>
      </w:r>
    </w:p>
    <w:p w:rsidR="00276CA2" w:rsidRPr="00D92985" w:rsidRDefault="00276CA2" w:rsidP="00276CA2">
      <w:pPr>
        <w:rPr>
          <w:lang w:val="en-US"/>
        </w:rPr>
      </w:pPr>
    </w:p>
    <w:p w:rsidR="005D7B5F" w:rsidRPr="00D92985" w:rsidRDefault="004B3D13" w:rsidP="00B46787">
      <w:pPr>
        <w:spacing w:before="200"/>
        <w:rPr>
          <w:lang w:val="en-US"/>
        </w:rPr>
      </w:pPr>
      <w:r w:rsidRPr="005A3481">
        <w:rPr>
          <w:lang w:val="en-US"/>
        </w:rPr>
        <w:t>[VYPUŠTĚNO]</w:t>
      </w:r>
    </w:p>
    <w:p w:rsidR="005D7B5F" w:rsidRPr="00D92985" w:rsidRDefault="004B3D13" w:rsidP="005D7B5F">
      <w:pPr>
        <w:rPr>
          <w:lang w:val="en-US"/>
        </w:rPr>
      </w:pPr>
      <w:r w:rsidRPr="005A3481">
        <w:rPr>
          <w:lang w:val="en-US"/>
        </w:rPr>
        <w:t>[VYPUŠTĚNO]</w:t>
      </w:r>
    </w:p>
    <w:p w:rsidR="005D7B5F" w:rsidRPr="00D92985" w:rsidRDefault="005D7B5F" w:rsidP="00276CA2">
      <w:pPr>
        <w:rPr>
          <w:b/>
          <w:lang w:val="en-US"/>
        </w:rPr>
      </w:pPr>
      <w:r w:rsidRPr="00D92985">
        <w:rPr>
          <w:b/>
          <w:i/>
          <w:lang w:val="en-US"/>
        </w:rPr>
        <w:t>Fig</w:t>
      </w:r>
      <w:r w:rsidR="00B46787" w:rsidRPr="00D92985">
        <w:rPr>
          <w:b/>
          <w:i/>
          <w:lang w:val="en-US"/>
        </w:rPr>
        <w:t>ure</w:t>
      </w:r>
      <w:r w:rsidRPr="00D92985">
        <w:rPr>
          <w:b/>
          <w:i/>
          <w:lang w:val="en-US"/>
        </w:rPr>
        <w:t xml:space="preserve"> </w:t>
      </w:r>
      <w:r w:rsidR="00420ED9" w:rsidRPr="00D92985">
        <w:rPr>
          <w:b/>
          <w:i/>
          <w:lang w:val="en-US"/>
        </w:rPr>
        <w:t>49</w:t>
      </w:r>
      <w:r w:rsidRPr="00D92985">
        <w:rPr>
          <w:b/>
          <w:lang w:val="en-US"/>
        </w:rPr>
        <w:t xml:space="preserve"> </w:t>
      </w:r>
      <w:r w:rsidR="004B3D13" w:rsidRPr="005A3481">
        <w:rPr>
          <w:lang w:val="en-US"/>
        </w:rPr>
        <w:t>[VYPUŠTĚNO]</w:t>
      </w:r>
      <w:r w:rsidRPr="00D92985">
        <w:rPr>
          <w:b/>
          <w:lang w:val="en-US"/>
        </w:rPr>
        <w:t>communication diagram</w:t>
      </w:r>
    </w:p>
    <w:p w:rsidR="005D7B5F" w:rsidRPr="00D92985" w:rsidRDefault="004B3D13" w:rsidP="00155CE2">
      <w:pPr>
        <w:rPr>
          <w:lang w:val="en-US"/>
        </w:rPr>
      </w:pPr>
      <w:r w:rsidRPr="005A3481">
        <w:rPr>
          <w:lang w:val="en-US"/>
        </w:rPr>
        <w:t>[VYPUŠTĚNO]</w:t>
      </w:r>
    </w:p>
    <w:p w:rsidR="00276CA2" w:rsidRPr="00D92985" w:rsidRDefault="004B3D13" w:rsidP="00276CA2">
      <w:pPr>
        <w:pStyle w:val="Nadpis2"/>
      </w:pPr>
      <w:r w:rsidRPr="005A3481">
        <w:lastRenderedPageBreak/>
        <w:t>[VYPUŠTĚNO]</w:t>
      </w:r>
    </w:p>
    <w:p w:rsidR="00276CA2" w:rsidRPr="00D92985" w:rsidRDefault="00276CA2" w:rsidP="00276CA2">
      <w:pPr>
        <w:rPr>
          <w:lang w:val="en-US"/>
        </w:rPr>
      </w:pPr>
    </w:p>
    <w:p w:rsidR="007019B4" w:rsidRPr="00D92985" w:rsidRDefault="004B3D13" w:rsidP="00276CA2">
      <w:pPr>
        <w:rPr>
          <w:lang w:val="en-US"/>
        </w:rPr>
      </w:pPr>
      <w:r w:rsidRPr="005A3481">
        <w:rPr>
          <w:lang w:val="en-US"/>
        </w:rPr>
        <w:t>[VYPUŠTĚNO]</w:t>
      </w:r>
    </w:p>
    <w:p w:rsidR="00276CA2" w:rsidRPr="00D92985" w:rsidRDefault="004B3D13" w:rsidP="00276CA2">
      <w:pPr>
        <w:pStyle w:val="Nadpis2"/>
      </w:pPr>
      <w:r w:rsidRPr="005A3481">
        <w:t>[VYPUŠTĚNO]</w:t>
      </w:r>
    </w:p>
    <w:p w:rsidR="00276CA2" w:rsidRPr="00D92985" w:rsidRDefault="00276CA2" w:rsidP="00276CA2">
      <w:pPr>
        <w:rPr>
          <w:lang w:val="en-US"/>
        </w:rPr>
      </w:pPr>
    </w:p>
    <w:p w:rsidR="007019B4" w:rsidRPr="00D92985" w:rsidRDefault="004B3D13" w:rsidP="007019B4">
      <w:pPr>
        <w:rPr>
          <w:lang w:val="en-US"/>
        </w:rPr>
      </w:pPr>
      <w:r w:rsidRPr="005A3481">
        <w:rPr>
          <w:lang w:val="en-US"/>
        </w:rPr>
        <w:t>[VYPUŠTĚNO]</w:t>
      </w:r>
    </w:p>
    <w:p w:rsidR="00276CA2" w:rsidRPr="00D92985" w:rsidRDefault="004B3D13" w:rsidP="00276CA2">
      <w:pPr>
        <w:pStyle w:val="Nadpis2"/>
      </w:pPr>
      <w:r w:rsidRPr="005A3481">
        <w:t>[VYPUŠTĚNO]</w:t>
      </w:r>
    </w:p>
    <w:p w:rsidR="00276CA2" w:rsidRPr="00D92985" w:rsidRDefault="00276CA2" w:rsidP="00276CA2">
      <w:pPr>
        <w:rPr>
          <w:lang w:val="en-US"/>
        </w:rPr>
      </w:pPr>
    </w:p>
    <w:p w:rsidR="008610AC" w:rsidRPr="00D92985" w:rsidRDefault="004B3D13" w:rsidP="00E83FFD">
      <w:pPr>
        <w:rPr>
          <w:lang w:val="en-US"/>
        </w:rPr>
      </w:pPr>
      <w:r w:rsidRPr="005A3481">
        <w:rPr>
          <w:lang w:val="en-US"/>
        </w:rPr>
        <w:t>[VYPUŠTĚNO]</w:t>
      </w:r>
    </w:p>
    <w:p w:rsidR="008610AC" w:rsidRPr="00D92985" w:rsidRDefault="008610AC" w:rsidP="00E83FFD">
      <w:pPr>
        <w:rPr>
          <w:lang w:val="en-US"/>
        </w:rPr>
      </w:pPr>
    </w:p>
    <w:p w:rsidR="005918FA" w:rsidRPr="00D92985" w:rsidRDefault="005918FA" w:rsidP="005918FA">
      <w:pPr>
        <w:pStyle w:val="Nadpis1"/>
      </w:pPr>
      <w:bookmarkStart w:id="84" w:name="_Toc441142454"/>
      <w:r w:rsidRPr="00D92985">
        <w:t>Visualization and warning functions</w:t>
      </w:r>
      <w:bookmarkEnd w:id="84"/>
    </w:p>
    <w:p w:rsidR="00276CA2" w:rsidRPr="00D92985" w:rsidRDefault="00276CA2" w:rsidP="00276CA2">
      <w:pPr>
        <w:pStyle w:val="Bezmezer"/>
        <w:rPr>
          <w:lang w:val="en-US"/>
        </w:rPr>
      </w:pPr>
    </w:p>
    <w:p w:rsidR="0024107F" w:rsidRPr="00D92985" w:rsidRDefault="001A63AE" w:rsidP="0024107F">
      <w:pPr>
        <w:rPr>
          <w:lang w:val="en-US"/>
        </w:rPr>
      </w:pPr>
      <w:r w:rsidRPr="00D92985">
        <w:rPr>
          <w:lang w:val="en-US"/>
        </w:rPr>
        <w:t>PSI shall provide an appropriate hazard warning to inform personnel about the hazardous conditions in the PSI controlled areas. At the same time the personnel working inside the PSI controlled areas shall be informed about the status of the hazard.</w:t>
      </w:r>
    </w:p>
    <w:p w:rsidR="001A63AE" w:rsidRPr="00D92985" w:rsidRDefault="001A63AE" w:rsidP="0024107F">
      <w:pPr>
        <w:rPr>
          <w:lang w:val="en-US"/>
        </w:rPr>
      </w:pPr>
      <w:r w:rsidRPr="00D92985">
        <w:rPr>
          <w:lang w:val="en-US"/>
        </w:rPr>
        <w:t xml:space="preserve">Shot director and Shot manager shall be clearly informed about the PSI </w:t>
      </w:r>
      <w:r w:rsidR="00B46787" w:rsidRPr="00D92985">
        <w:rPr>
          <w:lang w:val="en-US"/>
        </w:rPr>
        <w:t>status;</w:t>
      </w:r>
      <w:r w:rsidRPr="00D92985">
        <w:rPr>
          <w:lang w:val="en-US"/>
        </w:rPr>
        <w:t xml:space="preserve"> hazards in PSI controlled areas, and shall have a graphical overview of the entire PSI controlled area. This shall be provided with GUI.</w:t>
      </w:r>
    </w:p>
    <w:p w:rsidR="00276CA2" w:rsidRPr="00D92985" w:rsidRDefault="00276CA2" w:rsidP="00276CA2">
      <w:pPr>
        <w:pStyle w:val="Nadpis2"/>
      </w:pPr>
      <w:bookmarkStart w:id="85" w:name="_Toc441142455"/>
      <w:r w:rsidRPr="00D92985">
        <w:t>Warning signs</w:t>
      </w:r>
      <w:bookmarkEnd w:id="85"/>
    </w:p>
    <w:p w:rsidR="00276CA2" w:rsidRPr="00D92985" w:rsidRDefault="00276CA2" w:rsidP="00276CA2">
      <w:pPr>
        <w:rPr>
          <w:lang w:val="en-US"/>
        </w:rPr>
      </w:pPr>
    </w:p>
    <w:p w:rsidR="001A63AE" w:rsidRPr="00D92985" w:rsidRDefault="001A63AE" w:rsidP="00276CA2">
      <w:pPr>
        <w:rPr>
          <w:lang w:val="en-US"/>
        </w:rPr>
      </w:pPr>
      <w:r w:rsidRPr="00D92985">
        <w:rPr>
          <w:lang w:val="en-US"/>
        </w:rPr>
        <w:t xml:space="preserve">The warning signs shall be placed at the entrance to PSI controlled area and shall inform about the status of the hazard and area mode so that personnel clearly recognize what procedure shall be followed to enter the area. </w:t>
      </w:r>
      <w:r w:rsidR="00C52AC4" w:rsidRPr="00D92985">
        <w:rPr>
          <w:lang w:val="en-US"/>
        </w:rPr>
        <w:t>The warning statements shall be accompanied with graphical warning signage for laser and ionizing radiation hazard according to ISO 3864-1</w:t>
      </w:r>
      <w:r w:rsidR="00B46787" w:rsidRPr="00D92985">
        <w:rPr>
          <w:lang w:val="en-US"/>
        </w:rPr>
        <w:t xml:space="preserve"> </w:t>
      </w:r>
      <w:sdt>
        <w:sdtPr>
          <w:rPr>
            <w:lang w:val="en-US"/>
          </w:rPr>
          <w:id w:val="1793942600"/>
          <w:citation/>
        </w:sdtPr>
        <w:sdtContent>
          <w:r w:rsidR="00B46787" w:rsidRPr="00D92985">
            <w:rPr>
              <w:lang w:val="en-US"/>
            </w:rPr>
            <w:fldChar w:fldCharType="begin"/>
          </w:r>
          <w:r w:rsidR="00B46787" w:rsidRPr="00D92985">
            <w:rPr>
              <w:lang w:val="en-US"/>
            </w:rPr>
            <w:instrText xml:space="preserve"> CITATION ISO \l 1029 </w:instrText>
          </w:r>
          <w:r w:rsidR="00B46787" w:rsidRPr="00D92985">
            <w:rPr>
              <w:lang w:val="en-US"/>
            </w:rPr>
            <w:fldChar w:fldCharType="separate"/>
          </w:r>
          <w:r w:rsidR="00B46787" w:rsidRPr="00D92985">
            <w:rPr>
              <w:noProof/>
              <w:lang w:val="en-US"/>
            </w:rPr>
            <w:t>[5]</w:t>
          </w:r>
          <w:r w:rsidR="00B46787" w:rsidRPr="00D92985">
            <w:rPr>
              <w:lang w:val="en-US"/>
            </w:rPr>
            <w:fldChar w:fldCharType="end"/>
          </w:r>
        </w:sdtContent>
      </w:sdt>
      <w:r w:rsidR="00C52AC4" w:rsidRPr="00D92985">
        <w:rPr>
          <w:lang w:val="en-US"/>
        </w:rPr>
        <w:t>.</w:t>
      </w:r>
    </w:p>
    <w:p w:rsidR="00DA4004" w:rsidRPr="00D92985" w:rsidRDefault="00DA4004" w:rsidP="00DA4004">
      <w:pPr>
        <w:pStyle w:val="Nadpis3"/>
      </w:pPr>
      <w:bookmarkStart w:id="86" w:name="_Toc441142456"/>
      <w:r w:rsidRPr="00D92985">
        <w:rPr>
          <w:color w:val="943634" w:themeColor="accent2" w:themeShade="BF"/>
        </w:rPr>
        <w:t>E1 warning signs</w:t>
      </w:r>
      <w:bookmarkEnd w:id="86"/>
    </w:p>
    <w:p w:rsidR="00C26F43" w:rsidRPr="00D92985" w:rsidRDefault="00C26F43" w:rsidP="00DA4004">
      <w:pPr>
        <w:rPr>
          <w:lang w:val="en-US"/>
        </w:rPr>
      </w:pPr>
    </w:p>
    <w:p w:rsidR="00B46787" w:rsidRPr="00D92985" w:rsidRDefault="00B46787" w:rsidP="00B46787">
      <w:pPr>
        <w:rPr>
          <w:b/>
          <w:lang w:val="en-US"/>
        </w:rPr>
      </w:pPr>
      <w:r w:rsidRPr="00D92985">
        <w:rPr>
          <w:b/>
          <w:i/>
          <w:lang w:val="en-US"/>
        </w:rPr>
        <w:t>Table 6</w:t>
      </w:r>
      <w:r w:rsidRPr="00D92985">
        <w:rPr>
          <w:b/>
          <w:lang w:val="en-US"/>
        </w:rPr>
        <w:t xml:space="preserve"> Warning signs at the entrance to E1</w:t>
      </w:r>
    </w:p>
    <w:tbl>
      <w:tblPr>
        <w:tblStyle w:val="Mkatabulky"/>
        <w:tblW w:w="0" w:type="auto"/>
        <w:jc w:val="center"/>
        <w:tblLook w:val="04A0" w:firstRow="1" w:lastRow="0" w:firstColumn="1" w:lastColumn="0" w:noHBand="0" w:noVBand="1"/>
      </w:tblPr>
      <w:tblGrid>
        <w:gridCol w:w="2266"/>
        <w:gridCol w:w="4174"/>
        <w:gridCol w:w="3414"/>
      </w:tblGrid>
      <w:tr w:rsidR="00DA251D" w:rsidRPr="00D92985" w:rsidTr="00DA251D">
        <w:trPr>
          <w:jc w:val="center"/>
        </w:trPr>
        <w:tc>
          <w:tcPr>
            <w:tcW w:w="2266" w:type="dxa"/>
          </w:tcPr>
          <w:p w:rsidR="00DA251D" w:rsidRPr="00D92985" w:rsidRDefault="00DA251D" w:rsidP="00DA4004">
            <w:pPr>
              <w:jc w:val="center"/>
              <w:rPr>
                <w:b/>
                <w:szCs w:val="20"/>
                <w:lang w:val="en-US"/>
              </w:rPr>
            </w:pPr>
            <w:r w:rsidRPr="00D92985">
              <w:rPr>
                <w:b/>
                <w:szCs w:val="20"/>
                <w:lang w:val="en-US"/>
              </w:rPr>
              <w:t>Mode</w:t>
            </w:r>
          </w:p>
        </w:tc>
        <w:tc>
          <w:tcPr>
            <w:tcW w:w="4174" w:type="dxa"/>
          </w:tcPr>
          <w:p w:rsidR="00DA251D" w:rsidRPr="00D92985" w:rsidRDefault="00DA251D" w:rsidP="00DA4004">
            <w:pPr>
              <w:jc w:val="center"/>
              <w:rPr>
                <w:b/>
                <w:szCs w:val="20"/>
                <w:lang w:val="en-US"/>
              </w:rPr>
            </w:pPr>
            <w:r w:rsidRPr="00D92985">
              <w:rPr>
                <w:b/>
                <w:szCs w:val="20"/>
                <w:lang w:val="en-US"/>
              </w:rPr>
              <w:t>Warning</w:t>
            </w:r>
          </w:p>
        </w:tc>
        <w:tc>
          <w:tcPr>
            <w:tcW w:w="3414" w:type="dxa"/>
          </w:tcPr>
          <w:p w:rsidR="00DA251D" w:rsidRPr="00D92985" w:rsidRDefault="00DA251D" w:rsidP="00DA4004">
            <w:pPr>
              <w:jc w:val="center"/>
              <w:rPr>
                <w:b/>
                <w:szCs w:val="20"/>
                <w:lang w:val="en-US"/>
              </w:rPr>
            </w:pPr>
            <w:r w:rsidRPr="00D92985">
              <w:rPr>
                <w:b/>
                <w:szCs w:val="20"/>
                <w:lang w:val="en-US"/>
              </w:rPr>
              <w:t>Color</w:t>
            </w:r>
          </w:p>
        </w:tc>
      </w:tr>
      <w:tr w:rsidR="004B3D13" w:rsidRPr="00D92985" w:rsidTr="00DA251D">
        <w:trPr>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5A3481">
              <w:rPr>
                <w:lang w:val="en-US"/>
              </w:rPr>
              <w:t>[VYPUŠTĚNO]</w:t>
            </w:r>
          </w:p>
        </w:tc>
        <w:tc>
          <w:tcPr>
            <w:tcW w:w="3414" w:type="dxa"/>
          </w:tcPr>
          <w:p w:rsidR="004B3D13" w:rsidRPr="00D92985" w:rsidRDefault="004B3D13" w:rsidP="004B3D13">
            <w:pPr>
              <w:jc w:val="center"/>
              <w:rPr>
                <w:szCs w:val="20"/>
                <w:lang w:val="en-US"/>
              </w:rPr>
            </w:pPr>
          </w:p>
        </w:tc>
      </w:tr>
      <w:tr w:rsidR="004B3D13" w:rsidRPr="00D92985" w:rsidTr="00DA251D">
        <w:trPr>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AREA CLOSED – PROSTOR UZAVŘEN</w:t>
            </w:r>
            <w:r w:rsidRPr="00D92985">
              <w:rPr>
                <w:szCs w:val="20"/>
                <w:lang w:val="en-US"/>
              </w:rPr>
              <w:br/>
              <w:t>ACCESS DENIED – ZÁKAZ VSTUPU</w:t>
            </w:r>
          </w:p>
        </w:tc>
        <w:tc>
          <w:tcPr>
            <w:tcW w:w="3414" w:type="dxa"/>
          </w:tcPr>
          <w:p w:rsidR="004B3D13" w:rsidRPr="00D92985" w:rsidRDefault="004B3D13" w:rsidP="004B3D13">
            <w:pPr>
              <w:jc w:val="center"/>
              <w:rPr>
                <w:szCs w:val="20"/>
                <w:lang w:val="en-US"/>
              </w:rPr>
            </w:pPr>
            <w:r w:rsidRPr="00D92985">
              <w:rPr>
                <w:szCs w:val="20"/>
                <w:lang w:val="en-US"/>
              </w:rPr>
              <w:t>Blue</w:t>
            </w:r>
          </w:p>
        </w:tc>
      </w:tr>
      <w:tr w:rsidR="004B3D13" w:rsidRPr="00D92985" w:rsidTr="00DA251D">
        <w:trPr>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NO HAZARD – ŽÁDNÉ NEBEZPEČÍ</w:t>
            </w:r>
          </w:p>
        </w:tc>
        <w:tc>
          <w:tcPr>
            <w:tcW w:w="3414" w:type="dxa"/>
          </w:tcPr>
          <w:p w:rsidR="004B3D13" w:rsidRPr="00D92985" w:rsidRDefault="004B3D13" w:rsidP="004B3D13">
            <w:pPr>
              <w:jc w:val="center"/>
              <w:rPr>
                <w:szCs w:val="20"/>
                <w:lang w:val="en-US"/>
              </w:rPr>
            </w:pPr>
            <w:r w:rsidRPr="00D92985">
              <w:rPr>
                <w:szCs w:val="20"/>
                <w:lang w:val="en-US"/>
              </w:rPr>
              <w:t>Green</w:t>
            </w:r>
          </w:p>
        </w:tc>
      </w:tr>
      <w:tr w:rsidR="004B3D13" w:rsidRPr="00D92985" w:rsidTr="00DA251D">
        <w:trPr>
          <w:jc w:val="center"/>
        </w:trPr>
        <w:tc>
          <w:tcPr>
            <w:tcW w:w="2266" w:type="dxa"/>
          </w:tcPr>
          <w:p w:rsidR="004B3D13" w:rsidRDefault="004B3D13" w:rsidP="004B3D13">
            <w:r w:rsidRPr="002C278A">
              <w:rPr>
                <w:lang w:val="en-US"/>
              </w:rPr>
              <w:lastRenderedPageBreak/>
              <w:t>[VYPUŠTĚNO]</w:t>
            </w:r>
          </w:p>
        </w:tc>
        <w:tc>
          <w:tcPr>
            <w:tcW w:w="4174" w:type="dxa"/>
          </w:tcPr>
          <w:p w:rsidR="004B3D13" w:rsidRPr="00D92985" w:rsidRDefault="004B3D13" w:rsidP="004B3D13">
            <w:pPr>
              <w:jc w:val="center"/>
              <w:rPr>
                <w:szCs w:val="20"/>
                <w:lang w:val="en-US"/>
              </w:rPr>
            </w:pPr>
            <w:r w:rsidRPr="005A3481">
              <w:rPr>
                <w:lang w:val="en-US"/>
              </w:rPr>
              <w:t>[VYPUŠTĚNO]</w:t>
            </w:r>
          </w:p>
        </w:tc>
        <w:tc>
          <w:tcPr>
            <w:tcW w:w="3414" w:type="dxa"/>
          </w:tcPr>
          <w:p w:rsidR="004B3D13" w:rsidRPr="00D92985" w:rsidRDefault="004B3D13" w:rsidP="004B3D13">
            <w:pPr>
              <w:jc w:val="center"/>
              <w:rPr>
                <w:szCs w:val="20"/>
                <w:lang w:val="en-US"/>
              </w:rPr>
            </w:pPr>
            <w:r w:rsidRPr="00D92985">
              <w:rPr>
                <w:szCs w:val="20"/>
                <w:lang w:val="en-US"/>
              </w:rPr>
              <w:t>Orange (blinking)</w:t>
            </w:r>
          </w:p>
        </w:tc>
      </w:tr>
      <w:tr w:rsidR="004B3D13" w:rsidRPr="00D92985" w:rsidTr="00DA251D">
        <w:trPr>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VAROVÁNÍ LASER HAZARD – VAROVÁNÍ LASER</w:t>
            </w:r>
          </w:p>
        </w:tc>
        <w:tc>
          <w:tcPr>
            <w:tcW w:w="3414" w:type="dxa"/>
          </w:tcPr>
          <w:p w:rsidR="004B3D13" w:rsidRPr="00D92985" w:rsidRDefault="004B3D13" w:rsidP="004B3D13">
            <w:pPr>
              <w:jc w:val="center"/>
              <w:rPr>
                <w:szCs w:val="20"/>
                <w:lang w:val="en-US"/>
              </w:rPr>
            </w:pPr>
            <w:r w:rsidRPr="00D92985">
              <w:rPr>
                <w:szCs w:val="20"/>
                <w:lang w:val="en-US"/>
              </w:rPr>
              <w:t>Yellow</w:t>
            </w:r>
          </w:p>
        </w:tc>
      </w:tr>
      <w:tr w:rsidR="004B3D13" w:rsidRPr="00D92985" w:rsidTr="00DA251D">
        <w:trPr>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LASER HAZARD – NEBEZPEČÍ LASER</w:t>
            </w:r>
            <w:r w:rsidRPr="00D92985">
              <w:rPr>
                <w:szCs w:val="20"/>
                <w:lang w:val="en-US"/>
              </w:rPr>
              <w:br/>
              <w:t>IONIZING RADIATION – NEBEZPEČÍ RADIACE</w:t>
            </w:r>
            <w:r w:rsidRPr="00D92985">
              <w:rPr>
                <w:szCs w:val="20"/>
                <w:lang w:val="en-US"/>
              </w:rPr>
              <w:br/>
              <w:t>AUTHORIZED PERSONNEL ONLY</w:t>
            </w:r>
          </w:p>
        </w:tc>
        <w:tc>
          <w:tcPr>
            <w:tcW w:w="3414" w:type="dxa"/>
          </w:tcPr>
          <w:p w:rsidR="004B3D13" w:rsidRPr="00D92985" w:rsidRDefault="004B3D13" w:rsidP="004B3D13">
            <w:pPr>
              <w:jc w:val="center"/>
              <w:rPr>
                <w:szCs w:val="20"/>
                <w:lang w:val="en-US"/>
              </w:rPr>
            </w:pPr>
            <w:r w:rsidRPr="00D92985">
              <w:rPr>
                <w:szCs w:val="20"/>
                <w:lang w:val="en-US"/>
              </w:rPr>
              <w:t>Red</w:t>
            </w:r>
          </w:p>
        </w:tc>
      </w:tr>
      <w:tr w:rsidR="004B3D13" w:rsidRPr="00D92985" w:rsidTr="00DA251D">
        <w:trPr>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LASER HAZARD – NEBEZPEČÍ LASER</w:t>
            </w:r>
            <w:r w:rsidRPr="00D92985">
              <w:rPr>
                <w:szCs w:val="20"/>
                <w:lang w:val="en-US"/>
              </w:rPr>
              <w:br/>
              <w:t>IONIZING RADIATION – NEBEZPEČÍ RADIACE</w:t>
            </w:r>
            <w:r w:rsidRPr="00D92985">
              <w:rPr>
                <w:szCs w:val="20"/>
                <w:lang w:val="en-US"/>
              </w:rPr>
              <w:br/>
              <w:t>ACCESS DENIED – ZÁKAZ VSTUPU</w:t>
            </w:r>
          </w:p>
        </w:tc>
        <w:tc>
          <w:tcPr>
            <w:tcW w:w="3414" w:type="dxa"/>
          </w:tcPr>
          <w:p w:rsidR="004B3D13" w:rsidRPr="00D92985" w:rsidRDefault="004B3D13" w:rsidP="004B3D13">
            <w:pPr>
              <w:jc w:val="center"/>
              <w:rPr>
                <w:szCs w:val="20"/>
                <w:lang w:val="en-US"/>
              </w:rPr>
            </w:pPr>
            <w:r w:rsidRPr="00D92985">
              <w:rPr>
                <w:szCs w:val="20"/>
                <w:lang w:val="en-US"/>
              </w:rPr>
              <w:t>Red</w:t>
            </w:r>
          </w:p>
        </w:tc>
      </w:tr>
      <w:tr w:rsidR="004B3D13" w:rsidRPr="00D92985" w:rsidTr="00B46787">
        <w:trPr>
          <w:cantSplit/>
          <w:jc w:val="center"/>
        </w:trPr>
        <w:tc>
          <w:tcPr>
            <w:tcW w:w="2266" w:type="dxa"/>
          </w:tcPr>
          <w:p w:rsidR="004B3D13" w:rsidRDefault="004B3D13" w:rsidP="004B3D13">
            <w:r w:rsidRPr="002C278A">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WARNING LASER HAZARD – VAROVÁNÍ LASER</w:t>
            </w:r>
            <w:r w:rsidRPr="00D92985">
              <w:rPr>
                <w:szCs w:val="20"/>
                <w:lang w:val="en-US"/>
              </w:rPr>
              <w:br/>
              <w:t>MAINTENANCE - ÚDRŽBA</w:t>
            </w:r>
          </w:p>
        </w:tc>
        <w:tc>
          <w:tcPr>
            <w:tcW w:w="3414" w:type="dxa"/>
          </w:tcPr>
          <w:p w:rsidR="004B3D13" w:rsidRPr="00D92985" w:rsidRDefault="004B3D13" w:rsidP="004B3D13">
            <w:pPr>
              <w:jc w:val="center"/>
              <w:rPr>
                <w:szCs w:val="20"/>
                <w:lang w:val="en-US"/>
              </w:rPr>
            </w:pPr>
            <w:r w:rsidRPr="00D92985">
              <w:rPr>
                <w:szCs w:val="20"/>
                <w:lang w:val="en-US"/>
              </w:rPr>
              <w:t>Yellow (blinking)</w:t>
            </w:r>
          </w:p>
        </w:tc>
      </w:tr>
    </w:tbl>
    <w:p w:rsidR="006F2DF5" w:rsidRPr="00D92985" w:rsidRDefault="00C26F43" w:rsidP="00B46787">
      <w:pPr>
        <w:spacing w:before="200"/>
        <w:rPr>
          <w:lang w:val="en-US"/>
        </w:rPr>
      </w:pPr>
      <w:r w:rsidRPr="00D92985">
        <w:rPr>
          <w:lang w:val="en-US"/>
        </w:rPr>
        <w:t>E1 confines X-ray generating devices which shall have warning lights on or device of fail-safe design labeled with words “X-RAYS ON “ or words of similar meaning. Such warning shall be located in a conspicuous location near the radiation source housing or beams and visible from all instrument area access. The warning shall be activated when the X-ray generating device is turned on.</w:t>
      </w:r>
    </w:p>
    <w:p w:rsidR="00C26F43" w:rsidRPr="00D92985" w:rsidRDefault="00C26F43" w:rsidP="00DA4004">
      <w:pPr>
        <w:rPr>
          <w:lang w:val="en-US"/>
        </w:rPr>
      </w:pPr>
      <w:r w:rsidRPr="00D92985">
        <w:rPr>
          <w:lang w:val="en-US"/>
        </w:rPr>
        <w:t xml:space="preserve">PSI shall inform the personnel working inside E1 hall about the status of laser and ionizing radiation generating devices. Such warning shall be placed conspicuously on a wall and shall be visible from all places in the hall. It shall be visible with all laser goggles on. </w:t>
      </w:r>
    </w:p>
    <w:p w:rsidR="00B46787" w:rsidRPr="00D92985" w:rsidRDefault="00B46787" w:rsidP="00B46787">
      <w:pPr>
        <w:rPr>
          <w:b/>
          <w:lang w:val="en-US"/>
        </w:rPr>
      </w:pPr>
      <w:r w:rsidRPr="00D92985">
        <w:rPr>
          <w:b/>
          <w:i/>
          <w:lang w:val="en-US"/>
        </w:rPr>
        <w:t>Table 7</w:t>
      </w:r>
      <w:r w:rsidRPr="00D92985">
        <w:rPr>
          <w:b/>
          <w:lang w:val="en-US"/>
        </w:rPr>
        <w:t xml:space="preserve"> Warning signs inside E1 hall</w:t>
      </w:r>
    </w:p>
    <w:tbl>
      <w:tblPr>
        <w:tblStyle w:val="Mkatabulky"/>
        <w:tblW w:w="0" w:type="auto"/>
        <w:jc w:val="center"/>
        <w:tblLook w:val="04A0" w:firstRow="1" w:lastRow="0" w:firstColumn="1" w:lastColumn="0" w:noHBand="0" w:noVBand="1"/>
      </w:tblPr>
      <w:tblGrid>
        <w:gridCol w:w="2266"/>
        <w:gridCol w:w="4924"/>
      </w:tblGrid>
      <w:tr w:rsidR="002C36F9" w:rsidRPr="00D92985" w:rsidTr="002C36F9">
        <w:trPr>
          <w:jc w:val="center"/>
        </w:trPr>
        <w:tc>
          <w:tcPr>
            <w:tcW w:w="2266" w:type="dxa"/>
          </w:tcPr>
          <w:p w:rsidR="002C36F9" w:rsidRPr="00D92985" w:rsidRDefault="002C36F9" w:rsidP="002C6214">
            <w:pPr>
              <w:jc w:val="center"/>
              <w:rPr>
                <w:b/>
                <w:szCs w:val="20"/>
                <w:lang w:val="en-US"/>
              </w:rPr>
            </w:pPr>
            <w:r w:rsidRPr="00D92985">
              <w:rPr>
                <w:b/>
                <w:szCs w:val="20"/>
                <w:lang w:val="en-US"/>
              </w:rPr>
              <w:t>Mode</w:t>
            </w:r>
          </w:p>
        </w:tc>
        <w:tc>
          <w:tcPr>
            <w:tcW w:w="4924" w:type="dxa"/>
          </w:tcPr>
          <w:p w:rsidR="002C36F9" w:rsidRPr="00D92985" w:rsidRDefault="002C36F9" w:rsidP="002C6214">
            <w:pPr>
              <w:jc w:val="center"/>
              <w:rPr>
                <w:b/>
                <w:szCs w:val="20"/>
                <w:lang w:val="en-US"/>
              </w:rPr>
            </w:pPr>
            <w:r w:rsidRPr="00D92985">
              <w:rPr>
                <w:b/>
                <w:szCs w:val="20"/>
                <w:lang w:val="en-US"/>
              </w:rPr>
              <w:t>Warning</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r w:rsidR="004B3D13" w:rsidRPr="00D92985" w:rsidTr="002C36F9">
        <w:trPr>
          <w:jc w:val="center"/>
        </w:trPr>
        <w:tc>
          <w:tcPr>
            <w:tcW w:w="2266" w:type="dxa"/>
          </w:tcPr>
          <w:p w:rsidR="004B3D13" w:rsidRDefault="004B3D13" w:rsidP="004B3D13">
            <w:r w:rsidRPr="00CD1ED6">
              <w:rPr>
                <w:lang w:val="en-US"/>
              </w:rPr>
              <w:t>[VYPUŠTĚNO]</w:t>
            </w:r>
          </w:p>
        </w:tc>
        <w:tc>
          <w:tcPr>
            <w:tcW w:w="4924" w:type="dxa"/>
          </w:tcPr>
          <w:p w:rsidR="004B3D13" w:rsidRDefault="004B3D13" w:rsidP="004B3D13">
            <w:r w:rsidRPr="00CD1ED6">
              <w:rPr>
                <w:lang w:val="en-US"/>
              </w:rPr>
              <w:t>[VYPUŠTĚNO]</w:t>
            </w:r>
          </w:p>
        </w:tc>
      </w:tr>
    </w:tbl>
    <w:p w:rsidR="00B46787" w:rsidRPr="00D92985" w:rsidRDefault="00B46787" w:rsidP="00B46787">
      <w:pPr>
        <w:pStyle w:val="Nadpis3"/>
        <w:numPr>
          <w:ilvl w:val="0"/>
          <w:numId w:val="0"/>
        </w:numPr>
        <w:rPr>
          <w:color w:val="943634" w:themeColor="accent2" w:themeShade="BF"/>
        </w:rPr>
      </w:pPr>
    </w:p>
    <w:p w:rsidR="00B46787" w:rsidRPr="00D92985" w:rsidRDefault="00B46787" w:rsidP="00B46787">
      <w:pPr>
        <w:rPr>
          <w:lang w:val="en-US"/>
        </w:rPr>
      </w:pPr>
    </w:p>
    <w:p w:rsidR="00DA251D" w:rsidRPr="00A327C7" w:rsidRDefault="00DA251D" w:rsidP="00DA251D">
      <w:pPr>
        <w:pStyle w:val="Nadpis3"/>
        <w:rPr>
          <w:color w:val="943634" w:themeColor="accent2" w:themeShade="BF"/>
          <w:lang w:val="de-DE"/>
        </w:rPr>
      </w:pPr>
      <w:bookmarkStart w:id="87" w:name="_Toc441142457"/>
      <w:r w:rsidRPr="00A327C7">
        <w:rPr>
          <w:color w:val="943634" w:themeColor="accent2" w:themeShade="BF"/>
          <w:lang w:val="de-DE"/>
        </w:rPr>
        <w:lastRenderedPageBreak/>
        <w:t>E2, E3, E4, E5, and E6 warning signs</w:t>
      </w:r>
      <w:bookmarkEnd w:id="87"/>
    </w:p>
    <w:p w:rsidR="00DA251D" w:rsidRPr="00A327C7" w:rsidRDefault="00DA251D" w:rsidP="00DA251D">
      <w:pPr>
        <w:rPr>
          <w:lang w:val="de-DE"/>
        </w:rPr>
      </w:pPr>
    </w:p>
    <w:p w:rsidR="00B46787" w:rsidRPr="00D92985" w:rsidRDefault="00B46787" w:rsidP="00B46787">
      <w:pPr>
        <w:rPr>
          <w:b/>
          <w:lang w:val="en-US"/>
        </w:rPr>
      </w:pPr>
      <w:r w:rsidRPr="00D92985">
        <w:rPr>
          <w:b/>
          <w:i/>
          <w:lang w:val="en-US"/>
        </w:rPr>
        <w:t>Table 8</w:t>
      </w:r>
      <w:r w:rsidRPr="00D92985">
        <w:rPr>
          <w:b/>
          <w:lang w:val="en-US"/>
        </w:rPr>
        <w:t xml:space="preserve"> Warning signs at the entrance to experimental halls</w:t>
      </w:r>
    </w:p>
    <w:tbl>
      <w:tblPr>
        <w:tblStyle w:val="Mkatabulky"/>
        <w:tblW w:w="0" w:type="auto"/>
        <w:jc w:val="center"/>
        <w:tblLook w:val="04A0" w:firstRow="1" w:lastRow="0" w:firstColumn="1" w:lastColumn="0" w:noHBand="0" w:noVBand="1"/>
      </w:tblPr>
      <w:tblGrid>
        <w:gridCol w:w="2266"/>
        <w:gridCol w:w="4174"/>
        <w:gridCol w:w="3414"/>
      </w:tblGrid>
      <w:tr w:rsidR="00DA251D" w:rsidRPr="00D92985" w:rsidTr="00DA251D">
        <w:trPr>
          <w:jc w:val="center"/>
        </w:trPr>
        <w:tc>
          <w:tcPr>
            <w:tcW w:w="2266" w:type="dxa"/>
          </w:tcPr>
          <w:p w:rsidR="00DA251D" w:rsidRPr="00D92985" w:rsidRDefault="00DA251D" w:rsidP="002C6214">
            <w:pPr>
              <w:jc w:val="center"/>
              <w:rPr>
                <w:b/>
                <w:szCs w:val="20"/>
                <w:lang w:val="en-US"/>
              </w:rPr>
            </w:pPr>
            <w:r w:rsidRPr="00D92985">
              <w:rPr>
                <w:b/>
                <w:szCs w:val="20"/>
                <w:lang w:val="en-US"/>
              </w:rPr>
              <w:t>Mode</w:t>
            </w:r>
          </w:p>
        </w:tc>
        <w:tc>
          <w:tcPr>
            <w:tcW w:w="4174" w:type="dxa"/>
          </w:tcPr>
          <w:p w:rsidR="00DA251D" w:rsidRPr="00D92985" w:rsidRDefault="00DA251D" w:rsidP="002C6214">
            <w:pPr>
              <w:jc w:val="center"/>
              <w:rPr>
                <w:b/>
                <w:szCs w:val="20"/>
                <w:lang w:val="en-US"/>
              </w:rPr>
            </w:pPr>
            <w:r w:rsidRPr="00D92985">
              <w:rPr>
                <w:b/>
                <w:szCs w:val="20"/>
                <w:lang w:val="en-US"/>
              </w:rPr>
              <w:t>Warning</w:t>
            </w:r>
          </w:p>
        </w:tc>
        <w:tc>
          <w:tcPr>
            <w:tcW w:w="3414" w:type="dxa"/>
          </w:tcPr>
          <w:p w:rsidR="00DA251D" w:rsidRPr="00D92985" w:rsidRDefault="00DA251D" w:rsidP="002C6214">
            <w:pPr>
              <w:jc w:val="center"/>
              <w:rPr>
                <w:b/>
                <w:szCs w:val="20"/>
                <w:lang w:val="en-US"/>
              </w:rPr>
            </w:pPr>
            <w:r w:rsidRPr="00D92985">
              <w:rPr>
                <w:b/>
                <w:szCs w:val="20"/>
                <w:lang w:val="en-US"/>
              </w:rPr>
              <w:t>Color</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5A3481">
              <w:rPr>
                <w:lang w:val="en-US"/>
              </w:rPr>
              <w:t>[VYPUŠTĚNO]</w:t>
            </w:r>
          </w:p>
        </w:tc>
        <w:tc>
          <w:tcPr>
            <w:tcW w:w="3414" w:type="dxa"/>
          </w:tcPr>
          <w:p w:rsidR="004B3D13" w:rsidRPr="00D92985" w:rsidRDefault="004B3D13" w:rsidP="004B3D13">
            <w:pPr>
              <w:jc w:val="center"/>
              <w:rPr>
                <w:szCs w:val="20"/>
                <w:lang w:val="en-US"/>
              </w:rPr>
            </w:pP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AREA CLOSED – PROSTOR UZAVŘEN</w:t>
            </w:r>
            <w:r w:rsidRPr="00D92985">
              <w:rPr>
                <w:szCs w:val="20"/>
                <w:lang w:val="en-US"/>
              </w:rPr>
              <w:br/>
              <w:t>ACCESS DENIED – ZÁKAZ VSTUPU</w:t>
            </w:r>
          </w:p>
        </w:tc>
        <w:tc>
          <w:tcPr>
            <w:tcW w:w="3414" w:type="dxa"/>
          </w:tcPr>
          <w:p w:rsidR="004B3D13" w:rsidRPr="00D92985" w:rsidRDefault="004B3D13" w:rsidP="004B3D13">
            <w:pPr>
              <w:jc w:val="center"/>
              <w:rPr>
                <w:szCs w:val="20"/>
                <w:lang w:val="en-US"/>
              </w:rPr>
            </w:pPr>
            <w:r w:rsidRPr="00D92985">
              <w:rPr>
                <w:szCs w:val="20"/>
                <w:lang w:val="en-US"/>
              </w:rPr>
              <w:t>Blue</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NO HAZARD – ŽÁDNÉ NEBEZPEČÍ</w:t>
            </w:r>
          </w:p>
        </w:tc>
        <w:tc>
          <w:tcPr>
            <w:tcW w:w="3414" w:type="dxa"/>
          </w:tcPr>
          <w:p w:rsidR="004B3D13" w:rsidRPr="00D92985" w:rsidRDefault="004B3D13" w:rsidP="004B3D13">
            <w:pPr>
              <w:jc w:val="center"/>
              <w:rPr>
                <w:szCs w:val="20"/>
                <w:lang w:val="en-US"/>
              </w:rPr>
            </w:pPr>
            <w:r w:rsidRPr="00D92985">
              <w:rPr>
                <w:szCs w:val="20"/>
                <w:lang w:val="en-US"/>
              </w:rPr>
              <w:t>Green</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7E182E" w:rsidP="004B3D13">
            <w:pPr>
              <w:jc w:val="center"/>
              <w:rPr>
                <w:szCs w:val="20"/>
                <w:lang w:val="en-US"/>
              </w:rPr>
            </w:pPr>
            <w:r w:rsidRPr="005A3481">
              <w:rPr>
                <w:lang w:val="en-US"/>
              </w:rPr>
              <w:t>[VYPUŠTĚNO]</w:t>
            </w:r>
          </w:p>
        </w:tc>
        <w:tc>
          <w:tcPr>
            <w:tcW w:w="3414" w:type="dxa"/>
          </w:tcPr>
          <w:p w:rsidR="004B3D13" w:rsidRPr="00D92985" w:rsidRDefault="004B3D13" w:rsidP="004B3D13">
            <w:pPr>
              <w:jc w:val="center"/>
              <w:rPr>
                <w:szCs w:val="20"/>
                <w:lang w:val="en-US"/>
              </w:rPr>
            </w:pPr>
            <w:r w:rsidRPr="00D92985">
              <w:rPr>
                <w:szCs w:val="20"/>
                <w:lang w:val="en-US"/>
              </w:rPr>
              <w:t>Orange (blinking)</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WARNING LASER HAZARD – VAROVÁNÍ LASER</w:t>
            </w:r>
          </w:p>
        </w:tc>
        <w:tc>
          <w:tcPr>
            <w:tcW w:w="3414" w:type="dxa"/>
          </w:tcPr>
          <w:p w:rsidR="004B3D13" w:rsidRPr="00D92985" w:rsidRDefault="004B3D13" w:rsidP="004B3D13">
            <w:pPr>
              <w:jc w:val="center"/>
              <w:rPr>
                <w:szCs w:val="20"/>
                <w:lang w:val="en-US"/>
              </w:rPr>
            </w:pPr>
            <w:r w:rsidRPr="00D92985">
              <w:rPr>
                <w:szCs w:val="20"/>
                <w:lang w:val="en-US"/>
              </w:rPr>
              <w:t>Yellow</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LASER HAZARD – NEBEZPEČÍ LASER</w:t>
            </w:r>
            <w:r w:rsidRPr="00D92985">
              <w:rPr>
                <w:szCs w:val="20"/>
                <w:lang w:val="en-US"/>
              </w:rPr>
              <w:br/>
              <w:t>IONIZING RADIATION – NEBEZPEČÍ RADIACE</w:t>
            </w:r>
            <w:r w:rsidRPr="00D92985">
              <w:rPr>
                <w:szCs w:val="20"/>
                <w:lang w:val="en-US"/>
              </w:rPr>
              <w:br/>
              <w:t>ACCESS DENIED – ZÁKAZ VSTUPU</w:t>
            </w:r>
          </w:p>
        </w:tc>
        <w:tc>
          <w:tcPr>
            <w:tcW w:w="3414" w:type="dxa"/>
          </w:tcPr>
          <w:p w:rsidR="004B3D13" w:rsidRPr="00D92985" w:rsidRDefault="004B3D13" w:rsidP="004B3D13">
            <w:pPr>
              <w:jc w:val="center"/>
              <w:rPr>
                <w:szCs w:val="20"/>
                <w:lang w:val="en-US"/>
              </w:rPr>
            </w:pPr>
            <w:r w:rsidRPr="00D92985">
              <w:rPr>
                <w:szCs w:val="20"/>
                <w:lang w:val="en-US"/>
              </w:rPr>
              <w:t>Red</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IONIZING RADIATION – NEBEZPEČÍ RADIACE</w:t>
            </w:r>
            <w:r>
              <w:rPr>
                <w:szCs w:val="20"/>
                <w:lang w:val="en-US"/>
              </w:rPr>
              <w:br/>
            </w:r>
            <w:r w:rsidRPr="00D92985">
              <w:rPr>
                <w:szCs w:val="20"/>
                <w:lang w:val="en-US"/>
              </w:rPr>
              <w:t>AUTHORIZED PERSONNEL ONLY</w:t>
            </w:r>
          </w:p>
        </w:tc>
        <w:tc>
          <w:tcPr>
            <w:tcW w:w="3414" w:type="dxa"/>
          </w:tcPr>
          <w:p w:rsidR="004B3D13" w:rsidRPr="00D92985" w:rsidRDefault="004B3D13" w:rsidP="004B3D13">
            <w:pPr>
              <w:jc w:val="center"/>
              <w:rPr>
                <w:szCs w:val="20"/>
                <w:lang w:val="en-US"/>
              </w:rPr>
            </w:pPr>
            <w:r w:rsidRPr="00D92985">
              <w:rPr>
                <w:szCs w:val="20"/>
                <w:lang w:val="en-US"/>
              </w:rPr>
              <w:t>Red</w:t>
            </w:r>
          </w:p>
        </w:tc>
      </w:tr>
      <w:tr w:rsidR="004B3D13" w:rsidRPr="00D92985" w:rsidTr="00DA251D">
        <w:trPr>
          <w:jc w:val="center"/>
        </w:trPr>
        <w:tc>
          <w:tcPr>
            <w:tcW w:w="2266" w:type="dxa"/>
          </w:tcPr>
          <w:p w:rsidR="004B3D13" w:rsidRDefault="004B3D13" w:rsidP="004B3D13">
            <w:r w:rsidRPr="00961F26">
              <w:rPr>
                <w:lang w:val="en-US"/>
              </w:rPr>
              <w:t>[VYPUŠTĚNO]</w:t>
            </w:r>
          </w:p>
        </w:tc>
        <w:tc>
          <w:tcPr>
            <w:tcW w:w="4174" w:type="dxa"/>
          </w:tcPr>
          <w:p w:rsidR="004B3D13" w:rsidRPr="00D92985" w:rsidRDefault="004B3D13" w:rsidP="004B3D13">
            <w:pPr>
              <w:jc w:val="center"/>
              <w:rPr>
                <w:szCs w:val="20"/>
                <w:lang w:val="en-US"/>
              </w:rPr>
            </w:pPr>
            <w:r w:rsidRPr="00D92985">
              <w:rPr>
                <w:szCs w:val="20"/>
                <w:lang w:val="en-US"/>
              </w:rPr>
              <w:t>WARNING LASER HAZARD – VAROVÁNÍ LASER</w:t>
            </w:r>
            <w:r w:rsidRPr="00D92985">
              <w:rPr>
                <w:szCs w:val="20"/>
                <w:lang w:val="en-US"/>
              </w:rPr>
              <w:br/>
              <w:t>MAINTENANCE - ÚDRŽBA</w:t>
            </w:r>
          </w:p>
        </w:tc>
        <w:tc>
          <w:tcPr>
            <w:tcW w:w="3414" w:type="dxa"/>
          </w:tcPr>
          <w:p w:rsidR="004B3D13" w:rsidRPr="00D92985" w:rsidRDefault="004B3D13" w:rsidP="004B3D13">
            <w:pPr>
              <w:jc w:val="center"/>
              <w:rPr>
                <w:szCs w:val="20"/>
                <w:lang w:val="en-US"/>
              </w:rPr>
            </w:pPr>
            <w:r w:rsidRPr="00D92985">
              <w:rPr>
                <w:szCs w:val="20"/>
                <w:lang w:val="en-US"/>
              </w:rPr>
              <w:t>Yellow (blinking)</w:t>
            </w:r>
          </w:p>
        </w:tc>
      </w:tr>
    </w:tbl>
    <w:p w:rsidR="00C52AC4" w:rsidRPr="00D92985" w:rsidRDefault="00C52AC4" w:rsidP="00B46787">
      <w:pPr>
        <w:spacing w:before="200"/>
        <w:rPr>
          <w:lang w:val="en-US"/>
        </w:rPr>
      </w:pPr>
      <w:r w:rsidRPr="00D92985">
        <w:rPr>
          <w:lang w:val="en-US"/>
        </w:rPr>
        <w:t>PSI shall inform the personnel working inside experimental hall about the status of laser and ionizing radiation generating devices. Such warning shall be placed conspicuously on a wall and shall be visible from all places in the hall. It shall be visible with all laser goggles on.</w:t>
      </w:r>
    </w:p>
    <w:p w:rsidR="00B46787" w:rsidRPr="00D92985" w:rsidRDefault="00B46787" w:rsidP="00B46787">
      <w:pPr>
        <w:rPr>
          <w:b/>
          <w:lang w:val="en-US"/>
        </w:rPr>
      </w:pPr>
      <w:r w:rsidRPr="00D92985">
        <w:rPr>
          <w:b/>
          <w:i/>
          <w:lang w:val="en-US"/>
        </w:rPr>
        <w:t>Table 9</w:t>
      </w:r>
      <w:r w:rsidRPr="00D92985">
        <w:rPr>
          <w:b/>
          <w:lang w:val="en-US"/>
        </w:rPr>
        <w:t xml:space="preserve"> Warning signs inside experimental halls</w:t>
      </w:r>
    </w:p>
    <w:tbl>
      <w:tblPr>
        <w:tblStyle w:val="Mkatabulky"/>
        <w:tblW w:w="0" w:type="auto"/>
        <w:jc w:val="center"/>
        <w:tblLook w:val="04A0" w:firstRow="1" w:lastRow="0" w:firstColumn="1" w:lastColumn="0" w:noHBand="0" w:noVBand="1"/>
      </w:tblPr>
      <w:tblGrid>
        <w:gridCol w:w="2266"/>
        <w:gridCol w:w="4924"/>
      </w:tblGrid>
      <w:tr w:rsidR="00C52AC4" w:rsidRPr="00D92985" w:rsidTr="002C6214">
        <w:trPr>
          <w:jc w:val="center"/>
        </w:trPr>
        <w:tc>
          <w:tcPr>
            <w:tcW w:w="2266" w:type="dxa"/>
          </w:tcPr>
          <w:p w:rsidR="00C52AC4" w:rsidRPr="00D92985" w:rsidRDefault="00C52AC4" w:rsidP="002C6214">
            <w:pPr>
              <w:jc w:val="center"/>
              <w:rPr>
                <w:b/>
                <w:szCs w:val="20"/>
                <w:lang w:val="en-US"/>
              </w:rPr>
            </w:pPr>
            <w:r w:rsidRPr="00D92985">
              <w:rPr>
                <w:b/>
                <w:szCs w:val="20"/>
                <w:lang w:val="en-US"/>
              </w:rPr>
              <w:t>Mode</w:t>
            </w:r>
          </w:p>
        </w:tc>
        <w:tc>
          <w:tcPr>
            <w:tcW w:w="4924" w:type="dxa"/>
          </w:tcPr>
          <w:p w:rsidR="00C52AC4" w:rsidRPr="00D92985" w:rsidRDefault="00C52AC4" w:rsidP="002C6214">
            <w:pPr>
              <w:jc w:val="center"/>
              <w:rPr>
                <w:b/>
                <w:szCs w:val="20"/>
                <w:lang w:val="en-US"/>
              </w:rPr>
            </w:pPr>
            <w:r w:rsidRPr="00D92985">
              <w:rPr>
                <w:b/>
                <w:szCs w:val="20"/>
                <w:lang w:val="en-US"/>
              </w:rPr>
              <w:t>Warning</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t>[VYPUŠTĚNO]</w:t>
            </w:r>
          </w:p>
        </w:tc>
        <w:tc>
          <w:tcPr>
            <w:tcW w:w="4924" w:type="dxa"/>
          </w:tcPr>
          <w:p w:rsidR="007E182E" w:rsidRDefault="007E182E" w:rsidP="007E182E">
            <w:r w:rsidRPr="004D068A">
              <w:rPr>
                <w:lang w:val="en-US"/>
              </w:rPr>
              <w:t>[VYPUŠTĚNO]</w:t>
            </w:r>
          </w:p>
        </w:tc>
      </w:tr>
      <w:tr w:rsidR="007E182E" w:rsidRPr="00D92985" w:rsidTr="002C6214">
        <w:trPr>
          <w:jc w:val="center"/>
        </w:trPr>
        <w:tc>
          <w:tcPr>
            <w:tcW w:w="2266" w:type="dxa"/>
          </w:tcPr>
          <w:p w:rsidR="007E182E" w:rsidRDefault="007E182E" w:rsidP="007E182E">
            <w:r w:rsidRPr="004D068A">
              <w:rPr>
                <w:lang w:val="en-US"/>
              </w:rPr>
              <w:lastRenderedPageBreak/>
              <w:t>[VYPUŠTĚNO]</w:t>
            </w:r>
          </w:p>
        </w:tc>
        <w:tc>
          <w:tcPr>
            <w:tcW w:w="4924" w:type="dxa"/>
          </w:tcPr>
          <w:p w:rsidR="007E182E" w:rsidRDefault="007E182E" w:rsidP="007E182E">
            <w:r w:rsidRPr="004D068A">
              <w:rPr>
                <w:lang w:val="en-US"/>
              </w:rPr>
              <w:t>[VYPUŠTĚNO]</w:t>
            </w:r>
          </w:p>
        </w:tc>
      </w:tr>
    </w:tbl>
    <w:p w:rsidR="00C52AC4" w:rsidRPr="00D92985" w:rsidRDefault="00C52AC4" w:rsidP="00C52AC4">
      <w:pPr>
        <w:pStyle w:val="Nadpis3"/>
        <w:rPr>
          <w:color w:val="943634" w:themeColor="accent2" w:themeShade="BF"/>
        </w:rPr>
      </w:pPr>
      <w:bookmarkStart w:id="88" w:name="_Toc441142458"/>
      <w:r w:rsidRPr="00D92985">
        <w:rPr>
          <w:color w:val="943634" w:themeColor="accent2" w:themeShade="BF"/>
        </w:rPr>
        <w:t>Plant and service rooms</w:t>
      </w:r>
      <w:bookmarkEnd w:id="88"/>
    </w:p>
    <w:p w:rsidR="00C52AC4" w:rsidRPr="00D92985" w:rsidRDefault="00C52AC4" w:rsidP="00C52AC4">
      <w:pPr>
        <w:rPr>
          <w:lang w:val="en-US"/>
        </w:rPr>
      </w:pPr>
    </w:p>
    <w:p w:rsidR="00B46787" w:rsidRPr="00D92985" w:rsidRDefault="00B46787" w:rsidP="00C52AC4">
      <w:pPr>
        <w:rPr>
          <w:b/>
          <w:lang w:val="en-US"/>
        </w:rPr>
      </w:pPr>
      <w:r w:rsidRPr="00D92985">
        <w:rPr>
          <w:b/>
          <w:i/>
          <w:lang w:val="en-US"/>
        </w:rPr>
        <w:t>Table 10</w:t>
      </w:r>
      <w:r w:rsidRPr="00D92985">
        <w:rPr>
          <w:b/>
          <w:lang w:val="en-US"/>
        </w:rPr>
        <w:t xml:space="preserve"> Warning signs at the entrance to plant and service rooms</w:t>
      </w:r>
    </w:p>
    <w:tbl>
      <w:tblPr>
        <w:tblStyle w:val="Mkatabulky"/>
        <w:tblW w:w="0" w:type="auto"/>
        <w:jc w:val="center"/>
        <w:tblLook w:val="04A0" w:firstRow="1" w:lastRow="0" w:firstColumn="1" w:lastColumn="0" w:noHBand="0" w:noVBand="1"/>
      </w:tblPr>
      <w:tblGrid>
        <w:gridCol w:w="2266"/>
        <w:gridCol w:w="4174"/>
        <w:gridCol w:w="3414"/>
      </w:tblGrid>
      <w:tr w:rsidR="00C52AC4" w:rsidRPr="00D92985" w:rsidTr="002C6214">
        <w:trPr>
          <w:jc w:val="center"/>
        </w:trPr>
        <w:tc>
          <w:tcPr>
            <w:tcW w:w="2266" w:type="dxa"/>
          </w:tcPr>
          <w:p w:rsidR="00C52AC4" w:rsidRPr="00D92985" w:rsidRDefault="00C52AC4" w:rsidP="002C6214">
            <w:pPr>
              <w:jc w:val="center"/>
              <w:rPr>
                <w:b/>
                <w:szCs w:val="20"/>
                <w:lang w:val="en-US"/>
              </w:rPr>
            </w:pPr>
            <w:r w:rsidRPr="00D92985">
              <w:rPr>
                <w:b/>
                <w:szCs w:val="20"/>
                <w:lang w:val="en-US"/>
              </w:rPr>
              <w:t>Mode</w:t>
            </w:r>
          </w:p>
        </w:tc>
        <w:tc>
          <w:tcPr>
            <w:tcW w:w="4174" w:type="dxa"/>
          </w:tcPr>
          <w:p w:rsidR="00C52AC4" w:rsidRPr="00D92985" w:rsidRDefault="00C52AC4" w:rsidP="002C6214">
            <w:pPr>
              <w:jc w:val="center"/>
              <w:rPr>
                <w:b/>
                <w:szCs w:val="20"/>
                <w:lang w:val="en-US"/>
              </w:rPr>
            </w:pPr>
            <w:r w:rsidRPr="00D92985">
              <w:rPr>
                <w:b/>
                <w:szCs w:val="20"/>
                <w:lang w:val="en-US"/>
              </w:rPr>
              <w:t>Warning</w:t>
            </w:r>
          </w:p>
        </w:tc>
        <w:tc>
          <w:tcPr>
            <w:tcW w:w="3414" w:type="dxa"/>
          </w:tcPr>
          <w:p w:rsidR="00C52AC4" w:rsidRPr="00D92985" w:rsidRDefault="00C52AC4" w:rsidP="002C6214">
            <w:pPr>
              <w:jc w:val="center"/>
              <w:rPr>
                <w:b/>
                <w:szCs w:val="20"/>
                <w:lang w:val="en-US"/>
              </w:rPr>
            </w:pPr>
            <w:r w:rsidRPr="00D92985">
              <w:rPr>
                <w:b/>
                <w:szCs w:val="20"/>
                <w:lang w:val="en-US"/>
              </w:rPr>
              <w:t>Color</w:t>
            </w:r>
          </w:p>
        </w:tc>
      </w:tr>
      <w:tr w:rsidR="007E182E" w:rsidRPr="00D92985" w:rsidTr="002C6214">
        <w:trPr>
          <w:jc w:val="center"/>
        </w:trPr>
        <w:tc>
          <w:tcPr>
            <w:tcW w:w="2266" w:type="dxa"/>
          </w:tcPr>
          <w:p w:rsidR="007E182E" w:rsidRDefault="007E182E" w:rsidP="007E182E">
            <w:r w:rsidRPr="00F06A17">
              <w:rPr>
                <w:lang w:val="en-US"/>
              </w:rPr>
              <w:t>[VYPUŠTĚNO]</w:t>
            </w:r>
          </w:p>
        </w:tc>
        <w:tc>
          <w:tcPr>
            <w:tcW w:w="4174" w:type="dxa"/>
          </w:tcPr>
          <w:p w:rsidR="007E182E" w:rsidRPr="00D92985" w:rsidRDefault="007E182E" w:rsidP="007E182E">
            <w:pPr>
              <w:jc w:val="center"/>
              <w:rPr>
                <w:szCs w:val="20"/>
                <w:lang w:val="en-US"/>
              </w:rPr>
            </w:pPr>
            <w:r w:rsidRPr="005A3481">
              <w:rPr>
                <w:lang w:val="en-US"/>
              </w:rPr>
              <w:t>[VYPUŠTĚNO]</w:t>
            </w:r>
          </w:p>
        </w:tc>
        <w:tc>
          <w:tcPr>
            <w:tcW w:w="3414" w:type="dxa"/>
          </w:tcPr>
          <w:p w:rsidR="007E182E" w:rsidRPr="00D92985" w:rsidRDefault="007E182E" w:rsidP="007E182E">
            <w:pPr>
              <w:jc w:val="center"/>
              <w:rPr>
                <w:szCs w:val="20"/>
                <w:lang w:val="en-US"/>
              </w:rPr>
            </w:pPr>
          </w:p>
        </w:tc>
      </w:tr>
      <w:tr w:rsidR="007E182E" w:rsidRPr="00D92985" w:rsidTr="002C6214">
        <w:trPr>
          <w:jc w:val="center"/>
        </w:trPr>
        <w:tc>
          <w:tcPr>
            <w:tcW w:w="2266" w:type="dxa"/>
          </w:tcPr>
          <w:p w:rsidR="007E182E" w:rsidRDefault="007E182E" w:rsidP="007E182E">
            <w:r w:rsidRPr="00F06A17">
              <w:rPr>
                <w:lang w:val="en-US"/>
              </w:rPr>
              <w:t>[VYPUŠTĚNO]</w:t>
            </w:r>
          </w:p>
        </w:tc>
        <w:tc>
          <w:tcPr>
            <w:tcW w:w="4174" w:type="dxa"/>
          </w:tcPr>
          <w:p w:rsidR="007E182E" w:rsidRPr="00D92985" w:rsidRDefault="007E182E" w:rsidP="007E182E">
            <w:pPr>
              <w:jc w:val="center"/>
              <w:rPr>
                <w:szCs w:val="20"/>
                <w:lang w:val="en-US"/>
              </w:rPr>
            </w:pPr>
            <w:r w:rsidRPr="00D92985">
              <w:rPr>
                <w:szCs w:val="20"/>
                <w:lang w:val="en-US"/>
              </w:rPr>
              <w:t>NO HAZARD – ŽÁDNÉ NEBEZPEČÍ</w:t>
            </w:r>
          </w:p>
        </w:tc>
        <w:tc>
          <w:tcPr>
            <w:tcW w:w="3414" w:type="dxa"/>
          </w:tcPr>
          <w:p w:rsidR="007E182E" w:rsidRPr="00D92985" w:rsidRDefault="007E182E" w:rsidP="007E182E">
            <w:pPr>
              <w:jc w:val="center"/>
              <w:rPr>
                <w:szCs w:val="20"/>
                <w:lang w:val="en-US"/>
              </w:rPr>
            </w:pPr>
            <w:r w:rsidRPr="00D92985">
              <w:rPr>
                <w:szCs w:val="20"/>
                <w:lang w:val="en-US"/>
              </w:rPr>
              <w:t>Green</w:t>
            </w:r>
          </w:p>
        </w:tc>
      </w:tr>
      <w:tr w:rsidR="007E182E" w:rsidRPr="00D92985" w:rsidTr="002C6214">
        <w:trPr>
          <w:jc w:val="center"/>
        </w:trPr>
        <w:tc>
          <w:tcPr>
            <w:tcW w:w="2266" w:type="dxa"/>
          </w:tcPr>
          <w:p w:rsidR="007E182E" w:rsidRDefault="007E182E" w:rsidP="007E182E">
            <w:r w:rsidRPr="00F06A17">
              <w:rPr>
                <w:lang w:val="en-US"/>
              </w:rPr>
              <w:t>[VYPUŠTĚNO]</w:t>
            </w:r>
          </w:p>
        </w:tc>
        <w:tc>
          <w:tcPr>
            <w:tcW w:w="4174" w:type="dxa"/>
          </w:tcPr>
          <w:p w:rsidR="007E182E" w:rsidRPr="00D92985" w:rsidRDefault="007E182E" w:rsidP="007E182E">
            <w:pPr>
              <w:jc w:val="center"/>
              <w:rPr>
                <w:szCs w:val="20"/>
                <w:lang w:val="en-US"/>
              </w:rPr>
            </w:pPr>
            <w:r w:rsidRPr="005A3481">
              <w:rPr>
                <w:lang w:val="en-US"/>
              </w:rPr>
              <w:t>[VYPUŠTĚNO]</w:t>
            </w:r>
          </w:p>
        </w:tc>
        <w:tc>
          <w:tcPr>
            <w:tcW w:w="3414" w:type="dxa"/>
          </w:tcPr>
          <w:p w:rsidR="007E182E" w:rsidRPr="00D92985" w:rsidRDefault="007E182E" w:rsidP="007E182E">
            <w:pPr>
              <w:jc w:val="center"/>
              <w:rPr>
                <w:szCs w:val="20"/>
                <w:lang w:val="en-US"/>
              </w:rPr>
            </w:pPr>
            <w:r w:rsidRPr="00D92985">
              <w:rPr>
                <w:szCs w:val="20"/>
                <w:lang w:val="en-US"/>
              </w:rPr>
              <w:t>Orange (blinking)</w:t>
            </w:r>
          </w:p>
        </w:tc>
      </w:tr>
      <w:tr w:rsidR="007E182E" w:rsidRPr="00D92985" w:rsidTr="002C6214">
        <w:trPr>
          <w:jc w:val="center"/>
        </w:trPr>
        <w:tc>
          <w:tcPr>
            <w:tcW w:w="2266" w:type="dxa"/>
          </w:tcPr>
          <w:p w:rsidR="007E182E" w:rsidRDefault="007E182E" w:rsidP="007E182E">
            <w:r w:rsidRPr="00F06A17">
              <w:rPr>
                <w:lang w:val="en-US"/>
              </w:rPr>
              <w:t>[VYPUŠTĚNO]</w:t>
            </w:r>
          </w:p>
        </w:tc>
        <w:tc>
          <w:tcPr>
            <w:tcW w:w="4174" w:type="dxa"/>
          </w:tcPr>
          <w:p w:rsidR="007E182E" w:rsidRPr="00D92985" w:rsidRDefault="007E182E" w:rsidP="007E182E">
            <w:pPr>
              <w:jc w:val="center"/>
              <w:rPr>
                <w:szCs w:val="20"/>
                <w:lang w:val="en-US"/>
              </w:rPr>
            </w:pPr>
            <w:r w:rsidRPr="00D92985">
              <w:rPr>
                <w:szCs w:val="20"/>
                <w:lang w:val="en-US"/>
              </w:rPr>
              <w:t>IONIZING RADIATION – NEBEZPEČÍ RADIACE</w:t>
            </w:r>
            <w:r w:rsidRPr="00D92985">
              <w:rPr>
                <w:szCs w:val="20"/>
                <w:lang w:val="en-US"/>
              </w:rPr>
              <w:br/>
              <w:t>ACCESS DENIED – ZÁKAZ VSTUPU</w:t>
            </w:r>
          </w:p>
        </w:tc>
        <w:tc>
          <w:tcPr>
            <w:tcW w:w="3414" w:type="dxa"/>
          </w:tcPr>
          <w:p w:rsidR="007E182E" w:rsidRPr="00D92985" w:rsidRDefault="007E182E" w:rsidP="007E182E">
            <w:pPr>
              <w:jc w:val="center"/>
              <w:rPr>
                <w:szCs w:val="20"/>
                <w:lang w:val="en-US"/>
              </w:rPr>
            </w:pPr>
            <w:r w:rsidRPr="00D92985">
              <w:rPr>
                <w:szCs w:val="20"/>
                <w:lang w:val="en-US"/>
              </w:rPr>
              <w:t>Red</w:t>
            </w:r>
          </w:p>
        </w:tc>
      </w:tr>
    </w:tbl>
    <w:p w:rsidR="00276CA2" w:rsidRPr="00D92985" w:rsidRDefault="00276CA2" w:rsidP="00276CA2">
      <w:pPr>
        <w:pStyle w:val="Nadpis2"/>
      </w:pPr>
      <w:bookmarkStart w:id="89" w:name="_Toc441142459"/>
      <w:r w:rsidRPr="00D92985">
        <w:t>Acoustic signals</w:t>
      </w:r>
      <w:bookmarkEnd w:id="89"/>
    </w:p>
    <w:p w:rsidR="00276CA2" w:rsidRPr="00D92985" w:rsidRDefault="00276CA2" w:rsidP="00276CA2">
      <w:pPr>
        <w:rPr>
          <w:lang w:val="en-US"/>
        </w:rPr>
      </w:pPr>
    </w:p>
    <w:p w:rsidR="00535652" w:rsidRPr="00D92985" w:rsidRDefault="00535652" w:rsidP="00276CA2">
      <w:pPr>
        <w:rPr>
          <w:lang w:val="en-US"/>
        </w:rPr>
      </w:pPr>
      <w:r w:rsidRPr="00D92985">
        <w:rPr>
          <w:lang w:val="en-US"/>
        </w:rPr>
        <w:t>Audible warnings shall be designed in compliance with ISO EN 7731</w:t>
      </w:r>
      <w:r w:rsidR="00B46787" w:rsidRPr="00D92985">
        <w:rPr>
          <w:lang w:val="en-US"/>
        </w:rPr>
        <w:t xml:space="preserve"> </w:t>
      </w:r>
      <w:sdt>
        <w:sdtPr>
          <w:rPr>
            <w:lang w:val="en-US"/>
          </w:rPr>
          <w:id w:val="-66425021"/>
          <w:citation/>
        </w:sdtPr>
        <w:sdtContent>
          <w:r w:rsidR="00B46787" w:rsidRPr="00D92985">
            <w:rPr>
              <w:lang w:val="en-US"/>
            </w:rPr>
            <w:fldChar w:fldCharType="begin"/>
          </w:r>
          <w:r w:rsidR="00B46787" w:rsidRPr="00D92985">
            <w:rPr>
              <w:lang w:val="en-US"/>
            </w:rPr>
            <w:instrText xml:space="preserve"> CITATION ISO1 \l 1029 </w:instrText>
          </w:r>
          <w:r w:rsidR="00B46787" w:rsidRPr="00D92985">
            <w:rPr>
              <w:lang w:val="en-US"/>
            </w:rPr>
            <w:fldChar w:fldCharType="separate"/>
          </w:r>
          <w:r w:rsidR="00B46787" w:rsidRPr="00D92985">
            <w:rPr>
              <w:noProof/>
              <w:lang w:val="en-US"/>
            </w:rPr>
            <w:t>[6]</w:t>
          </w:r>
          <w:r w:rsidR="00B46787" w:rsidRPr="00D92985">
            <w:rPr>
              <w:lang w:val="en-US"/>
            </w:rPr>
            <w:fldChar w:fldCharType="end"/>
          </w:r>
        </w:sdtContent>
      </w:sdt>
      <w:r w:rsidRPr="00D92985">
        <w:rPr>
          <w:lang w:val="en-US"/>
        </w:rPr>
        <w:t xml:space="preserve">. It shall be if a frequency or sound pressure level that can be </w:t>
      </w:r>
      <w:r w:rsidR="00AC3937" w:rsidRPr="00D92985">
        <w:rPr>
          <w:lang w:val="en-US"/>
        </w:rPr>
        <w:t>heard over background noise.</w:t>
      </w:r>
    </w:p>
    <w:p w:rsidR="002C6214" w:rsidRPr="00D92985" w:rsidRDefault="004A7A22" w:rsidP="00276CA2">
      <w:pPr>
        <w:rPr>
          <w:lang w:val="en-US"/>
        </w:rPr>
      </w:pPr>
      <w:r w:rsidRPr="00D92985">
        <w:rPr>
          <w:lang w:val="en-US"/>
        </w:rPr>
        <w:t>Acoustic signals shall warn personnel against potential hazards. It shall be introduced when a safety barrier is violated, i.e. PSI controlled doors are opened by an unauthorized way. This warning shall be local near the door that was violated and it shall be noticeable.</w:t>
      </w:r>
    </w:p>
    <w:p w:rsidR="004A7A22" w:rsidRPr="00D92985" w:rsidRDefault="004A7A22" w:rsidP="00276CA2">
      <w:pPr>
        <w:rPr>
          <w:lang w:val="en-US"/>
        </w:rPr>
      </w:pPr>
      <w:r w:rsidRPr="00D92985">
        <w:rPr>
          <w:lang w:val="en-US"/>
        </w:rPr>
        <w:t>The audible warning shall warn personnel that the laser beam (alignment as well as high power) is about to be introduced to the ar</w:t>
      </w:r>
      <w:r w:rsidR="00545A63" w:rsidRPr="00D92985">
        <w:rPr>
          <w:lang w:val="en-US"/>
        </w:rPr>
        <w:t>ea and it shall broadcast for 30</w:t>
      </w:r>
      <w:r w:rsidRPr="00D92985">
        <w:rPr>
          <w:lang w:val="en-US"/>
        </w:rPr>
        <w:t xml:space="preserve"> seconds</w:t>
      </w:r>
      <w:r w:rsidR="00535652" w:rsidRPr="00D92985">
        <w:rPr>
          <w:lang w:val="en-US"/>
        </w:rPr>
        <w:t xml:space="preserve"> and shall contain:</w:t>
      </w:r>
    </w:p>
    <w:p w:rsidR="00535652" w:rsidRPr="00D92985" w:rsidRDefault="00AC3937" w:rsidP="00AC3937">
      <w:pPr>
        <w:jc w:val="center"/>
        <w:rPr>
          <w:lang w:val="en-US"/>
        </w:rPr>
      </w:pPr>
      <w:r w:rsidRPr="00D92985">
        <w:rPr>
          <w:lang w:val="en-US"/>
        </w:rPr>
        <w:t>WARNING LASER WILL BE DELIVERED – POZOR LASER BUDE SPUŠTĚN</w:t>
      </w:r>
    </w:p>
    <w:p w:rsidR="00AC3937" w:rsidRPr="00D92985" w:rsidRDefault="00AC3937" w:rsidP="00AC3937">
      <w:pPr>
        <w:rPr>
          <w:lang w:val="en-US"/>
        </w:rPr>
      </w:pPr>
      <w:r w:rsidRPr="00D92985">
        <w:rPr>
          <w:lang w:val="en-US"/>
        </w:rPr>
        <w:t>The audible warning shall warn personnel that the ionizing radiation is about to be generated to the are</w:t>
      </w:r>
      <w:r w:rsidR="00545A63" w:rsidRPr="00D92985">
        <w:rPr>
          <w:lang w:val="en-US"/>
        </w:rPr>
        <w:t>a and it shall broadcast for 60</w:t>
      </w:r>
      <w:r w:rsidRPr="00D92985">
        <w:rPr>
          <w:lang w:val="en-US"/>
        </w:rPr>
        <w:t xml:space="preserve"> seconds and shall contain:</w:t>
      </w:r>
    </w:p>
    <w:p w:rsidR="00AC3937" w:rsidRPr="00D92985" w:rsidRDefault="00AC3937" w:rsidP="00AC3937">
      <w:pPr>
        <w:jc w:val="center"/>
        <w:rPr>
          <w:lang w:val="en-US"/>
        </w:rPr>
      </w:pPr>
      <w:r w:rsidRPr="00D92985">
        <w:rPr>
          <w:lang w:val="en-US"/>
        </w:rPr>
        <w:t>WARNING RADIATION HAZARD, LEAVE THE AREA – POZOR NEBEZPEČÍ RADIACE, OPUSŤE PROSTOR</w:t>
      </w:r>
    </w:p>
    <w:p w:rsidR="00420ED9" w:rsidRPr="00D92985" w:rsidRDefault="00420ED9" w:rsidP="00AC3937">
      <w:pPr>
        <w:rPr>
          <w:lang w:val="en-US"/>
        </w:rPr>
      </w:pPr>
    </w:p>
    <w:p w:rsidR="00E34431" w:rsidRPr="00D92985" w:rsidRDefault="007E182E" w:rsidP="00E34431">
      <w:pPr>
        <w:jc w:val="center"/>
        <w:rPr>
          <w:lang w:val="en-US"/>
        </w:rPr>
      </w:pPr>
      <w:r w:rsidRPr="005A3481">
        <w:rPr>
          <w:lang w:val="en-US"/>
        </w:rPr>
        <w:t>[VYPUŠTĚNO]</w:t>
      </w:r>
    </w:p>
    <w:p w:rsidR="008610AC" w:rsidRDefault="008610AC" w:rsidP="00E34431">
      <w:pPr>
        <w:jc w:val="center"/>
        <w:rPr>
          <w:lang w:val="en-US"/>
        </w:rPr>
      </w:pPr>
    </w:p>
    <w:p w:rsidR="007E182E" w:rsidRDefault="007E182E" w:rsidP="00E34431">
      <w:pPr>
        <w:jc w:val="center"/>
        <w:rPr>
          <w:lang w:val="en-US"/>
        </w:rPr>
      </w:pPr>
    </w:p>
    <w:p w:rsidR="007E182E" w:rsidRPr="00D92985" w:rsidRDefault="007E182E" w:rsidP="00E34431">
      <w:pPr>
        <w:jc w:val="center"/>
        <w:rPr>
          <w:lang w:val="en-US"/>
        </w:rPr>
      </w:pPr>
    </w:p>
    <w:p w:rsidR="00667E91" w:rsidRPr="00D92985" w:rsidRDefault="00277680" w:rsidP="00667E91">
      <w:pPr>
        <w:pStyle w:val="Nadpis2"/>
      </w:pPr>
      <w:bookmarkStart w:id="90" w:name="_Toc441142460"/>
      <w:r w:rsidRPr="00D92985">
        <w:lastRenderedPageBreak/>
        <w:t>Graphical user interface</w:t>
      </w:r>
      <w:r w:rsidR="00595887" w:rsidRPr="00D92985">
        <w:t xml:space="preserve"> (GUI)</w:t>
      </w:r>
      <w:bookmarkEnd w:id="90"/>
    </w:p>
    <w:p w:rsidR="001A63AE" w:rsidRPr="00D92985" w:rsidRDefault="001A63AE" w:rsidP="001A63AE">
      <w:pPr>
        <w:rPr>
          <w:lang w:val="en-US"/>
        </w:rPr>
      </w:pPr>
    </w:p>
    <w:p w:rsidR="001A63AE" w:rsidRPr="00D92985" w:rsidRDefault="00595887" w:rsidP="001A63AE">
      <w:pPr>
        <w:rPr>
          <w:lang w:val="en-US"/>
        </w:rPr>
      </w:pPr>
      <w:r w:rsidRPr="00D92985">
        <w:rPr>
          <w:lang w:val="en-US"/>
        </w:rPr>
        <w:t xml:space="preserve">PSI shall have well-arranged GUI that will allow all Shot manager/Shot director to </w:t>
      </w:r>
      <w:r w:rsidR="00A76D5D" w:rsidRPr="00D92985">
        <w:rPr>
          <w:lang w:val="en-US"/>
        </w:rPr>
        <w:t>clear visualization of situation in PSI controlled areas and safe management of experiments.</w:t>
      </w:r>
    </w:p>
    <w:p w:rsidR="001A63AE" w:rsidRPr="00D92985" w:rsidRDefault="00A76D5D" w:rsidP="001A63AE">
      <w:pPr>
        <w:rPr>
          <w:lang w:val="en-US"/>
        </w:rPr>
      </w:pPr>
      <w:r w:rsidRPr="00D92985">
        <w:rPr>
          <w:lang w:val="en-US"/>
        </w:rPr>
        <w:t>The GUI shall contain building layouts clearly identifying individual PSI controlled areas. These areas shall be clearly signed with room number, colored visualization of area modes, and actions to be performed. The area mode shall be displayed in a way not to substitute one with another. PSI controlled areas shall have a clear indication of area mode with color distinguishing.</w:t>
      </w:r>
    </w:p>
    <w:p w:rsidR="00A76D5D" w:rsidRPr="00D92985" w:rsidRDefault="00A76D5D" w:rsidP="001A63AE">
      <w:pPr>
        <w:rPr>
          <w:lang w:val="en-US"/>
        </w:rPr>
      </w:pPr>
      <w:r w:rsidRPr="00D92985">
        <w:rPr>
          <w:lang w:val="en-US"/>
        </w:rPr>
        <w:t>The graphical arrangement shall enable to recognize with certainty all alarms and failures. The alarms shall clearly identify what kind of situation occurred. There shall be a clear definition of situation to assure the fast solution of its consequences. Alarms shall obviously display in GUI so that cannot be missed. Displaying of the alarm shall always be accompanied with alerting acoustic signal.</w:t>
      </w:r>
    </w:p>
    <w:p w:rsidR="00A76D5D" w:rsidRPr="00D92985" w:rsidRDefault="00A76D5D" w:rsidP="001A63AE">
      <w:pPr>
        <w:rPr>
          <w:lang w:val="en-US"/>
        </w:rPr>
      </w:pPr>
      <w:r w:rsidRPr="00D92985">
        <w:rPr>
          <w:lang w:val="en-US"/>
        </w:rPr>
        <w:t>GUI shall enable to perform the area mode transitions and thus such function shall be secured against misuse and fully in compliance with defined standards (one of the most appropriate of EN 61508, EN 61511, and EN 62061).</w:t>
      </w:r>
    </w:p>
    <w:p w:rsidR="00A76D5D" w:rsidRPr="00D92985" w:rsidRDefault="00A76D5D" w:rsidP="001A63AE">
      <w:pPr>
        <w:rPr>
          <w:lang w:val="en-US"/>
        </w:rPr>
      </w:pPr>
      <w:r w:rsidRPr="00D92985">
        <w:rPr>
          <w:lang w:val="en-US"/>
        </w:rPr>
        <w:t>The GUI shall allow logging in to different accounts with defined roles and rights. GUI shall be secured against misuse.</w:t>
      </w:r>
    </w:p>
    <w:p w:rsidR="00667E91" w:rsidRPr="00D92985" w:rsidRDefault="00667E91" w:rsidP="005918FA">
      <w:pPr>
        <w:pStyle w:val="Nadpis1"/>
      </w:pPr>
      <w:bookmarkStart w:id="91" w:name="_Toc441142461"/>
      <w:r w:rsidRPr="00D92985">
        <w:t>Data archiving and reporting</w:t>
      </w:r>
      <w:bookmarkEnd w:id="91"/>
    </w:p>
    <w:p w:rsidR="00667E91" w:rsidRPr="00D92985" w:rsidRDefault="00667E91" w:rsidP="00667E91">
      <w:pPr>
        <w:pStyle w:val="Bezmezer"/>
        <w:rPr>
          <w:lang w:val="en-US"/>
        </w:rPr>
      </w:pPr>
    </w:p>
    <w:p w:rsidR="00667E91" w:rsidRPr="00D92985" w:rsidRDefault="00EA5C99" w:rsidP="00A76D5D">
      <w:pPr>
        <w:rPr>
          <w:lang w:val="en-US"/>
        </w:rPr>
      </w:pPr>
      <w:r w:rsidRPr="00D92985">
        <w:rPr>
          <w:lang w:val="en-US"/>
        </w:rPr>
        <w:t>As one of the radiation control systems PSI shall enable to archive the data for at least 10 years. Data to be achieved can be (not limited to):</w:t>
      </w:r>
    </w:p>
    <w:p w:rsidR="00EA5C99" w:rsidRPr="00D92985" w:rsidRDefault="00EA5C99" w:rsidP="002C7A15">
      <w:pPr>
        <w:pStyle w:val="Odstavecseseznamem"/>
        <w:numPr>
          <w:ilvl w:val="0"/>
          <w:numId w:val="44"/>
        </w:numPr>
        <w:rPr>
          <w:lang w:val="en-US"/>
        </w:rPr>
      </w:pPr>
      <w:r w:rsidRPr="00D92985">
        <w:rPr>
          <w:lang w:val="en-US"/>
        </w:rPr>
        <w:t>Monitored parameters,</w:t>
      </w:r>
    </w:p>
    <w:p w:rsidR="00EA5C99" w:rsidRPr="00D92985" w:rsidRDefault="00EA5C99" w:rsidP="002C7A15">
      <w:pPr>
        <w:pStyle w:val="Odstavecseseznamem"/>
        <w:numPr>
          <w:ilvl w:val="0"/>
          <w:numId w:val="44"/>
        </w:numPr>
        <w:rPr>
          <w:lang w:val="en-US"/>
        </w:rPr>
      </w:pPr>
      <w:r w:rsidRPr="00D92985">
        <w:rPr>
          <w:lang w:val="en-US"/>
        </w:rPr>
        <w:t>Performed activities,</w:t>
      </w:r>
    </w:p>
    <w:p w:rsidR="00EA5C99" w:rsidRPr="00D92985" w:rsidRDefault="00EA5C99" w:rsidP="002C7A15">
      <w:pPr>
        <w:pStyle w:val="Odstavecseseznamem"/>
        <w:numPr>
          <w:ilvl w:val="0"/>
          <w:numId w:val="44"/>
        </w:numPr>
        <w:rPr>
          <w:lang w:val="en-US"/>
        </w:rPr>
      </w:pPr>
      <w:r w:rsidRPr="00D92985">
        <w:rPr>
          <w:lang w:val="en-US"/>
        </w:rPr>
        <w:t>Failures,</w:t>
      </w:r>
    </w:p>
    <w:p w:rsidR="00EA5C99" w:rsidRPr="00D92985" w:rsidRDefault="00EA5C99" w:rsidP="002C7A15">
      <w:pPr>
        <w:pStyle w:val="Odstavecseseznamem"/>
        <w:numPr>
          <w:ilvl w:val="0"/>
          <w:numId w:val="44"/>
        </w:numPr>
        <w:rPr>
          <w:lang w:val="en-US"/>
        </w:rPr>
      </w:pPr>
      <w:r w:rsidRPr="00D92985">
        <w:rPr>
          <w:lang w:val="en-US"/>
        </w:rPr>
        <w:t>Logins,</w:t>
      </w:r>
    </w:p>
    <w:p w:rsidR="00EA5C99" w:rsidRPr="00D92985" w:rsidRDefault="00EA5C99" w:rsidP="002C7A15">
      <w:pPr>
        <w:pStyle w:val="Odstavecseseznamem"/>
        <w:numPr>
          <w:ilvl w:val="0"/>
          <w:numId w:val="44"/>
        </w:numPr>
        <w:rPr>
          <w:lang w:val="en-US"/>
        </w:rPr>
      </w:pPr>
      <w:r w:rsidRPr="00D92985">
        <w:rPr>
          <w:lang w:val="en-US"/>
        </w:rPr>
        <w:t>Various reports.</w:t>
      </w:r>
    </w:p>
    <w:p w:rsidR="00420ED9" w:rsidRPr="00D92985" w:rsidRDefault="00EA5C99" w:rsidP="00EA5C99">
      <w:pPr>
        <w:rPr>
          <w:lang w:val="en-US"/>
        </w:rPr>
      </w:pPr>
      <w:r w:rsidRPr="00D92985">
        <w:rPr>
          <w:lang w:val="en-US"/>
        </w:rPr>
        <w:t>PSI shall have the function to provide report of failure with unmistakable indication of failure characteristics and source. Such function shall also enable to export a report of PSI operation within selected time period. Such report shall be well-arranged to enable easy inspection. PSI shall have a function to provide a comprehensive report on selected failure with sufficient amount of information.</w:t>
      </w:r>
    </w:p>
    <w:p w:rsidR="005918FA" w:rsidRPr="00D92985" w:rsidRDefault="00A76D5D" w:rsidP="005918FA">
      <w:pPr>
        <w:pStyle w:val="Nadpis1"/>
      </w:pPr>
      <w:bookmarkStart w:id="92" w:name="_Toc441142462"/>
      <w:r w:rsidRPr="00D92985">
        <w:t>Verification</w:t>
      </w:r>
      <w:r w:rsidR="005918FA" w:rsidRPr="00D92985">
        <w:t xml:space="preserve"> and validation</w:t>
      </w:r>
      <w:bookmarkEnd w:id="92"/>
    </w:p>
    <w:p w:rsidR="005F5A1D" w:rsidRPr="00D92985" w:rsidRDefault="005F5A1D" w:rsidP="00667E91">
      <w:pPr>
        <w:pStyle w:val="Bezmezer"/>
        <w:rPr>
          <w:lang w:val="en-US"/>
        </w:rPr>
      </w:pPr>
    </w:p>
    <w:p w:rsidR="005F5A1D" w:rsidRPr="00D92985" w:rsidRDefault="005F5A1D" w:rsidP="005F5A1D">
      <w:pPr>
        <w:rPr>
          <w:lang w:val="en-US"/>
        </w:rPr>
      </w:pPr>
      <w:r w:rsidRPr="00D92985">
        <w:rPr>
          <w:lang w:val="en-US"/>
        </w:rPr>
        <w:t>These requirements apply to PSI system design, development, testing, installation, and operation. They apply to PSI system performance only.</w:t>
      </w:r>
      <w:r w:rsidR="00A76D5D" w:rsidRPr="00D92985">
        <w:rPr>
          <w:lang w:val="en-US"/>
        </w:rPr>
        <w:t xml:space="preserve"> PSI shall be verified and validated following these requirements:</w:t>
      </w:r>
    </w:p>
    <w:p w:rsidR="005F5A1D" w:rsidRPr="00D92985" w:rsidRDefault="005F5A1D" w:rsidP="002C7A15">
      <w:pPr>
        <w:pStyle w:val="Odstavecseseznamem"/>
        <w:numPr>
          <w:ilvl w:val="0"/>
          <w:numId w:val="38"/>
        </w:numPr>
        <w:rPr>
          <w:lang w:val="en-US"/>
        </w:rPr>
      </w:pPr>
      <w:r w:rsidRPr="00D92985">
        <w:rPr>
          <w:lang w:val="en-US"/>
        </w:rPr>
        <w:t xml:space="preserve">The verification and validation processes have to follow the Validation and Verification plan. </w:t>
      </w:r>
    </w:p>
    <w:p w:rsidR="005F5A1D" w:rsidRPr="00D92985" w:rsidRDefault="005F5A1D" w:rsidP="002C7A15">
      <w:pPr>
        <w:pStyle w:val="Odstavecseseznamem"/>
        <w:numPr>
          <w:ilvl w:val="0"/>
          <w:numId w:val="38"/>
        </w:numPr>
        <w:rPr>
          <w:lang w:val="en-US"/>
        </w:rPr>
      </w:pPr>
      <w:r w:rsidRPr="00D92985">
        <w:rPr>
          <w:lang w:val="en-US"/>
        </w:rPr>
        <w:lastRenderedPageBreak/>
        <w:t>The Validation and Verification plan has to be prepared at the beginning of the project. It has to be in correspondence with the Safety Management Plan (Safety Plan).</w:t>
      </w:r>
    </w:p>
    <w:p w:rsidR="005F5A1D" w:rsidRPr="00D92985" w:rsidRDefault="005F5A1D" w:rsidP="002C7A15">
      <w:pPr>
        <w:pStyle w:val="Odstavecseseznamem"/>
        <w:numPr>
          <w:ilvl w:val="0"/>
          <w:numId w:val="38"/>
        </w:numPr>
        <w:rPr>
          <w:lang w:val="en-US"/>
        </w:rPr>
      </w:pPr>
      <w:r w:rsidRPr="00D92985">
        <w:rPr>
          <w:lang w:val="en-US"/>
        </w:rPr>
        <w:t>Templates have to be prepared for the verification and validation.</w:t>
      </w:r>
    </w:p>
    <w:p w:rsidR="005F5A1D" w:rsidRPr="00D92985" w:rsidRDefault="005F5A1D" w:rsidP="002C7A15">
      <w:pPr>
        <w:pStyle w:val="Odstavecseseznamem"/>
        <w:numPr>
          <w:ilvl w:val="0"/>
          <w:numId w:val="38"/>
        </w:numPr>
        <w:rPr>
          <w:lang w:val="en-US"/>
        </w:rPr>
      </w:pPr>
      <w:r w:rsidRPr="00D92985">
        <w:rPr>
          <w:lang w:val="en-US"/>
        </w:rPr>
        <w:t>ELI-Beamlines representative/s has to be a member of verification and validation procedures.</w:t>
      </w:r>
    </w:p>
    <w:p w:rsidR="005F5A1D" w:rsidRPr="00D92985" w:rsidRDefault="005F5A1D" w:rsidP="002C7A15">
      <w:pPr>
        <w:pStyle w:val="Odstavecseseznamem"/>
        <w:numPr>
          <w:ilvl w:val="0"/>
          <w:numId w:val="38"/>
        </w:numPr>
        <w:rPr>
          <w:lang w:val="en-US"/>
        </w:rPr>
      </w:pPr>
      <w:r w:rsidRPr="00D92985">
        <w:rPr>
          <w:lang w:val="en-US"/>
        </w:rPr>
        <w:t>The verification and validation procedures and the Validation and Verification plan have to follow the corresponding (implemented) safety standards.</w:t>
      </w:r>
    </w:p>
    <w:p w:rsidR="005F5A1D" w:rsidRPr="00D92985" w:rsidRDefault="005F5A1D" w:rsidP="002C7A15">
      <w:pPr>
        <w:pStyle w:val="Odstavecseseznamem"/>
        <w:numPr>
          <w:ilvl w:val="0"/>
          <w:numId w:val="38"/>
        </w:numPr>
        <w:rPr>
          <w:lang w:val="en-US"/>
        </w:rPr>
      </w:pPr>
      <w:r w:rsidRPr="00D92985">
        <w:rPr>
          <w:lang w:val="en-US"/>
        </w:rPr>
        <w:t xml:space="preserve">The following standards (if practicable) are preferred for the design and verification and validation procedures: EN 61508, EN 61511, </w:t>
      </w:r>
      <w:r w:rsidR="00B547DE" w:rsidRPr="00D92985">
        <w:rPr>
          <w:lang w:val="en-US"/>
        </w:rPr>
        <w:t>and EN</w:t>
      </w:r>
      <w:r w:rsidRPr="00D92985">
        <w:rPr>
          <w:lang w:val="en-US"/>
        </w:rPr>
        <w:t xml:space="preserve"> 62061. Instead of these standards, other standards can be used if it is more practical and if it is approved by ELI-beamlines safety team.</w:t>
      </w:r>
    </w:p>
    <w:p w:rsidR="005F5A1D" w:rsidRPr="00D92985" w:rsidRDefault="005F5A1D" w:rsidP="002C7A15">
      <w:pPr>
        <w:pStyle w:val="Odstavecseseznamem"/>
        <w:numPr>
          <w:ilvl w:val="0"/>
          <w:numId w:val="38"/>
        </w:numPr>
        <w:rPr>
          <w:lang w:val="en-US"/>
        </w:rPr>
      </w:pPr>
      <w:r w:rsidRPr="00D92985">
        <w:rPr>
          <w:lang w:val="en-US"/>
        </w:rPr>
        <w:t>Other standards should be use in addition to these standards if it is needed or practical.</w:t>
      </w:r>
    </w:p>
    <w:p w:rsidR="005F5A1D" w:rsidRPr="00D92985" w:rsidRDefault="005F5A1D" w:rsidP="002C7A15">
      <w:pPr>
        <w:pStyle w:val="Odstavecseseznamem"/>
        <w:numPr>
          <w:ilvl w:val="0"/>
          <w:numId w:val="38"/>
        </w:numPr>
        <w:rPr>
          <w:lang w:val="en-US"/>
        </w:rPr>
      </w:pPr>
      <w:r w:rsidRPr="00D92985">
        <w:rPr>
          <w:lang w:val="en-US"/>
        </w:rPr>
        <w:t>If the design of the safety system is divided into safety subsystems and some of the safety subsystem are designed according to a different standard. The verification and validation procedures have to be performed for each subsystem and for the subsystems integration (i.e. it includes the verification and validation procedure for integration of the whole safety system on the top hierarchical level).</w:t>
      </w:r>
    </w:p>
    <w:p w:rsidR="005F5A1D" w:rsidRPr="00D92985" w:rsidRDefault="005F5A1D" w:rsidP="002C7A15">
      <w:pPr>
        <w:pStyle w:val="Odstavecseseznamem"/>
        <w:numPr>
          <w:ilvl w:val="0"/>
          <w:numId w:val="38"/>
        </w:numPr>
        <w:rPr>
          <w:lang w:val="en-US"/>
        </w:rPr>
      </w:pPr>
      <w:r w:rsidRPr="00D92985">
        <w:rPr>
          <w:lang w:val="en-US"/>
        </w:rPr>
        <w:t xml:space="preserve">Validation and Verification plan has to be prepared even for the modification procedures. </w:t>
      </w:r>
    </w:p>
    <w:p w:rsidR="005F5A1D" w:rsidRPr="00D92985" w:rsidRDefault="005F5A1D" w:rsidP="002C7A15">
      <w:pPr>
        <w:pStyle w:val="Odstavecseseznamem"/>
        <w:numPr>
          <w:ilvl w:val="0"/>
          <w:numId w:val="38"/>
        </w:numPr>
        <w:rPr>
          <w:lang w:val="en-US"/>
        </w:rPr>
      </w:pPr>
      <w:r w:rsidRPr="00D92985">
        <w:rPr>
          <w:lang w:val="en-US"/>
        </w:rPr>
        <w:t>Outputs of some phases of safety life cycle will be assets by external safety comity which will be nominated by ELI-Beamlines safety team. Example of assessed outputs: Risk analysis results, Safety requirements specification, Design of the safety system, Validation plan.</w:t>
      </w:r>
    </w:p>
    <w:p w:rsidR="005F5A1D" w:rsidRPr="00D92985" w:rsidRDefault="005F5A1D" w:rsidP="002C7A15">
      <w:pPr>
        <w:pStyle w:val="Odstavecseseznamem"/>
        <w:numPr>
          <w:ilvl w:val="0"/>
          <w:numId w:val="38"/>
        </w:numPr>
        <w:rPr>
          <w:lang w:val="en-US"/>
        </w:rPr>
      </w:pPr>
      <w:r w:rsidRPr="00D92985">
        <w:rPr>
          <w:lang w:val="en-US"/>
        </w:rPr>
        <w:t>Software design, verification and validation have to follow the corresponding standards.</w:t>
      </w:r>
    </w:p>
    <w:p w:rsidR="005F5A1D" w:rsidRPr="00D92985" w:rsidRDefault="005F5A1D" w:rsidP="002C7A15">
      <w:pPr>
        <w:pStyle w:val="Odstavecseseznamem"/>
        <w:numPr>
          <w:ilvl w:val="0"/>
          <w:numId w:val="38"/>
        </w:numPr>
        <w:rPr>
          <w:lang w:val="en-US"/>
        </w:rPr>
      </w:pPr>
      <w:r w:rsidRPr="00D92985">
        <w:rPr>
          <w:lang w:val="en-US"/>
        </w:rPr>
        <w:t>Software verification and validation have to be included in the Validation and Verification plan.</w:t>
      </w:r>
    </w:p>
    <w:p w:rsidR="005F5A1D" w:rsidRPr="00D92985" w:rsidRDefault="005F5A1D" w:rsidP="002C7A15">
      <w:pPr>
        <w:pStyle w:val="Odstavecseseznamem"/>
        <w:numPr>
          <w:ilvl w:val="0"/>
          <w:numId w:val="38"/>
        </w:numPr>
        <w:rPr>
          <w:lang w:val="en-US"/>
        </w:rPr>
      </w:pPr>
      <w:r w:rsidRPr="00D92985">
        <w:rPr>
          <w:lang w:val="en-US"/>
        </w:rPr>
        <w:t xml:space="preserve">Each phase of the software development has to </w:t>
      </w:r>
      <w:r w:rsidR="00014E25" w:rsidRPr="00D92985">
        <w:rPr>
          <w:lang w:val="en-US"/>
        </w:rPr>
        <w:t>verify</w:t>
      </w:r>
      <w:r w:rsidRPr="00D92985">
        <w:rPr>
          <w:lang w:val="en-US"/>
        </w:rPr>
        <w:t xml:space="preserve"> (e.g. in case of V-model).</w:t>
      </w:r>
    </w:p>
    <w:p w:rsidR="005F5A1D" w:rsidRPr="00D92985" w:rsidRDefault="005F5A1D" w:rsidP="002C7A15">
      <w:pPr>
        <w:pStyle w:val="Odstavecseseznamem"/>
        <w:numPr>
          <w:ilvl w:val="0"/>
          <w:numId w:val="38"/>
        </w:numPr>
        <w:rPr>
          <w:lang w:val="en-US"/>
        </w:rPr>
      </w:pPr>
      <w:r w:rsidRPr="00D92985">
        <w:rPr>
          <w:lang w:val="en-US"/>
        </w:rPr>
        <w:t xml:space="preserve">All verification and validation procedures have to be documented by responsible persons based on the templates of Validation and Verification plan. </w:t>
      </w:r>
    </w:p>
    <w:p w:rsidR="005F5A1D" w:rsidRPr="00D92985" w:rsidRDefault="005F5A1D" w:rsidP="002C7A15">
      <w:pPr>
        <w:pStyle w:val="Odstavecseseznamem"/>
        <w:numPr>
          <w:ilvl w:val="0"/>
          <w:numId w:val="38"/>
        </w:numPr>
        <w:rPr>
          <w:lang w:val="en-US"/>
        </w:rPr>
      </w:pPr>
      <w:r w:rsidRPr="00D92985">
        <w:rPr>
          <w:lang w:val="en-US"/>
        </w:rPr>
        <w:t>Plan for the periodical proof tests has to be part of safety system documentation.</w:t>
      </w:r>
    </w:p>
    <w:p w:rsidR="005F5A1D" w:rsidRPr="00D92985" w:rsidRDefault="005F5A1D" w:rsidP="002C7A15">
      <w:pPr>
        <w:pStyle w:val="Odstavecseseznamem"/>
        <w:numPr>
          <w:ilvl w:val="0"/>
          <w:numId w:val="38"/>
        </w:numPr>
        <w:rPr>
          <w:lang w:val="en-US"/>
        </w:rPr>
      </w:pPr>
      <w:r w:rsidRPr="00D92985">
        <w:rPr>
          <w:lang w:val="en-US"/>
        </w:rPr>
        <w:t xml:space="preserve">Plan for periodical Audits has to be part of safety system documentation. </w:t>
      </w:r>
    </w:p>
    <w:p w:rsidR="005F5A1D" w:rsidRPr="00D92985" w:rsidRDefault="005F5A1D" w:rsidP="002C7A15">
      <w:pPr>
        <w:pStyle w:val="Odstavecseseznamem"/>
        <w:numPr>
          <w:ilvl w:val="0"/>
          <w:numId w:val="38"/>
        </w:numPr>
        <w:rPr>
          <w:lang w:val="en-US"/>
        </w:rPr>
      </w:pPr>
      <w:r w:rsidRPr="00D92985">
        <w:rPr>
          <w:lang w:val="en-US"/>
        </w:rPr>
        <w:t>Assessment plan has to be defined and its level of independence has to be determined. It should be part of the Safety Management Plan (Safety Plan) or Validation and Verification plan.</w:t>
      </w:r>
    </w:p>
    <w:p w:rsidR="00243AC3" w:rsidRPr="00D92985" w:rsidRDefault="00243AC3" w:rsidP="00243AC3">
      <w:pPr>
        <w:pStyle w:val="Nadpis1"/>
      </w:pPr>
      <w:bookmarkStart w:id="93" w:name="_Toc379202751"/>
      <w:bookmarkStart w:id="94" w:name="_Toc401176095"/>
      <w:bookmarkStart w:id="95" w:name="_Toc411032548"/>
      <w:bookmarkStart w:id="96" w:name="_Toc441142463"/>
      <w:bookmarkEnd w:id="5"/>
      <w:bookmarkEnd w:id="6"/>
      <w:r w:rsidRPr="00D92985">
        <w:t>Attachments</w:t>
      </w:r>
      <w:bookmarkEnd w:id="93"/>
      <w:bookmarkEnd w:id="94"/>
      <w:bookmarkEnd w:id="95"/>
      <w:bookmarkEnd w:id="96"/>
    </w:p>
    <w:p w:rsidR="00243AC3" w:rsidRPr="00D92985" w:rsidRDefault="00243AC3" w:rsidP="00243AC3">
      <w:pPr>
        <w:pStyle w:val="Bezmezer"/>
        <w:rPr>
          <w:lang w:val="en-US"/>
        </w:rPr>
      </w:pPr>
    </w:p>
    <w:p w:rsidR="00667E91" w:rsidRPr="003B4DE7" w:rsidRDefault="003B4DE7" w:rsidP="00243AC3">
      <w:pPr>
        <w:pStyle w:val="Bezmezer"/>
        <w:rPr>
          <w:b/>
          <w:lang w:val="en-US"/>
        </w:rPr>
      </w:pPr>
      <w:r w:rsidRPr="003B4DE7">
        <w:rPr>
          <w:b/>
          <w:lang w:val="en-US"/>
        </w:rPr>
        <w:t>Attachment A: PSI process flow diagram</w:t>
      </w:r>
    </w:p>
    <w:bookmarkStart w:id="97" w:name="_Toc441142464" w:displacedByCustomXml="next"/>
    <w:sdt>
      <w:sdtPr>
        <w:rPr>
          <w:rFonts w:eastAsia="Calibri"/>
          <w:b w:val="0"/>
          <w:bCs w:val="0"/>
          <w:color w:val="262626"/>
          <w:sz w:val="20"/>
          <w:szCs w:val="22"/>
          <w:lang w:val="en-GB"/>
        </w:rPr>
        <w:id w:val="-2027935444"/>
        <w:docPartObj>
          <w:docPartGallery w:val="Bibliographies"/>
          <w:docPartUnique/>
        </w:docPartObj>
      </w:sdtPr>
      <w:sdtContent>
        <w:p w:rsidR="00476CF0" w:rsidRPr="00D92985" w:rsidRDefault="00476CF0" w:rsidP="00476CF0">
          <w:pPr>
            <w:pStyle w:val="Nadpis1"/>
          </w:pPr>
          <w:r w:rsidRPr="00D92985">
            <w:t>Related documentation/References</w:t>
          </w:r>
          <w:bookmarkEnd w:id="97"/>
        </w:p>
        <w:sdt>
          <w:sdtPr>
            <w:rPr>
              <w:b/>
              <w:bCs/>
              <w:lang w:val="en-US"/>
            </w:rPr>
            <w:id w:val="111145805"/>
            <w:bibliography/>
          </w:sdtPr>
          <w:sdtEndPr>
            <w:rPr>
              <w:b w:val="0"/>
              <w:bCs w:val="0"/>
            </w:rPr>
          </w:sdtEndPr>
          <w:sdtContent>
            <w:p w:rsidR="00B547DE" w:rsidRPr="00D92985" w:rsidRDefault="00476CF0">
              <w:pPr>
                <w:rPr>
                  <w:rFonts w:ascii="Calibri" w:hAnsi="Calibri"/>
                  <w:noProof/>
                  <w:color w:val="auto"/>
                  <w:szCs w:val="20"/>
                  <w:lang w:val="en-US"/>
                </w:rPr>
              </w:pPr>
              <w:r w:rsidRPr="00D92985">
                <w:rPr>
                  <w:b/>
                  <w:bCs/>
                  <w:lang w:val="en-US"/>
                </w:rPr>
                <w:fldChar w:fldCharType="begin"/>
              </w:r>
              <w:r w:rsidRPr="00D92985">
                <w:rPr>
                  <w:lang w:val="en-US"/>
                </w:rPr>
                <w:instrText>BIBLIOGRAPHY</w:instrText>
              </w:r>
              <w:r w:rsidRPr="00D92985">
                <w:rPr>
                  <w:b/>
                  <w:bCs/>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4"/>
                <w:gridCol w:w="9344"/>
              </w:tblGrid>
              <w:tr w:rsidR="00B547DE" w:rsidRPr="00D92985">
                <w:trPr>
                  <w:tblCellSpacing w:w="15" w:type="dxa"/>
                </w:trPr>
                <w:tc>
                  <w:tcPr>
                    <w:tcW w:w="50" w:type="pct"/>
                    <w:hideMark/>
                  </w:tcPr>
                  <w:p w:rsidR="00B547DE" w:rsidRPr="00D92985" w:rsidRDefault="00B547DE">
                    <w:pPr>
                      <w:pStyle w:val="Bibliografie"/>
                      <w:rPr>
                        <w:rFonts w:eastAsiaTheme="minorEastAsia"/>
                        <w:noProof/>
                        <w:lang w:val="en-US"/>
                      </w:rPr>
                    </w:pPr>
                    <w:r w:rsidRPr="00D92985">
                      <w:rPr>
                        <w:noProof/>
                        <w:lang w:val="en-US"/>
                      </w:rPr>
                      <w:t xml:space="preserve">[1] </w:t>
                    </w:r>
                  </w:p>
                </w:tc>
                <w:tc>
                  <w:tcPr>
                    <w:tcW w:w="0" w:type="auto"/>
                    <w:hideMark/>
                  </w:tcPr>
                  <w:p w:rsidR="00B547DE" w:rsidRPr="00D92985" w:rsidRDefault="00B547DE">
                    <w:pPr>
                      <w:pStyle w:val="Bibliografie"/>
                      <w:rPr>
                        <w:rFonts w:eastAsiaTheme="minorEastAsia"/>
                        <w:noProof/>
                        <w:lang w:val="en-US"/>
                      </w:rPr>
                    </w:pPr>
                    <w:r w:rsidRPr="00D92985">
                      <w:rPr>
                        <w:i/>
                        <w:iCs/>
                        <w:noProof/>
                        <w:lang w:val="en-US"/>
                      </w:rPr>
                      <w:t>ELI Beamlines Building documentation.</w:t>
                    </w:r>
                    <w:r w:rsidRPr="00D92985">
                      <w:rPr>
                        <w:noProof/>
                        <w:lang w:val="en-US"/>
                      </w:rPr>
                      <w:t xml:space="preserve"> </w:t>
                    </w:r>
                  </w:p>
                </w:tc>
              </w:tr>
              <w:tr w:rsidR="00B547DE" w:rsidRPr="00D92985">
                <w:trPr>
                  <w:tblCellSpacing w:w="15" w:type="dxa"/>
                </w:trPr>
                <w:tc>
                  <w:tcPr>
                    <w:tcW w:w="50" w:type="pct"/>
                    <w:hideMark/>
                  </w:tcPr>
                  <w:p w:rsidR="00B547DE" w:rsidRPr="00D92985" w:rsidRDefault="00B547DE">
                    <w:pPr>
                      <w:pStyle w:val="Bibliografie"/>
                      <w:rPr>
                        <w:rFonts w:eastAsiaTheme="minorEastAsia"/>
                        <w:noProof/>
                        <w:lang w:val="en-US"/>
                      </w:rPr>
                    </w:pPr>
                    <w:r w:rsidRPr="00D92985">
                      <w:rPr>
                        <w:noProof/>
                        <w:lang w:val="en-US"/>
                      </w:rPr>
                      <w:t xml:space="preserve">[2] </w:t>
                    </w:r>
                  </w:p>
                </w:tc>
                <w:tc>
                  <w:tcPr>
                    <w:tcW w:w="0" w:type="auto"/>
                    <w:hideMark/>
                  </w:tcPr>
                  <w:p w:rsidR="00B547DE" w:rsidRPr="00D92985" w:rsidRDefault="00B547DE">
                    <w:pPr>
                      <w:pStyle w:val="Bibliografie"/>
                      <w:rPr>
                        <w:rFonts w:eastAsiaTheme="minorEastAsia"/>
                        <w:noProof/>
                        <w:lang w:val="en-US"/>
                      </w:rPr>
                    </w:pPr>
                    <w:r w:rsidRPr="00D92985">
                      <w:rPr>
                        <w:i/>
                        <w:iCs/>
                        <w:noProof/>
                        <w:lang w:val="en-US"/>
                      </w:rPr>
                      <w:t xml:space="preserve">Preliminary Hazard Analysis (PHA) of ELI BEAMLINES Facility Operation, </w:t>
                    </w:r>
                    <w:r w:rsidRPr="00D92985">
                      <w:rPr>
                        <w:noProof/>
                        <w:lang w:val="en-US"/>
                      </w:rPr>
                      <w:t xml:space="preserve">2016. </w:t>
                    </w:r>
                  </w:p>
                </w:tc>
              </w:tr>
              <w:tr w:rsidR="00B547DE" w:rsidRPr="00D92985">
                <w:trPr>
                  <w:tblCellSpacing w:w="15" w:type="dxa"/>
                </w:trPr>
                <w:tc>
                  <w:tcPr>
                    <w:tcW w:w="50" w:type="pct"/>
                    <w:hideMark/>
                  </w:tcPr>
                  <w:p w:rsidR="00B547DE" w:rsidRPr="00D92985" w:rsidRDefault="00B547DE">
                    <w:pPr>
                      <w:pStyle w:val="Bibliografie"/>
                      <w:rPr>
                        <w:rFonts w:eastAsiaTheme="minorEastAsia"/>
                        <w:noProof/>
                        <w:lang w:val="en-US"/>
                      </w:rPr>
                    </w:pPr>
                    <w:r w:rsidRPr="00D92985">
                      <w:rPr>
                        <w:noProof/>
                        <w:lang w:val="en-US"/>
                      </w:rPr>
                      <w:t xml:space="preserve">[3] </w:t>
                    </w:r>
                  </w:p>
                </w:tc>
                <w:tc>
                  <w:tcPr>
                    <w:tcW w:w="0" w:type="auto"/>
                    <w:hideMark/>
                  </w:tcPr>
                  <w:p w:rsidR="00B547DE" w:rsidRPr="00D92985" w:rsidRDefault="00B547DE">
                    <w:pPr>
                      <w:pStyle w:val="Bibliografie"/>
                      <w:rPr>
                        <w:rFonts w:eastAsiaTheme="minorEastAsia"/>
                        <w:noProof/>
                        <w:lang w:val="en-US"/>
                      </w:rPr>
                    </w:pPr>
                    <w:r w:rsidRPr="00D92985">
                      <w:rPr>
                        <w:i/>
                        <w:iCs/>
                        <w:noProof/>
                        <w:lang w:val="en-US"/>
                      </w:rPr>
                      <w:t xml:space="preserve">Engineering Specification: ELI Beamlines facility PSI requirements, </w:t>
                    </w:r>
                    <w:r w:rsidRPr="00D92985">
                      <w:rPr>
                        <w:noProof/>
                        <w:lang w:val="en-US"/>
                      </w:rPr>
                      <w:t xml:space="preserve">2016. </w:t>
                    </w:r>
                  </w:p>
                </w:tc>
              </w:tr>
              <w:tr w:rsidR="00B547DE" w:rsidRPr="00D92985">
                <w:trPr>
                  <w:tblCellSpacing w:w="15" w:type="dxa"/>
                </w:trPr>
                <w:tc>
                  <w:tcPr>
                    <w:tcW w:w="50" w:type="pct"/>
                    <w:hideMark/>
                  </w:tcPr>
                  <w:p w:rsidR="00B547DE" w:rsidRPr="00D92985" w:rsidRDefault="00B547DE">
                    <w:pPr>
                      <w:pStyle w:val="Bibliografie"/>
                      <w:rPr>
                        <w:rFonts w:eastAsiaTheme="minorEastAsia"/>
                        <w:noProof/>
                        <w:lang w:val="en-US"/>
                      </w:rPr>
                    </w:pPr>
                    <w:r w:rsidRPr="00D92985">
                      <w:rPr>
                        <w:noProof/>
                        <w:lang w:val="en-US"/>
                      </w:rPr>
                      <w:lastRenderedPageBreak/>
                      <w:t xml:space="preserve">[4] </w:t>
                    </w:r>
                  </w:p>
                </w:tc>
                <w:tc>
                  <w:tcPr>
                    <w:tcW w:w="0" w:type="auto"/>
                    <w:hideMark/>
                  </w:tcPr>
                  <w:p w:rsidR="00B547DE" w:rsidRPr="00D92985" w:rsidRDefault="00B547DE">
                    <w:pPr>
                      <w:pStyle w:val="Bibliografie"/>
                      <w:rPr>
                        <w:rFonts w:eastAsiaTheme="minorEastAsia"/>
                        <w:noProof/>
                        <w:lang w:val="en-US"/>
                      </w:rPr>
                    </w:pPr>
                    <w:r w:rsidRPr="00D92985">
                      <w:rPr>
                        <w:i/>
                        <w:iCs/>
                        <w:noProof/>
                        <w:lang w:val="en-US"/>
                      </w:rPr>
                      <w:t xml:space="preserve">Project documentation of the ELI monitoring system, </w:t>
                    </w:r>
                    <w:r w:rsidRPr="00D92985">
                      <w:rPr>
                        <w:noProof/>
                        <w:lang w:val="en-US"/>
                      </w:rPr>
                      <w:t xml:space="preserve">2015. </w:t>
                    </w:r>
                  </w:p>
                </w:tc>
              </w:tr>
              <w:tr w:rsidR="00B547DE" w:rsidRPr="00D92985">
                <w:trPr>
                  <w:tblCellSpacing w:w="15" w:type="dxa"/>
                </w:trPr>
                <w:tc>
                  <w:tcPr>
                    <w:tcW w:w="50" w:type="pct"/>
                    <w:hideMark/>
                  </w:tcPr>
                  <w:p w:rsidR="00B547DE" w:rsidRPr="00D92985" w:rsidRDefault="00B547DE">
                    <w:pPr>
                      <w:pStyle w:val="Bibliografie"/>
                      <w:rPr>
                        <w:rFonts w:eastAsiaTheme="minorEastAsia"/>
                        <w:noProof/>
                        <w:lang w:val="en-US"/>
                      </w:rPr>
                    </w:pPr>
                    <w:r w:rsidRPr="00D92985">
                      <w:rPr>
                        <w:noProof/>
                        <w:lang w:val="en-US"/>
                      </w:rPr>
                      <w:t xml:space="preserve">[5] </w:t>
                    </w:r>
                  </w:p>
                </w:tc>
                <w:tc>
                  <w:tcPr>
                    <w:tcW w:w="0" w:type="auto"/>
                    <w:hideMark/>
                  </w:tcPr>
                  <w:p w:rsidR="00B547DE" w:rsidRPr="00D92985" w:rsidRDefault="00B547DE">
                    <w:pPr>
                      <w:pStyle w:val="Bibliografie"/>
                      <w:rPr>
                        <w:rFonts w:eastAsiaTheme="minorEastAsia"/>
                        <w:noProof/>
                        <w:lang w:val="en-US"/>
                      </w:rPr>
                    </w:pPr>
                    <w:r w:rsidRPr="00D92985">
                      <w:rPr>
                        <w:i/>
                        <w:iCs/>
                        <w:noProof/>
                        <w:lang w:val="en-US"/>
                      </w:rPr>
                      <w:t>ISO 3864-1: Graphical symbols - Safety colours and safety signs - Part 1: Design principles for safety signs and safety markings.</w:t>
                    </w:r>
                    <w:r w:rsidRPr="00D92985">
                      <w:rPr>
                        <w:noProof/>
                        <w:lang w:val="en-US"/>
                      </w:rPr>
                      <w:t xml:space="preserve"> </w:t>
                    </w:r>
                  </w:p>
                </w:tc>
              </w:tr>
              <w:tr w:rsidR="00B547DE" w:rsidRPr="00D92985">
                <w:trPr>
                  <w:tblCellSpacing w:w="15" w:type="dxa"/>
                </w:trPr>
                <w:tc>
                  <w:tcPr>
                    <w:tcW w:w="50" w:type="pct"/>
                    <w:hideMark/>
                  </w:tcPr>
                  <w:p w:rsidR="00B547DE" w:rsidRPr="00D92985" w:rsidRDefault="00B547DE">
                    <w:pPr>
                      <w:pStyle w:val="Bibliografie"/>
                      <w:rPr>
                        <w:rFonts w:eastAsiaTheme="minorEastAsia"/>
                        <w:noProof/>
                        <w:lang w:val="en-US"/>
                      </w:rPr>
                    </w:pPr>
                    <w:r w:rsidRPr="00D92985">
                      <w:rPr>
                        <w:noProof/>
                        <w:lang w:val="en-US"/>
                      </w:rPr>
                      <w:t xml:space="preserve">[6] </w:t>
                    </w:r>
                  </w:p>
                </w:tc>
                <w:tc>
                  <w:tcPr>
                    <w:tcW w:w="0" w:type="auto"/>
                    <w:hideMark/>
                  </w:tcPr>
                  <w:p w:rsidR="00B547DE" w:rsidRPr="00D92985" w:rsidRDefault="00B547DE">
                    <w:pPr>
                      <w:pStyle w:val="Bibliografie"/>
                      <w:rPr>
                        <w:rFonts w:eastAsiaTheme="minorEastAsia"/>
                        <w:noProof/>
                        <w:lang w:val="en-US"/>
                      </w:rPr>
                    </w:pPr>
                    <w:r w:rsidRPr="00D92985">
                      <w:rPr>
                        <w:i/>
                        <w:iCs/>
                        <w:noProof/>
                        <w:lang w:val="en-US"/>
                      </w:rPr>
                      <w:t>ISO EN 7731: Ergonomics - Danger signals for public and work areas - Auditory danger signals.</w:t>
                    </w:r>
                    <w:r w:rsidRPr="00D92985">
                      <w:rPr>
                        <w:noProof/>
                        <w:lang w:val="en-US"/>
                      </w:rPr>
                      <w:t xml:space="preserve"> </w:t>
                    </w:r>
                  </w:p>
                </w:tc>
              </w:tr>
            </w:tbl>
            <w:p w:rsidR="00B547DE" w:rsidRPr="00D92985" w:rsidRDefault="00B547DE">
              <w:pPr>
                <w:rPr>
                  <w:rFonts w:eastAsia="Times New Roman"/>
                  <w:noProof/>
                  <w:lang w:val="en-US"/>
                </w:rPr>
              </w:pPr>
            </w:p>
            <w:p w:rsidR="00476CF0" w:rsidRPr="00D92985" w:rsidRDefault="00476CF0">
              <w:pPr>
                <w:rPr>
                  <w:lang w:val="en-US"/>
                </w:rPr>
              </w:pPr>
              <w:r w:rsidRPr="00D92985">
                <w:rPr>
                  <w:b/>
                  <w:bCs/>
                  <w:lang w:val="en-US"/>
                </w:rPr>
                <w:fldChar w:fldCharType="end"/>
              </w:r>
            </w:p>
          </w:sdtContent>
        </w:sdt>
      </w:sdtContent>
    </w:sdt>
    <w:p w:rsidR="00476CF0" w:rsidRPr="00D92985" w:rsidRDefault="00476CF0" w:rsidP="00476CF0">
      <w:pPr>
        <w:pStyle w:val="Bezmezer"/>
        <w:rPr>
          <w:rFonts w:eastAsia="Times New Roman"/>
          <w:noProof/>
          <w:lang w:val="en-US"/>
        </w:rPr>
      </w:pPr>
      <w:r w:rsidRPr="00D92985">
        <w:rPr>
          <w:lang w:val="en-US"/>
        </w:rPr>
        <w:fldChar w:fldCharType="begin"/>
      </w:r>
      <w:r w:rsidRPr="00D92985">
        <w:rPr>
          <w:lang w:val="en-US"/>
        </w:rPr>
        <w:instrText xml:space="preserve"> BIBLIOGRAPHY  \l 1033 </w:instrText>
      </w:r>
      <w:r w:rsidRPr="00D92985">
        <w:rPr>
          <w:lang w:val="en-US"/>
        </w:rPr>
        <w:fldChar w:fldCharType="separate"/>
      </w:r>
    </w:p>
    <w:p w:rsidR="00C64469" w:rsidRPr="00D92985" w:rsidRDefault="00476CF0" w:rsidP="00476CF0">
      <w:pPr>
        <w:pStyle w:val="Bezmezer"/>
        <w:rPr>
          <w:lang w:val="en-US"/>
        </w:rPr>
      </w:pPr>
      <w:r w:rsidRPr="00D92985">
        <w:rPr>
          <w:lang w:val="en-US"/>
        </w:rPr>
        <w:fldChar w:fldCharType="end"/>
      </w:r>
    </w:p>
    <w:p w:rsidR="00884F25" w:rsidRDefault="00884F25">
      <w:pPr>
        <w:pStyle w:val="Bezmezer"/>
        <w:rPr>
          <w:lang w:val="en-US"/>
        </w:rPr>
        <w:sectPr w:rsidR="00884F25" w:rsidSect="00787D10">
          <w:pgSz w:w="11906" w:h="16838" w:code="9"/>
          <w:pgMar w:top="1134" w:right="1134" w:bottom="1701" w:left="1134" w:header="1134" w:footer="284" w:gutter="0"/>
          <w:cols w:space="708"/>
          <w:titlePg/>
          <w:docGrid w:linePitch="360"/>
        </w:sectPr>
      </w:pPr>
    </w:p>
    <w:p w:rsidR="00B40456" w:rsidRDefault="00B70756" w:rsidP="00884F25">
      <w:pPr>
        <w:pStyle w:val="Nadpis1"/>
        <w:numPr>
          <w:ilvl w:val="0"/>
          <w:numId w:val="0"/>
        </w:numPr>
        <w:ind w:left="360" w:hanging="360"/>
      </w:pPr>
      <w:bookmarkStart w:id="98" w:name="_Toc441142465"/>
      <w:r>
        <w:lastRenderedPageBreak/>
        <w:t>Attachment</w:t>
      </w:r>
      <w:r w:rsidR="00884F25">
        <w:t xml:space="preserve"> A</w:t>
      </w:r>
      <w:bookmarkEnd w:id="98"/>
    </w:p>
    <w:p w:rsidR="00884F25" w:rsidRDefault="00884F25" w:rsidP="00884F25">
      <w:pPr>
        <w:pStyle w:val="Nadpis2"/>
        <w:numPr>
          <w:ilvl w:val="0"/>
          <w:numId w:val="0"/>
        </w:numPr>
      </w:pPr>
      <w:bookmarkStart w:id="99" w:name="_Toc441142466"/>
      <w:r>
        <w:t>PSI process flow diagram</w:t>
      </w:r>
      <w:bookmarkEnd w:id="99"/>
    </w:p>
    <w:p w:rsidR="00884F25" w:rsidRDefault="00884F25" w:rsidP="00884F25">
      <w:pPr>
        <w:rPr>
          <w:lang w:val="en-US"/>
        </w:rPr>
      </w:pPr>
    </w:p>
    <w:p w:rsidR="00884F25" w:rsidRDefault="00884F25" w:rsidP="00884F25">
      <w:pPr>
        <w:rPr>
          <w:lang w:val="en-US"/>
        </w:rPr>
      </w:pPr>
      <w:r>
        <w:rPr>
          <w:lang w:val="en-US"/>
        </w:rPr>
        <w:t>This diagram represents a model example of PSI procedure.</w:t>
      </w:r>
    </w:p>
    <w:p w:rsidR="00884F25" w:rsidRPr="00884F25" w:rsidRDefault="007E182E" w:rsidP="00884F25">
      <w:pPr>
        <w:rPr>
          <w:lang w:val="en-US"/>
        </w:rPr>
      </w:pPr>
      <w:r w:rsidRPr="005A3481">
        <w:rPr>
          <w:lang w:val="en-US"/>
        </w:rPr>
        <w:t>[VYPUŠTĚNO]</w:t>
      </w:r>
    </w:p>
    <w:sectPr w:rsidR="00884F25" w:rsidRPr="00884F25" w:rsidSect="00884F25">
      <w:pgSz w:w="16838" w:h="11906" w:orient="landscape" w:code="9"/>
      <w:pgMar w:top="1134" w:right="1134" w:bottom="1134" w:left="1701"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5A" w:rsidRDefault="00597C5A" w:rsidP="00D61835">
      <w:pPr>
        <w:spacing w:after="0" w:line="240" w:lineRule="auto"/>
      </w:pPr>
      <w:r>
        <w:separator/>
      </w:r>
    </w:p>
  </w:endnote>
  <w:endnote w:type="continuationSeparator" w:id="0">
    <w:p w:rsidR="00597C5A" w:rsidRDefault="00597C5A"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EC" w:rsidRDefault="003E2FEC" w:rsidP="00C16211">
    <w:pPr>
      <w:pStyle w:val="Zpat"/>
      <w:tabs>
        <w:tab w:val="clear" w:pos="4536"/>
        <w:tab w:val="clear" w:pos="9072"/>
        <w:tab w:val="right" w:pos="9638"/>
      </w:tabs>
    </w:pPr>
    <w:r>
      <w:rPr>
        <w:noProof/>
        <w:lang w:val="en-US"/>
      </w:rPr>
      <mc:AlternateContent>
        <mc:Choice Requires="wps">
          <w:drawing>
            <wp:anchor distT="0" distB="0" distL="114300" distR="114300" simplePos="0" relativeHeight="251656192" behindDoc="0" locked="0" layoutInCell="1" allowOverlap="1" wp14:anchorId="250F0D38" wp14:editId="4D7AF66F">
              <wp:simplePos x="0" y="0"/>
              <wp:positionH relativeFrom="column">
                <wp:posOffset>2743200</wp:posOffset>
              </wp:positionH>
              <wp:positionV relativeFrom="paragraph">
                <wp:posOffset>-314325</wp:posOffset>
              </wp:positionV>
              <wp:extent cx="607695" cy="278130"/>
              <wp:effectExtent l="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E2FEC" w:rsidRPr="00CD0F26" w:rsidRDefault="003E2FEC" w:rsidP="00222FA0">
                          <w:pPr>
                            <w:jc w:val="center"/>
                          </w:pPr>
                          <w:r w:rsidRPr="00CD0F26">
                            <w:fldChar w:fldCharType="begin"/>
                          </w:r>
                          <w:r w:rsidRPr="00CD0F26">
                            <w:instrText xml:space="preserve"> PAGE </w:instrText>
                          </w:r>
                          <w:r w:rsidRPr="00CD0F26">
                            <w:fldChar w:fldCharType="separate"/>
                          </w:r>
                          <w:r w:rsidR="006C0E17">
                            <w:rPr>
                              <w:noProof/>
                            </w:rPr>
                            <w:t>2</w:t>
                          </w:r>
                          <w:r w:rsidRPr="00CD0F26">
                            <w:fldChar w:fldCharType="end"/>
                          </w:r>
                          <w:r>
                            <w:t>|</w:t>
                          </w:r>
                          <w:r w:rsidRPr="00CD0F26">
                            <w:fldChar w:fldCharType="begin"/>
                          </w:r>
                          <w:r w:rsidRPr="00CD0F26">
                            <w:instrText xml:space="preserve"> NUMPAGES </w:instrText>
                          </w:r>
                          <w:r w:rsidRPr="00CD0F26">
                            <w:fldChar w:fldCharType="separate"/>
                          </w:r>
                          <w:r w:rsidR="006C0E17">
                            <w:rPr>
                              <w:noProof/>
                            </w:rPr>
                            <w:t>63</w:t>
                          </w:r>
                          <w:r w:rsidRPr="00CD0F26">
                            <w:fldChar w:fldCharType="end"/>
                          </w:r>
                        </w:p>
                        <w:p w:rsidR="003E2FEC" w:rsidRPr="00CD0F26" w:rsidRDefault="003E2FEC" w:rsidP="00CD0F26">
                          <w:pPr>
                            <w:pStyle w:val="Zpat"/>
                            <w:jc w:val="center"/>
                            <w:rPr>
                              <w:color w:val="000000"/>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F0D38" id="_x0000_t202" coordsize="21600,21600" o:spt="202" path="m,l,21600r21600,l21600,xe">
              <v:stroke joinstyle="miter"/>
              <v:path gradientshapeok="t" o:connecttype="rect"/>
            </v:shapetype>
            <v:shape id="Text Box 10" o:spid="_x0000_s1026" type="#_x0000_t202" style="position:absolute;left:0;text-align:left;margin-left:3in;margin-top:-24.75pt;width:47.8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" filled="f" stroked="f" strokeweight=".5pt">
              <v:textbox inset="0,0,0,0">
                <w:txbxContent>
                  <w:p w:rsidR="003E2FEC" w:rsidRPr="00CD0F26" w:rsidRDefault="003E2FEC" w:rsidP="00222FA0">
                    <w:pPr>
                      <w:jc w:val="center"/>
                    </w:pPr>
                    <w:r w:rsidRPr="00CD0F26">
                      <w:fldChar w:fldCharType="begin"/>
                    </w:r>
                    <w:r w:rsidRPr="00CD0F26">
                      <w:instrText xml:space="preserve"> PAGE </w:instrText>
                    </w:r>
                    <w:r w:rsidRPr="00CD0F26">
                      <w:fldChar w:fldCharType="separate"/>
                    </w:r>
                    <w:r w:rsidR="006C0E17">
                      <w:rPr>
                        <w:noProof/>
                      </w:rPr>
                      <w:t>2</w:t>
                    </w:r>
                    <w:r w:rsidRPr="00CD0F26">
                      <w:fldChar w:fldCharType="end"/>
                    </w:r>
                    <w:r>
                      <w:t>|</w:t>
                    </w:r>
                    <w:r w:rsidRPr="00CD0F26">
                      <w:fldChar w:fldCharType="begin"/>
                    </w:r>
                    <w:r w:rsidRPr="00CD0F26">
                      <w:instrText xml:space="preserve"> NUMPAGES </w:instrText>
                    </w:r>
                    <w:r w:rsidRPr="00CD0F26">
                      <w:fldChar w:fldCharType="separate"/>
                    </w:r>
                    <w:r w:rsidR="006C0E17">
                      <w:rPr>
                        <w:noProof/>
                      </w:rPr>
                      <w:t>63</w:t>
                    </w:r>
                    <w:r w:rsidRPr="00CD0F26">
                      <w:fldChar w:fldCharType="end"/>
                    </w:r>
                  </w:p>
                  <w:p w:rsidR="003E2FEC" w:rsidRPr="00CD0F26" w:rsidRDefault="003E2FEC" w:rsidP="00CD0F26">
                    <w:pPr>
                      <w:pStyle w:val="Zpat"/>
                      <w:jc w:val="center"/>
                      <w:rPr>
                        <w:color w:val="000000"/>
                        <w:sz w:val="16"/>
                        <w:szCs w:val="16"/>
                      </w:rPr>
                    </w:pPr>
                  </w:p>
                </w:txbxContent>
              </v:textbox>
            </v:shape>
          </w:pict>
        </mc:Fallback>
      </mc:AlternateContent>
    </w:r>
    <w:r>
      <w:rPr>
        <w:noProof/>
        <w:lang w:val="en-US"/>
      </w:rPr>
      <w:drawing>
        <wp:anchor distT="0" distB="0" distL="114300" distR="114300" simplePos="0" relativeHeight="251657216" behindDoc="1" locked="0" layoutInCell="1" allowOverlap="1" wp14:anchorId="014CD90B" wp14:editId="7C2F30DE">
          <wp:simplePos x="0" y="0"/>
          <wp:positionH relativeFrom="page">
            <wp:align>center</wp:align>
          </wp:positionH>
          <wp:positionV relativeFrom="page">
            <wp:align>bottom</wp:align>
          </wp:positionV>
          <wp:extent cx="7541895" cy="892810"/>
          <wp:effectExtent l="0" t="0" r="1905" b="0"/>
          <wp:wrapNone/>
          <wp:docPr id="10" name="Picture 9" descr="Description: footer-A4-portrait-CZ-2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ooter-A4-portrait-CZ-2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8928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EC" w:rsidRDefault="003E2FEC">
    <w:pPr>
      <w:pStyle w:val="Zpat"/>
    </w:pPr>
    <w:r>
      <w:rPr>
        <w:noProof/>
        <w:lang w:val="en-US"/>
      </w:rPr>
      <mc:AlternateContent>
        <mc:Choice Requires="wps">
          <w:drawing>
            <wp:anchor distT="0" distB="0" distL="114300" distR="114300" simplePos="0" relativeHeight="251663360" behindDoc="0" locked="0" layoutInCell="1" allowOverlap="1" wp14:anchorId="3972A57E" wp14:editId="7E43A6EA">
              <wp:simplePos x="0" y="0"/>
              <wp:positionH relativeFrom="column">
                <wp:posOffset>2752725</wp:posOffset>
              </wp:positionH>
              <wp:positionV relativeFrom="paragraph">
                <wp:posOffset>-314325</wp:posOffset>
              </wp:positionV>
              <wp:extent cx="607695" cy="278130"/>
              <wp:effectExtent l="0" t="0" r="1905" b="762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E2FEC" w:rsidRPr="00CD0F26" w:rsidRDefault="003E2FEC" w:rsidP="003F4175">
                          <w:pPr>
                            <w:jc w:val="center"/>
                          </w:pPr>
                          <w:r w:rsidRPr="00CD0F26">
                            <w:fldChar w:fldCharType="begin"/>
                          </w:r>
                          <w:r w:rsidRPr="00CD0F26">
                            <w:instrText xml:space="preserve"> PAGE </w:instrText>
                          </w:r>
                          <w:r w:rsidRPr="00CD0F26">
                            <w:fldChar w:fldCharType="separate"/>
                          </w:r>
                          <w:r w:rsidR="006C0E17">
                            <w:rPr>
                              <w:noProof/>
                            </w:rPr>
                            <w:t>1</w:t>
                          </w:r>
                          <w:r w:rsidRPr="00CD0F26">
                            <w:fldChar w:fldCharType="end"/>
                          </w:r>
                          <w:r>
                            <w:t>|</w:t>
                          </w:r>
                          <w:r w:rsidRPr="00CD0F26">
                            <w:fldChar w:fldCharType="begin"/>
                          </w:r>
                          <w:r w:rsidRPr="00CD0F26">
                            <w:instrText xml:space="preserve"> NUMPAGES </w:instrText>
                          </w:r>
                          <w:r w:rsidRPr="00CD0F26">
                            <w:fldChar w:fldCharType="separate"/>
                          </w:r>
                          <w:r w:rsidR="006C0E17">
                            <w:rPr>
                              <w:noProof/>
                            </w:rPr>
                            <w:t>63</w:t>
                          </w:r>
                          <w:r w:rsidRPr="00CD0F26">
                            <w:fldChar w:fldCharType="end"/>
                          </w:r>
                        </w:p>
                        <w:p w:rsidR="003E2FEC" w:rsidRPr="00CD0F26" w:rsidRDefault="003E2FEC" w:rsidP="003F4175">
                          <w:pPr>
                            <w:pStyle w:val="Zpat"/>
                            <w:jc w:val="center"/>
                            <w:rPr>
                              <w:color w:val="000000"/>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2A57E" id="_x0000_t202" coordsize="21600,21600" o:spt="202" path="m,l,21600r21600,l21600,xe">
              <v:stroke joinstyle="miter"/>
              <v:path gradientshapeok="t" o:connecttype="rect"/>
            </v:shapetype>
            <v:shape id="_x0000_s1027" type="#_x0000_t202" style="position:absolute;left:0;text-align:left;margin-left:216.75pt;margin-top:-24.75pt;width:47.8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" filled="f" stroked="f" strokeweight=".5pt">
              <v:textbox inset="0,0,0,0">
                <w:txbxContent>
                  <w:p w:rsidR="003E2FEC" w:rsidRPr="00CD0F26" w:rsidRDefault="003E2FEC" w:rsidP="003F4175">
                    <w:pPr>
                      <w:jc w:val="center"/>
                    </w:pPr>
                    <w:r w:rsidRPr="00CD0F26">
                      <w:fldChar w:fldCharType="begin"/>
                    </w:r>
                    <w:r w:rsidRPr="00CD0F26">
                      <w:instrText xml:space="preserve"> PAGE </w:instrText>
                    </w:r>
                    <w:r w:rsidRPr="00CD0F26">
                      <w:fldChar w:fldCharType="separate"/>
                    </w:r>
                    <w:r w:rsidR="006C0E17">
                      <w:rPr>
                        <w:noProof/>
                      </w:rPr>
                      <w:t>1</w:t>
                    </w:r>
                    <w:r w:rsidRPr="00CD0F26">
                      <w:fldChar w:fldCharType="end"/>
                    </w:r>
                    <w:r>
                      <w:t>|</w:t>
                    </w:r>
                    <w:r w:rsidRPr="00CD0F26">
                      <w:fldChar w:fldCharType="begin"/>
                    </w:r>
                    <w:r w:rsidRPr="00CD0F26">
                      <w:instrText xml:space="preserve"> NUMPAGES </w:instrText>
                    </w:r>
                    <w:r w:rsidRPr="00CD0F26">
                      <w:fldChar w:fldCharType="separate"/>
                    </w:r>
                    <w:r w:rsidR="006C0E17">
                      <w:rPr>
                        <w:noProof/>
                      </w:rPr>
                      <w:t>63</w:t>
                    </w:r>
                    <w:r w:rsidRPr="00CD0F26">
                      <w:fldChar w:fldCharType="end"/>
                    </w:r>
                  </w:p>
                  <w:p w:rsidR="003E2FEC" w:rsidRPr="00CD0F26" w:rsidRDefault="003E2FEC" w:rsidP="003F4175">
                    <w:pPr>
                      <w:pStyle w:val="Zpat"/>
                      <w:jc w:val="center"/>
                      <w:rPr>
                        <w:color w:val="000000"/>
                        <w:sz w:val="16"/>
                        <w:szCs w:val="16"/>
                      </w:rPr>
                    </w:pPr>
                  </w:p>
                </w:txbxContent>
              </v:textbox>
            </v:shape>
          </w:pict>
        </mc:Fallback>
      </mc:AlternateContent>
    </w:r>
    <w:r>
      <w:rPr>
        <w:noProof/>
        <w:lang w:val="en-US"/>
      </w:rPr>
      <w:drawing>
        <wp:anchor distT="0" distB="0" distL="114300" distR="114300" simplePos="0" relativeHeight="251661312" behindDoc="1" locked="0" layoutInCell="1" allowOverlap="1" wp14:anchorId="04675E8A" wp14:editId="0CA28D75">
          <wp:simplePos x="0" y="0"/>
          <wp:positionH relativeFrom="page">
            <wp:posOffset>8255</wp:posOffset>
          </wp:positionH>
          <wp:positionV relativeFrom="page">
            <wp:posOffset>9789795</wp:posOffset>
          </wp:positionV>
          <wp:extent cx="7541895" cy="892810"/>
          <wp:effectExtent l="0" t="0" r="1905" b="2540"/>
          <wp:wrapNone/>
          <wp:docPr id="11" name="Picture 9" descr="Description: footer-A4-portrait-CZ-2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ooter-A4-portrait-CZ-2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892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5A" w:rsidRDefault="00597C5A" w:rsidP="00D61835">
      <w:pPr>
        <w:spacing w:after="0" w:line="240" w:lineRule="auto"/>
      </w:pPr>
      <w:r>
        <w:separator/>
      </w:r>
    </w:p>
  </w:footnote>
  <w:footnote w:type="continuationSeparator" w:id="0">
    <w:p w:rsidR="00597C5A" w:rsidRDefault="00597C5A" w:rsidP="00D6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892AAC4"/>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E3AF3"/>
    <w:multiLevelType w:val="hybridMultilevel"/>
    <w:tmpl w:val="108C31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3E48A8"/>
    <w:multiLevelType w:val="hybridMultilevel"/>
    <w:tmpl w:val="2FA89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E2FFA"/>
    <w:multiLevelType w:val="hybridMultilevel"/>
    <w:tmpl w:val="9A064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716A1F"/>
    <w:multiLevelType w:val="hybridMultilevel"/>
    <w:tmpl w:val="C8B8C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19607E"/>
    <w:multiLevelType w:val="hybridMultilevel"/>
    <w:tmpl w:val="27F41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9A3785"/>
    <w:multiLevelType w:val="hybridMultilevel"/>
    <w:tmpl w:val="5CFE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A41C51"/>
    <w:multiLevelType w:val="hybridMultilevel"/>
    <w:tmpl w:val="1E74BF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D65047"/>
    <w:multiLevelType w:val="hybridMultilevel"/>
    <w:tmpl w:val="B39610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5486B"/>
    <w:multiLevelType w:val="hybridMultilevel"/>
    <w:tmpl w:val="D9E6E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802EE8"/>
    <w:multiLevelType w:val="hybridMultilevel"/>
    <w:tmpl w:val="62524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304623"/>
    <w:multiLevelType w:val="multilevel"/>
    <w:tmpl w:val="2DE27E46"/>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rPr>
        <w:color w:val="943634" w:themeColor="accent2" w:themeShade="BF"/>
      </w:rPr>
    </w:lvl>
    <w:lvl w:ilvl="3">
      <w:start w:val="1"/>
      <w:numFmt w:val="decimal"/>
      <w:pStyle w:val="Nadpis4"/>
      <w:lvlText w:val="%1.%2.%3.%4."/>
      <w:lvlJc w:val="left"/>
      <w:pPr>
        <w:ind w:left="1728" w:hanging="648"/>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6"/>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D4336D"/>
    <w:multiLevelType w:val="hybridMultilevel"/>
    <w:tmpl w:val="22D48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661AFF"/>
    <w:multiLevelType w:val="hybridMultilevel"/>
    <w:tmpl w:val="D396B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311435"/>
    <w:multiLevelType w:val="hybridMultilevel"/>
    <w:tmpl w:val="73840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CA64C0"/>
    <w:multiLevelType w:val="hybridMultilevel"/>
    <w:tmpl w:val="EEF83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F333D7"/>
    <w:multiLevelType w:val="hybridMultilevel"/>
    <w:tmpl w:val="4B1E53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EA3933"/>
    <w:multiLevelType w:val="hybridMultilevel"/>
    <w:tmpl w:val="1054A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583F60"/>
    <w:multiLevelType w:val="hybridMultilevel"/>
    <w:tmpl w:val="2D06975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9" w15:restartNumberingAfterBreak="0">
    <w:nsid w:val="3F4330F9"/>
    <w:multiLevelType w:val="hybridMultilevel"/>
    <w:tmpl w:val="BD8408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833B12"/>
    <w:multiLevelType w:val="hybridMultilevel"/>
    <w:tmpl w:val="2AD0BF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BD428A"/>
    <w:multiLevelType w:val="hybridMultilevel"/>
    <w:tmpl w:val="AED0D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B60C1F"/>
    <w:multiLevelType w:val="hybridMultilevel"/>
    <w:tmpl w:val="8B92F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E87C51"/>
    <w:multiLevelType w:val="hybridMultilevel"/>
    <w:tmpl w:val="EEA0F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2B0E76"/>
    <w:multiLevelType w:val="hybridMultilevel"/>
    <w:tmpl w:val="CDD4D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2213C3"/>
    <w:multiLevelType w:val="hybridMultilevel"/>
    <w:tmpl w:val="B53EBFA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0">
    <w:nsid w:val="52F41049"/>
    <w:multiLevelType w:val="hybridMultilevel"/>
    <w:tmpl w:val="E7507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2C4363"/>
    <w:multiLevelType w:val="hybridMultilevel"/>
    <w:tmpl w:val="50228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CF2743"/>
    <w:multiLevelType w:val="hybridMultilevel"/>
    <w:tmpl w:val="39668F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1C54E1"/>
    <w:multiLevelType w:val="hybridMultilevel"/>
    <w:tmpl w:val="E618A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2D6EEB"/>
    <w:multiLevelType w:val="hybridMultilevel"/>
    <w:tmpl w:val="89F4E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579DB"/>
    <w:multiLevelType w:val="hybridMultilevel"/>
    <w:tmpl w:val="36720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A61FC4"/>
    <w:multiLevelType w:val="hybridMultilevel"/>
    <w:tmpl w:val="9EFEE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636C9B"/>
    <w:multiLevelType w:val="hybridMultilevel"/>
    <w:tmpl w:val="70DE6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764AAD"/>
    <w:multiLevelType w:val="hybridMultilevel"/>
    <w:tmpl w:val="0B4E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654F81"/>
    <w:multiLevelType w:val="hybridMultilevel"/>
    <w:tmpl w:val="B1D48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3C6EBA"/>
    <w:multiLevelType w:val="hybridMultilevel"/>
    <w:tmpl w:val="54EA1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B766EC"/>
    <w:multiLevelType w:val="hybridMultilevel"/>
    <w:tmpl w:val="BDBC87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C420A7"/>
    <w:multiLevelType w:val="hybridMultilevel"/>
    <w:tmpl w:val="A05ECE1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9" w15:restartNumberingAfterBreak="0">
    <w:nsid w:val="79FC0A1D"/>
    <w:multiLevelType w:val="hybridMultilevel"/>
    <w:tmpl w:val="6C0A1B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684A78"/>
    <w:multiLevelType w:val="multilevel"/>
    <w:tmpl w:val="A2342D14"/>
    <w:styleLink w:val="Styl1"/>
    <w:lvl w:ilvl="0">
      <w:start w:val="1"/>
      <w:numFmt w:val="decimal"/>
      <w:lvlText w:val="%1"/>
      <w:lvlJc w:val="left"/>
      <w:pPr>
        <w:ind w:left="1140" w:hanging="432"/>
      </w:pPr>
      <w:rPr>
        <w:rFonts w:hint="default"/>
      </w:rPr>
    </w:lvl>
    <w:lvl w:ilvl="1">
      <w:start w:val="1"/>
      <w:numFmt w:val="decimal"/>
      <w:lvlText w:val="%1.%2"/>
      <w:lvlJc w:val="left"/>
      <w:pPr>
        <w:ind w:left="1284" w:hanging="576"/>
      </w:pPr>
      <w:rPr>
        <w:rFonts w:hint="default"/>
      </w:rPr>
    </w:lvl>
    <w:lvl w:ilvl="2">
      <w:start w:val="1"/>
      <w:numFmt w:val="decimal"/>
      <w:lvlText w:val="%1.%2.%3"/>
      <w:lvlJc w:val="left"/>
      <w:pPr>
        <w:ind w:left="1428" w:hanging="720"/>
      </w:pPr>
      <w:rPr>
        <w:rFonts w:hint="default"/>
        <w:b/>
      </w:rPr>
    </w:lvl>
    <w:lvl w:ilvl="3">
      <w:start w:val="1"/>
      <w:numFmt w:val="none"/>
      <w:lvlText w:val="1.1.1.%3"/>
      <w:lvlJc w:val="left"/>
      <w:pPr>
        <w:ind w:left="1992" w:hanging="864"/>
      </w:pPr>
      <w:rPr>
        <w:rFonts w:ascii="Times New Roman" w:hAnsi="Times New Roman" w:hint="default"/>
        <w:b/>
      </w:rPr>
    </w:lvl>
    <w:lvl w:ilvl="4">
      <w:start w:val="1"/>
      <w:numFmt w:val="decimal"/>
      <w:lvlText w:val="%1.%2.%3.%4.%5"/>
      <w:lvlJc w:val="left"/>
      <w:pPr>
        <w:ind w:left="1995"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1" w15:restartNumberingAfterBreak="0">
    <w:nsid w:val="7D667505"/>
    <w:multiLevelType w:val="hybridMultilevel"/>
    <w:tmpl w:val="59F819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A12918"/>
    <w:multiLevelType w:val="hybridMultilevel"/>
    <w:tmpl w:val="BDBC87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3D1B2D"/>
    <w:multiLevelType w:val="hybridMultilevel"/>
    <w:tmpl w:val="64465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CA4D9E"/>
    <w:multiLevelType w:val="hybridMultilevel"/>
    <w:tmpl w:val="CA906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11"/>
  </w:num>
  <w:num w:numId="4">
    <w:abstractNumId w:val="44"/>
  </w:num>
  <w:num w:numId="5">
    <w:abstractNumId w:val="43"/>
  </w:num>
  <w:num w:numId="6">
    <w:abstractNumId w:val="2"/>
  </w:num>
  <w:num w:numId="7">
    <w:abstractNumId w:val="35"/>
  </w:num>
  <w:num w:numId="8">
    <w:abstractNumId w:val="32"/>
  </w:num>
  <w:num w:numId="9">
    <w:abstractNumId w:val="27"/>
  </w:num>
  <w:num w:numId="10">
    <w:abstractNumId w:val="8"/>
  </w:num>
  <w:num w:numId="11">
    <w:abstractNumId w:val="37"/>
  </w:num>
  <w:num w:numId="12">
    <w:abstractNumId w:val="7"/>
  </w:num>
  <w:num w:numId="13">
    <w:abstractNumId w:val="16"/>
  </w:num>
  <w:num w:numId="14">
    <w:abstractNumId w:val="28"/>
  </w:num>
  <w:num w:numId="15">
    <w:abstractNumId w:val="42"/>
  </w:num>
  <w:num w:numId="16">
    <w:abstractNumId w:val="1"/>
  </w:num>
  <w:num w:numId="17">
    <w:abstractNumId w:val="26"/>
  </w:num>
  <w:num w:numId="18">
    <w:abstractNumId w:val="31"/>
  </w:num>
  <w:num w:numId="19">
    <w:abstractNumId w:val="9"/>
  </w:num>
  <w:num w:numId="20">
    <w:abstractNumId w:val="23"/>
  </w:num>
  <w:num w:numId="21">
    <w:abstractNumId w:val="19"/>
  </w:num>
  <w:num w:numId="22">
    <w:abstractNumId w:val="36"/>
  </w:num>
  <w:num w:numId="23">
    <w:abstractNumId w:val="38"/>
  </w:num>
  <w:num w:numId="24">
    <w:abstractNumId w:val="24"/>
  </w:num>
  <w:num w:numId="25">
    <w:abstractNumId w:val="6"/>
  </w:num>
  <w:num w:numId="26">
    <w:abstractNumId w:val="12"/>
  </w:num>
  <w:num w:numId="27">
    <w:abstractNumId w:val="4"/>
  </w:num>
  <w:num w:numId="28">
    <w:abstractNumId w:val="21"/>
  </w:num>
  <w:num w:numId="29">
    <w:abstractNumId w:val="34"/>
  </w:num>
  <w:num w:numId="30">
    <w:abstractNumId w:val="29"/>
  </w:num>
  <w:num w:numId="31">
    <w:abstractNumId w:val="22"/>
  </w:num>
  <w:num w:numId="32">
    <w:abstractNumId w:val="10"/>
  </w:num>
  <w:num w:numId="33">
    <w:abstractNumId w:val="5"/>
  </w:num>
  <w:num w:numId="34">
    <w:abstractNumId w:val="25"/>
  </w:num>
  <w:num w:numId="35">
    <w:abstractNumId w:val="3"/>
  </w:num>
  <w:num w:numId="36">
    <w:abstractNumId w:val="41"/>
  </w:num>
  <w:num w:numId="37">
    <w:abstractNumId w:val="13"/>
  </w:num>
  <w:num w:numId="38">
    <w:abstractNumId w:val="15"/>
  </w:num>
  <w:num w:numId="39">
    <w:abstractNumId w:val="30"/>
  </w:num>
  <w:num w:numId="40">
    <w:abstractNumId w:val="20"/>
  </w:num>
  <w:num w:numId="41">
    <w:abstractNumId w:val="39"/>
  </w:num>
  <w:num w:numId="42">
    <w:abstractNumId w:val="17"/>
  </w:num>
  <w:num w:numId="43">
    <w:abstractNumId w:val="14"/>
  </w:num>
  <w:num w:numId="44">
    <w:abstractNumId w:val="33"/>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64"/>
    <w:rsid w:val="00001384"/>
    <w:rsid w:val="00004644"/>
    <w:rsid w:val="00004F79"/>
    <w:rsid w:val="000066FC"/>
    <w:rsid w:val="00010DDC"/>
    <w:rsid w:val="00013770"/>
    <w:rsid w:val="00014E25"/>
    <w:rsid w:val="00015142"/>
    <w:rsid w:val="00015492"/>
    <w:rsid w:val="00017E58"/>
    <w:rsid w:val="00022570"/>
    <w:rsid w:val="00025E51"/>
    <w:rsid w:val="00026841"/>
    <w:rsid w:val="00031653"/>
    <w:rsid w:val="000327C5"/>
    <w:rsid w:val="00034342"/>
    <w:rsid w:val="00037307"/>
    <w:rsid w:val="00041A10"/>
    <w:rsid w:val="00041C3E"/>
    <w:rsid w:val="000426F1"/>
    <w:rsid w:val="00042B2B"/>
    <w:rsid w:val="0004371B"/>
    <w:rsid w:val="00043779"/>
    <w:rsid w:val="000471AA"/>
    <w:rsid w:val="00053366"/>
    <w:rsid w:val="00053E1F"/>
    <w:rsid w:val="00054365"/>
    <w:rsid w:val="00056CED"/>
    <w:rsid w:val="000572E7"/>
    <w:rsid w:val="000573E4"/>
    <w:rsid w:val="00057BE0"/>
    <w:rsid w:val="00063A64"/>
    <w:rsid w:val="0006581F"/>
    <w:rsid w:val="00066238"/>
    <w:rsid w:val="00066D1B"/>
    <w:rsid w:val="0007061C"/>
    <w:rsid w:val="00074751"/>
    <w:rsid w:val="00076E4C"/>
    <w:rsid w:val="000803C2"/>
    <w:rsid w:val="000823A3"/>
    <w:rsid w:val="00082BDB"/>
    <w:rsid w:val="000852BE"/>
    <w:rsid w:val="00085945"/>
    <w:rsid w:val="00085DA3"/>
    <w:rsid w:val="00094573"/>
    <w:rsid w:val="00097262"/>
    <w:rsid w:val="000A1812"/>
    <w:rsid w:val="000A456C"/>
    <w:rsid w:val="000A6E8B"/>
    <w:rsid w:val="000B194A"/>
    <w:rsid w:val="000B3859"/>
    <w:rsid w:val="000C44EE"/>
    <w:rsid w:val="000C56EA"/>
    <w:rsid w:val="000C6BD5"/>
    <w:rsid w:val="000D20E8"/>
    <w:rsid w:val="000D26EC"/>
    <w:rsid w:val="000D2D0B"/>
    <w:rsid w:val="000D3D6D"/>
    <w:rsid w:val="000D4D88"/>
    <w:rsid w:val="000D5963"/>
    <w:rsid w:val="000E000D"/>
    <w:rsid w:val="000E0027"/>
    <w:rsid w:val="000E06E9"/>
    <w:rsid w:val="000E19B1"/>
    <w:rsid w:val="000E2AC1"/>
    <w:rsid w:val="000E3CF9"/>
    <w:rsid w:val="000E55CB"/>
    <w:rsid w:val="000E6FA6"/>
    <w:rsid w:val="000F0B40"/>
    <w:rsid w:val="00102298"/>
    <w:rsid w:val="00103062"/>
    <w:rsid w:val="001056D3"/>
    <w:rsid w:val="00105E3A"/>
    <w:rsid w:val="001110DE"/>
    <w:rsid w:val="00112940"/>
    <w:rsid w:val="001131F8"/>
    <w:rsid w:val="001132B2"/>
    <w:rsid w:val="00115C23"/>
    <w:rsid w:val="00115F57"/>
    <w:rsid w:val="00116837"/>
    <w:rsid w:val="00117FEB"/>
    <w:rsid w:val="00123D09"/>
    <w:rsid w:val="00126DF4"/>
    <w:rsid w:val="001319F9"/>
    <w:rsid w:val="0013212D"/>
    <w:rsid w:val="00134B2A"/>
    <w:rsid w:val="00136A59"/>
    <w:rsid w:val="00137FE0"/>
    <w:rsid w:val="00140B21"/>
    <w:rsid w:val="0014155B"/>
    <w:rsid w:val="001423A4"/>
    <w:rsid w:val="001423AD"/>
    <w:rsid w:val="00144B8B"/>
    <w:rsid w:val="00144D80"/>
    <w:rsid w:val="0014511B"/>
    <w:rsid w:val="00145BA9"/>
    <w:rsid w:val="00155300"/>
    <w:rsid w:val="00155CE2"/>
    <w:rsid w:val="0016061F"/>
    <w:rsid w:val="00160BBC"/>
    <w:rsid w:val="0016235D"/>
    <w:rsid w:val="0016241B"/>
    <w:rsid w:val="00162F1E"/>
    <w:rsid w:val="00166C83"/>
    <w:rsid w:val="00167195"/>
    <w:rsid w:val="0016798E"/>
    <w:rsid w:val="0017256D"/>
    <w:rsid w:val="0017316F"/>
    <w:rsid w:val="001734DB"/>
    <w:rsid w:val="00175365"/>
    <w:rsid w:val="00177095"/>
    <w:rsid w:val="00184FAF"/>
    <w:rsid w:val="00190554"/>
    <w:rsid w:val="00191F01"/>
    <w:rsid w:val="00192869"/>
    <w:rsid w:val="0019508F"/>
    <w:rsid w:val="001952EC"/>
    <w:rsid w:val="00197DA5"/>
    <w:rsid w:val="001A051F"/>
    <w:rsid w:val="001A0BD3"/>
    <w:rsid w:val="001A39B2"/>
    <w:rsid w:val="001A4DD2"/>
    <w:rsid w:val="001A5429"/>
    <w:rsid w:val="001A63AE"/>
    <w:rsid w:val="001B25C7"/>
    <w:rsid w:val="001B2A57"/>
    <w:rsid w:val="001C012B"/>
    <w:rsid w:val="001C1945"/>
    <w:rsid w:val="001C2E2F"/>
    <w:rsid w:val="001C6279"/>
    <w:rsid w:val="001D0090"/>
    <w:rsid w:val="001D1860"/>
    <w:rsid w:val="001D29CC"/>
    <w:rsid w:val="001D3D86"/>
    <w:rsid w:val="001E044D"/>
    <w:rsid w:val="001E13A7"/>
    <w:rsid w:val="001E6000"/>
    <w:rsid w:val="001F0708"/>
    <w:rsid w:val="001F53C6"/>
    <w:rsid w:val="001F6007"/>
    <w:rsid w:val="00203044"/>
    <w:rsid w:val="00206DEF"/>
    <w:rsid w:val="00211E70"/>
    <w:rsid w:val="00212E74"/>
    <w:rsid w:val="00214250"/>
    <w:rsid w:val="0021543A"/>
    <w:rsid w:val="00215ADD"/>
    <w:rsid w:val="00216AAE"/>
    <w:rsid w:val="00221ACC"/>
    <w:rsid w:val="00222FA0"/>
    <w:rsid w:val="00224A33"/>
    <w:rsid w:val="00224B6B"/>
    <w:rsid w:val="0023307F"/>
    <w:rsid w:val="002331D5"/>
    <w:rsid w:val="002334F9"/>
    <w:rsid w:val="00233E33"/>
    <w:rsid w:val="00235FD8"/>
    <w:rsid w:val="002409C5"/>
    <w:rsid w:val="0024107F"/>
    <w:rsid w:val="0024146D"/>
    <w:rsid w:val="002417B5"/>
    <w:rsid w:val="00243AC3"/>
    <w:rsid w:val="00243C81"/>
    <w:rsid w:val="00247A16"/>
    <w:rsid w:val="00260691"/>
    <w:rsid w:val="00260FCB"/>
    <w:rsid w:val="00262BC7"/>
    <w:rsid w:val="00262D02"/>
    <w:rsid w:val="0026345D"/>
    <w:rsid w:val="002637CB"/>
    <w:rsid w:val="0026538D"/>
    <w:rsid w:val="002665CF"/>
    <w:rsid w:val="00266972"/>
    <w:rsid w:val="00273D33"/>
    <w:rsid w:val="0027536C"/>
    <w:rsid w:val="00275E51"/>
    <w:rsid w:val="00276CA2"/>
    <w:rsid w:val="00277680"/>
    <w:rsid w:val="0028143C"/>
    <w:rsid w:val="00281CD4"/>
    <w:rsid w:val="00283628"/>
    <w:rsid w:val="00291858"/>
    <w:rsid w:val="00292416"/>
    <w:rsid w:val="00293377"/>
    <w:rsid w:val="00296474"/>
    <w:rsid w:val="00297374"/>
    <w:rsid w:val="002A10E8"/>
    <w:rsid w:val="002A2A13"/>
    <w:rsid w:val="002A3F54"/>
    <w:rsid w:val="002A40D3"/>
    <w:rsid w:val="002A57F6"/>
    <w:rsid w:val="002B2132"/>
    <w:rsid w:val="002B29BC"/>
    <w:rsid w:val="002B34BB"/>
    <w:rsid w:val="002C083C"/>
    <w:rsid w:val="002C36F9"/>
    <w:rsid w:val="002C3879"/>
    <w:rsid w:val="002C4509"/>
    <w:rsid w:val="002C6214"/>
    <w:rsid w:val="002C6AD4"/>
    <w:rsid w:val="002C7A15"/>
    <w:rsid w:val="002D02DF"/>
    <w:rsid w:val="002D134E"/>
    <w:rsid w:val="002D1826"/>
    <w:rsid w:val="002D2B21"/>
    <w:rsid w:val="002D452E"/>
    <w:rsid w:val="002D7991"/>
    <w:rsid w:val="002E43BF"/>
    <w:rsid w:val="002E4DCC"/>
    <w:rsid w:val="002E6906"/>
    <w:rsid w:val="002F2837"/>
    <w:rsid w:val="002F3461"/>
    <w:rsid w:val="002F49AC"/>
    <w:rsid w:val="002F74AC"/>
    <w:rsid w:val="002F7C55"/>
    <w:rsid w:val="002F7E20"/>
    <w:rsid w:val="00300AC2"/>
    <w:rsid w:val="00302446"/>
    <w:rsid w:val="0030279C"/>
    <w:rsid w:val="00302B38"/>
    <w:rsid w:val="003075CD"/>
    <w:rsid w:val="0031376D"/>
    <w:rsid w:val="00313E3C"/>
    <w:rsid w:val="003141CF"/>
    <w:rsid w:val="003151EE"/>
    <w:rsid w:val="003152E8"/>
    <w:rsid w:val="00315B2B"/>
    <w:rsid w:val="003170D5"/>
    <w:rsid w:val="00320A68"/>
    <w:rsid w:val="00326BE2"/>
    <w:rsid w:val="00330270"/>
    <w:rsid w:val="003379FB"/>
    <w:rsid w:val="00344323"/>
    <w:rsid w:val="0034460B"/>
    <w:rsid w:val="003466E1"/>
    <w:rsid w:val="0035388B"/>
    <w:rsid w:val="00360ECB"/>
    <w:rsid w:val="00363FC8"/>
    <w:rsid w:val="00363FE0"/>
    <w:rsid w:val="00365A87"/>
    <w:rsid w:val="00366DC3"/>
    <w:rsid w:val="003702F1"/>
    <w:rsid w:val="00371BD9"/>
    <w:rsid w:val="00371C13"/>
    <w:rsid w:val="00371E81"/>
    <w:rsid w:val="00372A7D"/>
    <w:rsid w:val="00375089"/>
    <w:rsid w:val="00376420"/>
    <w:rsid w:val="00382EB7"/>
    <w:rsid w:val="00385179"/>
    <w:rsid w:val="003866A8"/>
    <w:rsid w:val="0038671A"/>
    <w:rsid w:val="0038734B"/>
    <w:rsid w:val="00387364"/>
    <w:rsid w:val="003924BF"/>
    <w:rsid w:val="00393C13"/>
    <w:rsid w:val="00397909"/>
    <w:rsid w:val="003A3169"/>
    <w:rsid w:val="003A6368"/>
    <w:rsid w:val="003B38F6"/>
    <w:rsid w:val="003B4145"/>
    <w:rsid w:val="003B4DE7"/>
    <w:rsid w:val="003B656D"/>
    <w:rsid w:val="003C0855"/>
    <w:rsid w:val="003C38E5"/>
    <w:rsid w:val="003C3FC3"/>
    <w:rsid w:val="003C42C9"/>
    <w:rsid w:val="003C4A1A"/>
    <w:rsid w:val="003C60BB"/>
    <w:rsid w:val="003C6A3B"/>
    <w:rsid w:val="003C7422"/>
    <w:rsid w:val="003D0043"/>
    <w:rsid w:val="003D05F7"/>
    <w:rsid w:val="003D0D31"/>
    <w:rsid w:val="003D1A27"/>
    <w:rsid w:val="003D43C5"/>
    <w:rsid w:val="003E04AB"/>
    <w:rsid w:val="003E0C9A"/>
    <w:rsid w:val="003E21E3"/>
    <w:rsid w:val="003E2FEC"/>
    <w:rsid w:val="003E348C"/>
    <w:rsid w:val="003E4447"/>
    <w:rsid w:val="003E75F9"/>
    <w:rsid w:val="003E77A0"/>
    <w:rsid w:val="003F0201"/>
    <w:rsid w:val="003F4175"/>
    <w:rsid w:val="003F6A26"/>
    <w:rsid w:val="003F7EA9"/>
    <w:rsid w:val="00403945"/>
    <w:rsid w:val="00404CF6"/>
    <w:rsid w:val="00405249"/>
    <w:rsid w:val="00405399"/>
    <w:rsid w:val="00406E64"/>
    <w:rsid w:val="00407262"/>
    <w:rsid w:val="00407E66"/>
    <w:rsid w:val="00410DDB"/>
    <w:rsid w:val="0041222E"/>
    <w:rsid w:val="004129D9"/>
    <w:rsid w:val="00414288"/>
    <w:rsid w:val="004149E8"/>
    <w:rsid w:val="00415376"/>
    <w:rsid w:val="004154FB"/>
    <w:rsid w:val="00416ADF"/>
    <w:rsid w:val="0042098B"/>
    <w:rsid w:val="00420ED9"/>
    <w:rsid w:val="004212A6"/>
    <w:rsid w:val="00422E6D"/>
    <w:rsid w:val="0042537F"/>
    <w:rsid w:val="00427C08"/>
    <w:rsid w:val="004334E4"/>
    <w:rsid w:val="00433BCD"/>
    <w:rsid w:val="00436D19"/>
    <w:rsid w:val="004370C7"/>
    <w:rsid w:val="00440174"/>
    <w:rsid w:val="004479AF"/>
    <w:rsid w:val="00447E3F"/>
    <w:rsid w:val="0045062D"/>
    <w:rsid w:val="00451FD0"/>
    <w:rsid w:val="0045280D"/>
    <w:rsid w:val="00457847"/>
    <w:rsid w:val="00457EC6"/>
    <w:rsid w:val="00462D3C"/>
    <w:rsid w:val="00462E19"/>
    <w:rsid w:val="00462EE9"/>
    <w:rsid w:val="00463336"/>
    <w:rsid w:val="00463EE2"/>
    <w:rsid w:val="0046599D"/>
    <w:rsid w:val="00466287"/>
    <w:rsid w:val="0046781D"/>
    <w:rsid w:val="00472AD6"/>
    <w:rsid w:val="004739FD"/>
    <w:rsid w:val="00473D79"/>
    <w:rsid w:val="00476756"/>
    <w:rsid w:val="00476CF0"/>
    <w:rsid w:val="00477C38"/>
    <w:rsid w:val="004849AB"/>
    <w:rsid w:val="00484A2A"/>
    <w:rsid w:val="00486775"/>
    <w:rsid w:val="00491140"/>
    <w:rsid w:val="004925A3"/>
    <w:rsid w:val="00492C17"/>
    <w:rsid w:val="00492CC7"/>
    <w:rsid w:val="00494F9C"/>
    <w:rsid w:val="004976AB"/>
    <w:rsid w:val="004A0175"/>
    <w:rsid w:val="004A40AA"/>
    <w:rsid w:val="004A6629"/>
    <w:rsid w:val="004A67B3"/>
    <w:rsid w:val="004A7A22"/>
    <w:rsid w:val="004B1862"/>
    <w:rsid w:val="004B3911"/>
    <w:rsid w:val="004B3D13"/>
    <w:rsid w:val="004B45BC"/>
    <w:rsid w:val="004B713F"/>
    <w:rsid w:val="004C0099"/>
    <w:rsid w:val="004C0B62"/>
    <w:rsid w:val="004C159F"/>
    <w:rsid w:val="004C1AB4"/>
    <w:rsid w:val="004C200F"/>
    <w:rsid w:val="004C374B"/>
    <w:rsid w:val="004C3FBE"/>
    <w:rsid w:val="004C5057"/>
    <w:rsid w:val="004C6F7C"/>
    <w:rsid w:val="004D0C0D"/>
    <w:rsid w:val="004D1E8C"/>
    <w:rsid w:val="004D2F64"/>
    <w:rsid w:val="004D39CB"/>
    <w:rsid w:val="004D3EE2"/>
    <w:rsid w:val="004D4ADA"/>
    <w:rsid w:val="004D7386"/>
    <w:rsid w:val="004D7F97"/>
    <w:rsid w:val="004E15AD"/>
    <w:rsid w:val="004E282B"/>
    <w:rsid w:val="004E3506"/>
    <w:rsid w:val="004E40CB"/>
    <w:rsid w:val="004E644B"/>
    <w:rsid w:val="004E79D4"/>
    <w:rsid w:val="004F04E6"/>
    <w:rsid w:val="004F39DC"/>
    <w:rsid w:val="004F568E"/>
    <w:rsid w:val="004F6945"/>
    <w:rsid w:val="00504A32"/>
    <w:rsid w:val="0050750A"/>
    <w:rsid w:val="00507E99"/>
    <w:rsid w:val="00507ED6"/>
    <w:rsid w:val="00513490"/>
    <w:rsid w:val="00513E84"/>
    <w:rsid w:val="00517C70"/>
    <w:rsid w:val="00520682"/>
    <w:rsid w:val="00521C1D"/>
    <w:rsid w:val="00521F4F"/>
    <w:rsid w:val="00523888"/>
    <w:rsid w:val="005310C8"/>
    <w:rsid w:val="005317AC"/>
    <w:rsid w:val="00535652"/>
    <w:rsid w:val="005360AF"/>
    <w:rsid w:val="00540A7D"/>
    <w:rsid w:val="00540C35"/>
    <w:rsid w:val="00543F2F"/>
    <w:rsid w:val="00544275"/>
    <w:rsid w:val="00545A63"/>
    <w:rsid w:val="00545CCB"/>
    <w:rsid w:val="005475F3"/>
    <w:rsid w:val="00547F58"/>
    <w:rsid w:val="00547F88"/>
    <w:rsid w:val="0055083D"/>
    <w:rsid w:val="0055146D"/>
    <w:rsid w:val="00551A90"/>
    <w:rsid w:val="00555229"/>
    <w:rsid w:val="00557493"/>
    <w:rsid w:val="00562E43"/>
    <w:rsid w:val="00564AAA"/>
    <w:rsid w:val="00566EF3"/>
    <w:rsid w:val="00571CBC"/>
    <w:rsid w:val="00576E68"/>
    <w:rsid w:val="00580074"/>
    <w:rsid w:val="0058069A"/>
    <w:rsid w:val="00582C5A"/>
    <w:rsid w:val="00582E82"/>
    <w:rsid w:val="00584799"/>
    <w:rsid w:val="00584964"/>
    <w:rsid w:val="00586AB7"/>
    <w:rsid w:val="00586DDE"/>
    <w:rsid w:val="005918FA"/>
    <w:rsid w:val="0059201D"/>
    <w:rsid w:val="005920F7"/>
    <w:rsid w:val="005931AB"/>
    <w:rsid w:val="00595887"/>
    <w:rsid w:val="005968FD"/>
    <w:rsid w:val="0059694A"/>
    <w:rsid w:val="00597C5A"/>
    <w:rsid w:val="005A0D5E"/>
    <w:rsid w:val="005A2E47"/>
    <w:rsid w:val="005A3481"/>
    <w:rsid w:val="005A3D00"/>
    <w:rsid w:val="005B561F"/>
    <w:rsid w:val="005B58E1"/>
    <w:rsid w:val="005B6E31"/>
    <w:rsid w:val="005B764D"/>
    <w:rsid w:val="005C3FF4"/>
    <w:rsid w:val="005C59BA"/>
    <w:rsid w:val="005C5DFE"/>
    <w:rsid w:val="005C71FA"/>
    <w:rsid w:val="005D36B8"/>
    <w:rsid w:val="005D3F6C"/>
    <w:rsid w:val="005D547E"/>
    <w:rsid w:val="005D649D"/>
    <w:rsid w:val="005D6964"/>
    <w:rsid w:val="005D6B83"/>
    <w:rsid w:val="005D7B5F"/>
    <w:rsid w:val="005E2BC7"/>
    <w:rsid w:val="005E5D5A"/>
    <w:rsid w:val="005E6631"/>
    <w:rsid w:val="005F5A1D"/>
    <w:rsid w:val="005F5B95"/>
    <w:rsid w:val="0060503A"/>
    <w:rsid w:val="00606B0A"/>
    <w:rsid w:val="006114DD"/>
    <w:rsid w:val="0061210C"/>
    <w:rsid w:val="00615291"/>
    <w:rsid w:val="00617459"/>
    <w:rsid w:val="006203D7"/>
    <w:rsid w:val="00622DAC"/>
    <w:rsid w:val="00625E4A"/>
    <w:rsid w:val="00626AA2"/>
    <w:rsid w:val="00627E07"/>
    <w:rsid w:val="006303C9"/>
    <w:rsid w:val="0063174D"/>
    <w:rsid w:val="006326F5"/>
    <w:rsid w:val="00635C32"/>
    <w:rsid w:val="0063673C"/>
    <w:rsid w:val="006374D7"/>
    <w:rsid w:val="006426BC"/>
    <w:rsid w:val="00643666"/>
    <w:rsid w:val="00652725"/>
    <w:rsid w:val="00653D0A"/>
    <w:rsid w:val="00655BC6"/>
    <w:rsid w:val="00656F32"/>
    <w:rsid w:val="00657A09"/>
    <w:rsid w:val="00657FD2"/>
    <w:rsid w:val="00660941"/>
    <w:rsid w:val="00661733"/>
    <w:rsid w:val="0066284C"/>
    <w:rsid w:val="00663251"/>
    <w:rsid w:val="0066379D"/>
    <w:rsid w:val="00664221"/>
    <w:rsid w:val="006663C6"/>
    <w:rsid w:val="00667D92"/>
    <w:rsid w:val="00667E91"/>
    <w:rsid w:val="0067343B"/>
    <w:rsid w:val="00676A06"/>
    <w:rsid w:val="006779E2"/>
    <w:rsid w:val="00681FD4"/>
    <w:rsid w:val="00682FB7"/>
    <w:rsid w:val="00684B12"/>
    <w:rsid w:val="0068642F"/>
    <w:rsid w:val="006871E3"/>
    <w:rsid w:val="00687420"/>
    <w:rsid w:val="00691464"/>
    <w:rsid w:val="00691DEC"/>
    <w:rsid w:val="00692834"/>
    <w:rsid w:val="00692A0B"/>
    <w:rsid w:val="00694696"/>
    <w:rsid w:val="006975CC"/>
    <w:rsid w:val="00697A6F"/>
    <w:rsid w:val="006A20E7"/>
    <w:rsid w:val="006A28F7"/>
    <w:rsid w:val="006A6AC4"/>
    <w:rsid w:val="006A7343"/>
    <w:rsid w:val="006A7B54"/>
    <w:rsid w:val="006B040D"/>
    <w:rsid w:val="006B0504"/>
    <w:rsid w:val="006B3C01"/>
    <w:rsid w:val="006B3D4B"/>
    <w:rsid w:val="006C0E17"/>
    <w:rsid w:val="006C27CE"/>
    <w:rsid w:val="006C5C0F"/>
    <w:rsid w:val="006C5C15"/>
    <w:rsid w:val="006C6DE5"/>
    <w:rsid w:val="006D1828"/>
    <w:rsid w:val="006D2151"/>
    <w:rsid w:val="006D37A1"/>
    <w:rsid w:val="006D58E9"/>
    <w:rsid w:val="006D6FC4"/>
    <w:rsid w:val="006D71F7"/>
    <w:rsid w:val="006E2950"/>
    <w:rsid w:val="006E4250"/>
    <w:rsid w:val="006E4A73"/>
    <w:rsid w:val="006E70A2"/>
    <w:rsid w:val="006F07E4"/>
    <w:rsid w:val="006F0A93"/>
    <w:rsid w:val="006F13D3"/>
    <w:rsid w:val="006F1BC2"/>
    <w:rsid w:val="006F2DF5"/>
    <w:rsid w:val="006F3531"/>
    <w:rsid w:val="006F40C4"/>
    <w:rsid w:val="006F62BA"/>
    <w:rsid w:val="006F662B"/>
    <w:rsid w:val="006F6685"/>
    <w:rsid w:val="00700054"/>
    <w:rsid w:val="00701297"/>
    <w:rsid w:val="007019B4"/>
    <w:rsid w:val="00703889"/>
    <w:rsid w:val="00705541"/>
    <w:rsid w:val="00712530"/>
    <w:rsid w:val="0071265C"/>
    <w:rsid w:val="00712F41"/>
    <w:rsid w:val="00716098"/>
    <w:rsid w:val="00717030"/>
    <w:rsid w:val="007177EB"/>
    <w:rsid w:val="007178E7"/>
    <w:rsid w:val="00720125"/>
    <w:rsid w:val="00721F96"/>
    <w:rsid w:val="00724F36"/>
    <w:rsid w:val="007253DF"/>
    <w:rsid w:val="007313CA"/>
    <w:rsid w:val="00732AD5"/>
    <w:rsid w:val="00732FA2"/>
    <w:rsid w:val="00733A42"/>
    <w:rsid w:val="007368FA"/>
    <w:rsid w:val="007378A8"/>
    <w:rsid w:val="00741607"/>
    <w:rsid w:val="00742951"/>
    <w:rsid w:val="00743630"/>
    <w:rsid w:val="00744453"/>
    <w:rsid w:val="00750084"/>
    <w:rsid w:val="00750A3A"/>
    <w:rsid w:val="007517EB"/>
    <w:rsid w:val="00752AA2"/>
    <w:rsid w:val="00754946"/>
    <w:rsid w:val="007601E9"/>
    <w:rsid w:val="0076093E"/>
    <w:rsid w:val="0076292F"/>
    <w:rsid w:val="00770ADB"/>
    <w:rsid w:val="00772779"/>
    <w:rsid w:val="0077306D"/>
    <w:rsid w:val="0077670B"/>
    <w:rsid w:val="0077790B"/>
    <w:rsid w:val="007779F5"/>
    <w:rsid w:val="00777A3C"/>
    <w:rsid w:val="007820C7"/>
    <w:rsid w:val="007827B3"/>
    <w:rsid w:val="00787D10"/>
    <w:rsid w:val="00791082"/>
    <w:rsid w:val="007912A2"/>
    <w:rsid w:val="00796213"/>
    <w:rsid w:val="0079625C"/>
    <w:rsid w:val="007A0323"/>
    <w:rsid w:val="007A2758"/>
    <w:rsid w:val="007A33DA"/>
    <w:rsid w:val="007B4289"/>
    <w:rsid w:val="007B4E65"/>
    <w:rsid w:val="007C3D7D"/>
    <w:rsid w:val="007C6CF7"/>
    <w:rsid w:val="007C7AE6"/>
    <w:rsid w:val="007D13F4"/>
    <w:rsid w:val="007D311A"/>
    <w:rsid w:val="007E09C7"/>
    <w:rsid w:val="007E182E"/>
    <w:rsid w:val="007E1B78"/>
    <w:rsid w:val="007E3D50"/>
    <w:rsid w:val="007F0750"/>
    <w:rsid w:val="007F2770"/>
    <w:rsid w:val="007F4198"/>
    <w:rsid w:val="007F54AA"/>
    <w:rsid w:val="007F5D23"/>
    <w:rsid w:val="008005C4"/>
    <w:rsid w:val="00800DCD"/>
    <w:rsid w:val="00801C4C"/>
    <w:rsid w:val="00802796"/>
    <w:rsid w:val="0080555A"/>
    <w:rsid w:val="008071C0"/>
    <w:rsid w:val="008105FE"/>
    <w:rsid w:val="00814E23"/>
    <w:rsid w:val="00821F56"/>
    <w:rsid w:val="008227BE"/>
    <w:rsid w:val="008235DD"/>
    <w:rsid w:val="00823614"/>
    <w:rsid w:val="008236F9"/>
    <w:rsid w:val="00830745"/>
    <w:rsid w:val="00835F6F"/>
    <w:rsid w:val="0084663B"/>
    <w:rsid w:val="00847418"/>
    <w:rsid w:val="0084744D"/>
    <w:rsid w:val="00851880"/>
    <w:rsid w:val="00851AD2"/>
    <w:rsid w:val="008539B2"/>
    <w:rsid w:val="008570B9"/>
    <w:rsid w:val="008571D7"/>
    <w:rsid w:val="00860010"/>
    <w:rsid w:val="00860F9D"/>
    <w:rsid w:val="008610AC"/>
    <w:rsid w:val="0086249C"/>
    <w:rsid w:val="00862F82"/>
    <w:rsid w:val="008642F4"/>
    <w:rsid w:val="00864855"/>
    <w:rsid w:val="0086530F"/>
    <w:rsid w:val="00866644"/>
    <w:rsid w:val="00866A4B"/>
    <w:rsid w:val="0086713A"/>
    <w:rsid w:val="00867F69"/>
    <w:rsid w:val="0087169C"/>
    <w:rsid w:val="00871B56"/>
    <w:rsid w:val="0087554E"/>
    <w:rsid w:val="008773BE"/>
    <w:rsid w:val="00880CBA"/>
    <w:rsid w:val="00880D41"/>
    <w:rsid w:val="00881FD7"/>
    <w:rsid w:val="0088420F"/>
    <w:rsid w:val="00884F25"/>
    <w:rsid w:val="00885B72"/>
    <w:rsid w:val="00886A97"/>
    <w:rsid w:val="00887240"/>
    <w:rsid w:val="00892356"/>
    <w:rsid w:val="008924EE"/>
    <w:rsid w:val="00895AD8"/>
    <w:rsid w:val="00895D91"/>
    <w:rsid w:val="00896F36"/>
    <w:rsid w:val="00897976"/>
    <w:rsid w:val="00897F72"/>
    <w:rsid w:val="008A1FB9"/>
    <w:rsid w:val="008A3D84"/>
    <w:rsid w:val="008A695A"/>
    <w:rsid w:val="008A6CC0"/>
    <w:rsid w:val="008A7D61"/>
    <w:rsid w:val="008B54BD"/>
    <w:rsid w:val="008B56C0"/>
    <w:rsid w:val="008B6E9F"/>
    <w:rsid w:val="008B720C"/>
    <w:rsid w:val="008C053C"/>
    <w:rsid w:val="008C26CC"/>
    <w:rsid w:val="008C4BB0"/>
    <w:rsid w:val="008C4D97"/>
    <w:rsid w:val="008C6D5B"/>
    <w:rsid w:val="008C72EB"/>
    <w:rsid w:val="008C753C"/>
    <w:rsid w:val="008D191F"/>
    <w:rsid w:val="008D2F36"/>
    <w:rsid w:val="008D31A4"/>
    <w:rsid w:val="008D38FA"/>
    <w:rsid w:val="008D62FE"/>
    <w:rsid w:val="008E03D4"/>
    <w:rsid w:val="008E0DD8"/>
    <w:rsid w:val="008E55DC"/>
    <w:rsid w:val="008E564B"/>
    <w:rsid w:val="008E5AFF"/>
    <w:rsid w:val="008E69C9"/>
    <w:rsid w:val="008F2B7F"/>
    <w:rsid w:val="009005F2"/>
    <w:rsid w:val="0090200D"/>
    <w:rsid w:val="00903F50"/>
    <w:rsid w:val="00904B77"/>
    <w:rsid w:val="00905172"/>
    <w:rsid w:val="00906850"/>
    <w:rsid w:val="009107FC"/>
    <w:rsid w:val="009145B0"/>
    <w:rsid w:val="00914771"/>
    <w:rsid w:val="00914ADF"/>
    <w:rsid w:val="00915193"/>
    <w:rsid w:val="00916017"/>
    <w:rsid w:val="009223B6"/>
    <w:rsid w:val="00923E34"/>
    <w:rsid w:val="0092581B"/>
    <w:rsid w:val="00925FF7"/>
    <w:rsid w:val="00926DA1"/>
    <w:rsid w:val="0094087C"/>
    <w:rsid w:val="00940A62"/>
    <w:rsid w:val="009411A9"/>
    <w:rsid w:val="0094150E"/>
    <w:rsid w:val="0094189D"/>
    <w:rsid w:val="00943326"/>
    <w:rsid w:val="00945A24"/>
    <w:rsid w:val="00945C2E"/>
    <w:rsid w:val="00952C90"/>
    <w:rsid w:val="00954335"/>
    <w:rsid w:val="00954D1F"/>
    <w:rsid w:val="00956AC3"/>
    <w:rsid w:val="009572AF"/>
    <w:rsid w:val="009575F8"/>
    <w:rsid w:val="00960B02"/>
    <w:rsid w:val="00960DB7"/>
    <w:rsid w:val="00966372"/>
    <w:rsid w:val="00970054"/>
    <w:rsid w:val="00971F65"/>
    <w:rsid w:val="00972210"/>
    <w:rsid w:val="009749A3"/>
    <w:rsid w:val="00974D07"/>
    <w:rsid w:val="00975978"/>
    <w:rsid w:val="00977193"/>
    <w:rsid w:val="00985012"/>
    <w:rsid w:val="009850D8"/>
    <w:rsid w:val="009852A4"/>
    <w:rsid w:val="00986ADE"/>
    <w:rsid w:val="009930E1"/>
    <w:rsid w:val="00993A51"/>
    <w:rsid w:val="009A4641"/>
    <w:rsid w:val="009A4B97"/>
    <w:rsid w:val="009A5462"/>
    <w:rsid w:val="009A5847"/>
    <w:rsid w:val="009B3128"/>
    <w:rsid w:val="009B35FF"/>
    <w:rsid w:val="009B7BD9"/>
    <w:rsid w:val="009C04B6"/>
    <w:rsid w:val="009C0D75"/>
    <w:rsid w:val="009C1A1C"/>
    <w:rsid w:val="009C3C66"/>
    <w:rsid w:val="009C5FFD"/>
    <w:rsid w:val="009D02FD"/>
    <w:rsid w:val="009D1ECC"/>
    <w:rsid w:val="009D2DA1"/>
    <w:rsid w:val="009D3612"/>
    <w:rsid w:val="009D3BC5"/>
    <w:rsid w:val="009D5FE8"/>
    <w:rsid w:val="009E1157"/>
    <w:rsid w:val="009E26C2"/>
    <w:rsid w:val="009E69DF"/>
    <w:rsid w:val="009E7C86"/>
    <w:rsid w:val="009F0C94"/>
    <w:rsid w:val="009F289E"/>
    <w:rsid w:val="009F2D47"/>
    <w:rsid w:val="009F30EE"/>
    <w:rsid w:val="009F33F7"/>
    <w:rsid w:val="009F4794"/>
    <w:rsid w:val="009F4FB2"/>
    <w:rsid w:val="009F7083"/>
    <w:rsid w:val="00A034C7"/>
    <w:rsid w:val="00A04239"/>
    <w:rsid w:val="00A0618A"/>
    <w:rsid w:val="00A0627B"/>
    <w:rsid w:val="00A10D82"/>
    <w:rsid w:val="00A15D0E"/>
    <w:rsid w:val="00A15F0B"/>
    <w:rsid w:val="00A16A47"/>
    <w:rsid w:val="00A20E8B"/>
    <w:rsid w:val="00A21A80"/>
    <w:rsid w:val="00A22997"/>
    <w:rsid w:val="00A22BEB"/>
    <w:rsid w:val="00A23DD9"/>
    <w:rsid w:val="00A23EFB"/>
    <w:rsid w:val="00A2714A"/>
    <w:rsid w:val="00A30E56"/>
    <w:rsid w:val="00A327C7"/>
    <w:rsid w:val="00A33DC1"/>
    <w:rsid w:val="00A35044"/>
    <w:rsid w:val="00A401A5"/>
    <w:rsid w:val="00A43BC4"/>
    <w:rsid w:val="00A441B6"/>
    <w:rsid w:val="00A45C9C"/>
    <w:rsid w:val="00A46A7B"/>
    <w:rsid w:val="00A4791D"/>
    <w:rsid w:val="00A509AE"/>
    <w:rsid w:val="00A53C20"/>
    <w:rsid w:val="00A54C4F"/>
    <w:rsid w:val="00A55062"/>
    <w:rsid w:val="00A66B88"/>
    <w:rsid w:val="00A66CF1"/>
    <w:rsid w:val="00A67D25"/>
    <w:rsid w:val="00A719EC"/>
    <w:rsid w:val="00A72AB7"/>
    <w:rsid w:val="00A7497D"/>
    <w:rsid w:val="00A7610D"/>
    <w:rsid w:val="00A76D5D"/>
    <w:rsid w:val="00A76FD3"/>
    <w:rsid w:val="00A77A73"/>
    <w:rsid w:val="00A80B53"/>
    <w:rsid w:val="00A83847"/>
    <w:rsid w:val="00A92037"/>
    <w:rsid w:val="00A92B59"/>
    <w:rsid w:val="00A93347"/>
    <w:rsid w:val="00A93DA3"/>
    <w:rsid w:val="00A96886"/>
    <w:rsid w:val="00AA1EF9"/>
    <w:rsid w:val="00AA3160"/>
    <w:rsid w:val="00AA3BDC"/>
    <w:rsid w:val="00AB0429"/>
    <w:rsid w:val="00AB6CDB"/>
    <w:rsid w:val="00AC145A"/>
    <w:rsid w:val="00AC264F"/>
    <w:rsid w:val="00AC3937"/>
    <w:rsid w:val="00AC579C"/>
    <w:rsid w:val="00AC5CC6"/>
    <w:rsid w:val="00AC7A54"/>
    <w:rsid w:val="00AD0FC6"/>
    <w:rsid w:val="00AD66DC"/>
    <w:rsid w:val="00AE0AE0"/>
    <w:rsid w:val="00AE4748"/>
    <w:rsid w:val="00AE5492"/>
    <w:rsid w:val="00AE7D9A"/>
    <w:rsid w:val="00AF48DB"/>
    <w:rsid w:val="00B03E12"/>
    <w:rsid w:val="00B04576"/>
    <w:rsid w:val="00B07FF4"/>
    <w:rsid w:val="00B128B9"/>
    <w:rsid w:val="00B1475D"/>
    <w:rsid w:val="00B15351"/>
    <w:rsid w:val="00B165FE"/>
    <w:rsid w:val="00B17E47"/>
    <w:rsid w:val="00B17E90"/>
    <w:rsid w:val="00B22C8B"/>
    <w:rsid w:val="00B252E7"/>
    <w:rsid w:val="00B25436"/>
    <w:rsid w:val="00B2589C"/>
    <w:rsid w:val="00B2687F"/>
    <w:rsid w:val="00B26AEE"/>
    <w:rsid w:val="00B3096F"/>
    <w:rsid w:val="00B30A31"/>
    <w:rsid w:val="00B3718B"/>
    <w:rsid w:val="00B379EF"/>
    <w:rsid w:val="00B40456"/>
    <w:rsid w:val="00B4537A"/>
    <w:rsid w:val="00B465A2"/>
    <w:rsid w:val="00B46787"/>
    <w:rsid w:val="00B47D84"/>
    <w:rsid w:val="00B51C5F"/>
    <w:rsid w:val="00B521CE"/>
    <w:rsid w:val="00B537FF"/>
    <w:rsid w:val="00B547DE"/>
    <w:rsid w:val="00B561B5"/>
    <w:rsid w:val="00B569EA"/>
    <w:rsid w:val="00B57892"/>
    <w:rsid w:val="00B60724"/>
    <w:rsid w:val="00B62C1D"/>
    <w:rsid w:val="00B650A7"/>
    <w:rsid w:val="00B66646"/>
    <w:rsid w:val="00B7029F"/>
    <w:rsid w:val="00B70756"/>
    <w:rsid w:val="00B74456"/>
    <w:rsid w:val="00B74BC4"/>
    <w:rsid w:val="00B75A7C"/>
    <w:rsid w:val="00B800BA"/>
    <w:rsid w:val="00B80F77"/>
    <w:rsid w:val="00B81C66"/>
    <w:rsid w:val="00B8413C"/>
    <w:rsid w:val="00B865F0"/>
    <w:rsid w:val="00B86816"/>
    <w:rsid w:val="00B86BBD"/>
    <w:rsid w:val="00B9154E"/>
    <w:rsid w:val="00B91DC3"/>
    <w:rsid w:val="00B926EB"/>
    <w:rsid w:val="00B92A21"/>
    <w:rsid w:val="00B95052"/>
    <w:rsid w:val="00B96155"/>
    <w:rsid w:val="00B966E9"/>
    <w:rsid w:val="00BA1C5E"/>
    <w:rsid w:val="00BA25A7"/>
    <w:rsid w:val="00BA642A"/>
    <w:rsid w:val="00BB0756"/>
    <w:rsid w:val="00BB1E70"/>
    <w:rsid w:val="00BC2022"/>
    <w:rsid w:val="00BC25DF"/>
    <w:rsid w:val="00BC34F9"/>
    <w:rsid w:val="00BC375B"/>
    <w:rsid w:val="00BC4638"/>
    <w:rsid w:val="00BC4D51"/>
    <w:rsid w:val="00BC6B00"/>
    <w:rsid w:val="00BD2277"/>
    <w:rsid w:val="00BD6114"/>
    <w:rsid w:val="00BD7839"/>
    <w:rsid w:val="00BE025F"/>
    <w:rsid w:val="00BE1A87"/>
    <w:rsid w:val="00BE2D17"/>
    <w:rsid w:val="00BE738D"/>
    <w:rsid w:val="00BF02F8"/>
    <w:rsid w:val="00BF1AC0"/>
    <w:rsid w:val="00BF1B67"/>
    <w:rsid w:val="00BF64AA"/>
    <w:rsid w:val="00BF72C5"/>
    <w:rsid w:val="00C01705"/>
    <w:rsid w:val="00C02AA5"/>
    <w:rsid w:val="00C03DB1"/>
    <w:rsid w:val="00C07B34"/>
    <w:rsid w:val="00C07BF5"/>
    <w:rsid w:val="00C07D50"/>
    <w:rsid w:val="00C10DA6"/>
    <w:rsid w:val="00C16211"/>
    <w:rsid w:val="00C207A9"/>
    <w:rsid w:val="00C21610"/>
    <w:rsid w:val="00C21776"/>
    <w:rsid w:val="00C217DF"/>
    <w:rsid w:val="00C23D83"/>
    <w:rsid w:val="00C2538C"/>
    <w:rsid w:val="00C255BB"/>
    <w:rsid w:val="00C26F43"/>
    <w:rsid w:val="00C36021"/>
    <w:rsid w:val="00C36D80"/>
    <w:rsid w:val="00C400F2"/>
    <w:rsid w:val="00C40A96"/>
    <w:rsid w:val="00C40D1C"/>
    <w:rsid w:val="00C417D0"/>
    <w:rsid w:val="00C42933"/>
    <w:rsid w:val="00C45AC4"/>
    <w:rsid w:val="00C50030"/>
    <w:rsid w:val="00C501EB"/>
    <w:rsid w:val="00C50CBE"/>
    <w:rsid w:val="00C50E8F"/>
    <w:rsid w:val="00C50ED0"/>
    <w:rsid w:val="00C52AC4"/>
    <w:rsid w:val="00C531FD"/>
    <w:rsid w:val="00C55F3E"/>
    <w:rsid w:val="00C56414"/>
    <w:rsid w:val="00C565BF"/>
    <w:rsid w:val="00C57373"/>
    <w:rsid w:val="00C64469"/>
    <w:rsid w:val="00C70DE5"/>
    <w:rsid w:val="00C71081"/>
    <w:rsid w:val="00C72EDB"/>
    <w:rsid w:val="00C74449"/>
    <w:rsid w:val="00C7508A"/>
    <w:rsid w:val="00C7565B"/>
    <w:rsid w:val="00C75BAC"/>
    <w:rsid w:val="00C77D90"/>
    <w:rsid w:val="00C80146"/>
    <w:rsid w:val="00C80C5B"/>
    <w:rsid w:val="00C82491"/>
    <w:rsid w:val="00C8302D"/>
    <w:rsid w:val="00C83847"/>
    <w:rsid w:val="00C854A7"/>
    <w:rsid w:val="00C91BD8"/>
    <w:rsid w:val="00C9313A"/>
    <w:rsid w:val="00CA0853"/>
    <w:rsid w:val="00CB26A2"/>
    <w:rsid w:val="00CB2C26"/>
    <w:rsid w:val="00CB2DDD"/>
    <w:rsid w:val="00CB67B5"/>
    <w:rsid w:val="00CC1AA0"/>
    <w:rsid w:val="00CC5478"/>
    <w:rsid w:val="00CC644C"/>
    <w:rsid w:val="00CD0F26"/>
    <w:rsid w:val="00CD18E0"/>
    <w:rsid w:val="00CD3877"/>
    <w:rsid w:val="00CD3C13"/>
    <w:rsid w:val="00CD3D02"/>
    <w:rsid w:val="00CD4903"/>
    <w:rsid w:val="00CD7E6B"/>
    <w:rsid w:val="00CD7E72"/>
    <w:rsid w:val="00CE1501"/>
    <w:rsid w:val="00CE29D8"/>
    <w:rsid w:val="00CE5240"/>
    <w:rsid w:val="00CF433E"/>
    <w:rsid w:val="00CF46F3"/>
    <w:rsid w:val="00CF6C74"/>
    <w:rsid w:val="00CF7DC8"/>
    <w:rsid w:val="00D01F61"/>
    <w:rsid w:val="00D0247E"/>
    <w:rsid w:val="00D04D6B"/>
    <w:rsid w:val="00D0532E"/>
    <w:rsid w:val="00D0572C"/>
    <w:rsid w:val="00D12CCC"/>
    <w:rsid w:val="00D14046"/>
    <w:rsid w:val="00D17C93"/>
    <w:rsid w:val="00D17DEA"/>
    <w:rsid w:val="00D21679"/>
    <w:rsid w:val="00D21B21"/>
    <w:rsid w:val="00D22E78"/>
    <w:rsid w:val="00D26125"/>
    <w:rsid w:val="00D2678A"/>
    <w:rsid w:val="00D27668"/>
    <w:rsid w:val="00D30D7B"/>
    <w:rsid w:val="00D3408A"/>
    <w:rsid w:val="00D35866"/>
    <w:rsid w:val="00D367C2"/>
    <w:rsid w:val="00D41B3A"/>
    <w:rsid w:val="00D421BD"/>
    <w:rsid w:val="00D433B4"/>
    <w:rsid w:val="00D5037F"/>
    <w:rsid w:val="00D51573"/>
    <w:rsid w:val="00D54B9E"/>
    <w:rsid w:val="00D55214"/>
    <w:rsid w:val="00D5736F"/>
    <w:rsid w:val="00D57F33"/>
    <w:rsid w:val="00D60107"/>
    <w:rsid w:val="00D60DAF"/>
    <w:rsid w:val="00D61835"/>
    <w:rsid w:val="00D62EEE"/>
    <w:rsid w:val="00D70222"/>
    <w:rsid w:val="00D72269"/>
    <w:rsid w:val="00D73490"/>
    <w:rsid w:val="00D74493"/>
    <w:rsid w:val="00D757FD"/>
    <w:rsid w:val="00D848D8"/>
    <w:rsid w:val="00D84CBC"/>
    <w:rsid w:val="00D85EE0"/>
    <w:rsid w:val="00D86AB5"/>
    <w:rsid w:val="00D910A5"/>
    <w:rsid w:val="00D926FA"/>
    <w:rsid w:val="00D92985"/>
    <w:rsid w:val="00DA0E2A"/>
    <w:rsid w:val="00DA18A6"/>
    <w:rsid w:val="00DA251D"/>
    <w:rsid w:val="00DA4004"/>
    <w:rsid w:val="00DA44CC"/>
    <w:rsid w:val="00DA53DF"/>
    <w:rsid w:val="00DB1100"/>
    <w:rsid w:val="00DB1AAD"/>
    <w:rsid w:val="00DB227E"/>
    <w:rsid w:val="00DB36F8"/>
    <w:rsid w:val="00DB4088"/>
    <w:rsid w:val="00DB44A5"/>
    <w:rsid w:val="00DB51EF"/>
    <w:rsid w:val="00DB6B35"/>
    <w:rsid w:val="00DB6D10"/>
    <w:rsid w:val="00DB7AA8"/>
    <w:rsid w:val="00DC069C"/>
    <w:rsid w:val="00DC106B"/>
    <w:rsid w:val="00DC13CD"/>
    <w:rsid w:val="00DC1F1B"/>
    <w:rsid w:val="00DC21BE"/>
    <w:rsid w:val="00DC364A"/>
    <w:rsid w:val="00DC451D"/>
    <w:rsid w:val="00DD15B8"/>
    <w:rsid w:val="00DD367C"/>
    <w:rsid w:val="00DD4108"/>
    <w:rsid w:val="00DD42A0"/>
    <w:rsid w:val="00DD4DE8"/>
    <w:rsid w:val="00DD54AA"/>
    <w:rsid w:val="00DD655D"/>
    <w:rsid w:val="00DE0737"/>
    <w:rsid w:val="00DE0806"/>
    <w:rsid w:val="00DE0EE0"/>
    <w:rsid w:val="00DE2B81"/>
    <w:rsid w:val="00DE32C1"/>
    <w:rsid w:val="00DE4846"/>
    <w:rsid w:val="00DE5449"/>
    <w:rsid w:val="00DE75D3"/>
    <w:rsid w:val="00DF2B33"/>
    <w:rsid w:val="00DF2B89"/>
    <w:rsid w:val="00DF2FC2"/>
    <w:rsid w:val="00DF36C3"/>
    <w:rsid w:val="00DF54F6"/>
    <w:rsid w:val="00DF5E2D"/>
    <w:rsid w:val="00DF61BD"/>
    <w:rsid w:val="00E0311A"/>
    <w:rsid w:val="00E03F91"/>
    <w:rsid w:val="00E10959"/>
    <w:rsid w:val="00E1318B"/>
    <w:rsid w:val="00E14E63"/>
    <w:rsid w:val="00E150D1"/>
    <w:rsid w:val="00E16768"/>
    <w:rsid w:val="00E16A64"/>
    <w:rsid w:val="00E16C26"/>
    <w:rsid w:val="00E176C0"/>
    <w:rsid w:val="00E207D6"/>
    <w:rsid w:val="00E20EEB"/>
    <w:rsid w:val="00E21AEC"/>
    <w:rsid w:val="00E21C0F"/>
    <w:rsid w:val="00E22C45"/>
    <w:rsid w:val="00E23274"/>
    <w:rsid w:val="00E306B5"/>
    <w:rsid w:val="00E30D9A"/>
    <w:rsid w:val="00E313B3"/>
    <w:rsid w:val="00E31D32"/>
    <w:rsid w:val="00E31F3A"/>
    <w:rsid w:val="00E32F48"/>
    <w:rsid w:val="00E3399E"/>
    <w:rsid w:val="00E34431"/>
    <w:rsid w:val="00E42DCE"/>
    <w:rsid w:val="00E44EFB"/>
    <w:rsid w:val="00E45500"/>
    <w:rsid w:val="00E46104"/>
    <w:rsid w:val="00E5037E"/>
    <w:rsid w:val="00E5281E"/>
    <w:rsid w:val="00E528B9"/>
    <w:rsid w:val="00E53373"/>
    <w:rsid w:val="00E5402F"/>
    <w:rsid w:val="00E5594F"/>
    <w:rsid w:val="00E55F9B"/>
    <w:rsid w:val="00E605CD"/>
    <w:rsid w:val="00E61722"/>
    <w:rsid w:val="00E65ACD"/>
    <w:rsid w:val="00E664C9"/>
    <w:rsid w:val="00E66A8B"/>
    <w:rsid w:val="00E7219F"/>
    <w:rsid w:val="00E73AFE"/>
    <w:rsid w:val="00E762B6"/>
    <w:rsid w:val="00E7704F"/>
    <w:rsid w:val="00E7753C"/>
    <w:rsid w:val="00E776D9"/>
    <w:rsid w:val="00E80F33"/>
    <w:rsid w:val="00E81BA4"/>
    <w:rsid w:val="00E81C4B"/>
    <w:rsid w:val="00E81E3F"/>
    <w:rsid w:val="00E82D8C"/>
    <w:rsid w:val="00E83A32"/>
    <w:rsid w:val="00E83FFD"/>
    <w:rsid w:val="00E87A53"/>
    <w:rsid w:val="00E928AE"/>
    <w:rsid w:val="00E9342F"/>
    <w:rsid w:val="00E93A39"/>
    <w:rsid w:val="00E965B6"/>
    <w:rsid w:val="00EA0D00"/>
    <w:rsid w:val="00EA1E0C"/>
    <w:rsid w:val="00EA3028"/>
    <w:rsid w:val="00EA5C99"/>
    <w:rsid w:val="00EA7AC5"/>
    <w:rsid w:val="00EB064F"/>
    <w:rsid w:val="00EB1B1D"/>
    <w:rsid w:val="00EB28C1"/>
    <w:rsid w:val="00EB51DF"/>
    <w:rsid w:val="00EB5231"/>
    <w:rsid w:val="00EB6146"/>
    <w:rsid w:val="00EB66EB"/>
    <w:rsid w:val="00EB7CBE"/>
    <w:rsid w:val="00EC2D30"/>
    <w:rsid w:val="00EC44B3"/>
    <w:rsid w:val="00EC687C"/>
    <w:rsid w:val="00EC6A5F"/>
    <w:rsid w:val="00ED4E3F"/>
    <w:rsid w:val="00ED5484"/>
    <w:rsid w:val="00EE1429"/>
    <w:rsid w:val="00EE5DE1"/>
    <w:rsid w:val="00EE6548"/>
    <w:rsid w:val="00EE7B0B"/>
    <w:rsid w:val="00EF0C8A"/>
    <w:rsid w:val="00EF1329"/>
    <w:rsid w:val="00EF1861"/>
    <w:rsid w:val="00EF1FF9"/>
    <w:rsid w:val="00EF261E"/>
    <w:rsid w:val="00EF4254"/>
    <w:rsid w:val="00EF4E39"/>
    <w:rsid w:val="00EF5F8C"/>
    <w:rsid w:val="00F00920"/>
    <w:rsid w:val="00F0128F"/>
    <w:rsid w:val="00F035F5"/>
    <w:rsid w:val="00F036D6"/>
    <w:rsid w:val="00F047B1"/>
    <w:rsid w:val="00F05872"/>
    <w:rsid w:val="00F10E33"/>
    <w:rsid w:val="00F1196D"/>
    <w:rsid w:val="00F12767"/>
    <w:rsid w:val="00F12ABA"/>
    <w:rsid w:val="00F1685B"/>
    <w:rsid w:val="00F1762E"/>
    <w:rsid w:val="00F17AAF"/>
    <w:rsid w:val="00F204EE"/>
    <w:rsid w:val="00F220CA"/>
    <w:rsid w:val="00F226CC"/>
    <w:rsid w:val="00F23F46"/>
    <w:rsid w:val="00F2498C"/>
    <w:rsid w:val="00F24BBF"/>
    <w:rsid w:val="00F25F47"/>
    <w:rsid w:val="00F26C41"/>
    <w:rsid w:val="00F346AD"/>
    <w:rsid w:val="00F3480E"/>
    <w:rsid w:val="00F34CED"/>
    <w:rsid w:val="00F353AF"/>
    <w:rsid w:val="00F357BD"/>
    <w:rsid w:val="00F37042"/>
    <w:rsid w:val="00F37A29"/>
    <w:rsid w:val="00F37D3B"/>
    <w:rsid w:val="00F436C9"/>
    <w:rsid w:val="00F438EE"/>
    <w:rsid w:val="00F4430A"/>
    <w:rsid w:val="00F465DF"/>
    <w:rsid w:val="00F46DC6"/>
    <w:rsid w:val="00F47D98"/>
    <w:rsid w:val="00F51ED1"/>
    <w:rsid w:val="00F569A7"/>
    <w:rsid w:val="00F62E26"/>
    <w:rsid w:val="00F63C1B"/>
    <w:rsid w:val="00F64F64"/>
    <w:rsid w:val="00F65150"/>
    <w:rsid w:val="00F66AC8"/>
    <w:rsid w:val="00F71653"/>
    <w:rsid w:val="00F72560"/>
    <w:rsid w:val="00F73A52"/>
    <w:rsid w:val="00F75096"/>
    <w:rsid w:val="00F806ED"/>
    <w:rsid w:val="00F81CC2"/>
    <w:rsid w:val="00F83A40"/>
    <w:rsid w:val="00F84E8B"/>
    <w:rsid w:val="00F875EE"/>
    <w:rsid w:val="00F90F1A"/>
    <w:rsid w:val="00F9356F"/>
    <w:rsid w:val="00F935B6"/>
    <w:rsid w:val="00F93EC2"/>
    <w:rsid w:val="00F96C79"/>
    <w:rsid w:val="00F96FCB"/>
    <w:rsid w:val="00F977F5"/>
    <w:rsid w:val="00F978DC"/>
    <w:rsid w:val="00F97CD2"/>
    <w:rsid w:val="00FA14CA"/>
    <w:rsid w:val="00FA24D2"/>
    <w:rsid w:val="00FA4076"/>
    <w:rsid w:val="00FA5337"/>
    <w:rsid w:val="00FA5747"/>
    <w:rsid w:val="00FA5ADD"/>
    <w:rsid w:val="00FA6EF3"/>
    <w:rsid w:val="00FA79B5"/>
    <w:rsid w:val="00FB1C58"/>
    <w:rsid w:val="00FB2334"/>
    <w:rsid w:val="00FB3C15"/>
    <w:rsid w:val="00FB481E"/>
    <w:rsid w:val="00FC0BF9"/>
    <w:rsid w:val="00FC2A62"/>
    <w:rsid w:val="00FC39D0"/>
    <w:rsid w:val="00FC3F22"/>
    <w:rsid w:val="00FC5136"/>
    <w:rsid w:val="00FC5BF6"/>
    <w:rsid w:val="00FC6951"/>
    <w:rsid w:val="00FC6ABC"/>
    <w:rsid w:val="00FC73E8"/>
    <w:rsid w:val="00FC78B5"/>
    <w:rsid w:val="00FC7F0F"/>
    <w:rsid w:val="00FD2D1E"/>
    <w:rsid w:val="00FD3CFA"/>
    <w:rsid w:val="00FD49CA"/>
    <w:rsid w:val="00FD4F38"/>
    <w:rsid w:val="00FD52B2"/>
    <w:rsid w:val="00FD54DF"/>
    <w:rsid w:val="00FE0A80"/>
    <w:rsid w:val="00FE0D55"/>
    <w:rsid w:val="00FE1149"/>
    <w:rsid w:val="00FE17A8"/>
    <w:rsid w:val="00FE4492"/>
    <w:rsid w:val="00FE625B"/>
    <w:rsid w:val="00FE699A"/>
    <w:rsid w:val="00FE749C"/>
    <w:rsid w:val="00FE7A2E"/>
    <w:rsid w:val="00FF04B6"/>
    <w:rsid w:val="00FF0555"/>
    <w:rsid w:val="00FF0C05"/>
    <w:rsid w:val="00FF15BD"/>
    <w:rsid w:val="00FF3728"/>
    <w:rsid w:val="00FF38D5"/>
    <w:rsid w:val="00FF43EA"/>
    <w:rsid w:val="00FF51D6"/>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89786"/>
  <w15:docId w15:val="{7D6606ED-D35B-417A-AC8D-22357299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4C9"/>
    <w:pPr>
      <w:spacing w:after="200" w:line="276" w:lineRule="auto"/>
      <w:jc w:val="both"/>
    </w:pPr>
    <w:rPr>
      <w:rFonts w:ascii="Verdana" w:hAnsi="Verdana"/>
      <w:color w:val="262626"/>
      <w:szCs w:val="22"/>
      <w:lang w:val="en-GB"/>
    </w:rPr>
  </w:style>
  <w:style w:type="paragraph" w:styleId="Nadpis1">
    <w:name w:val="heading 1"/>
    <w:basedOn w:val="Bezmezer"/>
    <w:next w:val="Bezmezer"/>
    <w:link w:val="Nadpis1Char"/>
    <w:uiPriority w:val="9"/>
    <w:qFormat/>
    <w:rsid w:val="00162F1E"/>
    <w:pPr>
      <w:keepNext/>
      <w:keepLines/>
      <w:numPr>
        <w:numId w:val="3"/>
      </w:numPr>
      <w:spacing w:before="480"/>
      <w:outlineLvl w:val="0"/>
    </w:pPr>
    <w:rPr>
      <w:rFonts w:eastAsia="Times New Roman"/>
      <w:b/>
      <w:bCs/>
      <w:color w:val="D81102"/>
      <w:sz w:val="28"/>
      <w:szCs w:val="28"/>
      <w:lang w:val="en-US"/>
    </w:rPr>
  </w:style>
  <w:style w:type="paragraph" w:styleId="Nadpis2">
    <w:name w:val="heading 2"/>
    <w:aliases w:val="oranz. nadpis"/>
    <w:basedOn w:val="Nadpis1"/>
    <w:next w:val="Normln"/>
    <w:link w:val="Nadpis2Char"/>
    <w:uiPriority w:val="9"/>
    <w:unhideWhenUsed/>
    <w:qFormat/>
    <w:rsid w:val="00EB51DF"/>
    <w:pPr>
      <w:numPr>
        <w:ilvl w:val="1"/>
      </w:numPr>
      <w:outlineLvl w:val="1"/>
    </w:pPr>
    <w:rPr>
      <w:color w:val="FF6633"/>
      <w:sz w:val="22"/>
      <w:szCs w:val="24"/>
    </w:rPr>
  </w:style>
  <w:style w:type="paragraph" w:styleId="Nadpis3">
    <w:name w:val="heading 3"/>
    <w:basedOn w:val="Nadpis2"/>
    <w:next w:val="Normln"/>
    <w:link w:val="Nadpis3Char"/>
    <w:uiPriority w:val="9"/>
    <w:unhideWhenUsed/>
    <w:rsid w:val="00EB51DF"/>
    <w:pPr>
      <w:numPr>
        <w:ilvl w:val="2"/>
      </w:numPr>
      <w:outlineLvl w:val="2"/>
    </w:pPr>
    <w:rPr>
      <w:color w:val="262626" w:themeColor="text1" w:themeTint="D9"/>
      <w:sz w:val="20"/>
      <w:szCs w:val="20"/>
    </w:rPr>
  </w:style>
  <w:style w:type="paragraph" w:styleId="Nadpis4">
    <w:name w:val="heading 4"/>
    <w:basedOn w:val="Nadpis3"/>
    <w:next w:val="Normln"/>
    <w:link w:val="Nadpis4Char"/>
    <w:uiPriority w:val="9"/>
    <w:unhideWhenUsed/>
    <w:qFormat/>
    <w:rsid w:val="009852A4"/>
    <w:pPr>
      <w:numPr>
        <w:ilvl w:val="3"/>
      </w:numPr>
      <w:outlineLvl w:val="3"/>
    </w:pPr>
    <w:rPr>
      <w:color w:val="595959" w:themeColor="text1" w:themeTint="A6"/>
    </w:rPr>
  </w:style>
  <w:style w:type="paragraph" w:styleId="Nadpis5">
    <w:name w:val="heading 5"/>
    <w:basedOn w:val="Nadpis4"/>
    <w:next w:val="Normln"/>
    <w:link w:val="Nadpis5Char"/>
    <w:uiPriority w:val="9"/>
    <w:unhideWhenUsed/>
    <w:qFormat/>
    <w:rsid w:val="009852A4"/>
    <w:pPr>
      <w:numPr>
        <w:ilvl w:val="4"/>
      </w:numPr>
      <w:outlineLvl w:val="4"/>
    </w:pPr>
  </w:style>
  <w:style w:type="paragraph" w:styleId="Nadpis6">
    <w:name w:val="heading 6"/>
    <w:basedOn w:val="Nadpis5"/>
    <w:next w:val="Normln"/>
    <w:link w:val="Nadpis6Char"/>
    <w:uiPriority w:val="9"/>
    <w:unhideWhenUsed/>
    <w:qFormat/>
    <w:rsid w:val="009852A4"/>
    <w:pPr>
      <w:numPr>
        <w:ilvl w:val="5"/>
      </w:numPr>
      <w:outlineLvl w:val="5"/>
    </w:pPr>
  </w:style>
  <w:style w:type="paragraph" w:styleId="Nadpis7">
    <w:name w:val="heading 7"/>
    <w:basedOn w:val="Nadpis6"/>
    <w:next w:val="Normln"/>
    <w:link w:val="Nadpis7Char"/>
    <w:uiPriority w:val="9"/>
    <w:unhideWhenUsed/>
    <w:qFormat/>
    <w:rsid w:val="009852A4"/>
    <w:pPr>
      <w:numPr>
        <w:ilvl w:val="6"/>
      </w:numPr>
      <w:outlineLvl w:val="6"/>
    </w:pPr>
  </w:style>
  <w:style w:type="paragraph" w:styleId="Nadpis8">
    <w:name w:val="heading 8"/>
    <w:basedOn w:val="Nadpis7"/>
    <w:next w:val="Normln"/>
    <w:link w:val="Nadpis8Char"/>
    <w:uiPriority w:val="9"/>
    <w:unhideWhenUsed/>
    <w:qFormat/>
    <w:rsid w:val="009852A4"/>
    <w:pPr>
      <w:numPr>
        <w:ilvl w:val="7"/>
      </w:numPr>
      <w:outlineLvl w:val="7"/>
    </w:pPr>
  </w:style>
  <w:style w:type="paragraph" w:styleId="Nadpis9">
    <w:name w:val="heading 9"/>
    <w:basedOn w:val="Nadpis8"/>
    <w:next w:val="Normln"/>
    <w:link w:val="Nadpis9Char"/>
    <w:uiPriority w:val="9"/>
    <w:unhideWhenUsed/>
    <w:qFormat/>
    <w:rsid w:val="009852A4"/>
    <w:pPr>
      <w:outlineLvl w:val="8"/>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olor w:val="auto"/>
      <w:sz w:val="16"/>
      <w:szCs w:val="16"/>
      <w:lang w:val="x-none" w:eastAsia="x-none"/>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iPriority w:val="99"/>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link w:val="Nadpis1"/>
    <w:uiPriority w:val="9"/>
    <w:rsid w:val="00162F1E"/>
    <w:rPr>
      <w:rFonts w:ascii="Verdana" w:eastAsia="Times New Roman" w:hAnsi="Verdana"/>
      <w:b/>
      <w:bCs/>
      <w:color w:val="D81102"/>
      <w:sz w:val="28"/>
      <w:szCs w:val="28"/>
    </w:rPr>
  </w:style>
  <w:style w:type="paragraph" w:styleId="Bezmezer">
    <w:name w:val="No Spacing"/>
    <w:link w:val="BezmezerChar"/>
    <w:uiPriority w:val="1"/>
    <w:qFormat/>
    <w:rsid w:val="00FC7F0F"/>
    <w:rPr>
      <w:rFonts w:ascii="Verdana" w:hAnsi="Verdana"/>
      <w:color w:val="262626"/>
      <w:szCs w:val="22"/>
      <w:lang w:val="cs-CZ"/>
    </w:rPr>
  </w:style>
  <w:style w:type="character" w:customStyle="1" w:styleId="Nadpis2Char">
    <w:name w:val="Nadpis 2 Char"/>
    <w:aliases w:val="oranz. nadpis Char"/>
    <w:link w:val="Nadpis2"/>
    <w:uiPriority w:val="9"/>
    <w:rsid w:val="00EB51DF"/>
    <w:rPr>
      <w:rFonts w:ascii="Verdana" w:eastAsia="Times New Roman" w:hAnsi="Verdana"/>
      <w:b/>
      <w:bCs/>
      <w:color w:val="FF6633"/>
      <w:sz w:val="22"/>
      <w:szCs w:val="24"/>
    </w:rPr>
  </w:style>
  <w:style w:type="paragraph" w:styleId="Nzev">
    <w:name w:val="Title"/>
    <w:aliases w:val="gray"/>
    <w:basedOn w:val="Bezmezer"/>
    <w:next w:val="Bezmezer"/>
    <w:link w:val="NzevChar"/>
    <w:uiPriority w:val="10"/>
    <w:qFormat/>
    <w:rsid w:val="00FF0555"/>
    <w:pPr>
      <w:contextualSpacing/>
    </w:pPr>
    <w:rPr>
      <w:rFonts w:eastAsia="Times New Roman"/>
      <w:b/>
      <w:color w:val="595959"/>
      <w:spacing w:val="5"/>
      <w:kern w:val="28"/>
      <w:sz w:val="28"/>
      <w:szCs w:val="52"/>
      <w:lang w:val="x-none"/>
    </w:rPr>
  </w:style>
  <w:style w:type="character" w:customStyle="1" w:styleId="NzevChar">
    <w:name w:val="Název Char"/>
    <w:aliases w:val="gray Char"/>
    <w:link w:val="Nzev"/>
    <w:uiPriority w:val="10"/>
    <w:rsid w:val="00FF0555"/>
    <w:rPr>
      <w:rFonts w:ascii="Verdana" w:eastAsia="Times New Roman" w:hAnsi="Verdana"/>
      <w:b/>
      <w:color w:val="595959"/>
      <w:spacing w:val="5"/>
      <w:kern w:val="28"/>
      <w:sz w:val="28"/>
      <w:szCs w:val="52"/>
      <w:lang w:eastAsia="en-US"/>
    </w:rPr>
  </w:style>
  <w:style w:type="character" w:styleId="Hypertextovodkaz">
    <w:name w:val="Hyperlink"/>
    <w:uiPriority w:val="99"/>
    <w:unhideWhenUsed/>
    <w:rsid w:val="00C417D0"/>
    <w:rPr>
      <w:color w:val="0000F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rsid w:val="0016241B"/>
    <w:pPr>
      <w:numPr>
        <w:ilvl w:val="1"/>
      </w:numPr>
    </w:pPr>
    <w:rPr>
      <w:rFonts w:eastAsia="Times New Roman"/>
      <w:iCs/>
      <w:color w:val="008CCC"/>
      <w:sz w:val="18"/>
      <w:szCs w:val="24"/>
      <w:lang w:val="cs-CZ" w:eastAsia="cs-CZ"/>
    </w:rPr>
  </w:style>
  <w:style w:type="character" w:customStyle="1" w:styleId="PodnadpisChar">
    <w:name w:val="Podnadpis Char"/>
    <w:aliases w:val="Adresy Char,kontakty Char"/>
    <w:link w:val="Podnadpis"/>
    <w:uiPriority w:val="11"/>
    <w:rsid w:val="0016241B"/>
    <w:rPr>
      <w:rFonts w:eastAsia="Times New Roman"/>
      <w:iCs/>
      <w:color w:val="008CCC"/>
      <w:sz w:val="18"/>
      <w:szCs w:val="24"/>
      <w:lang w:bidi="ar-SA"/>
    </w:rPr>
  </w:style>
  <w:style w:type="character" w:customStyle="1" w:styleId="Nadpis3Char">
    <w:name w:val="Nadpis 3 Char"/>
    <w:basedOn w:val="Standardnpsmoodstavce"/>
    <w:link w:val="Nadpis3"/>
    <w:uiPriority w:val="9"/>
    <w:rsid w:val="00EB51DF"/>
    <w:rPr>
      <w:rFonts w:ascii="Verdana" w:eastAsia="Times New Roman" w:hAnsi="Verdana"/>
      <w:b/>
      <w:bCs/>
      <w:color w:val="262626" w:themeColor="text1" w:themeTint="D9"/>
    </w:rPr>
  </w:style>
  <w:style w:type="character" w:customStyle="1" w:styleId="Nadpis4Char">
    <w:name w:val="Nadpis 4 Char"/>
    <w:basedOn w:val="Standardnpsmoodstavce"/>
    <w:link w:val="Nadpis4"/>
    <w:uiPriority w:val="9"/>
    <w:rsid w:val="009852A4"/>
    <w:rPr>
      <w:rFonts w:ascii="Verdana" w:eastAsia="Times New Roman" w:hAnsi="Verdana"/>
      <w:b/>
      <w:bCs/>
      <w:color w:val="595959" w:themeColor="text1" w:themeTint="A6"/>
    </w:rPr>
  </w:style>
  <w:style w:type="character" w:customStyle="1" w:styleId="Nadpis5Char">
    <w:name w:val="Nadpis 5 Char"/>
    <w:basedOn w:val="Standardnpsmoodstavce"/>
    <w:link w:val="Nadpis5"/>
    <w:uiPriority w:val="9"/>
    <w:rsid w:val="009852A4"/>
    <w:rPr>
      <w:rFonts w:ascii="Verdana" w:eastAsia="Times New Roman" w:hAnsi="Verdana"/>
      <w:b/>
      <w:bCs/>
      <w:color w:val="595959" w:themeColor="text1" w:themeTint="A6"/>
    </w:rPr>
  </w:style>
  <w:style w:type="character" w:customStyle="1" w:styleId="Nadpis6Char">
    <w:name w:val="Nadpis 6 Char"/>
    <w:basedOn w:val="Standardnpsmoodstavce"/>
    <w:link w:val="Nadpis6"/>
    <w:uiPriority w:val="9"/>
    <w:rsid w:val="009852A4"/>
    <w:rPr>
      <w:rFonts w:ascii="Verdana" w:eastAsia="Times New Roman" w:hAnsi="Verdana"/>
      <w:b/>
      <w:bCs/>
      <w:color w:val="595959" w:themeColor="text1" w:themeTint="A6"/>
    </w:rPr>
  </w:style>
  <w:style w:type="character" w:customStyle="1" w:styleId="Nadpis7Char">
    <w:name w:val="Nadpis 7 Char"/>
    <w:basedOn w:val="Standardnpsmoodstavce"/>
    <w:link w:val="Nadpis7"/>
    <w:uiPriority w:val="9"/>
    <w:rsid w:val="009852A4"/>
    <w:rPr>
      <w:rFonts w:ascii="Verdana" w:eastAsia="Times New Roman" w:hAnsi="Verdana"/>
      <w:b/>
      <w:bCs/>
      <w:color w:val="595959" w:themeColor="text1" w:themeTint="A6"/>
    </w:rPr>
  </w:style>
  <w:style w:type="character" w:customStyle="1" w:styleId="Nadpis8Char">
    <w:name w:val="Nadpis 8 Char"/>
    <w:basedOn w:val="Standardnpsmoodstavce"/>
    <w:link w:val="Nadpis8"/>
    <w:uiPriority w:val="9"/>
    <w:rsid w:val="009852A4"/>
    <w:rPr>
      <w:rFonts w:ascii="Verdana" w:eastAsia="Times New Roman" w:hAnsi="Verdana"/>
      <w:b/>
      <w:bCs/>
      <w:color w:val="595959" w:themeColor="text1" w:themeTint="A6"/>
    </w:rPr>
  </w:style>
  <w:style w:type="character" w:customStyle="1" w:styleId="Nadpis9Char">
    <w:name w:val="Nadpis 9 Char"/>
    <w:basedOn w:val="Standardnpsmoodstavce"/>
    <w:link w:val="Nadpis9"/>
    <w:uiPriority w:val="9"/>
    <w:rsid w:val="009852A4"/>
    <w:rPr>
      <w:rFonts w:ascii="Verdana" w:eastAsia="Times New Roman" w:hAnsi="Verdana"/>
      <w:b/>
      <w:bCs/>
      <w:color w:val="595959" w:themeColor="text1" w:themeTint="A6"/>
    </w:rPr>
  </w:style>
  <w:style w:type="table" w:styleId="Mkatabulky">
    <w:name w:val="Table Grid"/>
    <w:basedOn w:val="Normlntabulka"/>
    <w:uiPriority w:val="39"/>
    <w:rsid w:val="00C45AC4"/>
    <w:pPr>
      <w:autoSpaceDE w:val="0"/>
      <w:autoSpaceDN w:val="0"/>
      <w:adjustRightInd w:val="0"/>
    </w:pPr>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81FD7"/>
    <w:pPr>
      <w:widowControl w:val="0"/>
      <w:autoSpaceDE w:val="0"/>
      <w:autoSpaceDN w:val="0"/>
      <w:adjustRightInd w:val="0"/>
      <w:spacing w:after="0" w:line="240" w:lineRule="auto"/>
    </w:pPr>
    <w:rPr>
      <w:color w:val="auto"/>
      <w:sz w:val="18"/>
    </w:rPr>
  </w:style>
  <w:style w:type="character" w:customStyle="1" w:styleId="TextpoznpodarouChar">
    <w:name w:val="Text pozn. pod čarou Char"/>
    <w:basedOn w:val="Standardnpsmoodstavce"/>
    <w:link w:val="Textpoznpodarou"/>
    <w:uiPriority w:val="99"/>
    <w:rsid w:val="00881FD7"/>
    <w:rPr>
      <w:rFonts w:ascii="Verdana" w:hAnsi="Verdana"/>
      <w:sz w:val="18"/>
      <w:szCs w:val="22"/>
      <w:lang w:val="en-GB"/>
    </w:rPr>
  </w:style>
  <w:style w:type="character" w:styleId="Znakapoznpodarou">
    <w:name w:val="footnote reference"/>
    <w:basedOn w:val="Standardnpsmoodstavce"/>
    <w:uiPriority w:val="99"/>
    <w:unhideWhenUsed/>
    <w:rsid w:val="00881FD7"/>
    <w:rPr>
      <w:vertAlign w:val="superscript"/>
    </w:rPr>
  </w:style>
  <w:style w:type="paragraph" w:styleId="Nadpisobsahu">
    <w:name w:val="TOC Heading"/>
    <w:basedOn w:val="Nadpis1"/>
    <w:next w:val="Normln"/>
    <w:uiPriority w:val="39"/>
    <w:unhideWhenUsed/>
    <w:qFormat/>
    <w:rsid w:val="00A83847"/>
    <w:pPr>
      <w:numPr>
        <w:numId w:val="0"/>
      </w:numPr>
      <w:spacing w:line="276" w:lineRule="auto"/>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A83847"/>
    <w:pPr>
      <w:spacing w:before="240" w:after="120"/>
    </w:pPr>
    <w:rPr>
      <w:rFonts w:asciiTheme="minorHAnsi" w:hAnsiTheme="minorHAnsi"/>
      <w:b/>
      <w:caps/>
      <w:sz w:val="22"/>
      <w:u w:val="single"/>
    </w:rPr>
  </w:style>
  <w:style w:type="paragraph" w:styleId="Obsah2">
    <w:name w:val="toc 2"/>
    <w:basedOn w:val="Normln"/>
    <w:next w:val="Normln"/>
    <w:autoRedefine/>
    <w:uiPriority w:val="39"/>
    <w:unhideWhenUsed/>
    <w:rsid w:val="00A83847"/>
    <w:pPr>
      <w:spacing w:after="0"/>
    </w:pPr>
    <w:rPr>
      <w:rFonts w:asciiTheme="minorHAnsi" w:hAnsiTheme="minorHAnsi"/>
      <w:b/>
      <w:smallCaps/>
      <w:sz w:val="22"/>
    </w:rPr>
  </w:style>
  <w:style w:type="paragraph" w:styleId="Obsah3">
    <w:name w:val="toc 3"/>
    <w:basedOn w:val="Normln"/>
    <w:next w:val="Normln"/>
    <w:autoRedefine/>
    <w:uiPriority w:val="39"/>
    <w:unhideWhenUsed/>
    <w:rsid w:val="00A83847"/>
    <w:pPr>
      <w:spacing w:after="0"/>
    </w:pPr>
    <w:rPr>
      <w:rFonts w:asciiTheme="minorHAnsi" w:hAnsiTheme="minorHAnsi"/>
      <w:smallCaps/>
      <w:sz w:val="22"/>
    </w:rPr>
  </w:style>
  <w:style w:type="paragraph" w:styleId="Obsah4">
    <w:name w:val="toc 4"/>
    <w:basedOn w:val="Normln"/>
    <w:next w:val="Normln"/>
    <w:autoRedefine/>
    <w:uiPriority w:val="39"/>
    <w:unhideWhenUsed/>
    <w:rsid w:val="00A83847"/>
    <w:pPr>
      <w:spacing w:after="0"/>
    </w:pPr>
    <w:rPr>
      <w:rFonts w:asciiTheme="minorHAnsi" w:hAnsiTheme="minorHAnsi"/>
      <w:sz w:val="22"/>
    </w:rPr>
  </w:style>
  <w:style w:type="paragraph" w:styleId="Obsah5">
    <w:name w:val="toc 5"/>
    <w:basedOn w:val="Normln"/>
    <w:next w:val="Normln"/>
    <w:autoRedefine/>
    <w:uiPriority w:val="39"/>
    <w:unhideWhenUsed/>
    <w:rsid w:val="00A83847"/>
    <w:pPr>
      <w:spacing w:after="0"/>
    </w:pPr>
    <w:rPr>
      <w:rFonts w:asciiTheme="minorHAnsi" w:hAnsiTheme="minorHAnsi"/>
      <w:sz w:val="22"/>
    </w:rPr>
  </w:style>
  <w:style w:type="paragraph" w:styleId="Obsah6">
    <w:name w:val="toc 6"/>
    <w:basedOn w:val="Normln"/>
    <w:next w:val="Normln"/>
    <w:autoRedefine/>
    <w:uiPriority w:val="39"/>
    <w:unhideWhenUsed/>
    <w:rsid w:val="00A83847"/>
    <w:pPr>
      <w:spacing w:after="0"/>
    </w:pPr>
    <w:rPr>
      <w:rFonts w:asciiTheme="minorHAnsi" w:hAnsiTheme="minorHAnsi"/>
      <w:sz w:val="22"/>
    </w:rPr>
  </w:style>
  <w:style w:type="paragraph" w:styleId="Obsah7">
    <w:name w:val="toc 7"/>
    <w:basedOn w:val="Normln"/>
    <w:next w:val="Normln"/>
    <w:autoRedefine/>
    <w:uiPriority w:val="39"/>
    <w:unhideWhenUsed/>
    <w:rsid w:val="00A83847"/>
    <w:pPr>
      <w:spacing w:after="0"/>
    </w:pPr>
    <w:rPr>
      <w:rFonts w:asciiTheme="minorHAnsi" w:hAnsiTheme="minorHAnsi"/>
      <w:sz w:val="22"/>
    </w:rPr>
  </w:style>
  <w:style w:type="paragraph" w:styleId="Obsah8">
    <w:name w:val="toc 8"/>
    <w:basedOn w:val="Normln"/>
    <w:next w:val="Normln"/>
    <w:autoRedefine/>
    <w:uiPriority w:val="39"/>
    <w:unhideWhenUsed/>
    <w:rsid w:val="00A83847"/>
    <w:pPr>
      <w:spacing w:after="0"/>
    </w:pPr>
    <w:rPr>
      <w:rFonts w:asciiTheme="minorHAnsi" w:hAnsiTheme="minorHAnsi"/>
      <w:sz w:val="22"/>
    </w:rPr>
  </w:style>
  <w:style w:type="paragraph" w:styleId="Obsah9">
    <w:name w:val="toc 9"/>
    <w:basedOn w:val="Normln"/>
    <w:next w:val="Normln"/>
    <w:autoRedefine/>
    <w:uiPriority w:val="39"/>
    <w:unhideWhenUsed/>
    <w:rsid w:val="00A83847"/>
    <w:pPr>
      <w:spacing w:after="0"/>
    </w:pPr>
    <w:rPr>
      <w:rFonts w:asciiTheme="minorHAnsi" w:hAnsiTheme="minorHAnsi"/>
      <w:sz w:val="22"/>
    </w:rPr>
  </w:style>
  <w:style w:type="paragraph" w:customStyle="1" w:styleId="NormalItalic">
    <w:name w:val="Normal + Italic"/>
    <w:basedOn w:val="Normln"/>
    <w:rsid w:val="00B57892"/>
    <w:pPr>
      <w:spacing w:after="0" w:line="240" w:lineRule="exact"/>
      <w:jc w:val="left"/>
    </w:pPr>
    <w:rPr>
      <w:rFonts w:ascii="Times New Roman" w:eastAsia="Times New Roman" w:hAnsi="Times New Roman"/>
      <w:i/>
      <w:color w:val="auto"/>
      <w:sz w:val="24"/>
      <w:szCs w:val="24"/>
      <w:lang w:val="en-US"/>
    </w:rPr>
  </w:style>
  <w:style w:type="paragraph" w:customStyle="1" w:styleId="StyleLevel3ItalicChar">
    <w:name w:val="Style Level 3 + Italic Char"/>
    <w:basedOn w:val="Normln"/>
    <w:link w:val="StyleLevel3ItalicCharChar"/>
    <w:rsid w:val="00B57892"/>
    <w:pPr>
      <w:spacing w:after="0" w:line="240" w:lineRule="exact"/>
      <w:ind w:left="540"/>
      <w:jc w:val="left"/>
    </w:pPr>
    <w:rPr>
      <w:rFonts w:ascii="Times New Roman" w:eastAsia="Times New Roman" w:hAnsi="Times New Roman"/>
      <w:i/>
      <w:iCs/>
      <w:color w:val="auto"/>
      <w:sz w:val="24"/>
      <w:szCs w:val="20"/>
      <w:lang w:val="en-US"/>
    </w:rPr>
  </w:style>
  <w:style w:type="character" w:customStyle="1" w:styleId="StyleLevel3ItalicCharChar">
    <w:name w:val="Style Level 3 + Italic Char Char"/>
    <w:link w:val="StyleLevel3ItalicChar"/>
    <w:rsid w:val="00B57892"/>
    <w:rPr>
      <w:rFonts w:ascii="Times New Roman" w:eastAsia="Times New Roman" w:hAnsi="Times New Roman"/>
      <w:i/>
      <w:iCs/>
      <w:sz w:val="24"/>
    </w:rPr>
  </w:style>
  <w:style w:type="paragraph" w:customStyle="1" w:styleId="Table">
    <w:name w:val="Table"/>
    <w:basedOn w:val="Normln"/>
    <w:rsid w:val="00C74449"/>
    <w:pPr>
      <w:spacing w:before="20" w:after="20" w:line="240" w:lineRule="exact"/>
      <w:jc w:val="left"/>
    </w:pPr>
    <w:rPr>
      <w:rFonts w:ascii="Times New Roman" w:eastAsia="Times New Roman" w:hAnsi="Times New Roman"/>
      <w:color w:val="auto"/>
      <w:sz w:val="22"/>
      <w:lang w:val="en-US"/>
    </w:rPr>
  </w:style>
  <w:style w:type="paragraph" w:customStyle="1" w:styleId="TableHead">
    <w:name w:val="Table Head"/>
    <w:basedOn w:val="Normln"/>
    <w:rsid w:val="00C74449"/>
    <w:pPr>
      <w:spacing w:before="60" w:after="60" w:line="240" w:lineRule="exact"/>
      <w:jc w:val="center"/>
    </w:pPr>
    <w:rPr>
      <w:rFonts w:ascii="Times New Roman" w:eastAsia="Times New Roman" w:hAnsi="Times New Roman"/>
      <w:b/>
      <w:color w:val="auto"/>
      <w:sz w:val="22"/>
      <w:lang w:val="en-US"/>
    </w:rPr>
  </w:style>
  <w:style w:type="paragraph" w:styleId="Titulek">
    <w:name w:val="caption"/>
    <w:basedOn w:val="Normln"/>
    <w:next w:val="Normln"/>
    <w:uiPriority w:val="35"/>
    <w:unhideWhenUsed/>
    <w:qFormat/>
    <w:rsid w:val="00462EE9"/>
    <w:pPr>
      <w:spacing w:line="240" w:lineRule="auto"/>
    </w:pPr>
    <w:rPr>
      <w:bCs/>
      <w:color w:val="auto"/>
      <w:sz w:val="18"/>
      <w:szCs w:val="18"/>
    </w:rPr>
  </w:style>
  <w:style w:type="character" w:styleId="Odkazintenzivn">
    <w:name w:val="Intense Reference"/>
    <w:basedOn w:val="Standardnpsmoodstavce"/>
    <w:uiPriority w:val="32"/>
    <w:qFormat/>
    <w:rsid w:val="00115C23"/>
    <w:rPr>
      <w:b/>
      <w:bCs/>
      <w:smallCaps/>
      <w:color w:val="C0504D" w:themeColor="accent2"/>
      <w:spacing w:val="5"/>
      <w:u w:val="single"/>
    </w:rPr>
  </w:style>
  <w:style w:type="character" w:styleId="Odkazjemn">
    <w:name w:val="Subtle Reference"/>
    <w:basedOn w:val="Standardnpsmoodstavce"/>
    <w:uiPriority w:val="31"/>
    <w:qFormat/>
    <w:rsid w:val="00115C23"/>
    <w:rPr>
      <w:smallCaps/>
      <w:color w:val="C0504D" w:themeColor="accent2"/>
      <w:u w:val="single"/>
    </w:rPr>
  </w:style>
  <w:style w:type="paragraph" w:customStyle="1" w:styleId="NoteLevel21">
    <w:name w:val="Note Level 21"/>
    <w:basedOn w:val="Normln"/>
    <w:uiPriority w:val="1"/>
    <w:qFormat/>
    <w:rsid w:val="004E15AD"/>
    <w:pPr>
      <w:keepNext/>
      <w:numPr>
        <w:ilvl w:val="1"/>
        <w:numId w:val="1"/>
      </w:numPr>
      <w:spacing w:after="0"/>
      <w:contextualSpacing/>
      <w:outlineLvl w:val="1"/>
    </w:pPr>
  </w:style>
  <w:style w:type="character" w:styleId="Odkaznakoment">
    <w:name w:val="annotation reference"/>
    <w:basedOn w:val="Standardnpsmoodstavce"/>
    <w:uiPriority w:val="99"/>
    <w:semiHidden/>
    <w:unhideWhenUsed/>
    <w:rsid w:val="00830745"/>
    <w:rPr>
      <w:sz w:val="16"/>
      <w:szCs w:val="16"/>
    </w:rPr>
  </w:style>
  <w:style w:type="paragraph" w:styleId="Textkomente">
    <w:name w:val="annotation text"/>
    <w:basedOn w:val="Normln"/>
    <w:link w:val="TextkomenteChar"/>
    <w:uiPriority w:val="99"/>
    <w:unhideWhenUsed/>
    <w:rsid w:val="00830745"/>
    <w:pPr>
      <w:spacing w:line="240" w:lineRule="auto"/>
    </w:pPr>
    <w:rPr>
      <w:szCs w:val="20"/>
    </w:rPr>
  </w:style>
  <w:style w:type="character" w:customStyle="1" w:styleId="TextkomenteChar">
    <w:name w:val="Text komentáře Char"/>
    <w:basedOn w:val="Standardnpsmoodstavce"/>
    <w:link w:val="Textkomente"/>
    <w:uiPriority w:val="99"/>
    <w:rsid w:val="00830745"/>
    <w:rPr>
      <w:rFonts w:ascii="Verdana" w:hAnsi="Verdana"/>
      <w:color w:val="262626"/>
      <w:lang w:val="en-GB"/>
    </w:rPr>
  </w:style>
  <w:style w:type="paragraph" w:styleId="Pedmtkomente">
    <w:name w:val="annotation subject"/>
    <w:basedOn w:val="Textkomente"/>
    <w:next w:val="Textkomente"/>
    <w:link w:val="PedmtkomenteChar"/>
    <w:uiPriority w:val="99"/>
    <w:semiHidden/>
    <w:unhideWhenUsed/>
    <w:rsid w:val="00830745"/>
    <w:rPr>
      <w:b/>
      <w:bCs/>
    </w:rPr>
  </w:style>
  <w:style w:type="character" w:customStyle="1" w:styleId="PedmtkomenteChar">
    <w:name w:val="Předmět komentáře Char"/>
    <w:basedOn w:val="TextkomenteChar"/>
    <w:link w:val="Pedmtkomente"/>
    <w:uiPriority w:val="99"/>
    <w:semiHidden/>
    <w:rsid w:val="00830745"/>
    <w:rPr>
      <w:rFonts w:ascii="Verdana" w:hAnsi="Verdana"/>
      <w:b/>
      <w:bCs/>
      <w:color w:val="262626"/>
      <w:lang w:val="en-GB"/>
    </w:rPr>
  </w:style>
  <w:style w:type="character" w:customStyle="1" w:styleId="b-translationtext">
    <w:name w:val="b-translation__text"/>
    <w:basedOn w:val="Standardnpsmoodstavce"/>
    <w:rsid w:val="00830745"/>
  </w:style>
  <w:style w:type="paragraph" w:customStyle="1" w:styleId="Default">
    <w:name w:val="Default"/>
    <w:rsid w:val="0041222E"/>
    <w:pPr>
      <w:autoSpaceDE w:val="0"/>
      <w:autoSpaceDN w:val="0"/>
      <w:adjustRightInd w:val="0"/>
    </w:pPr>
    <w:rPr>
      <w:rFonts w:ascii="Palatino Linotype" w:hAnsi="Palatino Linotype" w:cs="Palatino Linotype"/>
      <w:color w:val="000000"/>
      <w:sz w:val="24"/>
      <w:szCs w:val="24"/>
    </w:rPr>
  </w:style>
  <w:style w:type="paragraph" w:styleId="Revize">
    <w:name w:val="Revision"/>
    <w:hidden/>
    <w:uiPriority w:val="71"/>
    <w:rsid w:val="00C80146"/>
    <w:rPr>
      <w:rFonts w:ascii="Verdana" w:hAnsi="Verdana"/>
      <w:color w:val="262626"/>
      <w:szCs w:val="22"/>
      <w:lang w:val="en-GB"/>
    </w:rPr>
  </w:style>
  <w:style w:type="paragraph" w:styleId="Prosttext">
    <w:name w:val="Plain Text"/>
    <w:basedOn w:val="Normln"/>
    <w:link w:val="ProsttextChar"/>
    <w:uiPriority w:val="99"/>
    <w:semiHidden/>
    <w:unhideWhenUsed/>
    <w:rsid w:val="00733A42"/>
    <w:pPr>
      <w:spacing w:after="0" w:line="240" w:lineRule="auto"/>
      <w:jc w:val="left"/>
    </w:pPr>
    <w:rPr>
      <w:rFonts w:ascii="Calibri" w:eastAsiaTheme="minorHAnsi" w:hAnsi="Calibri"/>
      <w:color w:val="auto"/>
      <w:sz w:val="22"/>
      <w:lang w:val="en-US"/>
    </w:rPr>
  </w:style>
  <w:style w:type="character" w:customStyle="1" w:styleId="ProsttextChar">
    <w:name w:val="Prostý text Char"/>
    <w:basedOn w:val="Standardnpsmoodstavce"/>
    <w:link w:val="Prosttext"/>
    <w:uiPriority w:val="99"/>
    <w:semiHidden/>
    <w:rsid w:val="00733A42"/>
    <w:rPr>
      <w:rFonts w:eastAsiaTheme="minorHAnsi"/>
      <w:sz w:val="22"/>
      <w:szCs w:val="22"/>
    </w:rPr>
  </w:style>
  <w:style w:type="character" w:customStyle="1" w:styleId="shorttext">
    <w:name w:val="short_text"/>
    <w:basedOn w:val="Standardnpsmoodstavce"/>
    <w:rsid w:val="00EF261E"/>
  </w:style>
  <w:style w:type="character" w:customStyle="1" w:styleId="hps">
    <w:name w:val="hps"/>
    <w:basedOn w:val="Standardnpsmoodstavce"/>
    <w:rsid w:val="00EF261E"/>
  </w:style>
  <w:style w:type="character" w:styleId="Zdraznnjemn">
    <w:name w:val="Subtle Emphasis"/>
    <w:basedOn w:val="Standardnpsmoodstavce"/>
    <w:uiPriority w:val="19"/>
    <w:qFormat/>
    <w:rsid w:val="00C10DA6"/>
    <w:rPr>
      <w:i/>
      <w:iCs/>
      <w:color w:val="808080" w:themeColor="text1" w:themeTint="7F"/>
    </w:rPr>
  </w:style>
  <w:style w:type="character" w:styleId="Sledovanodkaz">
    <w:name w:val="FollowedHyperlink"/>
    <w:basedOn w:val="Standardnpsmoodstavce"/>
    <w:uiPriority w:val="99"/>
    <w:semiHidden/>
    <w:unhideWhenUsed/>
    <w:rsid w:val="00407262"/>
    <w:rPr>
      <w:color w:val="800080" w:themeColor="followedHyperlink"/>
      <w:u w:val="single"/>
    </w:rPr>
  </w:style>
  <w:style w:type="character" w:styleId="Siln">
    <w:name w:val="Strong"/>
    <w:basedOn w:val="Standardnpsmoodstavce"/>
    <w:uiPriority w:val="22"/>
    <w:qFormat/>
    <w:rsid w:val="00A45C9C"/>
    <w:rPr>
      <w:b/>
      <w:bCs/>
    </w:rPr>
  </w:style>
  <w:style w:type="numbering" w:customStyle="1" w:styleId="Styl1">
    <w:name w:val="Styl1"/>
    <w:uiPriority w:val="99"/>
    <w:rsid w:val="00160BBC"/>
    <w:pPr>
      <w:numPr>
        <w:numId w:val="2"/>
      </w:numPr>
    </w:pPr>
  </w:style>
  <w:style w:type="character" w:styleId="Zstupntext">
    <w:name w:val="Placeholder Text"/>
    <w:basedOn w:val="Standardnpsmoodstavce"/>
    <w:uiPriority w:val="99"/>
    <w:rsid w:val="00F12ABA"/>
    <w:rPr>
      <w:color w:val="808080"/>
    </w:rPr>
  </w:style>
  <w:style w:type="character" w:styleId="Zdraznn">
    <w:name w:val="Emphasis"/>
    <w:basedOn w:val="Standardnpsmoodstavce"/>
    <w:uiPriority w:val="20"/>
    <w:qFormat/>
    <w:rsid w:val="004C374B"/>
    <w:rPr>
      <w:i/>
      <w:iCs/>
    </w:rPr>
  </w:style>
  <w:style w:type="paragraph" w:customStyle="1" w:styleId="DocType">
    <w:name w:val="Doc Type"/>
    <w:basedOn w:val="Nzev"/>
    <w:link w:val="DocTypeChar"/>
    <w:qFormat/>
    <w:rsid w:val="00716098"/>
    <w:rPr>
      <w:i/>
      <w:sz w:val="22"/>
    </w:rPr>
  </w:style>
  <w:style w:type="paragraph" w:customStyle="1" w:styleId="DocHeadingorange">
    <w:name w:val="Doc Heading (orange)"/>
    <w:basedOn w:val="Bezmezer"/>
    <w:link w:val="DocHeadingorangeChar"/>
    <w:qFormat/>
    <w:rsid w:val="00716098"/>
    <w:pPr>
      <w:jc w:val="center"/>
    </w:pPr>
    <w:rPr>
      <w:rFonts w:eastAsia="Times New Roman"/>
      <w:b/>
      <w:bCs/>
      <w:color w:val="FF6633"/>
      <w:sz w:val="40"/>
      <w:szCs w:val="24"/>
      <w:lang w:val="en-US"/>
    </w:rPr>
  </w:style>
  <w:style w:type="character" w:customStyle="1" w:styleId="BezmezerChar">
    <w:name w:val="Bez mezer Char"/>
    <w:basedOn w:val="Standardnpsmoodstavce"/>
    <w:link w:val="Bezmezer"/>
    <w:uiPriority w:val="1"/>
    <w:rsid w:val="00716098"/>
    <w:rPr>
      <w:rFonts w:ascii="Verdana" w:hAnsi="Verdana"/>
      <w:color w:val="262626"/>
      <w:szCs w:val="22"/>
      <w:lang w:val="cs-CZ"/>
    </w:rPr>
  </w:style>
  <w:style w:type="character" w:customStyle="1" w:styleId="DocTypeChar">
    <w:name w:val="Doc Type Char"/>
    <w:basedOn w:val="BezmezerChar"/>
    <w:link w:val="DocType"/>
    <w:rsid w:val="00716098"/>
    <w:rPr>
      <w:rFonts w:ascii="Verdana" w:eastAsia="Times New Roman" w:hAnsi="Verdana"/>
      <w:b/>
      <w:i/>
      <w:color w:val="595959"/>
      <w:spacing w:val="5"/>
      <w:kern w:val="28"/>
      <w:sz w:val="22"/>
      <w:szCs w:val="52"/>
      <w:lang w:val="x-none"/>
    </w:rPr>
  </w:style>
  <w:style w:type="character" w:customStyle="1" w:styleId="DocHeadingorangeChar">
    <w:name w:val="Doc Heading (orange) Char"/>
    <w:basedOn w:val="BezmezerChar"/>
    <w:link w:val="DocHeadingorange"/>
    <w:rsid w:val="00716098"/>
    <w:rPr>
      <w:rFonts w:ascii="Verdana" w:eastAsia="Times New Roman" w:hAnsi="Verdana"/>
      <w:b/>
      <w:bCs/>
      <w:color w:val="FF6633"/>
      <w:sz w:val="40"/>
      <w:szCs w:val="24"/>
      <w:lang w:val="cs-CZ"/>
    </w:rPr>
  </w:style>
  <w:style w:type="paragraph" w:customStyle="1" w:styleId="ParagraphHeading">
    <w:name w:val="Paragraph Heading"/>
    <w:basedOn w:val="Bezmezer"/>
    <w:link w:val="ParagraphHeadingChar"/>
    <w:qFormat/>
    <w:rsid w:val="00C64469"/>
    <w:rPr>
      <w:bCs/>
      <w:color w:val="D81102"/>
      <w:szCs w:val="28"/>
      <w:lang w:val="en-US"/>
    </w:rPr>
  </w:style>
  <w:style w:type="paragraph" w:customStyle="1" w:styleId="DocHeadingRed">
    <w:name w:val="Doc Heading Red"/>
    <w:basedOn w:val="Bezmezer"/>
    <w:link w:val="DocHeadingRedChar"/>
    <w:qFormat/>
    <w:rsid w:val="00C64469"/>
    <w:rPr>
      <w:bCs/>
      <w:color w:val="D81102"/>
      <w:sz w:val="32"/>
      <w:szCs w:val="28"/>
      <w:lang w:val="en-US"/>
    </w:rPr>
  </w:style>
  <w:style w:type="character" w:customStyle="1" w:styleId="ParagraphHeadingChar">
    <w:name w:val="Paragraph Heading Char"/>
    <w:basedOn w:val="BezmezerChar"/>
    <w:link w:val="ParagraphHeading"/>
    <w:rsid w:val="00C64469"/>
    <w:rPr>
      <w:rFonts w:ascii="Verdana" w:hAnsi="Verdana"/>
      <w:bCs/>
      <w:color w:val="D81102"/>
      <w:szCs w:val="28"/>
      <w:lang w:val="cs-CZ"/>
    </w:rPr>
  </w:style>
  <w:style w:type="character" w:customStyle="1" w:styleId="DocHeadingRedChar">
    <w:name w:val="Doc Heading Red Char"/>
    <w:basedOn w:val="BezmezerChar"/>
    <w:link w:val="DocHeadingRed"/>
    <w:rsid w:val="00C64469"/>
    <w:rPr>
      <w:rFonts w:ascii="Verdana" w:hAnsi="Verdana"/>
      <w:bCs/>
      <w:color w:val="D81102"/>
      <w:sz w:val="32"/>
      <w:szCs w:val="28"/>
      <w:lang w:val="cs-CZ"/>
    </w:rPr>
  </w:style>
  <w:style w:type="paragraph" w:styleId="Bibliografie">
    <w:name w:val="Bibliography"/>
    <w:basedOn w:val="Normln"/>
    <w:next w:val="Normln"/>
    <w:uiPriority w:val="37"/>
    <w:unhideWhenUsed/>
    <w:rsid w:val="00EB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327">
      <w:bodyDiv w:val="1"/>
      <w:marLeft w:val="0"/>
      <w:marRight w:val="0"/>
      <w:marTop w:val="0"/>
      <w:marBottom w:val="0"/>
      <w:divBdr>
        <w:top w:val="none" w:sz="0" w:space="0" w:color="auto"/>
        <w:left w:val="none" w:sz="0" w:space="0" w:color="auto"/>
        <w:bottom w:val="none" w:sz="0" w:space="0" w:color="auto"/>
        <w:right w:val="none" w:sz="0" w:space="0" w:color="auto"/>
      </w:divBdr>
    </w:div>
    <w:div w:id="1298606537">
      <w:bodyDiv w:val="1"/>
      <w:marLeft w:val="0"/>
      <w:marRight w:val="0"/>
      <w:marTop w:val="0"/>
      <w:marBottom w:val="0"/>
      <w:divBdr>
        <w:top w:val="none" w:sz="0" w:space="0" w:color="auto"/>
        <w:left w:val="none" w:sz="0" w:space="0" w:color="auto"/>
        <w:bottom w:val="none" w:sz="0" w:space="0" w:color="auto"/>
        <w:right w:val="none" w:sz="0" w:space="0" w:color="auto"/>
      </w:divBdr>
    </w:div>
    <w:div w:id="1397632976">
      <w:bodyDiv w:val="1"/>
      <w:marLeft w:val="0"/>
      <w:marRight w:val="0"/>
      <w:marTop w:val="0"/>
      <w:marBottom w:val="0"/>
      <w:divBdr>
        <w:top w:val="none" w:sz="0" w:space="0" w:color="auto"/>
        <w:left w:val="none" w:sz="0" w:space="0" w:color="auto"/>
        <w:bottom w:val="none" w:sz="0" w:space="0" w:color="auto"/>
        <w:right w:val="none" w:sz="0" w:space="0" w:color="auto"/>
      </w:divBdr>
    </w:div>
    <w:div w:id="1626698892">
      <w:bodyDiv w:val="1"/>
      <w:marLeft w:val="0"/>
      <w:marRight w:val="0"/>
      <w:marTop w:val="0"/>
      <w:marBottom w:val="0"/>
      <w:divBdr>
        <w:top w:val="none" w:sz="0" w:space="0" w:color="auto"/>
        <w:left w:val="none" w:sz="0" w:space="0" w:color="auto"/>
        <w:bottom w:val="none" w:sz="0" w:space="0" w:color="auto"/>
        <w:right w:val="none" w:sz="0" w:space="0" w:color="auto"/>
      </w:divBdr>
    </w:div>
    <w:div w:id="174020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4196CC67A6403485DCA20EE77AEC04"/>
        <w:category>
          <w:name w:val="Obecné"/>
          <w:gallery w:val="placeholder"/>
        </w:category>
        <w:types>
          <w:type w:val="bbPlcHdr"/>
        </w:types>
        <w:behaviors>
          <w:behavior w:val="content"/>
        </w:behaviors>
        <w:guid w:val="{34529F3A-3B3D-4784-889B-E277470BD400}"/>
      </w:docPartPr>
      <w:docPartBody>
        <w:p w:rsidR="00072B5C" w:rsidRDefault="00D71F4D" w:rsidP="00D71F4D">
          <w:pPr>
            <w:pStyle w:val="784196CC67A6403485DCA20EE77AEC045"/>
          </w:pPr>
          <w:r>
            <w:rPr>
              <w:rStyle w:val="Zstupntext"/>
              <w:lang w:val="en-US"/>
            </w:rPr>
            <w:t>Select a value</w:t>
          </w:r>
        </w:p>
      </w:docPartBody>
    </w:docPart>
    <w:docPart>
      <w:docPartPr>
        <w:name w:val="EC5A275BFF9243AFAF1C84082F6FC1F8"/>
        <w:category>
          <w:name w:val="Obecné"/>
          <w:gallery w:val="placeholder"/>
        </w:category>
        <w:types>
          <w:type w:val="bbPlcHdr"/>
        </w:types>
        <w:behaviors>
          <w:behavior w:val="content"/>
        </w:behaviors>
        <w:guid w:val="{E3FEC093-668F-416C-946B-C379906664E4}"/>
      </w:docPartPr>
      <w:docPartBody>
        <w:p w:rsidR="00072B5C" w:rsidRDefault="00D71F4D" w:rsidP="00D71F4D">
          <w:pPr>
            <w:pStyle w:val="EC5A275BFF9243AFAF1C84082F6FC1F84"/>
          </w:pPr>
          <w:r w:rsidRPr="00716098">
            <w:rPr>
              <w:rStyle w:val="Zstupntext"/>
            </w:rPr>
            <w:t>Teamcenter ID / revision</w:t>
          </w:r>
        </w:p>
      </w:docPartBody>
    </w:docPart>
    <w:docPart>
      <w:docPartPr>
        <w:name w:val="B576D514DEF14156BA47D698BA91ED6D"/>
        <w:category>
          <w:name w:val="Obecné"/>
          <w:gallery w:val="placeholder"/>
        </w:category>
        <w:types>
          <w:type w:val="bbPlcHdr"/>
        </w:types>
        <w:behaviors>
          <w:behavior w:val="content"/>
        </w:behaviors>
        <w:guid w:val="{800465F3-3D18-4DCE-9FD6-799181A74142}"/>
      </w:docPartPr>
      <w:docPartBody>
        <w:p w:rsidR="00072B5C" w:rsidRDefault="00D71F4D" w:rsidP="00D71F4D">
          <w:pPr>
            <w:pStyle w:val="B576D514DEF14156BA47D698BA91ED6D5"/>
          </w:pPr>
          <w:r>
            <w:rPr>
              <w:rStyle w:val="Zstupntext"/>
              <w:lang w:val="en-US"/>
            </w:rPr>
            <w:t>Select a value</w:t>
          </w:r>
        </w:p>
      </w:docPartBody>
    </w:docPart>
    <w:docPart>
      <w:docPartPr>
        <w:name w:val="C4C157312C67441BB3FBBA96A5BB32BB"/>
        <w:category>
          <w:name w:val="Obecné"/>
          <w:gallery w:val="placeholder"/>
        </w:category>
        <w:types>
          <w:type w:val="bbPlcHdr"/>
        </w:types>
        <w:behaviors>
          <w:behavior w:val="content"/>
        </w:behaviors>
        <w:guid w:val="{9E2C5D49-9550-4441-86C7-67608A86578C}"/>
      </w:docPartPr>
      <w:docPartBody>
        <w:p w:rsidR="00072B5C" w:rsidRDefault="00D71F4D" w:rsidP="00D71F4D">
          <w:pPr>
            <w:pStyle w:val="C4C157312C67441BB3FBBA96A5BB32BB5"/>
          </w:pPr>
          <w:r w:rsidRPr="00716098">
            <w:rPr>
              <w:rStyle w:val="Zstupntext"/>
            </w:rPr>
            <w:t>Specific Document code</w:t>
          </w:r>
        </w:p>
      </w:docPartBody>
    </w:docPart>
    <w:docPart>
      <w:docPartPr>
        <w:name w:val="417F0C2885AB41CCA7C49DC3D9B18C70"/>
        <w:category>
          <w:name w:val="Obecné"/>
          <w:gallery w:val="placeholder"/>
        </w:category>
        <w:types>
          <w:type w:val="bbPlcHdr"/>
        </w:types>
        <w:behaviors>
          <w:behavior w:val="content"/>
        </w:behaviors>
        <w:guid w:val="{E5C3E62A-6982-49FA-9D2D-DC20C0621484}"/>
      </w:docPartPr>
      <w:docPartBody>
        <w:p w:rsidR="00072B5C" w:rsidRDefault="00072B5C" w:rsidP="00072B5C">
          <w:pPr>
            <w:pStyle w:val="417F0C2885AB41CCA7C49DC3D9B18C70"/>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5C"/>
    <w:rsid w:val="000406D0"/>
    <w:rsid w:val="0004479C"/>
    <w:rsid w:val="00072B5C"/>
    <w:rsid w:val="00076047"/>
    <w:rsid w:val="000814B0"/>
    <w:rsid w:val="000D7438"/>
    <w:rsid w:val="00196FF2"/>
    <w:rsid w:val="00204FE1"/>
    <w:rsid w:val="00254116"/>
    <w:rsid w:val="002E0C4B"/>
    <w:rsid w:val="00306DE5"/>
    <w:rsid w:val="0031352B"/>
    <w:rsid w:val="00333CF8"/>
    <w:rsid w:val="0044364C"/>
    <w:rsid w:val="004B0238"/>
    <w:rsid w:val="004C249B"/>
    <w:rsid w:val="005E6842"/>
    <w:rsid w:val="006058B5"/>
    <w:rsid w:val="006154E3"/>
    <w:rsid w:val="007123AC"/>
    <w:rsid w:val="00767769"/>
    <w:rsid w:val="007860F3"/>
    <w:rsid w:val="007A0E26"/>
    <w:rsid w:val="007B50EB"/>
    <w:rsid w:val="007C1460"/>
    <w:rsid w:val="007D3B9D"/>
    <w:rsid w:val="008A2FE0"/>
    <w:rsid w:val="008D3821"/>
    <w:rsid w:val="0090066D"/>
    <w:rsid w:val="00941274"/>
    <w:rsid w:val="009C2753"/>
    <w:rsid w:val="00AB792C"/>
    <w:rsid w:val="00B1372E"/>
    <w:rsid w:val="00BD4446"/>
    <w:rsid w:val="00BD6D56"/>
    <w:rsid w:val="00CA709D"/>
    <w:rsid w:val="00CD00FE"/>
    <w:rsid w:val="00CF302A"/>
    <w:rsid w:val="00D10109"/>
    <w:rsid w:val="00D3506F"/>
    <w:rsid w:val="00D71F4D"/>
    <w:rsid w:val="00D855BA"/>
    <w:rsid w:val="00D90908"/>
    <w:rsid w:val="00E17724"/>
    <w:rsid w:val="00E740C2"/>
    <w:rsid w:val="00E8310E"/>
    <w:rsid w:val="00F50905"/>
    <w:rsid w:val="00F73744"/>
    <w:rsid w:val="00FC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96FF2"/>
    <w:rPr>
      <w:color w:val="808080"/>
    </w:rPr>
  </w:style>
  <w:style w:type="paragraph" w:customStyle="1" w:styleId="784196CC67A6403485DCA20EE77AEC04">
    <w:name w:val="784196CC67A6403485DCA20EE77AEC04"/>
    <w:rsid w:val="00072B5C"/>
  </w:style>
  <w:style w:type="paragraph" w:customStyle="1" w:styleId="EC5A275BFF9243AFAF1C84082F6FC1F8">
    <w:name w:val="EC5A275BFF9243AFAF1C84082F6FC1F8"/>
    <w:rsid w:val="00072B5C"/>
  </w:style>
  <w:style w:type="paragraph" w:customStyle="1" w:styleId="B576D514DEF14156BA47D698BA91ED6D">
    <w:name w:val="B576D514DEF14156BA47D698BA91ED6D"/>
    <w:rsid w:val="00072B5C"/>
  </w:style>
  <w:style w:type="paragraph" w:customStyle="1" w:styleId="C4C157312C67441BB3FBBA96A5BB32BB">
    <w:name w:val="C4C157312C67441BB3FBBA96A5BB32BB"/>
    <w:rsid w:val="00072B5C"/>
  </w:style>
  <w:style w:type="paragraph" w:customStyle="1" w:styleId="417F0C2885AB41CCA7C49DC3D9B18C70">
    <w:name w:val="417F0C2885AB41CCA7C49DC3D9B18C70"/>
    <w:rsid w:val="00072B5C"/>
  </w:style>
  <w:style w:type="paragraph" w:customStyle="1" w:styleId="5AC2E51173AE4CC1BB1A6DA46627A3C3">
    <w:name w:val="5AC2E51173AE4CC1BB1A6DA46627A3C3"/>
    <w:rsid w:val="00072B5C"/>
  </w:style>
  <w:style w:type="paragraph" w:customStyle="1" w:styleId="B50E41D569124B6396E963F058316FA2">
    <w:name w:val="B50E41D569124B6396E963F058316FA2"/>
    <w:rsid w:val="00072B5C"/>
  </w:style>
  <w:style w:type="paragraph" w:customStyle="1" w:styleId="784196CC67A6403485DCA20EE77AEC041">
    <w:name w:val="784196CC67A6403485DCA20EE77AEC041"/>
    <w:rsid w:val="00D90908"/>
    <w:pPr>
      <w:jc w:val="both"/>
    </w:pPr>
    <w:rPr>
      <w:rFonts w:ascii="Verdana" w:eastAsia="Calibri" w:hAnsi="Verdana" w:cs="Times New Roman"/>
      <w:color w:val="262626"/>
      <w:sz w:val="20"/>
      <w:lang w:val="en-GB"/>
    </w:rPr>
  </w:style>
  <w:style w:type="paragraph" w:customStyle="1" w:styleId="EC5A275BFF9243AFAF1C84082F6FC1F81">
    <w:name w:val="EC5A275BFF9243AFAF1C84082F6FC1F81"/>
    <w:rsid w:val="00D90908"/>
    <w:pPr>
      <w:jc w:val="both"/>
    </w:pPr>
    <w:rPr>
      <w:rFonts w:ascii="Verdana" w:eastAsia="Calibri" w:hAnsi="Verdana" w:cs="Times New Roman"/>
      <w:color w:val="262626"/>
      <w:sz w:val="20"/>
      <w:lang w:val="en-GB"/>
    </w:rPr>
  </w:style>
  <w:style w:type="paragraph" w:customStyle="1" w:styleId="B576D514DEF14156BA47D698BA91ED6D1">
    <w:name w:val="B576D514DEF14156BA47D698BA91ED6D1"/>
    <w:rsid w:val="00D90908"/>
    <w:pPr>
      <w:jc w:val="both"/>
    </w:pPr>
    <w:rPr>
      <w:rFonts w:ascii="Verdana" w:eastAsia="Calibri" w:hAnsi="Verdana" w:cs="Times New Roman"/>
      <w:color w:val="262626"/>
      <w:sz w:val="20"/>
      <w:lang w:val="en-GB"/>
    </w:rPr>
  </w:style>
  <w:style w:type="paragraph" w:customStyle="1" w:styleId="C4C157312C67441BB3FBBA96A5BB32BB1">
    <w:name w:val="C4C157312C67441BB3FBBA96A5BB32BB1"/>
    <w:rsid w:val="00D90908"/>
    <w:pPr>
      <w:jc w:val="both"/>
    </w:pPr>
    <w:rPr>
      <w:rFonts w:ascii="Verdana" w:eastAsia="Calibri" w:hAnsi="Verdana" w:cs="Times New Roman"/>
      <w:color w:val="262626"/>
      <w:sz w:val="20"/>
      <w:lang w:val="en-GB"/>
    </w:rPr>
  </w:style>
  <w:style w:type="paragraph" w:customStyle="1" w:styleId="818FA31EAD2842EFA9723044F7484369">
    <w:name w:val="818FA31EAD2842EFA9723044F7484369"/>
    <w:rsid w:val="00D90908"/>
    <w:pPr>
      <w:spacing w:after="0" w:line="240" w:lineRule="auto"/>
    </w:pPr>
    <w:rPr>
      <w:rFonts w:ascii="Verdana" w:eastAsia="Calibri" w:hAnsi="Verdana" w:cs="Times New Roman"/>
      <w:color w:val="262626"/>
      <w:sz w:val="20"/>
      <w:lang w:val="cs-CZ"/>
    </w:rPr>
  </w:style>
  <w:style w:type="paragraph" w:customStyle="1" w:styleId="37439699A4684E95B9094ED27AA615D0">
    <w:name w:val="37439699A4684E95B9094ED27AA615D0"/>
    <w:rsid w:val="00D90908"/>
  </w:style>
  <w:style w:type="paragraph" w:customStyle="1" w:styleId="784196CC67A6403485DCA20EE77AEC042">
    <w:name w:val="784196CC67A6403485DCA20EE77AEC042"/>
    <w:rsid w:val="00D90908"/>
    <w:pPr>
      <w:jc w:val="both"/>
    </w:pPr>
    <w:rPr>
      <w:rFonts w:ascii="Verdana" w:eastAsia="Calibri" w:hAnsi="Verdana" w:cs="Times New Roman"/>
      <w:color w:val="262626"/>
      <w:sz w:val="20"/>
      <w:lang w:val="en-GB"/>
    </w:rPr>
  </w:style>
  <w:style w:type="paragraph" w:customStyle="1" w:styleId="EC5A275BFF9243AFAF1C84082F6FC1F82">
    <w:name w:val="EC5A275BFF9243AFAF1C84082F6FC1F82"/>
    <w:rsid w:val="00D90908"/>
    <w:pPr>
      <w:jc w:val="both"/>
    </w:pPr>
    <w:rPr>
      <w:rFonts w:ascii="Verdana" w:eastAsia="Calibri" w:hAnsi="Verdana" w:cs="Times New Roman"/>
      <w:color w:val="262626"/>
      <w:sz w:val="20"/>
      <w:lang w:val="en-GB"/>
    </w:rPr>
  </w:style>
  <w:style w:type="paragraph" w:customStyle="1" w:styleId="B576D514DEF14156BA47D698BA91ED6D2">
    <w:name w:val="B576D514DEF14156BA47D698BA91ED6D2"/>
    <w:rsid w:val="00D90908"/>
    <w:pPr>
      <w:jc w:val="both"/>
    </w:pPr>
    <w:rPr>
      <w:rFonts w:ascii="Verdana" w:eastAsia="Calibri" w:hAnsi="Verdana" w:cs="Times New Roman"/>
      <w:color w:val="262626"/>
      <w:sz w:val="20"/>
      <w:lang w:val="en-GB"/>
    </w:rPr>
  </w:style>
  <w:style w:type="paragraph" w:customStyle="1" w:styleId="C4C157312C67441BB3FBBA96A5BB32BB2">
    <w:name w:val="C4C157312C67441BB3FBBA96A5BB32BB2"/>
    <w:rsid w:val="00D90908"/>
    <w:pPr>
      <w:jc w:val="both"/>
    </w:pPr>
    <w:rPr>
      <w:rFonts w:ascii="Verdana" w:eastAsia="Calibri" w:hAnsi="Verdana" w:cs="Times New Roman"/>
      <w:color w:val="262626"/>
      <w:sz w:val="20"/>
      <w:lang w:val="en-GB"/>
    </w:rPr>
  </w:style>
  <w:style w:type="paragraph" w:customStyle="1" w:styleId="818FA31EAD2842EFA9723044F74843691">
    <w:name w:val="818FA31EAD2842EFA9723044F74843691"/>
    <w:rsid w:val="00D90908"/>
    <w:pPr>
      <w:spacing w:after="0" w:line="240" w:lineRule="auto"/>
    </w:pPr>
    <w:rPr>
      <w:rFonts w:ascii="Verdana" w:eastAsia="Calibri" w:hAnsi="Verdana" w:cs="Times New Roman"/>
      <w:color w:val="262626"/>
      <w:sz w:val="20"/>
      <w:lang w:val="cs-CZ"/>
    </w:rPr>
  </w:style>
  <w:style w:type="paragraph" w:customStyle="1" w:styleId="784196CC67A6403485DCA20EE77AEC043">
    <w:name w:val="784196CC67A6403485DCA20EE77AEC043"/>
    <w:rsid w:val="00D90908"/>
    <w:pPr>
      <w:jc w:val="both"/>
    </w:pPr>
    <w:rPr>
      <w:rFonts w:ascii="Verdana" w:eastAsia="Calibri" w:hAnsi="Verdana" w:cs="Times New Roman"/>
      <w:color w:val="262626"/>
      <w:sz w:val="20"/>
      <w:lang w:val="en-GB"/>
    </w:rPr>
  </w:style>
  <w:style w:type="paragraph" w:customStyle="1" w:styleId="EC5A275BFF9243AFAF1C84082F6FC1F83">
    <w:name w:val="EC5A275BFF9243AFAF1C84082F6FC1F83"/>
    <w:rsid w:val="00D90908"/>
    <w:pPr>
      <w:jc w:val="both"/>
    </w:pPr>
    <w:rPr>
      <w:rFonts w:ascii="Verdana" w:eastAsia="Calibri" w:hAnsi="Verdana" w:cs="Times New Roman"/>
      <w:color w:val="262626"/>
      <w:sz w:val="20"/>
      <w:lang w:val="en-GB"/>
    </w:rPr>
  </w:style>
  <w:style w:type="paragraph" w:customStyle="1" w:styleId="B576D514DEF14156BA47D698BA91ED6D3">
    <w:name w:val="B576D514DEF14156BA47D698BA91ED6D3"/>
    <w:rsid w:val="00D90908"/>
    <w:pPr>
      <w:jc w:val="both"/>
    </w:pPr>
    <w:rPr>
      <w:rFonts w:ascii="Verdana" w:eastAsia="Calibri" w:hAnsi="Verdana" w:cs="Times New Roman"/>
      <w:color w:val="262626"/>
      <w:sz w:val="20"/>
      <w:lang w:val="en-GB"/>
    </w:rPr>
  </w:style>
  <w:style w:type="paragraph" w:customStyle="1" w:styleId="C4C157312C67441BB3FBBA96A5BB32BB3">
    <w:name w:val="C4C157312C67441BB3FBBA96A5BB32BB3"/>
    <w:rsid w:val="00D90908"/>
    <w:pPr>
      <w:jc w:val="both"/>
    </w:pPr>
    <w:rPr>
      <w:rFonts w:ascii="Verdana" w:eastAsia="Calibri" w:hAnsi="Verdana" w:cs="Times New Roman"/>
      <w:color w:val="262626"/>
      <w:sz w:val="20"/>
      <w:lang w:val="en-GB"/>
    </w:rPr>
  </w:style>
  <w:style w:type="paragraph" w:customStyle="1" w:styleId="818FA31EAD2842EFA9723044F74843692">
    <w:name w:val="818FA31EAD2842EFA9723044F74843692"/>
    <w:rsid w:val="00D90908"/>
    <w:pPr>
      <w:spacing w:after="0" w:line="240" w:lineRule="auto"/>
    </w:pPr>
    <w:rPr>
      <w:rFonts w:ascii="Verdana" w:eastAsia="Calibri" w:hAnsi="Verdana" w:cs="Times New Roman"/>
      <w:color w:val="262626"/>
      <w:sz w:val="20"/>
      <w:lang w:val="cs-CZ"/>
    </w:rPr>
  </w:style>
  <w:style w:type="paragraph" w:customStyle="1" w:styleId="29185213E8A9446B9474BE9769B15EE2">
    <w:name w:val="29185213E8A9446B9474BE9769B15EE2"/>
    <w:rsid w:val="00D10109"/>
  </w:style>
  <w:style w:type="paragraph" w:customStyle="1" w:styleId="784196CC67A6403485DCA20EE77AEC044">
    <w:name w:val="784196CC67A6403485DCA20EE77AEC044"/>
    <w:rsid w:val="00D10109"/>
    <w:pPr>
      <w:jc w:val="both"/>
    </w:pPr>
    <w:rPr>
      <w:rFonts w:ascii="Verdana" w:eastAsia="Calibri" w:hAnsi="Verdana" w:cs="Times New Roman"/>
      <w:color w:val="262626"/>
      <w:sz w:val="20"/>
      <w:lang w:val="en-GB"/>
    </w:rPr>
  </w:style>
  <w:style w:type="paragraph" w:customStyle="1" w:styleId="B576D514DEF14156BA47D698BA91ED6D4">
    <w:name w:val="B576D514DEF14156BA47D698BA91ED6D4"/>
    <w:rsid w:val="00D10109"/>
    <w:pPr>
      <w:jc w:val="both"/>
    </w:pPr>
    <w:rPr>
      <w:rFonts w:ascii="Verdana" w:eastAsia="Calibri" w:hAnsi="Verdana" w:cs="Times New Roman"/>
      <w:color w:val="262626"/>
      <w:sz w:val="20"/>
      <w:lang w:val="en-GB"/>
    </w:rPr>
  </w:style>
  <w:style w:type="paragraph" w:customStyle="1" w:styleId="C4C157312C67441BB3FBBA96A5BB32BB4">
    <w:name w:val="C4C157312C67441BB3FBBA96A5BB32BB4"/>
    <w:rsid w:val="00D10109"/>
    <w:pPr>
      <w:jc w:val="both"/>
    </w:pPr>
    <w:rPr>
      <w:rFonts w:ascii="Verdana" w:eastAsia="Calibri" w:hAnsi="Verdana" w:cs="Times New Roman"/>
      <w:color w:val="262626"/>
      <w:sz w:val="20"/>
      <w:lang w:val="en-GB"/>
    </w:rPr>
  </w:style>
  <w:style w:type="paragraph" w:customStyle="1" w:styleId="818FA31EAD2842EFA9723044F74843693">
    <w:name w:val="818FA31EAD2842EFA9723044F74843693"/>
    <w:rsid w:val="00D10109"/>
    <w:pPr>
      <w:spacing w:after="0" w:line="240" w:lineRule="auto"/>
    </w:pPr>
    <w:rPr>
      <w:rFonts w:ascii="Verdana" w:eastAsia="Calibri" w:hAnsi="Verdana" w:cs="Times New Roman"/>
      <w:color w:val="262626"/>
      <w:sz w:val="20"/>
      <w:lang w:val="cs-CZ"/>
    </w:rPr>
  </w:style>
  <w:style w:type="paragraph" w:customStyle="1" w:styleId="29185213E8A9446B9474BE9769B15EE21">
    <w:name w:val="29185213E8A9446B9474BE9769B15EE21"/>
    <w:rsid w:val="00D10109"/>
    <w:pPr>
      <w:tabs>
        <w:tab w:val="center" w:pos="4536"/>
        <w:tab w:val="right" w:pos="9072"/>
      </w:tabs>
      <w:spacing w:after="0" w:line="240" w:lineRule="auto"/>
      <w:jc w:val="both"/>
    </w:pPr>
    <w:rPr>
      <w:rFonts w:ascii="Verdana" w:eastAsia="Calibri" w:hAnsi="Verdana" w:cs="Times New Roman"/>
      <w:color w:val="262626"/>
      <w:sz w:val="20"/>
      <w:lang w:val="en-GB"/>
    </w:rPr>
  </w:style>
  <w:style w:type="paragraph" w:customStyle="1" w:styleId="784196CC67A6403485DCA20EE77AEC045">
    <w:name w:val="784196CC67A6403485DCA20EE77AEC045"/>
    <w:rsid w:val="00D71F4D"/>
    <w:pPr>
      <w:jc w:val="both"/>
    </w:pPr>
    <w:rPr>
      <w:rFonts w:ascii="Verdana" w:eastAsia="Calibri" w:hAnsi="Verdana" w:cs="Times New Roman"/>
      <w:color w:val="262626"/>
      <w:sz w:val="20"/>
      <w:lang w:val="en-GB"/>
    </w:rPr>
  </w:style>
  <w:style w:type="paragraph" w:customStyle="1" w:styleId="EC5A275BFF9243AFAF1C84082F6FC1F84">
    <w:name w:val="EC5A275BFF9243AFAF1C84082F6FC1F84"/>
    <w:rsid w:val="00D71F4D"/>
    <w:pPr>
      <w:jc w:val="both"/>
    </w:pPr>
    <w:rPr>
      <w:rFonts w:ascii="Verdana" w:eastAsia="Calibri" w:hAnsi="Verdana" w:cs="Times New Roman"/>
      <w:color w:val="262626"/>
      <w:sz w:val="20"/>
      <w:lang w:val="en-GB"/>
    </w:rPr>
  </w:style>
  <w:style w:type="paragraph" w:customStyle="1" w:styleId="B576D514DEF14156BA47D698BA91ED6D5">
    <w:name w:val="B576D514DEF14156BA47D698BA91ED6D5"/>
    <w:rsid w:val="00D71F4D"/>
    <w:pPr>
      <w:jc w:val="both"/>
    </w:pPr>
    <w:rPr>
      <w:rFonts w:ascii="Verdana" w:eastAsia="Calibri" w:hAnsi="Verdana" w:cs="Times New Roman"/>
      <w:color w:val="262626"/>
      <w:sz w:val="20"/>
      <w:lang w:val="en-GB"/>
    </w:rPr>
  </w:style>
  <w:style w:type="paragraph" w:customStyle="1" w:styleId="C4C157312C67441BB3FBBA96A5BB32BB5">
    <w:name w:val="C4C157312C67441BB3FBBA96A5BB32BB5"/>
    <w:rsid w:val="00D71F4D"/>
    <w:pPr>
      <w:jc w:val="both"/>
    </w:pPr>
    <w:rPr>
      <w:rFonts w:ascii="Verdana" w:eastAsia="Calibri" w:hAnsi="Verdana" w:cs="Times New Roman"/>
      <w:color w:val="262626"/>
      <w:sz w:val="20"/>
      <w:lang w:val="en-GB"/>
    </w:rPr>
  </w:style>
  <w:style w:type="paragraph" w:customStyle="1" w:styleId="818FA31EAD2842EFA9723044F74843694">
    <w:name w:val="818FA31EAD2842EFA9723044F74843694"/>
    <w:rsid w:val="00D71F4D"/>
    <w:pPr>
      <w:spacing w:after="0" w:line="240" w:lineRule="auto"/>
    </w:pPr>
    <w:rPr>
      <w:rFonts w:ascii="Verdana" w:eastAsia="Calibri" w:hAnsi="Verdana" w:cs="Times New Roman"/>
      <w:color w:val="262626"/>
      <w:sz w:val="20"/>
      <w:lang w:val="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ELI</b:Tag>
    <b:SourceType>Misc</b:SourceType>
    <b:Guid>{09638C22-B0F8-4C74-B5AB-5EDD9DA86E0C}</b:Guid>
    <b:Title>ELI Beamlines Building documentation</b:Title>
    <b:RefOrder>1</b:RefOrder>
  </b:Source>
  <b:Source>
    <b:Tag>Pre16</b:Tag>
    <b:SourceType>Misc</b:SourceType>
    <b:Guid>{52E40D11-5EFA-4B52-A935-CD9C20636441}</b:Guid>
    <b:Title>Preliminary Hazard Analysis (PHA) of ELI BEAMLINES Facility Operation</b:Title>
    <b:Year>2016</b:Year>
    <b:RefOrder>2</b:RefOrder>
  </b:Source>
  <b:Source>
    <b:Tag>Eng16</b:Tag>
    <b:SourceType>Misc</b:SourceType>
    <b:Guid>{B33B37C5-3D4F-4E88-8A2F-811DCB1CE731}</b:Guid>
    <b:Title>Engineering Specification: ELI Beamlines facility PSI requirements</b:Title>
    <b:Year>2016</b:Year>
    <b:RefOrder>3</b:RefOrder>
  </b:Source>
  <b:Source>
    <b:Tag>Env15</b:Tag>
    <b:SourceType>Misc</b:SourceType>
    <b:Guid>{9F8716E3-4F12-4A1A-983A-FA32B6E41A39}</b:Guid>
    <b:Title>Project documentation of the ELI monitoring system</b:Title>
    <b:Year>2015</b:Year>
    <b:RefOrder>4</b:RefOrder>
  </b:Source>
  <b:Source>
    <b:Tag>ISO</b:Tag>
    <b:SourceType>Misc</b:SourceType>
    <b:Guid>{526578F4-5946-45E9-B071-ECFF2C3C5D6C}</b:Guid>
    <b:Title>ISO 3864-1: Graphical symbols - Safety colours and safety signs - Part 1: Design principles for safety signs and safety markings</b:Title>
    <b:RefOrder>5</b:RefOrder>
  </b:Source>
  <b:Source>
    <b:Tag>ISO1</b:Tag>
    <b:SourceType>Misc</b:SourceType>
    <b:Guid>{E9CEA1B6-AF40-4FD3-9D56-6E9821654525}</b:Guid>
    <b:Title>ISO EN 7731: Ergonomics - Danger signals for public and work areas - Auditory danger signals</b:Title>
    <b:RefOrder>6</b:RefOrder>
  </b:Source>
</b:Sources>
</file>

<file path=customXml/itemProps1.xml><?xml version="1.0" encoding="utf-8"?>
<ds:datastoreItem xmlns:ds="http://schemas.openxmlformats.org/officeDocument/2006/customXml" ds:itemID="{A47F7A42-7CC9-4D9E-8A89-6773FBDD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12850</TotalTime>
  <Pages>63</Pages>
  <Words>12565</Words>
  <Characters>71623</Characters>
  <Application>Microsoft Office Word</Application>
  <DocSecurity>0</DocSecurity>
  <Lines>596</Lines>
  <Paragraphs>168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Malý</dc:creator>
  <cp:lastModifiedBy>Procházka Petr</cp:lastModifiedBy>
  <cp:revision>280</cp:revision>
  <cp:lastPrinted>2016-01-21T11:24:00Z</cp:lastPrinted>
  <dcterms:created xsi:type="dcterms:W3CDTF">2015-09-03T06:46:00Z</dcterms:created>
  <dcterms:modified xsi:type="dcterms:W3CDTF">2017-12-01T10:45:00Z</dcterms:modified>
</cp:coreProperties>
</file>