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57" w:rsidRDefault="00871F94">
      <w:pPr>
        <w:spacing w:before="68" w:after="9"/>
        <w:ind w:left="4231" w:right="4270"/>
        <w:jc w:val="center"/>
        <w:rPr>
          <w:b/>
          <w:sz w:val="15"/>
        </w:rPr>
      </w:pPr>
      <w:bookmarkStart w:id="0" w:name="_GoBack"/>
      <w:bookmarkEnd w:id="0"/>
      <w:r>
        <w:rPr>
          <w:b/>
          <w:sz w:val="15"/>
        </w:rPr>
        <w:t>Položkový rozpočet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4524"/>
        <w:gridCol w:w="1034"/>
        <w:gridCol w:w="914"/>
        <w:gridCol w:w="307"/>
        <w:gridCol w:w="537"/>
        <w:gridCol w:w="854"/>
        <w:gridCol w:w="1142"/>
      </w:tblGrid>
      <w:tr w:rsidR="00FD2857">
        <w:trPr>
          <w:trHeight w:val="163"/>
        </w:trPr>
        <w:tc>
          <w:tcPr>
            <w:tcW w:w="389" w:type="dxa"/>
            <w:tcBorders>
              <w:bottom w:val="single" w:sz="12" w:space="0" w:color="000000"/>
            </w:tcBorders>
          </w:tcPr>
          <w:p w:rsidR="00FD2857" w:rsidRDefault="00871F94">
            <w:pPr>
              <w:pStyle w:val="TableParagraph"/>
              <w:spacing w:before="13" w:line="130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S:</w:t>
            </w:r>
          </w:p>
        </w:tc>
        <w:tc>
          <w:tcPr>
            <w:tcW w:w="9312" w:type="dxa"/>
            <w:gridSpan w:val="7"/>
            <w:tcBorders>
              <w:bottom w:val="single" w:sz="12" w:space="0" w:color="000000"/>
            </w:tcBorders>
          </w:tcPr>
          <w:p w:rsidR="00FD2857" w:rsidRDefault="00871F94">
            <w:pPr>
              <w:pStyle w:val="TableParagraph"/>
              <w:spacing w:before="6" w:line="137" w:lineRule="exact"/>
              <w:ind w:left="4131" w:right="40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NOVÁ HALA Č.8</w:t>
            </w:r>
          </w:p>
        </w:tc>
      </w:tr>
      <w:tr w:rsidR="00FD2857">
        <w:trPr>
          <w:trHeight w:val="176"/>
        </w:trPr>
        <w:tc>
          <w:tcPr>
            <w:tcW w:w="97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D2857" w:rsidRDefault="00871F94">
            <w:pPr>
              <w:pStyle w:val="TableParagraph"/>
              <w:spacing w:line="156" w:lineRule="exact"/>
              <w:ind w:left="4063" w:right="40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Slaboproudé rozvody</w:t>
            </w:r>
          </w:p>
        </w:tc>
      </w:tr>
      <w:tr w:rsidR="00FD2857">
        <w:trPr>
          <w:trHeight w:val="461"/>
        </w:trPr>
        <w:tc>
          <w:tcPr>
            <w:tcW w:w="389" w:type="dxa"/>
            <w:tcBorders>
              <w:top w:val="single" w:sz="12" w:space="0" w:color="000000"/>
            </w:tcBorders>
          </w:tcPr>
          <w:p w:rsidR="00FD2857" w:rsidRDefault="00FD2857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ind w:right="67"/>
              <w:jc w:val="right"/>
              <w:rPr>
                <w:sz w:val="11"/>
              </w:rPr>
            </w:pPr>
            <w:r>
              <w:rPr>
                <w:sz w:val="11"/>
              </w:rPr>
              <w:t>Č.p.</w:t>
            </w:r>
          </w:p>
        </w:tc>
        <w:tc>
          <w:tcPr>
            <w:tcW w:w="4524" w:type="dxa"/>
            <w:tcBorders>
              <w:top w:val="single" w:sz="12" w:space="0" w:color="000000"/>
            </w:tcBorders>
          </w:tcPr>
          <w:p w:rsidR="00FD2857" w:rsidRDefault="00FD2857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ind w:left="1891" w:right="18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Popis položky</w:t>
            </w:r>
          </w:p>
        </w:tc>
        <w:tc>
          <w:tcPr>
            <w:tcW w:w="1034" w:type="dxa"/>
            <w:tcBorders>
              <w:top w:val="single" w:sz="12" w:space="0" w:color="000000"/>
            </w:tcBorders>
          </w:tcPr>
          <w:p w:rsidR="00FD2857" w:rsidRDefault="00FD2857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Referenční typ</w:t>
            </w:r>
          </w:p>
        </w:tc>
        <w:tc>
          <w:tcPr>
            <w:tcW w:w="914" w:type="dxa"/>
            <w:tcBorders>
              <w:top w:val="single" w:sz="12" w:space="0" w:color="000000"/>
            </w:tcBorders>
          </w:tcPr>
          <w:p w:rsidR="00FD2857" w:rsidRDefault="00871F94">
            <w:pPr>
              <w:pStyle w:val="TableParagraph"/>
              <w:spacing w:before="93" w:line="273" w:lineRule="auto"/>
              <w:ind w:left="262" w:right="155" w:hanging="77"/>
              <w:rPr>
                <w:sz w:val="11"/>
              </w:rPr>
            </w:pPr>
            <w:r>
              <w:rPr>
                <w:sz w:val="11"/>
              </w:rPr>
              <w:t xml:space="preserve">Referenční </w:t>
            </w:r>
            <w:r>
              <w:rPr>
                <w:w w:val="105"/>
                <w:sz w:val="11"/>
              </w:rPr>
              <w:t>výrobce</w:t>
            </w:r>
          </w:p>
        </w:tc>
        <w:tc>
          <w:tcPr>
            <w:tcW w:w="307" w:type="dxa"/>
            <w:tcBorders>
              <w:top w:val="single" w:sz="12" w:space="0" w:color="000000"/>
            </w:tcBorders>
          </w:tcPr>
          <w:p w:rsidR="00FD2857" w:rsidRDefault="00FD2857">
            <w:pPr>
              <w:pStyle w:val="TableParagraph"/>
              <w:spacing w:before="7"/>
              <w:rPr>
                <w:b/>
                <w:sz w:val="11"/>
              </w:rPr>
            </w:pPr>
          </w:p>
          <w:p w:rsidR="00FD2857" w:rsidRDefault="00871F94">
            <w:pPr>
              <w:pStyle w:val="TableParagraph"/>
              <w:spacing w:line="160" w:lineRule="atLeast"/>
              <w:ind w:left="78" w:right="-18" w:hanging="41"/>
              <w:rPr>
                <w:sz w:val="12"/>
              </w:rPr>
            </w:pPr>
            <w:r>
              <w:rPr>
                <w:w w:val="105"/>
                <w:sz w:val="12"/>
              </w:rPr>
              <w:t>druh MJ</w:t>
            </w:r>
          </w:p>
        </w:tc>
        <w:tc>
          <w:tcPr>
            <w:tcW w:w="537" w:type="dxa"/>
            <w:tcBorders>
              <w:top w:val="single" w:sz="12" w:space="0" w:color="000000"/>
            </w:tcBorders>
          </w:tcPr>
          <w:p w:rsidR="00FD2857" w:rsidRDefault="00FD2857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ind w:left="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počet MJ</w:t>
            </w:r>
          </w:p>
        </w:tc>
        <w:tc>
          <w:tcPr>
            <w:tcW w:w="854" w:type="dxa"/>
            <w:tcBorders>
              <w:top w:val="single" w:sz="12" w:space="0" w:color="000000"/>
            </w:tcBorders>
          </w:tcPr>
          <w:p w:rsidR="00FD2857" w:rsidRDefault="00FD2857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Cena za 1ks</w:t>
            </w:r>
          </w:p>
        </w:tc>
        <w:tc>
          <w:tcPr>
            <w:tcW w:w="1142" w:type="dxa"/>
            <w:tcBorders>
              <w:top w:val="single" w:sz="12" w:space="0" w:color="000000"/>
            </w:tcBorders>
          </w:tcPr>
          <w:p w:rsidR="00FD2857" w:rsidRDefault="00FD2857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ind w:left="251"/>
              <w:rPr>
                <w:sz w:val="11"/>
              </w:rPr>
            </w:pPr>
            <w:r>
              <w:rPr>
                <w:w w:val="105"/>
                <w:sz w:val="11"/>
              </w:rPr>
              <w:t>Cena celkem</w:t>
            </w:r>
          </w:p>
        </w:tc>
      </w:tr>
      <w:tr w:rsidR="00FD2857">
        <w:trPr>
          <w:trHeight w:val="165"/>
        </w:trPr>
        <w:tc>
          <w:tcPr>
            <w:tcW w:w="389" w:type="dxa"/>
            <w:shd w:val="clear" w:color="auto" w:fill="C0C0C0"/>
          </w:tcPr>
          <w:p w:rsidR="00FD2857" w:rsidRDefault="00871F94">
            <w:pPr>
              <w:pStyle w:val="TableParagraph"/>
              <w:spacing w:before="32" w:line="113" w:lineRule="exact"/>
              <w:ind w:right="12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</w:t>
            </w:r>
          </w:p>
        </w:tc>
        <w:tc>
          <w:tcPr>
            <w:tcW w:w="4524" w:type="dxa"/>
            <w:shd w:val="clear" w:color="auto" w:fill="C0C0C0"/>
          </w:tcPr>
          <w:p w:rsidR="00FD2857" w:rsidRDefault="00871F94">
            <w:pPr>
              <w:pStyle w:val="TableParagraph"/>
              <w:spacing w:before="20" w:line="125" w:lineRule="exact"/>
              <w:ind w:left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Elektrická požární signalizace</w:t>
            </w:r>
          </w:p>
        </w:tc>
        <w:tc>
          <w:tcPr>
            <w:tcW w:w="1034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7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2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2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7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2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2857">
        <w:trPr>
          <w:trHeight w:val="306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before="1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1.1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Adresovací modul pro připojení sirén, majáků a jejich kombinace do adresné</w:t>
            </w:r>
          </w:p>
          <w:p w:rsidR="00FD2857" w:rsidRDefault="00871F94">
            <w:pPr>
              <w:pStyle w:val="TableParagraph"/>
              <w:spacing w:before="23" w:line="120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linky.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1 349,43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1 349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1.2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modulu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162,17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162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Napájecí zdroj pro adresný modul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3 875,90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3 876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1.4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zdroje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539,55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540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1.5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Vstupně-výstupní modul 1in/1out v krabici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2 010,37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2 010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1.6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modulu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437,57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438 Kč</w:t>
            </w:r>
          </w:p>
        </w:tc>
      </w:tr>
      <w:tr w:rsidR="00FD2857">
        <w:trPr>
          <w:trHeight w:val="306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before="1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1.7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Hlásič tlačítkový adresný pro manuální vyhlašování požárního poplachu, barva</w:t>
            </w:r>
          </w:p>
          <w:p w:rsidR="00FD2857" w:rsidRDefault="00871F94">
            <w:pPr>
              <w:pStyle w:val="TableParagraph"/>
              <w:spacing w:before="22" w:line="120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červená, pro instalaci na zeď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1 762,52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15 863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1.8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tlačítkového hlásiče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162,17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1 460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1.9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Hlásič kouře optický, adresovatelný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3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1 679,89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15 119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1.10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opticko kouřového hlásiče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131,57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1 184 Kč</w:t>
            </w:r>
          </w:p>
        </w:tc>
      </w:tr>
      <w:tr w:rsidR="00FD2857">
        <w:trPr>
          <w:trHeight w:val="306"/>
        </w:trPr>
        <w:tc>
          <w:tcPr>
            <w:tcW w:w="389" w:type="dxa"/>
          </w:tcPr>
          <w:p w:rsidR="00FD2857" w:rsidRDefault="00FD2857">
            <w:pPr>
              <w:pStyle w:val="TableParagraph"/>
              <w:spacing w:before="1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1.11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Svorkovnice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připojení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automatických</w:t>
            </w:r>
            <w:r>
              <w:rPr>
                <w:spacing w:val="-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interaktivních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adresovatelných</w:t>
            </w:r>
            <w:r>
              <w:rPr>
                <w:spacing w:val="-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hlásičů</w:t>
            </w:r>
          </w:p>
          <w:p w:rsidR="00FD2857" w:rsidRDefault="00871F94">
            <w:pPr>
              <w:pStyle w:val="TableParagraph"/>
              <w:spacing w:before="22" w:line="120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do hlásící linky.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397,79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8 354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1.12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svorkovnice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162,17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3 406 Kč</w:t>
            </w:r>
          </w:p>
        </w:tc>
      </w:tr>
      <w:tr w:rsidR="00FD2857">
        <w:trPr>
          <w:trHeight w:val="467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1.13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 w:line="278" w:lineRule="auto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Multifunkční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siréna,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červená,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systémová,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plně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adresovatelná,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napájením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 komunikací</w:t>
            </w:r>
            <w:r>
              <w:rPr>
                <w:spacing w:val="-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prostřednictvím</w:t>
            </w:r>
            <w:r>
              <w:rPr>
                <w:spacing w:val="-1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kruhové</w:t>
            </w:r>
            <w:r>
              <w:rPr>
                <w:spacing w:val="-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sběrnice</w:t>
            </w:r>
            <w:r>
              <w:rPr>
                <w:spacing w:val="-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EPS.</w:t>
            </w:r>
            <w:r>
              <w:rPr>
                <w:spacing w:val="-1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Možnost</w:t>
            </w:r>
            <w:r>
              <w:rPr>
                <w:spacing w:val="-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programování</w:t>
            </w:r>
          </w:p>
          <w:p w:rsidR="00FD2857" w:rsidRDefault="00871F94">
            <w:pPr>
              <w:pStyle w:val="TableParagraph"/>
              <w:spacing w:before="1" w:line="120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různých tónů včetně tónů DIN dle DIN33404-3, regulovatelnost hlasitosti.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2 148,06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8 592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1.14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sirény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182,58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730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1.15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Hlásič teplot interaktivní kombinovaný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1 896,13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22 754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1.16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hlásiče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162,17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1 946 Kč</w:t>
            </w:r>
          </w:p>
        </w:tc>
      </w:tr>
      <w:tr w:rsidR="00FD2857">
        <w:trPr>
          <w:trHeight w:val="628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1.17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 w:line="280" w:lineRule="auto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Ohniodolná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krabice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nástěnného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provedení</w:t>
            </w:r>
            <w:r>
              <w:rPr>
                <w:spacing w:val="-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funkční</w:t>
            </w:r>
            <w:r>
              <w:rPr>
                <w:spacing w:val="-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</w:t>
            </w:r>
            <w:r>
              <w:rPr>
                <w:spacing w:val="-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požáru</w:t>
            </w:r>
            <w:r>
              <w:rPr>
                <w:spacing w:val="-1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napájecí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zdroj, vstupně výstupní moduly EPS, přepěťové ochrany, P30-R, E90, krytí IP54, včetně ukotvení 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zeď.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before="1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5 507,86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5 508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1.18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krabice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3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764,97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765 Kč</w:t>
            </w:r>
          </w:p>
        </w:tc>
      </w:tr>
      <w:tr w:rsidR="00FD2857">
        <w:trPr>
          <w:trHeight w:val="467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before="1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1.19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Sdělovací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kabel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EPS,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červený,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B2caS1D0,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1x2x0,8,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stíněný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kabel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2x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drát</w:t>
            </w:r>
          </w:p>
          <w:p w:rsidR="00FD2857" w:rsidRDefault="00871F94">
            <w:pPr>
              <w:pStyle w:val="TableParagraph"/>
              <w:spacing w:before="1" w:line="160" w:lineRule="atLeas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O 0,8 mm, PVC plášť, stínění laminovaná Al fólie, průměr pláště max. 5,7 mm, plášť rudý.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2" w:lineRule="exact"/>
              <w:ind w:right="7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7,14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2 856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1.20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kabelu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7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14,28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5 712 Kč</w:t>
            </w:r>
          </w:p>
        </w:tc>
      </w:tr>
      <w:tr w:rsidR="00FD2857">
        <w:trPr>
          <w:trHeight w:val="467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1.21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 w:line="278" w:lineRule="auto"/>
              <w:ind w:left="29" w:right="320"/>
              <w:rPr>
                <w:sz w:val="12"/>
              </w:rPr>
            </w:pPr>
            <w:r>
              <w:rPr>
                <w:w w:val="105"/>
                <w:sz w:val="12"/>
              </w:rPr>
              <w:t>Slaboproudý kabel stíněný ohniodolný bezhalogenový 5x2x0,8, funkční při požáru, V180 P90-R, E90, B2ca s1d0.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2" w:lineRule="exact"/>
              <w:ind w:right="7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32,63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3 263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1.22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kabelu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7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14,28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1 428 Kč</w:t>
            </w:r>
          </w:p>
        </w:tc>
      </w:tr>
      <w:tr w:rsidR="00FD2857">
        <w:trPr>
          <w:trHeight w:val="628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1.23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 w:line="280" w:lineRule="auto"/>
              <w:ind w:left="29" w:right="53"/>
              <w:rPr>
                <w:sz w:val="12"/>
              </w:rPr>
            </w:pPr>
            <w:r>
              <w:rPr>
                <w:w w:val="105"/>
                <w:sz w:val="12"/>
              </w:rPr>
              <w:t>Kabelová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příchytka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ohniodolná,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upevnění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jednoho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systémového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kabelu, V180 P90-R, E90, Včetně kotevního systému do betonu, pevného zdiva a konstrukce</w:t>
            </w:r>
            <w:r>
              <w:rPr>
                <w:spacing w:val="-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opláštění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haly,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funční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požáru.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Určeno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instalaci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zeď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</w:p>
          <w:p w:rsidR="00FD2857" w:rsidRDefault="00871F94">
            <w:pPr>
              <w:pStyle w:val="TableParagraph"/>
              <w:spacing w:line="120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strop.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27,54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1 377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1.24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ohniodolné příchytky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12,24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612 Kč</w:t>
            </w:r>
          </w:p>
        </w:tc>
      </w:tr>
      <w:tr w:rsidR="00FD2857">
        <w:trPr>
          <w:trHeight w:val="467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1.25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 w:line="278" w:lineRule="auto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 xml:space="preserve">Kombinovaná </w:t>
            </w:r>
            <w:r>
              <w:rPr>
                <w:spacing w:val="-3"/>
                <w:w w:val="105"/>
                <w:sz w:val="12"/>
              </w:rPr>
              <w:t xml:space="preserve">hrubá </w:t>
            </w:r>
            <w:r>
              <w:rPr>
                <w:w w:val="105"/>
                <w:sz w:val="12"/>
              </w:rPr>
              <w:t>a jemná přepěťová ochrana pro telekomunikační a signalizační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sítě,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mezní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frekvence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MHz,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jmenovitý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zatěžovací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proud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mA,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  <w:p w:rsidR="00FD2857" w:rsidRDefault="00871F94">
            <w:pPr>
              <w:pStyle w:val="TableParagraph"/>
              <w:spacing w:before="1" w:line="120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linky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702,76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2 811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1.26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přepěťové ochrany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162,17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649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1.27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Instalační krabice KU68 pro tlačítkové hlásiče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33,65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303 Kč</w:t>
            </w:r>
          </w:p>
        </w:tc>
      </w:tr>
      <w:tr w:rsidR="00FD2857">
        <w:trPr>
          <w:trHeight w:val="628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1.28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 w:line="278" w:lineRule="auto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Trubka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instalační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průměr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mm,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elektroinstalační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trubka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ohebná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vnitřní kabelové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rozvody,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průměr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20mm,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mech.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odolnost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320N/5cm,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teplotně</w:t>
            </w:r>
          </w:p>
          <w:p w:rsidR="00FD2857" w:rsidRDefault="00871F94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stálý materiál, pro vnitřní instalaci do stěn pod omítku nebo na povrchu stěn</w:t>
            </w:r>
          </w:p>
          <w:p w:rsidR="00FD2857" w:rsidRDefault="00871F94">
            <w:pPr>
              <w:pStyle w:val="TableParagraph"/>
              <w:spacing w:before="22" w:line="120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upevněna příchytkami.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before="1" w:line="122" w:lineRule="exact"/>
              <w:ind w:right="7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7,14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2 856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1.29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trubky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7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12,24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4 896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1.30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Drobný instalační materiál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3" w:line="122" w:lineRule="exact"/>
              <w:ind w:right="46"/>
              <w:jc w:val="right"/>
              <w:rPr>
                <w:sz w:val="12"/>
              </w:rPr>
            </w:pPr>
            <w:r>
              <w:rPr>
                <w:sz w:val="12"/>
              </w:rPr>
              <w:t>kpl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3 263,92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3 264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1.31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Montáž drobného instalačního materiálu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46"/>
              <w:jc w:val="right"/>
              <w:rPr>
                <w:sz w:val="12"/>
              </w:rPr>
            </w:pPr>
            <w:r>
              <w:rPr>
                <w:sz w:val="12"/>
              </w:rPr>
              <w:t>kpl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2 141,95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2 142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1.32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Protipožární ucpávka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46"/>
              <w:jc w:val="right"/>
              <w:rPr>
                <w:sz w:val="12"/>
              </w:rPr>
            </w:pPr>
            <w:r>
              <w:rPr>
                <w:sz w:val="12"/>
              </w:rPr>
              <w:t>kpl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1 631,96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1 632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1.33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protipožárních ucpávek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46"/>
              <w:jc w:val="right"/>
              <w:rPr>
                <w:sz w:val="12"/>
              </w:rPr>
            </w:pPr>
            <w:r>
              <w:rPr>
                <w:sz w:val="12"/>
              </w:rPr>
              <w:t>kpl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2 855,94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2 856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1.34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Programování systému EPS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46"/>
              <w:jc w:val="right"/>
              <w:rPr>
                <w:sz w:val="12"/>
              </w:rPr>
            </w:pPr>
            <w:r>
              <w:rPr>
                <w:sz w:val="12"/>
              </w:rPr>
              <w:t>kpl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11 729,70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11 730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1.35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Koordinace tras s ostatními profesemi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46"/>
              <w:jc w:val="right"/>
              <w:rPr>
                <w:sz w:val="12"/>
              </w:rPr>
            </w:pPr>
            <w:r>
              <w:rPr>
                <w:sz w:val="12"/>
              </w:rPr>
              <w:t>kpl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2 243,95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2 244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2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7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2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2857">
        <w:trPr>
          <w:trHeight w:val="165"/>
        </w:trPr>
        <w:tc>
          <w:tcPr>
            <w:tcW w:w="389" w:type="dxa"/>
            <w:shd w:val="clear" w:color="auto" w:fill="C0C0C0"/>
          </w:tcPr>
          <w:p w:rsidR="00FD2857" w:rsidRDefault="00871F94">
            <w:pPr>
              <w:pStyle w:val="TableParagraph"/>
              <w:spacing w:before="32" w:line="113" w:lineRule="exact"/>
              <w:ind w:right="12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2.</w:t>
            </w:r>
          </w:p>
        </w:tc>
        <w:tc>
          <w:tcPr>
            <w:tcW w:w="4524" w:type="dxa"/>
            <w:shd w:val="clear" w:color="auto" w:fill="C0C0C0"/>
          </w:tcPr>
          <w:p w:rsidR="00FD2857" w:rsidRDefault="00871F94">
            <w:pPr>
              <w:pStyle w:val="TableParagraph"/>
              <w:spacing w:before="20" w:line="125" w:lineRule="exact"/>
              <w:ind w:left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Elektrická zabezpečovací signalizace</w:t>
            </w:r>
          </w:p>
        </w:tc>
        <w:tc>
          <w:tcPr>
            <w:tcW w:w="1034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7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2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2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7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2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2857">
        <w:trPr>
          <w:trHeight w:val="467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2.1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Systém EZS pro aplikace zabezpečení a kontroly vstupu, ovládácí prvky LED,</w:t>
            </w:r>
          </w:p>
          <w:p w:rsidR="00FD2857" w:rsidRDefault="00871F94">
            <w:pPr>
              <w:pStyle w:val="TableParagraph"/>
              <w:spacing w:line="160" w:lineRule="atLeas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LCD,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Touch,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IP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komunikace,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IB2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sběrnice,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RS485,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záložní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akumulátory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7Ah, včetně GSM komunikátoru kryt,rozšíření min.48</w:t>
            </w:r>
            <w:r>
              <w:rPr>
                <w:spacing w:val="-2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zón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5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GFLEX</w:t>
            </w: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5" w:lineRule="exact"/>
              <w:ind w:left="30"/>
              <w:rPr>
                <w:sz w:val="12"/>
              </w:rPr>
            </w:pPr>
            <w:r>
              <w:rPr>
                <w:w w:val="105"/>
                <w:sz w:val="12"/>
              </w:rPr>
              <w:t>HONEYWELL</w:t>
            </w: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11 831,70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11 832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2.2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20" w:line="125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zabezpečovací ústředny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3 365,92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3 366 Kč</w:t>
            </w:r>
          </w:p>
        </w:tc>
      </w:tr>
      <w:tr w:rsidR="00FD2857">
        <w:trPr>
          <w:trHeight w:val="306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before="1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2.3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Expander (koncentrátor) 8 vyvážených vstupů, tamper kontakt, plastový box na</w:t>
            </w:r>
          </w:p>
          <w:p w:rsidR="00FD2857" w:rsidRDefault="00871F94">
            <w:pPr>
              <w:pStyle w:val="TableParagraph"/>
              <w:spacing w:before="22" w:line="125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povrch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D2857" w:rsidRDefault="00871F94">
            <w:pPr>
              <w:pStyle w:val="TableParagraph"/>
              <w:spacing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4 406,29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8 813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2.4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20" w:line="125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expandéru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437,57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875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2.5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20" w:line="125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Venkovní siréna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3 447,50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3 448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2.6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20" w:line="125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sirény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3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131,57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132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2.7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20" w:line="125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Ovládací LCD/LED klávesnice včetně panelu a rámečku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4 487,89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35 903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2.8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20" w:line="125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klávesnice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437,57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3 501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2.9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20" w:line="125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Prostorový detektor PIR dlouhý dosah 18 metrů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2 651,93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10 608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2.10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20" w:line="125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detektoru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131,57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526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2.11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20" w:line="125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Detektor tříštění skla s dosahem do 9 metrů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565,06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4 520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2.12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20" w:line="125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Instalace detektoru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131,57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1 053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2.13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20" w:line="125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Krabice propojovací s tamper kontaktem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47,94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336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20" w:line="12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2.14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20" w:line="125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Kabel FTP Cat.5e, LSOH, b2ca s1 d0 pro datovou sběrnici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22" w:line="122" w:lineRule="exact"/>
              <w:ind w:right="7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before="6"/>
              <w:ind w:left="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6"/>
              <w:jc w:val="right"/>
              <w:rPr>
                <w:sz w:val="12"/>
              </w:rPr>
            </w:pPr>
            <w:r>
              <w:rPr>
                <w:sz w:val="12"/>
              </w:rPr>
              <w:t>12,24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before="6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2 448 Kč</w:t>
            </w:r>
          </w:p>
        </w:tc>
      </w:tr>
    </w:tbl>
    <w:p w:rsidR="00FD2857" w:rsidRDefault="00FD2857">
      <w:pPr>
        <w:jc w:val="right"/>
        <w:rPr>
          <w:sz w:val="12"/>
        </w:rPr>
        <w:sectPr w:rsidR="00FD2857">
          <w:type w:val="continuous"/>
          <w:pgSz w:w="11910" w:h="16840"/>
          <w:pgMar w:top="1240" w:right="10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4524"/>
        <w:gridCol w:w="1034"/>
        <w:gridCol w:w="914"/>
        <w:gridCol w:w="307"/>
        <w:gridCol w:w="537"/>
        <w:gridCol w:w="854"/>
        <w:gridCol w:w="1142"/>
      </w:tblGrid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2.15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13" w:line="13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Instalace kabelu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2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7" w:lineRule="exact"/>
              <w:ind w:right="6"/>
              <w:jc w:val="right"/>
              <w:rPr>
                <w:sz w:val="12"/>
              </w:rPr>
            </w:pPr>
            <w:r>
              <w:rPr>
                <w:sz w:val="12"/>
              </w:rPr>
              <w:t>14,28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2 856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2.16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13" w:line="13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Kabel zónový EZS 4x0,22+2x0,5 B2ca, s1, d0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2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6" w:lineRule="exact"/>
              <w:ind w:lef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6" w:lineRule="exact"/>
              <w:ind w:right="6"/>
              <w:jc w:val="right"/>
              <w:rPr>
                <w:sz w:val="12"/>
              </w:rPr>
            </w:pPr>
            <w:r>
              <w:rPr>
                <w:sz w:val="12"/>
              </w:rPr>
              <w:t>28,56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6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17 136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2.17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before="13" w:line="13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Instalace kabelu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2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7" w:lineRule="exact"/>
              <w:ind w:right="6"/>
              <w:jc w:val="right"/>
              <w:rPr>
                <w:sz w:val="12"/>
              </w:rPr>
            </w:pPr>
            <w:r>
              <w:rPr>
                <w:sz w:val="12"/>
              </w:rPr>
              <w:t>14,28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8 568 Kč</w:t>
            </w:r>
          </w:p>
        </w:tc>
      </w:tr>
      <w:tr w:rsidR="00FD2857">
        <w:trPr>
          <w:trHeight w:val="467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D2857" w:rsidRDefault="00871F94">
            <w:pPr>
              <w:pStyle w:val="TableParagraph"/>
              <w:spacing w:before="1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2.18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Trubka instalační průměr 16 mm, mech. odolnost 320N/5cm, teplotně</w:t>
            </w:r>
          </w:p>
          <w:p w:rsidR="00FD2857" w:rsidRDefault="00871F94">
            <w:pPr>
              <w:pStyle w:val="TableParagraph"/>
              <w:spacing w:before="1" w:line="160" w:lineRule="atLeas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stálý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materiál,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vnitřní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instalaci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stěn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omítku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nebo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stěn upevněna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příchytkami.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b/>
                <w:sz w:val="14"/>
              </w:rPr>
            </w:pPr>
          </w:p>
          <w:p w:rsidR="00FD2857" w:rsidRDefault="00FD2857">
            <w:pPr>
              <w:pStyle w:val="TableParagraph"/>
              <w:spacing w:before="7"/>
              <w:rPr>
                <w:b/>
                <w:sz w:val="13"/>
              </w:rPr>
            </w:pPr>
          </w:p>
          <w:p w:rsidR="00FD2857" w:rsidRDefault="00871F94">
            <w:pPr>
              <w:pStyle w:val="TableParagraph"/>
              <w:spacing w:line="130" w:lineRule="exact"/>
              <w:ind w:left="2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7" w:lineRule="exact"/>
              <w:ind w:right="6"/>
              <w:jc w:val="right"/>
              <w:rPr>
                <w:sz w:val="12"/>
              </w:rPr>
            </w:pPr>
            <w:r>
              <w:rPr>
                <w:sz w:val="12"/>
              </w:rPr>
              <w:t>7,14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3 570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2.19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Instalace trubky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2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6" w:lineRule="exact"/>
              <w:ind w:lef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6" w:lineRule="exact"/>
              <w:ind w:right="6"/>
              <w:jc w:val="right"/>
              <w:rPr>
                <w:sz w:val="12"/>
              </w:rPr>
            </w:pPr>
            <w:r>
              <w:rPr>
                <w:sz w:val="12"/>
              </w:rPr>
              <w:t>12,24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6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6 120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2.20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Drobný instalační materiál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kpl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1 315,76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1 316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2.21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Montáž drobného instalačního materiálu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kpl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7" w:lineRule="exact"/>
              <w:ind w:right="6"/>
              <w:jc w:val="right"/>
              <w:rPr>
                <w:sz w:val="12"/>
              </w:rPr>
            </w:pPr>
            <w:r>
              <w:rPr>
                <w:sz w:val="12"/>
              </w:rPr>
              <w:t>907,78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908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2.22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Programování systému EZS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kpl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6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6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2 498,93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6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2 499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2.23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Koordinace tras s ostatními profesemi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kpl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1 111,78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1 112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2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7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2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25" w:lineRule="exact"/>
              <w:ind w:left="20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Poznámka: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7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2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2857">
        <w:trPr>
          <w:trHeight w:val="287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25" w:lineRule="exact"/>
              <w:ind w:left="20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Magnetické dveřní kontakty jsou součástí specifikace dveří ve stavební části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FD2857" w:rsidRDefault="00FD28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2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7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2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2857">
        <w:trPr>
          <w:trHeight w:val="165"/>
        </w:trPr>
        <w:tc>
          <w:tcPr>
            <w:tcW w:w="389" w:type="dxa"/>
            <w:shd w:val="clear" w:color="auto" w:fill="C0C0C0"/>
          </w:tcPr>
          <w:p w:rsidR="00FD2857" w:rsidRDefault="00871F94">
            <w:pPr>
              <w:pStyle w:val="TableParagraph"/>
              <w:spacing w:before="24" w:line="120" w:lineRule="exact"/>
              <w:ind w:left="1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</w:p>
        </w:tc>
        <w:tc>
          <w:tcPr>
            <w:tcW w:w="4524" w:type="dxa"/>
            <w:shd w:val="clear" w:color="auto" w:fill="C0C0C0"/>
          </w:tcPr>
          <w:p w:rsidR="00FD2857" w:rsidRDefault="00871F94">
            <w:pPr>
              <w:pStyle w:val="TableParagraph"/>
              <w:spacing w:before="13" w:line="13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Vnější kabelová trasa pro propojení EPS mezi halou č.4 a č.8</w:t>
            </w:r>
          </w:p>
        </w:tc>
        <w:tc>
          <w:tcPr>
            <w:tcW w:w="1034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7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2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3.1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Vytýčení trasy kabelového vedení z místa napojení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kpl.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6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9 281,76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6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9 282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3.2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Hloubení kabel. rýhy š.35 cm, hl. 70 cm,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2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4"/>
              <w:jc w:val="right"/>
              <w:rPr>
                <w:sz w:val="12"/>
              </w:rPr>
            </w:pPr>
            <w:r>
              <w:rPr>
                <w:sz w:val="12"/>
              </w:rPr>
              <w:t>341,69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10 251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3.3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Zřízení kabel. lože, cihla napříč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2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4"/>
              <w:jc w:val="right"/>
              <w:rPr>
                <w:sz w:val="12"/>
              </w:rPr>
            </w:pPr>
            <w:r>
              <w:rPr>
                <w:sz w:val="12"/>
              </w:rPr>
              <w:t>159,11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4 773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3.4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Zakrytí kabelu folii PVC 22 cm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2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4,42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133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3.5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Zához rýhy š. 35 cm, hl. 70 cm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2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4"/>
              <w:jc w:val="right"/>
              <w:rPr>
                <w:sz w:val="12"/>
              </w:rPr>
            </w:pPr>
            <w:r>
              <w:rPr>
                <w:sz w:val="12"/>
              </w:rPr>
              <w:t>131,57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3 947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3.6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Odvoz zeminy do 20 km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m3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4"/>
              <w:jc w:val="right"/>
              <w:rPr>
                <w:sz w:val="12"/>
              </w:rPr>
            </w:pPr>
            <w:r>
              <w:rPr>
                <w:sz w:val="12"/>
              </w:rPr>
              <w:t>979,18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1 958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3.7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Provizorní úprava terénu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m2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78,53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785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3.8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Hutnění zeminy do 20 cm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m3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6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4"/>
              <w:jc w:val="right"/>
              <w:rPr>
                <w:sz w:val="12"/>
              </w:rPr>
            </w:pPr>
            <w:r>
              <w:rPr>
                <w:sz w:val="12"/>
              </w:rPr>
              <w:t>832,29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6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1 665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3.9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Označení kabelového vedení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kpl.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1 050,58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1 051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3.10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58"/>
              <w:rPr>
                <w:sz w:val="12"/>
              </w:rPr>
            </w:pPr>
            <w:r>
              <w:rPr>
                <w:w w:val="105"/>
                <w:sz w:val="12"/>
              </w:rPr>
              <w:t>Zajištění vstupního a výstupního otvoru ve zdi proti vniknutí vody do objektů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4 826,52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9 653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3.11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Trubka HDPE 40 s lankem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2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6" w:lineRule="exact"/>
              <w:ind w:left="2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55,08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6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1 652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3.12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58"/>
              <w:rPr>
                <w:sz w:val="12"/>
              </w:rPr>
            </w:pPr>
            <w:r>
              <w:rPr>
                <w:w w:val="105"/>
                <w:sz w:val="12"/>
              </w:rPr>
              <w:t>Instalace HDPE 40 trubky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2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21,42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643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3.13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Trubka HDPE40 - hermetizace úseku do 200 metrů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2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m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56,09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1 683 Kč</w:t>
            </w:r>
          </w:p>
        </w:tc>
      </w:tr>
      <w:tr w:rsidR="00FD2857">
        <w:trPr>
          <w:trHeight w:val="164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3.14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6" w:lineRule="exact"/>
              <w:ind w:left="58"/>
              <w:rPr>
                <w:sz w:val="12"/>
              </w:rPr>
            </w:pPr>
            <w:r>
              <w:rPr>
                <w:w w:val="105"/>
                <w:sz w:val="12"/>
              </w:rPr>
              <w:t>Trubka HDPE 40 - průchodka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6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4"/>
              <w:jc w:val="right"/>
              <w:rPr>
                <w:sz w:val="12"/>
              </w:rPr>
            </w:pPr>
            <w:r>
              <w:rPr>
                <w:sz w:val="12"/>
              </w:rPr>
              <w:t>132,59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6" w:lineRule="exact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265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3.15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58"/>
              <w:rPr>
                <w:sz w:val="12"/>
              </w:rPr>
            </w:pPr>
            <w:r>
              <w:rPr>
                <w:w w:val="105"/>
                <w:sz w:val="12"/>
              </w:rPr>
              <w:t>Instalace průchodky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4"/>
              <w:jc w:val="right"/>
              <w:rPr>
                <w:sz w:val="12"/>
              </w:rPr>
            </w:pPr>
            <w:r>
              <w:rPr>
                <w:sz w:val="12"/>
              </w:rPr>
              <w:t>105,06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210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3.16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58"/>
              <w:rPr>
                <w:sz w:val="12"/>
              </w:rPr>
            </w:pPr>
            <w:r>
              <w:rPr>
                <w:w w:val="105"/>
                <w:sz w:val="12"/>
              </w:rPr>
              <w:t>Trubka HDPE 40 - koncovka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4"/>
              <w:jc w:val="right"/>
              <w:rPr>
                <w:sz w:val="12"/>
              </w:rPr>
            </w:pPr>
            <w:r>
              <w:rPr>
                <w:sz w:val="12"/>
              </w:rPr>
              <w:t>239,70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479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3.17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58"/>
              <w:rPr>
                <w:sz w:val="12"/>
              </w:rPr>
            </w:pPr>
            <w:r>
              <w:rPr>
                <w:w w:val="105"/>
                <w:sz w:val="12"/>
              </w:rPr>
              <w:t>Instalace koncovky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before="13" w:line="132" w:lineRule="exact"/>
              <w:ind w:right="4"/>
              <w:jc w:val="right"/>
              <w:rPr>
                <w:sz w:val="12"/>
              </w:rPr>
            </w:pPr>
            <w:r>
              <w:rPr>
                <w:sz w:val="12"/>
              </w:rPr>
              <w:t>105,06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210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2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7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2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2857">
        <w:trPr>
          <w:trHeight w:val="165"/>
        </w:trPr>
        <w:tc>
          <w:tcPr>
            <w:tcW w:w="389" w:type="dxa"/>
            <w:shd w:val="clear" w:color="auto" w:fill="C0C0C0"/>
          </w:tcPr>
          <w:p w:rsidR="00FD2857" w:rsidRDefault="00871F94">
            <w:pPr>
              <w:pStyle w:val="TableParagraph"/>
              <w:spacing w:before="24" w:line="120" w:lineRule="exact"/>
              <w:ind w:left="1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</w:t>
            </w:r>
          </w:p>
        </w:tc>
        <w:tc>
          <w:tcPr>
            <w:tcW w:w="4524" w:type="dxa"/>
            <w:shd w:val="clear" w:color="auto" w:fill="C0C0C0"/>
          </w:tcPr>
          <w:p w:rsidR="00FD2857" w:rsidRDefault="00871F94">
            <w:pPr>
              <w:pStyle w:val="TableParagraph"/>
              <w:spacing w:before="13" w:line="13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Ostatní náklady</w:t>
            </w:r>
          </w:p>
        </w:tc>
        <w:tc>
          <w:tcPr>
            <w:tcW w:w="1034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7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2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4.1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Dodavatelská dokumentace - neoceňovat - viz soupis VRN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info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7" w:lineRule="exact"/>
              <w:ind w:right="6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5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4.2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Dokumentace skutečného provedení - neoceňovat - viz soupis VRN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info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6" w:lineRule="exact"/>
              <w:ind w:left="2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6" w:lineRule="exact"/>
              <w:ind w:right="6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6" w:lineRule="exact"/>
              <w:ind w:right="5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4.3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Výchozí revize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kpl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3 569,91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3 570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4.4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Funkční zkouška systému EPS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kpl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3 110,93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3 111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4.5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Funkční zkouška systému EZS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kpl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6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6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3 263,92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6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3 264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4.6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Zaškolení obsluhy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kpl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1 580,97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1 581 Kč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4.7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VRN (doprava, ubytování ...) - neoceňovat - viz soupis VRN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info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7" w:lineRule="exact"/>
              <w:ind w:left="2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7" w:lineRule="exact"/>
              <w:ind w:right="6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7" w:lineRule="exact"/>
              <w:ind w:right="5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</w:tr>
      <w:tr w:rsidR="00FD2857">
        <w:trPr>
          <w:trHeight w:val="165"/>
        </w:trPr>
        <w:tc>
          <w:tcPr>
            <w:tcW w:w="389" w:type="dxa"/>
          </w:tcPr>
          <w:p w:rsidR="00FD2857" w:rsidRDefault="00871F94">
            <w:pPr>
              <w:pStyle w:val="TableParagraph"/>
              <w:spacing w:before="13" w:line="132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4.8</w:t>
            </w:r>
          </w:p>
        </w:tc>
        <w:tc>
          <w:tcPr>
            <w:tcW w:w="4524" w:type="dxa"/>
          </w:tcPr>
          <w:p w:rsidR="00FD2857" w:rsidRDefault="00871F94"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Požární ucpávky</w:t>
            </w:r>
          </w:p>
        </w:tc>
        <w:tc>
          <w:tcPr>
            <w:tcW w:w="103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FD2857" w:rsidRDefault="00871F94">
            <w:pPr>
              <w:pStyle w:val="TableParagraph"/>
              <w:spacing w:before="15" w:line="130" w:lineRule="exact"/>
              <w:ind w:left="35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kpl</w:t>
            </w:r>
          </w:p>
        </w:tc>
        <w:tc>
          <w:tcPr>
            <w:tcW w:w="537" w:type="dxa"/>
          </w:tcPr>
          <w:p w:rsidR="00FD2857" w:rsidRDefault="00871F94">
            <w:pPr>
              <w:pStyle w:val="TableParagraph"/>
              <w:spacing w:line="136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54" w:type="dxa"/>
          </w:tcPr>
          <w:p w:rsidR="00FD2857" w:rsidRDefault="00871F94">
            <w:pPr>
              <w:pStyle w:val="TableParagraph"/>
              <w:spacing w:line="136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5 099,87</w:t>
            </w:r>
          </w:p>
        </w:tc>
        <w:tc>
          <w:tcPr>
            <w:tcW w:w="1142" w:type="dxa"/>
          </w:tcPr>
          <w:p w:rsidR="00FD2857" w:rsidRDefault="00871F94">
            <w:pPr>
              <w:pStyle w:val="TableParagraph"/>
              <w:spacing w:line="136" w:lineRule="exact"/>
              <w:ind w:right="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5 100 Kč</w:t>
            </w:r>
          </w:p>
        </w:tc>
      </w:tr>
      <w:tr w:rsidR="00FD2857">
        <w:trPr>
          <w:trHeight w:val="165"/>
        </w:trPr>
        <w:tc>
          <w:tcPr>
            <w:tcW w:w="389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24" w:type="dxa"/>
            <w:shd w:val="clear" w:color="auto" w:fill="C0C0C0"/>
          </w:tcPr>
          <w:p w:rsidR="00FD2857" w:rsidRDefault="00871F94">
            <w:pPr>
              <w:pStyle w:val="TableParagraph"/>
              <w:spacing w:before="13" w:line="13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CELKEM BEZ DPH</w:t>
            </w:r>
          </w:p>
        </w:tc>
        <w:tc>
          <w:tcPr>
            <w:tcW w:w="1034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7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  <w:shd w:val="clear" w:color="auto" w:fill="C0C0C0"/>
          </w:tcPr>
          <w:p w:rsidR="00FD2857" w:rsidRDefault="00FD285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2" w:type="dxa"/>
            <w:shd w:val="clear" w:color="auto" w:fill="C0C0C0"/>
          </w:tcPr>
          <w:p w:rsidR="00FD2857" w:rsidRDefault="00871F94">
            <w:pPr>
              <w:pStyle w:val="TableParagraph"/>
              <w:spacing w:before="13" w:line="132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341 393 Kč</w:t>
            </w:r>
          </w:p>
        </w:tc>
      </w:tr>
    </w:tbl>
    <w:p w:rsidR="00FD2857" w:rsidRDefault="00FD2857">
      <w:pPr>
        <w:pStyle w:val="Zkladntext"/>
        <w:rPr>
          <w:b/>
          <w:sz w:val="6"/>
        </w:rPr>
      </w:pPr>
    </w:p>
    <w:p w:rsidR="00FD2857" w:rsidRDefault="00871F94">
      <w:pPr>
        <w:pStyle w:val="Zkladntext"/>
        <w:spacing w:before="101" w:line="280" w:lineRule="auto"/>
        <w:ind w:left="530" w:right="4981"/>
      </w:pPr>
      <w:r>
        <w:rPr>
          <w:w w:val="105"/>
        </w:rPr>
        <w:t xml:space="preserve">Uchazeč si je vědom, že kontrola výměr je součástí zadávacích podmínek. Všechna el.zařízení, systémy a konstrukce budou oceňovány a dodávány </w:t>
      </w:r>
      <w:r>
        <w:rPr>
          <w:spacing w:val="-3"/>
          <w:w w:val="105"/>
        </w:rPr>
        <w:t xml:space="preserve">plně </w:t>
      </w:r>
      <w:r>
        <w:rPr>
          <w:w w:val="105"/>
        </w:rPr>
        <w:t>funkční, tj. včetně všech komponentů, upevňovacích prvků, podpor, prostupů apod.</w:t>
      </w:r>
      <w:r>
        <w:rPr>
          <w:spacing w:val="-10"/>
          <w:w w:val="105"/>
        </w:rPr>
        <w:t xml:space="preserve"> </w:t>
      </w:r>
      <w:r>
        <w:rPr>
          <w:w w:val="105"/>
        </w:rPr>
        <w:t>Ceny</w:t>
      </w:r>
      <w:r>
        <w:rPr>
          <w:spacing w:val="-11"/>
          <w:w w:val="105"/>
        </w:rPr>
        <w:t xml:space="preserve"> </w:t>
      </w:r>
      <w:r>
        <w:rPr>
          <w:w w:val="105"/>
        </w:rPr>
        <w:t>obsahují</w:t>
      </w:r>
      <w:r>
        <w:rPr>
          <w:spacing w:val="-10"/>
          <w:w w:val="105"/>
        </w:rPr>
        <w:t xml:space="preserve"> </w:t>
      </w:r>
      <w:r>
        <w:rPr>
          <w:w w:val="105"/>
        </w:rPr>
        <w:t>náklady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přesun</w:t>
      </w:r>
      <w:r>
        <w:rPr>
          <w:spacing w:val="-10"/>
          <w:w w:val="105"/>
        </w:rPr>
        <w:t xml:space="preserve"> </w:t>
      </w:r>
      <w:r>
        <w:rPr>
          <w:w w:val="105"/>
        </w:rPr>
        <w:t>hmot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případný</w:t>
      </w:r>
      <w:r>
        <w:rPr>
          <w:spacing w:val="-10"/>
          <w:w w:val="105"/>
        </w:rPr>
        <w:t xml:space="preserve"> </w:t>
      </w:r>
      <w:r>
        <w:rPr>
          <w:w w:val="105"/>
        </w:rPr>
        <w:t>odvoz</w:t>
      </w:r>
      <w:r>
        <w:rPr>
          <w:spacing w:val="-11"/>
          <w:w w:val="105"/>
        </w:rPr>
        <w:t xml:space="preserve"> </w:t>
      </w:r>
      <w:r>
        <w:rPr>
          <w:w w:val="105"/>
        </w:rPr>
        <w:t>sutě,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pokud</w:t>
      </w:r>
      <w:r>
        <w:rPr>
          <w:spacing w:val="-9"/>
          <w:w w:val="105"/>
        </w:rPr>
        <w:t xml:space="preserve"> </w:t>
      </w:r>
      <w:r>
        <w:rPr>
          <w:w w:val="105"/>
        </w:rPr>
        <w:t>není v zadávacích podmínkách uvedeno</w:t>
      </w:r>
      <w:r>
        <w:rPr>
          <w:spacing w:val="-10"/>
          <w:w w:val="105"/>
        </w:rPr>
        <w:t xml:space="preserve"> </w:t>
      </w:r>
      <w:r>
        <w:rPr>
          <w:w w:val="105"/>
        </w:rPr>
        <w:t>jinak.</w:t>
      </w:r>
    </w:p>
    <w:sectPr w:rsidR="00FD2857">
      <w:pgSz w:w="11910" w:h="16840"/>
      <w:pgMar w:top="1120" w:right="10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57"/>
    <w:rsid w:val="00871F94"/>
    <w:rsid w:val="00C400D0"/>
    <w:rsid w:val="00F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"/>
    </w:pPr>
    <w:rPr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"/>
    </w:pPr>
    <w:rPr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Bartůňková</dc:creator>
  <cp:lastModifiedBy>Alena Procházková</cp:lastModifiedBy>
  <cp:revision>2</cp:revision>
  <dcterms:created xsi:type="dcterms:W3CDTF">2017-12-20T12:30:00Z</dcterms:created>
  <dcterms:modified xsi:type="dcterms:W3CDTF">2017-12-20T12:30:00Z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2017-12-18T00:00:00Z</vt:filetime>
  </property>
</Properties>
</file>