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0E" w:rsidRPr="003A337E" w:rsidRDefault="00573F0E">
      <w:pPr>
        <w:pStyle w:val="Nzev"/>
        <w:rPr>
          <w:rFonts w:cs="Arial"/>
          <w:sz w:val="52"/>
          <w:szCs w:val="52"/>
        </w:rPr>
      </w:pPr>
      <w:r w:rsidRPr="003A337E">
        <w:rPr>
          <w:rFonts w:cs="Arial"/>
          <w:sz w:val="52"/>
          <w:szCs w:val="52"/>
        </w:rPr>
        <w:t>KUPNÍ SMLOUVA</w:t>
      </w:r>
    </w:p>
    <w:p w:rsidR="00573F0E" w:rsidRPr="003A337E" w:rsidRDefault="00EE79C8">
      <w:pPr>
        <w:spacing w:before="120" w:line="240" w:lineRule="atLeast"/>
        <w:jc w:val="center"/>
        <w:rPr>
          <w:rFonts w:ascii="Arial" w:hAnsi="Arial" w:cs="Arial"/>
          <w:b/>
          <w:sz w:val="36"/>
        </w:rPr>
      </w:pPr>
      <w:r>
        <w:rPr>
          <w:rFonts w:ascii="Arial" w:hAnsi="Arial" w:cs="Arial"/>
          <w:b/>
          <w:sz w:val="36"/>
        </w:rPr>
        <w:t>P</w:t>
      </w:r>
      <w:r w:rsidR="003A337E">
        <w:rPr>
          <w:rFonts w:ascii="Arial" w:hAnsi="Arial" w:cs="Arial"/>
          <w:b/>
          <w:sz w:val="36"/>
        </w:rPr>
        <w:t>T/</w:t>
      </w:r>
      <w:r w:rsidR="00573F0E" w:rsidRPr="003A337E">
        <w:rPr>
          <w:rFonts w:ascii="Arial" w:hAnsi="Arial" w:cs="Arial"/>
          <w:b/>
          <w:sz w:val="36"/>
        </w:rPr>
        <w:t>20</w:t>
      </w:r>
      <w:r w:rsidR="00EA089B" w:rsidRPr="003A337E">
        <w:rPr>
          <w:rFonts w:ascii="Arial" w:hAnsi="Arial" w:cs="Arial"/>
          <w:b/>
          <w:sz w:val="36"/>
        </w:rPr>
        <w:t>1</w:t>
      </w:r>
      <w:r w:rsidR="00D33C0F">
        <w:rPr>
          <w:rFonts w:ascii="Arial" w:hAnsi="Arial" w:cs="Arial"/>
          <w:b/>
          <w:sz w:val="36"/>
        </w:rPr>
        <w:t>7</w:t>
      </w:r>
      <w:r w:rsidR="004A3A3B">
        <w:rPr>
          <w:rFonts w:ascii="Arial" w:hAnsi="Arial" w:cs="Arial"/>
          <w:b/>
          <w:sz w:val="36"/>
        </w:rPr>
        <w:t>/165</w:t>
      </w:r>
    </w:p>
    <w:p w:rsidR="00573F0E" w:rsidRPr="003A337E" w:rsidRDefault="00573F0E">
      <w:pPr>
        <w:spacing w:before="120" w:line="240" w:lineRule="atLeast"/>
        <w:jc w:val="center"/>
        <w:rPr>
          <w:rFonts w:ascii="Arial" w:hAnsi="Arial" w:cs="Arial"/>
        </w:rPr>
      </w:pPr>
    </w:p>
    <w:p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Pr="003A337E">
        <w:rPr>
          <w:rFonts w:ascii="Arial" w:hAnsi="Arial" w:cs="Arial"/>
          <w:sz w:val="22"/>
          <w:szCs w:val="22"/>
        </w:rPr>
        <w:t>Želevčice</w:t>
      </w:r>
      <w:proofErr w:type="spellEnd"/>
      <w:r w:rsidRPr="003A337E">
        <w:rPr>
          <w:rFonts w:ascii="Arial" w:hAnsi="Arial" w:cs="Arial"/>
          <w:sz w:val="22"/>
          <w:szCs w:val="22"/>
        </w:rPr>
        <w:t xml:space="preserve"> 5</w:t>
      </w:r>
      <w:r w:rsidR="00B51957" w:rsidRPr="003A337E">
        <w:rPr>
          <w:rFonts w:ascii="Arial" w:hAnsi="Arial" w:cs="Arial"/>
          <w:sz w:val="22"/>
          <w:szCs w:val="22"/>
        </w:rPr>
        <w:t>, 274 01 Slaný</w:t>
      </w:r>
    </w:p>
    <w:p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rsidR="00A47E0C" w:rsidRDefault="00D404FC" w:rsidP="00A47E0C">
      <w:pPr>
        <w:rPr>
          <w:rFonts w:ascii="Arial" w:hAnsi="Arial" w:cs="Arial"/>
          <w:sz w:val="22"/>
          <w:szCs w:val="22"/>
        </w:rPr>
      </w:pPr>
      <w:r>
        <w:rPr>
          <w:rFonts w:ascii="Arial" w:hAnsi="Arial" w:cs="Arial"/>
          <w:sz w:val="22"/>
          <w:szCs w:val="22"/>
        </w:rPr>
        <w:t>Z</w:t>
      </w:r>
      <w:r w:rsidR="005E7388">
        <w:rPr>
          <w:rFonts w:ascii="Arial" w:hAnsi="Arial" w:cs="Arial"/>
          <w:sz w:val="22"/>
          <w:szCs w:val="22"/>
        </w:rPr>
        <w:t xml:space="preserve">a níž </w:t>
      </w:r>
      <w:r w:rsidR="00573F0E" w:rsidRPr="003A337E">
        <w:rPr>
          <w:rFonts w:ascii="Arial" w:hAnsi="Arial" w:cs="Arial"/>
          <w:sz w:val="22"/>
          <w:szCs w:val="22"/>
        </w:rPr>
        <w:t>jedn</w:t>
      </w:r>
      <w:r w:rsidR="005E7388">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A47E0C" w:rsidRPr="003A337E">
        <w:rPr>
          <w:rFonts w:ascii="Arial" w:hAnsi="Arial" w:cs="Arial"/>
          <w:sz w:val="22"/>
          <w:szCs w:val="22"/>
        </w:rPr>
        <w:t xml:space="preserve">Ing. Zbyněk Frolík </w:t>
      </w:r>
      <w:r w:rsidR="00A47E0C">
        <w:rPr>
          <w:rFonts w:ascii="Arial" w:hAnsi="Arial" w:cs="Arial"/>
          <w:sz w:val="22"/>
          <w:szCs w:val="22"/>
        </w:rPr>
        <w:t>– jednatel</w:t>
      </w:r>
    </w:p>
    <w:p w:rsidR="00A47E0C" w:rsidRPr="003A337E" w:rsidRDefault="00A47E0C" w:rsidP="00A47E0C">
      <w:pPr>
        <w:ind w:left="2124" w:firstLine="708"/>
        <w:rPr>
          <w:rFonts w:ascii="Arial" w:hAnsi="Arial" w:cs="Arial"/>
          <w:sz w:val="22"/>
          <w:szCs w:val="22"/>
        </w:rPr>
      </w:pPr>
      <w:r w:rsidRPr="003A337E">
        <w:rPr>
          <w:rFonts w:ascii="Arial" w:hAnsi="Arial" w:cs="Arial"/>
          <w:sz w:val="22"/>
          <w:szCs w:val="22"/>
        </w:rPr>
        <w:t>Ing. Tomáš Kolář</w:t>
      </w:r>
      <w:r>
        <w:rPr>
          <w:rFonts w:ascii="Arial" w:hAnsi="Arial" w:cs="Arial"/>
          <w:sz w:val="22"/>
          <w:szCs w:val="22"/>
        </w:rPr>
        <w:t xml:space="preserve"> – jednatel</w:t>
      </w:r>
    </w:p>
    <w:p w:rsidR="00A47E0C" w:rsidRPr="003A337E" w:rsidRDefault="00A47E0C" w:rsidP="00A47E0C">
      <w:pPr>
        <w:ind w:left="2124" w:firstLine="708"/>
        <w:rPr>
          <w:rFonts w:ascii="Arial" w:hAnsi="Arial" w:cs="Arial"/>
          <w:sz w:val="22"/>
          <w:szCs w:val="22"/>
        </w:rPr>
      </w:pPr>
      <w:r>
        <w:rPr>
          <w:rFonts w:ascii="Arial" w:hAnsi="Arial" w:cs="Arial"/>
          <w:sz w:val="22"/>
          <w:szCs w:val="22"/>
        </w:rPr>
        <w:t xml:space="preserve">Ing. </w:t>
      </w:r>
      <w:r w:rsidRPr="003A337E">
        <w:rPr>
          <w:rFonts w:ascii="Arial" w:hAnsi="Arial" w:cs="Arial"/>
          <w:sz w:val="22"/>
          <w:szCs w:val="22"/>
        </w:rPr>
        <w:t>Ja</w:t>
      </w:r>
      <w:r>
        <w:rPr>
          <w:rFonts w:ascii="Arial" w:hAnsi="Arial" w:cs="Arial"/>
          <w:sz w:val="22"/>
          <w:szCs w:val="22"/>
        </w:rPr>
        <w:t>roslav Chvojka</w:t>
      </w:r>
      <w:r w:rsidRPr="003A337E">
        <w:rPr>
          <w:rFonts w:ascii="Arial" w:hAnsi="Arial" w:cs="Arial"/>
          <w:sz w:val="22"/>
          <w:szCs w:val="22"/>
        </w:rPr>
        <w:t xml:space="preserve"> – </w:t>
      </w:r>
      <w:r>
        <w:rPr>
          <w:rFonts w:ascii="Arial" w:hAnsi="Arial" w:cs="Arial"/>
          <w:sz w:val="22"/>
          <w:szCs w:val="22"/>
        </w:rPr>
        <w:t>jednatel</w:t>
      </w:r>
    </w:p>
    <w:p w:rsidR="00573F0E" w:rsidRPr="003A337E" w:rsidRDefault="00A47E0C" w:rsidP="00A47E0C">
      <w:pPr>
        <w:ind w:left="2124" w:firstLine="708"/>
        <w:rPr>
          <w:rFonts w:ascii="Arial" w:hAnsi="Arial" w:cs="Arial"/>
          <w:sz w:val="22"/>
          <w:szCs w:val="22"/>
        </w:rPr>
      </w:pPr>
      <w:r>
        <w:rPr>
          <w:rFonts w:ascii="Arial" w:hAnsi="Arial" w:cs="Arial"/>
          <w:sz w:val="22"/>
          <w:szCs w:val="22"/>
        </w:rPr>
        <w:t xml:space="preserve">Ing. Pavel </w:t>
      </w:r>
      <w:proofErr w:type="spellStart"/>
      <w:r>
        <w:rPr>
          <w:rFonts w:ascii="Arial" w:hAnsi="Arial" w:cs="Arial"/>
          <w:sz w:val="22"/>
          <w:szCs w:val="22"/>
        </w:rPr>
        <w:t>Chýňava</w:t>
      </w:r>
      <w:proofErr w:type="spellEnd"/>
      <w:r>
        <w:rPr>
          <w:rFonts w:ascii="Arial" w:hAnsi="Arial" w:cs="Arial"/>
          <w:sz w:val="22"/>
          <w:szCs w:val="22"/>
        </w:rPr>
        <w:t xml:space="preserve"> – prokurista</w:t>
      </w:r>
    </w:p>
    <w:p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rsidR="00573F0E" w:rsidRPr="003A337E" w:rsidRDefault="00573F0E">
      <w:pPr>
        <w:spacing w:before="120"/>
        <w:rPr>
          <w:rFonts w:ascii="Arial" w:hAnsi="Arial" w:cs="Arial"/>
          <w:b/>
          <w:bCs/>
          <w:sz w:val="22"/>
          <w:szCs w:val="22"/>
        </w:rPr>
      </w:pP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264F88" w:rsidRPr="00264F88">
        <w:rPr>
          <w:rFonts w:ascii="Arial" w:hAnsi="Arial" w:cs="Arial"/>
          <w:b/>
          <w:sz w:val="22"/>
          <w:szCs w:val="22"/>
        </w:rPr>
        <w:t>Domov pro seniory Loučka</w:t>
      </w:r>
    </w:p>
    <w:p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64F88">
        <w:rPr>
          <w:rFonts w:ascii="Arial" w:hAnsi="Arial" w:cs="Arial"/>
          <w:sz w:val="22"/>
          <w:szCs w:val="22"/>
        </w:rPr>
        <w:t>Loučka 128, 763 25 Újezd u Valašských Klobouk</w:t>
      </w:r>
    </w:p>
    <w:p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264F88">
        <w:rPr>
          <w:rFonts w:ascii="Arial" w:hAnsi="Arial" w:cs="Arial"/>
          <w:sz w:val="22"/>
          <w:szCs w:val="22"/>
        </w:rPr>
        <w:t>70850895</w:t>
      </w:r>
    </w:p>
    <w:p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264F88">
        <w:rPr>
          <w:rFonts w:ascii="Arial" w:hAnsi="Arial" w:cs="Arial"/>
          <w:sz w:val="22"/>
          <w:szCs w:val="22"/>
        </w:rPr>
        <w:t xml:space="preserve">Ing. Dalibor </w:t>
      </w:r>
      <w:proofErr w:type="spellStart"/>
      <w:r w:rsidR="00264F88">
        <w:rPr>
          <w:rFonts w:ascii="Arial" w:hAnsi="Arial" w:cs="Arial"/>
          <w:sz w:val="22"/>
          <w:szCs w:val="22"/>
        </w:rPr>
        <w:t>Maniš</w:t>
      </w:r>
      <w:proofErr w:type="spellEnd"/>
      <w:r w:rsidR="00264F88">
        <w:rPr>
          <w:rFonts w:ascii="Arial" w:hAnsi="Arial" w:cs="Arial"/>
          <w:sz w:val="22"/>
          <w:szCs w:val="22"/>
        </w:rPr>
        <w:t xml:space="preserve">, </w:t>
      </w:r>
      <w:proofErr w:type="gramStart"/>
      <w:r w:rsidR="00264F88">
        <w:rPr>
          <w:rFonts w:ascii="Arial" w:hAnsi="Arial" w:cs="Arial"/>
          <w:sz w:val="22"/>
          <w:szCs w:val="22"/>
        </w:rPr>
        <w:t>MPA - ředitel</w:t>
      </w:r>
      <w:proofErr w:type="gramEnd"/>
    </w:p>
    <w:p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64F88">
        <w:rPr>
          <w:rFonts w:ascii="Arial" w:hAnsi="Arial" w:cs="Arial"/>
          <w:sz w:val="22"/>
          <w:szCs w:val="22"/>
        </w:rPr>
        <w:t>577 006 921</w:t>
      </w:r>
    </w:p>
    <w:p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p>
    <w:p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rsidR="00573F0E" w:rsidRPr="003A337E" w:rsidRDefault="00573F0E">
      <w:pPr>
        <w:pStyle w:val="Nzev"/>
        <w:jc w:val="both"/>
        <w:rPr>
          <w:rFonts w:cs="Arial"/>
          <w:b w:val="0"/>
          <w:bCs/>
          <w:sz w:val="22"/>
          <w:szCs w:val="22"/>
          <w:u w:val="none"/>
        </w:rPr>
      </w:pPr>
    </w:p>
    <w:p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rsidR="00573F0E" w:rsidRPr="003A337E" w:rsidRDefault="00573F0E" w:rsidP="003D7A50">
      <w:pPr>
        <w:spacing w:before="240" w:line="240" w:lineRule="atLeast"/>
        <w:rPr>
          <w:rFonts w:ascii="Arial" w:hAnsi="Arial" w:cs="Arial"/>
          <w:b/>
          <w:sz w:val="22"/>
          <w:szCs w:val="22"/>
          <w:u w:val="single"/>
        </w:rPr>
      </w:pPr>
    </w:p>
    <w:p w:rsidR="001272BC" w:rsidRPr="003A337E" w:rsidRDefault="001272BC" w:rsidP="003D7A50">
      <w:pPr>
        <w:spacing w:before="240" w:line="240" w:lineRule="atLeast"/>
        <w:rPr>
          <w:rFonts w:ascii="Arial" w:hAnsi="Arial" w:cs="Arial"/>
          <w:b/>
          <w:sz w:val="22"/>
          <w:szCs w:val="22"/>
          <w:u w:val="single"/>
        </w:rPr>
      </w:pPr>
    </w:p>
    <w:p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rsidR="00573F0E" w:rsidRDefault="00573F0E">
      <w:pPr>
        <w:spacing w:before="120"/>
        <w:rPr>
          <w:rFonts w:ascii="Arial" w:hAnsi="Arial" w:cs="Arial"/>
          <w:sz w:val="22"/>
          <w:szCs w:val="22"/>
        </w:rPr>
      </w:pPr>
    </w:p>
    <w:p w:rsidR="006D106E" w:rsidRDefault="006D106E">
      <w:pPr>
        <w:spacing w:before="120"/>
        <w:rPr>
          <w:rFonts w:ascii="Arial" w:hAnsi="Arial" w:cs="Arial"/>
          <w:sz w:val="22"/>
          <w:szCs w:val="22"/>
        </w:rPr>
      </w:pPr>
    </w:p>
    <w:p w:rsidR="00DE1E2E" w:rsidRPr="003A337E" w:rsidRDefault="00DE1E2E">
      <w:pPr>
        <w:spacing w:before="120"/>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264F88">
        <w:rPr>
          <w:rFonts w:ascii="Arial" w:hAnsi="Arial" w:cs="Arial"/>
          <w:sz w:val="22"/>
          <w:szCs w:val="22"/>
        </w:rPr>
        <w:t xml:space="preserve">13 lůžek </w:t>
      </w:r>
      <w:proofErr w:type="spellStart"/>
      <w:r w:rsidR="00264F88">
        <w:rPr>
          <w:rFonts w:ascii="Arial" w:hAnsi="Arial" w:cs="Arial"/>
          <w:sz w:val="22"/>
          <w:szCs w:val="22"/>
        </w:rPr>
        <w:t>Sentida</w:t>
      </w:r>
      <w:proofErr w:type="spellEnd"/>
      <w:r w:rsidR="00264F88">
        <w:rPr>
          <w:rFonts w:ascii="Arial" w:hAnsi="Arial" w:cs="Arial"/>
          <w:sz w:val="22"/>
          <w:szCs w:val="22"/>
        </w:rPr>
        <w:t xml:space="preserve"> 01</w:t>
      </w:r>
      <w:r w:rsidRPr="003A337E">
        <w:rPr>
          <w:rFonts w:ascii="Arial" w:hAnsi="Arial" w:cs="Arial"/>
          <w:sz w:val="22"/>
          <w:szCs w:val="22"/>
        </w:rPr>
        <w:t xml:space="preserve"> (dále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provedení a barevné řešení, atd. je uvedena v příloze č. 1 této smlouvy, která je její nedílnou součástí.</w:t>
      </w:r>
    </w:p>
    <w:p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rsidR="001272BC" w:rsidRPr="003A337E" w:rsidRDefault="001272BC">
      <w:pPr>
        <w:tabs>
          <w:tab w:val="left" w:pos="540"/>
        </w:tabs>
        <w:spacing w:before="120"/>
        <w:jc w:val="both"/>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3A337E" w:rsidTr="003F36D1">
        <w:tc>
          <w:tcPr>
            <w:tcW w:w="3727" w:type="dxa"/>
          </w:tcPr>
          <w:p w:rsidR="003F36D1" w:rsidRPr="003A337E" w:rsidRDefault="003F36D1" w:rsidP="009309D8">
            <w:pPr>
              <w:spacing w:before="120"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tcPr>
          <w:p w:rsidR="003F36D1" w:rsidRPr="009173C0" w:rsidRDefault="00264F88" w:rsidP="003F36D1">
            <w:pPr>
              <w:spacing w:before="120" w:line="240" w:lineRule="atLeast"/>
              <w:ind w:right="284"/>
              <w:jc w:val="right"/>
              <w:rPr>
                <w:rFonts w:ascii="Arial" w:hAnsi="Arial" w:cs="Arial"/>
                <w:b/>
                <w:sz w:val="22"/>
                <w:szCs w:val="22"/>
              </w:rPr>
            </w:pPr>
            <w:r w:rsidRPr="009173C0">
              <w:rPr>
                <w:rFonts w:ascii="Arial" w:hAnsi="Arial" w:cs="Arial"/>
                <w:b/>
                <w:sz w:val="22"/>
                <w:szCs w:val="22"/>
              </w:rPr>
              <w:t>4</w:t>
            </w:r>
            <w:r w:rsidR="009173C0">
              <w:rPr>
                <w:rFonts w:ascii="Arial" w:hAnsi="Arial" w:cs="Arial"/>
                <w:b/>
                <w:sz w:val="22"/>
                <w:szCs w:val="22"/>
              </w:rPr>
              <w:t>50</w:t>
            </w:r>
            <w:r w:rsidRPr="009173C0">
              <w:rPr>
                <w:rFonts w:ascii="Arial" w:hAnsi="Arial" w:cs="Arial"/>
                <w:b/>
                <w:sz w:val="22"/>
                <w:szCs w:val="22"/>
              </w:rPr>
              <w:t> </w:t>
            </w:r>
            <w:r w:rsidR="009173C0">
              <w:rPr>
                <w:rFonts w:ascii="Arial" w:hAnsi="Arial" w:cs="Arial"/>
                <w:b/>
                <w:sz w:val="22"/>
                <w:szCs w:val="22"/>
              </w:rPr>
              <w:t>690</w:t>
            </w:r>
            <w:r w:rsidRPr="009173C0">
              <w:rPr>
                <w:rFonts w:ascii="Arial" w:hAnsi="Arial" w:cs="Arial"/>
                <w:b/>
                <w:sz w:val="22"/>
                <w:szCs w:val="22"/>
              </w:rPr>
              <w:t>,00</w:t>
            </w:r>
            <w:r w:rsidR="003F36D1" w:rsidRPr="009173C0">
              <w:rPr>
                <w:rFonts w:ascii="Arial" w:hAnsi="Arial" w:cs="Arial"/>
                <w:b/>
                <w:sz w:val="22"/>
                <w:szCs w:val="22"/>
              </w:rPr>
              <w:t xml:space="preserve"> Kč     </w:t>
            </w:r>
          </w:p>
        </w:tc>
      </w:tr>
      <w:tr w:rsidR="003F36D1" w:rsidRPr="003A337E" w:rsidTr="003F36D1">
        <w:tc>
          <w:tcPr>
            <w:tcW w:w="3727" w:type="dxa"/>
          </w:tcPr>
          <w:p w:rsidR="003F36D1" w:rsidRPr="003A337E" w:rsidRDefault="003F36D1" w:rsidP="009309D8">
            <w:pPr>
              <w:spacing w:before="120"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tcPr>
          <w:p w:rsidR="003F36D1" w:rsidRPr="009173C0" w:rsidRDefault="009173C0" w:rsidP="003F36D1">
            <w:pPr>
              <w:spacing w:before="120" w:line="240" w:lineRule="atLeast"/>
              <w:ind w:right="284"/>
              <w:jc w:val="right"/>
              <w:rPr>
                <w:rFonts w:ascii="Arial" w:hAnsi="Arial" w:cs="Arial"/>
                <w:b/>
                <w:sz w:val="22"/>
                <w:szCs w:val="22"/>
              </w:rPr>
            </w:pPr>
            <w:r>
              <w:rPr>
                <w:rFonts w:ascii="Arial" w:hAnsi="Arial" w:cs="Arial"/>
                <w:b/>
                <w:sz w:val="22"/>
                <w:szCs w:val="22"/>
              </w:rPr>
              <w:t>67 603,50</w:t>
            </w:r>
            <w:r w:rsidR="003F36D1" w:rsidRPr="009173C0">
              <w:rPr>
                <w:rFonts w:ascii="Arial" w:hAnsi="Arial" w:cs="Arial"/>
                <w:b/>
                <w:sz w:val="22"/>
                <w:szCs w:val="22"/>
              </w:rPr>
              <w:t xml:space="preserve"> Kč</w:t>
            </w:r>
          </w:p>
        </w:tc>
      </w:tr>
      <w:tr w:rsidR="003F36D1" w:rsidRPr="003A337E" w:rsidTr="003F36D1">
        <w:tc>
          <w:tcPr>
            <w:tcW w:w="3727" w:type="dxa"/>
          </w:tcPr>
          <w:p w:rsidR="003F36D1" w:rsidRPr="003A337E" w:rsidRDefault="003F36D1" w:rsidP="009309D8">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tcPr>
          <w:p w:rsidR="003F36D1" w:rsidRPr="009173C0" w:rsidRDefault="00264F88" w:rsidP="003F36D1">
            <w:pPr>
              <w:spacing w:before="120" w:line="240" w:lineRule="atLeast"/>
              <w:ind w:right="284"/>
              <w:jc w:val="right"/>
              <w:rPr>
                <w:rFonts w:ascii="Arial" w:hAnsi="Arial" w:cs="Arial"/>
                <w:b/>
                <w:sz w:val="22"/>
                <w:szCs w:val="22"/>
              </w:rPr>
            </w:pPr>
            <w:r w:rsidRPr="009173C0">
              <w:rPr>
                <w:rFonts w:ascii="Arial" w:hAnsi="Arial" w:cs="Arial"/>
                <w:b/>
                <w:sz w:val="22"/>
                <w:szCs w:val="22"/>
              </w:rPr>
              <w:t>5</w:t>
            </w:r>
            <w:r w:rsidR="009173C0">
              <w:rPr>
                <w:rFonts w:ascii="Arial" w:hAnsi="Arial" w:cs="Arial"/>
                <w:b/>
                <w:sz w:val="22"/>
                <w:szCs w:val="22"/>
              </w:rPr>
              <w:t>18 293,50</w:t>
            </w:r>
            <w:r w:rsidR="003F36D1" w:rsidRPr="009173C0">
              <w:rPr>
                <w:rFonts w:ascii="Arial" w:hAnsi="Arial" w:cs="Arial"/>
                <w:b/>
                <w:sz w:val="22"/>
                <w:szCs w:val="22"/>
              </w:rPr>
              <w:t xml:space="preserve"> Kč </w:t>
            </w:r>
          </w:p>
        </w:tc>
      </w:tr>
    </w:tbl>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w:t>
      </w:r>
      <w:r w:rsidRPr="009173C0">
        <w:rPr>
          <w:rFonts w:ascii="Arial" w:hAnsi="Arial" w:cs="Arial"/>
          <w:sz w:val="22"/>
          <w:szCs w:val="22"/>
        </w:rPr>
        <w:t xml:space="preserve">výši </w:t>
      </w:r>
      <w:r w:rsidR="00264F88" w:rsidRPr="009173C0">
        <w:rPr>
          <w:rFonts w:ascii="Arial" w:hAnsi="Arial" w:cs="Arial"/>
          <w:sz w:val="22"/>
          <w:szCs w:val="22"/>
        </w:rPr>
        <w:t>5</w:t>
      </w:r>
      <w:r w:rsidR="009173C0" w:rsidRPr="009173C0">
        <w:rPr>
          <w:rFonts w:ascii="Arial" w:hAnsi="Arial" w:cs="Arial"/>
          <w:sz w:val="22"/>
          <w:szCs w:val="22"/>
        </w:rPr>
        <w:t>18 293,50</w:t>
      </w:r>
      <w:r w:rsidR="00264F88" w:rsidRPr="009173C0">
        <w:rPr>
          <w:rFonts w:ascii="Arial" w:hAnsi="Arial" w:cs="Arial"/>
          <w:sz w:val="22"/>
          <w:szCs w:val="22"/>
        </w:rPr>
        <w:t xml:space="preserve"> Kč</w:t>
      </w:r>
      <w:r w:rsidRPr="003A337E">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EE50B3" w:rsidRPr="000D401D">
        <w:rPr>
          <w:rFonts w:ascii="Arial" w:hAnsi="Arial" w:cs="Arial"/>
          <w:sz w:val="22"/>
          <w:szCs w:val="22"/>
        </w:rPr>
        <w:t>30</w:t>
      </w:r>
      <w:r w:rsidRPr="000D401D">
        <w:rPr>
          <w:rFonts w:ascii="Arial" w:hAnsi="Arial" w:cs="Arial"/>
          <w:sz w:val="22"/>
          <w:szCs w:val="22"/>
        </w:rPr>
        <w:t xml:space="preserve"> (</w:t>
      </w:r>
      <w:r w:rsidR="00EE50B3" w:rsidRPr="000D401D">
        <w:rPr>
          <w:rFonts w:ascii="Arial" w:hAnsi="Arial" w:cs="Arial"/>
          <w:sz w:val="22"/>
          <w:szCs w:val="22"/>
        </w:rPr>
        <w:t>třiceti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rsidR="001272BC" w:rsidRPr="003A337E" w:rsidRDefault="001272BC">
      <w:pPr>
        <w:spacing w:before="120" w:line="240" w:lineRule="atLeast"/>
        <w:jc w:val="both"/>
        <w:rPr>
          <w:rFonts w:ascii="Arial" w:hAnsi="Arial" w:cs="Arial"/>
          <w:sz w:val="22"/>
          <w:szCs w:val="22"/>
        </w:rPr>
      </w:pPr>
    </w:p>
    <w:p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proofErr w:type="gramStart"/>
      <w:r w:rsidRPr="003A337E">
        <w:rPr>
          <w:rFonts w:ascii="Arial" w:hAnsi="Arial" w:cs="Arial"/>
          <w:sz w:val="22"/>
          <w:szCs w:val="22"/>
        </w:rPr>
        <w:t>jakoby</w:t>
      </w:r>
      <w:proofErr w:type="gramEnd"/>
      <w:r w:rsidRPr="003A337E">
        <w:rPr>
          <w:rFonts w:ascii="Arial" w:hAnsi="Arial" w:cs="Arial"/>
          <w:sz w:val="22"/>
          <w:szCs w:val="22"/>
        </w:rPr>
        <w:t xml:space="preserve"> zboží</w:t>
      </w:r>
      <w:r w:rsidR="00CE7A2C" w:rsidRPr="003A337E">
        <w:rPr>
          <w:rFonts w:ascii="Arial" w:hAnsi="Arial" w:cs="Arial"/>
          <w:sz w:val="22"/>
          <w:szCs w:val="22"/>
        </w:rPr>
        <w:t xml:space="preserve"> </w:t>
      </w:r>
      <w:r w:rsidRPr="003A337E">
        <w:rPr>
          <w:rFonts w:ascii="Arial" w:hAnsi="Arial" w:cs="Arial"/>
          <w:sz w:val="22"/>
          <w:szCs w:val="22"/>
        </w:rPr>
        <w:t>převzal.</w:t>
      </w:r>
    </w:p>
    <w:p w:rsidR="00EE50B3" w:rsidRDefault="00EE50B3"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264F88">
        <w:rPr>
          <w:rFonts w:cs="Arial"/>
          <w:sz w:val="22"/>
          <w:szCs w:val="22"/>
        </w:rPr>
        <w:t>Domov pro seniory Loučka, Loučka 128, 763 25 Újezd u Valašských Klobouk</w:t>
      </w:r>
      <w:r w:rsidRPr="003A337E">
        <w:rPr>
          <w:rFonts w:cs="Arial"/>
          <w:sz w:val="22"/>
          <w:szCs w:val="22"/>
        </w:rPr>
        <w:t xml:space="preserve"> (dále též „místo plnění“).</w:t>
      </w:r>
    </w:p>
    <w:p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3A337E">
        <w:rPr>
          <w:rFonts w:cs="Arial"/>
          <w:sz w:val="22"/>
          <w:szCs w:val="22"/>
        </w:rPr>
        <w:t xml:space="preserve">dodat </w:t>
      </w:r>
      <w:r w:rsidR="00264F88">
        <w:rPr>
          <w:rFonts w:cs="Arial"/>
          <w:sz w:val="22"/>
          <w:szCs w:val="22"/>
        </w:rPr>
        <w:t>do 29.12.2017</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lastRenderedPageBreak/>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w:t>
      </w:r>
      <w:proofErr w:type="gramStart"/>
      <w:r w:rsidRPr="003A337E">
        <w:rPr>
          <w:rFonts w:cs="Arial"/>
          <w:sz w:val="22"/>
          <w:szCs w:val="22"/>
        </w:rPr>
        <w:t>18°C</w:t>
      </w:r>
      <w:proofErr w:type="gramEnd"/>
      <w:r w:rsidRPr="003A337E">
        <w:rPr>
          <w:rFonts w:cs="Arial"/>
          <w:sz w:val="22"/>
          <w:szCs w:val="22"/>
        </w:rPr>
        <w:t xml:space="preserve">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rsidR="00573F0E" w:rsidRPr="00F37784" w:rsidRDefault="00573F0E"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3A337E">
        <w:rPr>
          <w:rFonts w:ascii="Arial" w:hAnsi="Arial" w:cs="Arial"/>
          <w:i/>
          <w:sz w:val="22"/>
          <w:szCs w:val="22"/>
        </w:rPr>
        <w:t>.</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rsidR="001272BC" w:rsidRPr="003A337E" w:rsidRDefault="001272BC">
      <w:pPr>
        <w:pStyle w:val="Zkladntext"/>
        <w:spacing w:before="120"/>
        <w:rPr>
          <w:rFonts w:cs="Arial"/>
          <w:b/>
          <w:sz w:val="22"/>
          <w:szCs w:val="22"/>
          <w:u w:val="single"/>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w:t>
      </w:r>
      <w:r w:rsidR="00713D31">
        <w:rPr>
          <w:rFonts w:ascii="Arial" w:hAnsi="Arial" w:cs="Arial"/>
          <w:sz w:val="22"/>
          <w:szCs w:val="22"/>
        </w:rPr>
        <w:t xml:space="preserve">poštou na adresu </w:t>
      </w:r>
      <w:r w:rsidR="00713D31" w:rsidRPr="00B17E2E">
        <w:rPr>
          <w:rFonts w:ascii="Arial" w:hAnsi="Arial" w:cs="Arial"/>
          <w:sz w:val="22"/>
          <w:szCs w:val="22"/>
        </w:rPr>
        <w:t>LINET spol. s r.o.</w:t>
      </w:r>
      <w:r w:rsidR="00713D31">
        <w:rPr>
          <w:rFonts w:ascii="Arial" w:hAnsi="Arial" w:cs="Arial"/>
          <w:sz w:val="22"/>
          <w:szCs w:val="22"/>
        </w:rPr>
        <w:t xml:space="preserve">, </w:t>
      </w:r>
      <w:proofErr w:type="spellStart"/>
      <w:r w:rsidR="00713D31">
        <w:rPr>
          <w:rFonts w:ascii="Arial" w:hAnsi="Arial" w:cs="Arial"/>
          <w:sz w:val="22"/>
          <w:szCs w:val="22"/>
        </w:rPr>
        <w:t>Želevčice</w:t>
      </w:r>
      <w:proofErr w:type="spellEnd"/>
      <w:r w:rsidR="00713D31">
        <w:rPr>
          <w:rFonts w:ascii="Arial" w:hAnsi="Arial" w:cs="Arial"/>
          <w:sz w:val="22"/>
          <w:szCs w:val="22"/>
        </w:rPr>
        <w:t xml:space="preserve"> 5. 274 01 Slaný</w:t>
      </w:r>
      <w:r w:rsidRPr="003A337E">
        <w:rPr>
          <w:rFonts w:ascii="Arial" w:hAnsi="Arial" w:cs="Arial"/>
          <w:sz w:val="22"/>
          <w:szCs w:val="22"/>
        </w:rPr>
        <w:t xml:space="preserve"> nebo E-mailem na adresu </w:t>
      </w:r>
      <w:hyperlink r:id="rId8"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404FC">
        <w:rPr>
          <w:rFonts w:ascii="Arial" w:hAnsi="Arial" w:cs="Arial"/>
          <w:sz w:val="22"/>
          <w:szCs w:val="22"/>
        </w:rPr>
        <w:t> </w:t>
      </w:r>
      <w:proofErr w:type="spellStart"/>
      <w:r w:rsidR="00D404FC">
        <w:rPr>
          <w:rFonts w:ascii="Arial" w:hAnsi="Arial" w:cs="Arial"/>
          <w:sz w:val="22"/>
          <w:szCs w:val="22"/>
        </w:rPr>
        <w:t>Želevčicích</w:t>
      </w:r>
      <w:proofErr w:type="spellEnd"/>
      <w:r w:rsidR="00D404FC">
        <w:rPr>
          <w:rFonts w:ascii="Arial" w:hAnsi="Arial" w:cs="Arial"/>
          <w:sz w:val="22"/>
          <w:szCs w:val="22"/>
        </w:rPr>
        <w:t>.</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7 (sedmi) dnů od nahlášení závady, což se </w:t>
      </w:r>
      <w:r w:rsidRPr="003A337E">
        <w:rPr>
          <w:rFonts w:ascii="Arial" w:hAnsi="Arial" w:cs="Arial"/>
          <w:sz w:val="22"/>
          <w:szCs w:val="22"/>
        </w:rPr>
        <w:lastRenderedPageBreak/>
        <w:t>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doporučuje kupujícímu nechat u zboží provést </w:t>
      </w:r>
      <w:r w:rsidR="006D4E3F">
        <w:rPr>
          <w:rFonts w:ascii="Arial" w:hAnsi="Arial" w:cs="Arial"/>
          <w:sz w:val="22"/>
          <w:szCs w:val="22"/>
        </w:rPr>
        <w:t>1x</w:t>
      </w:r>
      <w:r w:rsidRPr="003A337E">
        <w:rPr>
          <w:rFonts w:ascii="Arial" w:hAnsi="Arial" w:cs="Arial"/>
          <w:sz w:val="22"/>
          <w:szCs w:val="22"/>
        </w:rPr>
        <w:t xml:space="preserve"> ročně preventivní kontrolu. Tuto preventivní kontrolu provede prodávající na základě písemné výzvy kupujícího. Cena preventivní kontroly zboží </w:t>
      </w:r>
      <w:r w:rsidRPr="006D4E3F">
        <w:rPr>
          <w:rFonts w:ascii="Arial" w:hAnsi="Arial" w:cs="Arial"/>
          <w:sz w:val="22"/>
          <w:szCs w:val="22"/>
        </w:rPr>
        <w:t xml:space="preserve">je </w:t>
      </w:r>
      <w:r w:rsidR="006D4E3F" w:rsidRPr="006D4E3F">
        <w:rPr>
          <w:rFonts w:ascii="Arial" w:hAnsi="Arial" w:cs="Arial"/>
          <w:sz w:val="22"/>
          <w:szCs w:val="22"/>
        </w:rPr>
        <w:t>850,-</w:t>
      </w:r>
      <w:r w:rsidRPr="003A337E">
        <w:rPr>
          <w:rFonts w:ascii="Arial" w:hAnsi="Arial" w:cs="Arial"/>
          <w:sz w:val="22"/>
          <w:szCs w:val="22"/>
        </w:rPr>
        <w:t xml:space="preserve"> Kč za jeden kus + </w:t>
      </w:r>
      <w:r w:rsidR="00477661" w:rsidRPr="003A337E">
        <w:rPr>
          <w:rFonts w:ascii="Arial" w:hAnsi="Arial" w:cs="Arial"/>
          <w:sz w:val="22"/>
          <w:szCs w:val="22"/>
        </w:rPr>
        <w:t>cena cestovních nákladů a čas technika strávený na cestě</w:t>
      </w:r>
      <w:r w:rsidR="001A655B">
        <w:rPr>
          <w:rFonts w:ascii="Arial" w:hAnsi="Arial" w:cs="Arial"/>
          <w:sz w:val="22"/>
          <w:szCs w:val="22"/>
        </w:rPr>
        <w:t xml:space="preserve"> + příslušná DPH.</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w:t>
      </w:r>
      <w:r w:rsidR="00967C83" w:rsidRPr="003A337E">
        <w:rPr>
          <w:rFonts w:ascii="Arial" w:hAnsi="Arial" w:cs="Arial"/>
          <w:sz w:val="22"/>
          <w:szCs w:val="22"/>
        </w:rPr>
        <w:t>marný výjezd</w:t>
      </w:r>
      <w:r w:rsidRPr="003A337E">
        <w:rPr>
          <w:rFonts w:ascii="Arial" w:hAnsi="Arial" w:cs="Arial"/>
          <w:sz w:val="22"/>
          <w:szCs w:val="22"/>
        </w:rPr>
        <w:t xml:space="preserve"> – ve výši jednorázového poplatku </w:t>
      </w:r>
      <w:r w:rsidR="00713D31">
        <w:rPr>
          <w:rFonts w:ascii="Arial" w:hAnsi="Arial" w:cs="Arial"/>
          <w:sz w:val="22"/>
          <w:szCs w:val="22"/>
        </w:rPr>
        <w:t>1 090,</w:t>
      </w:r>
      <w:r w:rsidRPr="003A337E">
        <w:rPr>
          <w:rFonts w:ascii="Arial" w:hAnsi="Arial" w:cs="Arial"/>
          <w:sz w:val="22"/>
          <w:szCs w:val="22"/>
        </w:rPr>
        <w:t>- Kč (</w:t>
      </w:r>
      <w:proofErr w:type="spellStart"/>
      <w:r w:rsidR="00D947D6">
        <w:rPr>
          <w:rFonts w:ascii="Arial" w:hAnsi="Arial" w:cs="Arial"/>
          <w:sz w:val="22"/>
          <w:szCs w:val="22"/>
        </w:rPr>
        <w:t>jedentisícdevadesát</w:t>
      </w:r>
      <w:proofErr w:type="spellEnd"/>
      <w:r w:rsidRPr="003A337E">
        <w:rPr>
          <w:rFonts w:ascii="Arial" w:hAnsi="Arial" w:cs="Arial"/>
          <w:sz w:val="22"/>
          <w:szCs w:val="22"/>
        </w:rPr>
        <w:t xml:space="preserve"> korun českých) + cena cestovních nákladů a čas technika strávený na cestě.</w:t>
      </w:r>
      <w:r w:rsidR="000D401D">
        <w:rPr>
          <w:rFonts w:ascii="Arial" w:hAnsi="Arial" w:cs="Arial"/>
          <w:sz w:val="22"/>
          <w:szCs w:val="22"/>
        </w:rPr>
        <w:t xml:space="preserve"> Marným výjezdem je pro účely této smlouvy myšlena skutečnost</w:t>
      </w:r>
      <w:r w:rsidR="00705C52">
        <w:rPr>
          <w:rFonts w:ascii="Arial" w:hAnsi="Arial" w:cs="Arial"/>
          <w:sz w:val="22"/>
          <w:szCs w:val="22"/>
        </w:rPr>
        <w:t>, kdy zaměstnanec p</w:t>
      </w:r>
      <w:r w:rsidR="000D401D">
        <w:rPr>
          <w:rFonts w:ascii="Arial" w:hAnsi="Arial" w:cs="Arial"/>
          <w:sz w:val="22"/>
          <w:szCs w:val="22"/>
        </w:rPr>
        <w:t>rodávajícího (technik) nemohl provést kupujícím požadované servisní práce z důvodu nedostatečné součinnosti na straně kupujícího.</w:t>
      </w:r>
    </w:p>
    <w:p w:rsidR="001272BC" w:rsidRPr="003A337E" w:rsidRDefault="001272BC" w:rsidP="00D54C9C">
      <w:pPr>
        <w:pStyle w:val="Seznam"/>
        <w:spacing w:before="240"/>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w:t>
      </w:r>
      <w:r w:rsidR="00A6147A">
        <w:rPr>
          <w:rFonts w:ascii="Arial" w:hAnsi="Arial" w:cs="Arial"/>
          <w:sz w:val="22"/>
          <w:szCs w:val="22"/>
        </w:rPr>
        <w:t>etně DPH za každý den prodlení.</w:t>
      </w:r>
    </w:p>
    <w:p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w:t>
      </w:r>
      <w:r w:rsidR="00A6147A">
        <w:rPr>
          <w:rFonts w:ascii="Arial" w:hAnsi="Arial" w:cs="Arial"/>
          <w:sz w:val="22"/>
          <w:szCs w:val="22"/>
        </w:rPr>
        <w:t>etně DPH za každý den prodlení.</w:t>
      </w:r>
    </w:p>
    <w:p w:rsidR="00573F0E" w:rsidRPr="003A337E" w:rsidRDefault="00EE79C8">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w:t>
      </w:r>
      <w:r w:rsidR="004A3A3B">
        <w:rPr>
          <w:rFonts w:ascii="Arial" w:hAnsi="Arial" w:cs="Arial"/>
          <w:sz w:val="22"/>
          <w:szCs w:val="22"/>
        </w:rPr>
        <w:t xml:space="preserve"> o více jak 40 </w:t>
      </w:r>
      <w:r>
        <w:rPr>
          <w:rFonts w:ascii="Arial" w:hAnsi="Arial" w:cs="Arial"/>
          <w:sz w:val="22"/>
          <w:szCs w:val="22"/>
        </w:rPr>
        <w:t>kalendářních dnů</w:t>
      </w:r>
      <w:r w:rsidRPr="003A337E">
        <w:rPr>
          <w:rFonts w:ascii="Arial" w:hAnsi="Arial" w:cs="Arial"/>
          <w:sz w:val="22"/>
          <w:szCs w:val="22"/>
        </w:rPr>
        <w:t xml:space="preserve">, je prodávající povinen uhradit kupujícímu smluvní pokutu ve výši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rsidR="006D106E" w:rsidRPr="003A337E" w:rsidRDefault="006D106E">
      <w:pPr>
        <w:spacing w:before="120" w:line="240" w:lineRule="atLeast"/>
        <w:jc w:val="both"/>
        <w:rPr>
          <w:rFonts w:ascii="Arial" w:hAnsi="Arial" w:cs="Arial"/>
          <w:b/>
          <w:sz w:val="22"/>
          <w:szCs w:val="22"/>
          <w:u w:val="single"/>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w:t>
      </w:r>
      <w:proofErr w:type="gramStart"/>
      <w:r w:rsidRPr="003A337E">
        <w:rPr>
          <w:rFonts w:ascii="Arial" w:hAnsi="Arial" w:cs="Arial"/>
          <w:bCs/>
          <w:sz w:val="22"/>
          <w:szCs w:val="22"/>
        </w:rPr>
        <w:t>řádem</w:t>
      </w:r>
      <w:proofErr w:type="gramEnd"/>
      <w:r w:rsidRPr="003A337E">
        <w:rPr>
          <w:rFonts w:ascii="Arial" w:hAnsi="Arial" w:cs="Arial"/>
          <w:bCs/>
          <w:sz w:val="22"/>
          <w:szCs w:val="22"/>
        </w:rPr>
        <w:t xml:space="preserve">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w:t>
      </w:r>
      <w:r w:rsidRPr="003A337E">
        <w:rPr>
          <w:rFonts w:ascii="Arial" w:hAnsi="Arial" w:cs="Arial"/>
          <w:bCs/>
          <w:sz w:val="22"/>
          <w:szCs w:val="22"/>
        </w:rPr>
        <w:lastRenderedPageBreak/>
        <w:t xml:space="preserve">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rsidR="00573F0E" w:rsidRPr="003A337E" w:rsidRDefault="00573F0E"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rsidR="00573F0E" w:rsidRPr="003A337E" w:rsidRDefault="00E80F9D" w:rsidP="00666082">
      <w:pPr>
        <w:pStyle w:val="Zkladntext"/>
        <w:spacing w:before="120"/>
        <w:ind w:left="360"/>
        <w:rPr>
          <w:rFonts w:cs="Arial"/>
          <w:sz w:val="22"/>
          <w:szCs w:val="22"/>
        </w:rPr>
      </w:pPr>
      <w:r>
        <w:rPr>
          <w:rFonts w:cs="Arial"/>
          <w:sz w:val="22"/>
          <w:szCs w:val="22"/>
        </w:rPr>
        <w:t>na straně prodávajícího:</w:t>
      </w:r>
    </w:p>
    <w:p w:rsidR="00D404FC" w:rsidRPr="006D4E3F" w:rsidRDefault="00D404FC" w:rsidP="00D404FC">
      <w:pPr>
        <w:pStyle w:val="Zkladntext"/>
        <w:ind w:firstLine="360"/>
        <w:rPr>
          <w:rFonts w:cs="Arial"/>
          <w:sz w:val="22"/>
          <w:szCs w:val="22"/>
        </w:rPr>
      </w:pPr>
      <w:r w:rsidRPr="006D4E3F">
        <w:rPr>
          <w:rFonts w:cs="Arial"/>
          <w:sz w:val="22"/>
          <w:szCs w:val="22"/>
        </w:rPr>
        <w:t xml:space="preserve">Nikolaos </w:t>
      </w:r>
      <w:proofErr w:type="spellStart"/>
      <w:r w:rsidRPr="006D4E3F">
        <w:rPr>
          <w:rFonts w:cs="Arial"/>
          <w:sz w:val="22"/>
          <w:szCs w:val="22"/>
        </w:rPr>
        <w:t>Vidras</w:t>
      </w:r>
      <w:proofErr w:type="spellEnd"/>
      <w:r w:rsidRPr="006D4E3F">
        <w:rPr>
          <w:rFonts w:cs="Arial"/>
          <w:sz w:val="22"/>
          <w:szCs w:val="22"/>
        </w:rPr>
        <w:t xml:space="preserve"> – regionální vedoucí (tel.: 724 274 095)</w:t>
      </w:r>
    </w:p>
    <w:p w:rsidR="00573F0E" w:rsidRPr="003A337E" w:rsidRDefault="00573F0E">
      <w:pPr>
        <w:pStyle w:val="Zkladntext"/>
        <w:ind w:firstLine="283"/>
        <w:rPr>
          <w:rFonts w:cs="Arial"/>
          <w:sz w:val="22"/>
          <w:szCs w:val="22"/>
        </w:rPr>
      </w:pPr>
    </w:p>
    <w:p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rsidR="00573F0E" w:rsidRPr="003A337E" w:rsidRDefault="006D4E3F">
      <w:pPr>
        <w:pStyle w:val="Zkladntext"/>
        <w:ind w:firstLine="360"/>
        <w:rPr>
          <w:rFonts w:cs="Arial"/>
          <w:sz w:val="22"/>
          <w:szCs w:val="22"/>
        </w:rPr>
      </w:pPr>
      <w:r>
        <w:rPr>
          <w:rFonts w:cs="Arial"/>
          <w:sz w:val="22"/>
          <w:szCs w:val="22"/>
        </w:rPr>
        <w:t xml:space="preserve">Roman </w:t>
      </w:r>
      <w:proofErr w:type="spellStart"/>
      <w:r>
        <w:rPr>
          <w:rFonts w:cs="Arial"/>
          <w:sz w:val="22"/>
          <w:szCs w:val="22"/>
        </w:rPr>
        <w:t>Vašička</w:t>
      </w:r>
      <w:proofErr w:type="spellEnd"/>
      <w:r>
        <w:rPr>
          <w:rFonts w:cs="Arial"/>
          <w:sz w:val="22"/>
          <w:szCs w:val="22"/>
        </w:rPr>
        <w:t xml:space="preserve"> – vedoucí domova (tel.: 577 006 933)</w:t>
      </w:r>
    </w:p>
    <w:p w:rsidR="00573F0E" w:rsidRDefault="00593D26" w:rsidP="00593D26">
      <w:pPr>
        <w:pStyle w:val="Zkladntext"/>
        <w:numPr>
          <w:ilvl w:val="0"/>
          <w:numId w:val="15"/>
        </w:numPr>
        <w:spacing w:before="120"/>
        <w:rPr>
          <w:rFonts w:cs="Arial"/>
          <w:sz w:val="22"/>
          <w:szCs w:val="22"/>
        </w:rPr>
      </w:pPr>
      <w:r w:rsidRPr="00593D26">
        <w:rPr>
          <w:rFonts w:cs="Arial"/>
          <w:sz w:val="22"/>
          <w:szCs w:val="22"/>
        </w:rPr>
        <w:t>Tato smlouva nabývá platnosti podpisem smluvních stran a účinnosti dnem uveřejnění v Registru smluv dle zákona č. 340/2015 Sb. ve znění pozdějších předpisů.</w:t>
      </w:r>
    </w:p>
    <w:p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Pr>
          <w:rFonts w:ascii="Arial" w:hAnsi="Arial" w:cs="Arial"/>
          <w:sz w:val="22"/>
          <w:szCs w:val="22"/>
        </w:rPr>
        <w:t>az čehož připojují své podpisy.</w:t>
      </w:r>
    </w:p>
    <w:p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w:t>
      </w:r>
      <w:r w:rsidR="00717EDA">
        <w:rPr>
          <w:rFonts w:ascii="Arial" w:hAnsi="Arial" w:cs="Arial"/>
          <w:sz w:val="22"/>
          <w:szCs w:val="22"/>
        </w:rPr>
        <w:t>a nápadně nevýhodných podmínek.</w:t>
      </w:r>
    </w:p>
    <w:p w:rsidR="00573F0E" w:rsidRPr="003A337E" w:rsidRDefault="00573F0E">
      <w:pPr>
        <w:pStyle w:val="Zkladntext"/>
        <w:numPr>
          <w:ilvl w:val="0"/>
          <w:numId w:val="15"/>
        </w:numPr>
        <w:spacing w:before="120"/>
        <w:rPr>
          <w:rFonts w:cs="Arial"/>
          <w:sz w:val="22"/>
          <w:szCs w:val="22"/>
        </w:rPr>
      </w:pPr>
      <w:r w:rsidRPr="003A337E">
        <w:rPr>
          <w:rFonts w:cs="Arial"/>
          <w:sz w:val="22"/>
          <w:szCs w:val="22"/>
        </w:rPr>
        <w:t>Tato smlouva včetně příloh je vyhotovena ve dvou vyhotoveních, z nichž každá ze smluvních stran obdrží po jednom vyhotovení.</w:t>
      </w:r>
    </w:p>
    <w:p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w:t>
      </w:r>
      <w:r w:rsidRPr="003A337E">
        <w:rPr>
          <w:rFonts w:cs="Arial"/>
          <w:sz w:val="22"/>
          <w:szCs w:val="22"/>
        </w:rPr>
        <w:tab/>
        <w:t>Příloha č. 1 - Specifikace zboží a cena zboží uvedená položkovým rozpočtem</w:t>
      </w:r>
    </w:p>
    <w:p w:rsidR="00573F0E" w:rsidRPr="003A337E" w:rsidRDefault="00573F0E">
      <w:pPr>
        <w:spacing w:before="120"/>
        <w:jc w:val="both"/>
        <w:rPr>
          <w:rFonts w:ascii="Arial" w:hAnsi="Arial" w:cs="Arial"/>
          <w:bCs/>
          <w:sz w:val="22"/>
          <w:szCs w:val="22"/>
        </w:rPr>
      </w:pPr>
    </w:p>
    <w:p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rsidR="00231B87" w:rsidRPr="003A337E" w:rsidRDefault="00231B87" w:rsidP="00231B87">
      <w:pPr>
        <w:spacing w:before="120"/>
        <w:jc w:val="both"/>
        <w:rPr>
          <w:rFonts w:ascii="Arial" w:hAnsi="Arial" w:cs="Arial"/>
          <w:bCs/>
          <w:sz w:val="22"/>
          <w:szCs w:val="22"/>
        </w:rPr>
      </w:pPr>
    </w:p>
    <w:p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4A3A3B">
        <w:rPr>
          <w:rFonts w:ascii="Arial" w:hAnsi="Arial" w:cs="Arial"/>
          <w:bCs/>
          <w:sz w:val="22"/>
          <w:szCs w:val="22"/>
        </w:rPr>
        <w:t>8</w:t>
      </w:r>
      <w:r w:rsidR="009670E3">
        <w:rPr>
          <w:rFonts w:ascii="Arial" w:hAnsi="Arial" w:cs="Arial"/>
          <w:bCs/>
          <w:sz w:val="22"/>
          <w:szCs w:val="22"/>
        </w:rPr>
        <w:t>.1</w:t>
      </w:r>
      <w:r w:rsidR="004A3A3B">
        <w:rPr>
          <w:rFonts w:ascii="Arial" w:hAnsi="Arial" w:cs="Arial"/>
          <w:bCs/>
          <w:sz w:val="22"/>
          <w:szCs w:val="22"/>
        </w:rPr>
        <w:t>2</w:t>
      </w:r>
      <w:r w:rsidRPr="003A337E">
        <w:rPr>
          <w:rFonts w:ascii="Arial" w:hAnsi="Arial" w:cs="Arial"/>
          <w:bCs/>
          <w:sz w:val="22"/>
          <w:szCs w:val="22"/>
        </w:rPr>
        <w:t>.20</w:t>
      </w:r>
      <w:r w:rsidR="00EA089B" w:rsidRPr="003A337E">
        <w:rPr>
          <w:rFonts w:ascii="Arial" w:hAnsi="Arial" w:cs="Arial"/>
          <w:bCs/>
          <w:sz w:val="22"/>
          <w:szCs w:val="22"/>
        </w:rPr>
        <w:t>1</w:t>
      </w:r>
      <w:r w:rsidR="00713D31">
        <w:rPr>
          <w:rFonts w:ascii="Arial" w:hAnsi="Arial" w:cs="Arial"/>
          <w:bCs/>
          <w:sz w:val="22"/>
          <w:szCs w:val="22"/>
        </w:rPr>
        <w:t>7</w:t>
      </w:r>
      <w:r w:rsidRPr="003A337E">
        <w:rPr>
          <w:rFonts w:ascii="Arial" w:hAnsi="Arial" w:cs="Arial"/>
          <w:bCs/>
          <w:sz w:val="22"/>
          <w:szCs w:val="22"/>
        </w:rPr>
        <w:tab/>
      </w:r>
      <w:r w:rsidRPr="003A337E">
        <w:rPr>
          <w:rFonts w:ascii="Arial" w:hAnsi="Arial" w:cs="Arial"/>
          <w:bCs/>
          <w:sz w:val="22"/>
          <w:szCs w:val="22"/>
        </w:rPr>
        <w:tab/>
      </w:r>
      <w:r w:rsidR="00C16DEA">
        <w:rPr>
          <w:rFonts w:ascii="Arial" w:hAnsi="Arial" w:cs="Arial"/>
          <w:bCs/>
          <w:sz w:val="22"/>
          <w:szCs w:val="22"/>
        </w:rPr>
        <w:t xml:space="preserve">               </w:t>
      </w:r>
      <w:bookmarkStart w:id="0" w:name="_GoBack"/>
      <w:bookmarkEnd w:id="0"/>
      <w:r w:rsidRPr="003A337E">
        <w:rPr>
          <w:rFonts w:ascii="Arial" w:hAnsi="Arial" w:cs="Arial"/>
          <w:bCs/>
          <w:sz w:val="22"/>
          <w:szCs w:val="22"/>
        </w:rPr>
        <w:tab/>
        <w:t>V</w:t>
      </w:r>
      <w:r w:rsidR="00C16DEA">
        <w:rPr>
          <w:rFonts w:ascii="Arial" w:hAnsi="Arial" w:cs="Arial"/>
          <w:bCs/>
          <w:sz w:val="22"/>
          <w:szCs w:val="22"/>
        </w:rPr>
        <w:t> </w:t>
      </w:r>
      <w:proofErr w:type="gramStart"/>
      <w:r w:rsidR="00C16DEA">
        <w:rPr>
          <w:rFonts w:ascii="Arial" w:hAnsi="Arial" w:cs="Arial"/>
          <w:bCs/>
          <w:sz w:val="22"/>
          <w:szCs w:val="22"/>
        </w:rPr>
        <w:t xml:space="preserve">Loučce, </w:t>
      </w:r>
      <w:r w:rsidRPr="003A337E">
        <w:rPr>
          <w:rFonts w:ascii="Arial" w:hAnsi="Arial" w:cs="Arial"/>
          <w:bCs/>
          <w:sz w:val="22"/>
          <w:szCs w:val="22"/>
        </w:rPr>
        <w:t xml:space="preserve"> dne</w:t>
      </w:r>
      <w:proofErr w:type="gramEnd"/>
      <w:r w:rsidRPr="003A337E">
        <w:rPr>
          <w:rFonts w:ascii="Arial" w:hAnsi="Arial" w:cs="Arial"/>
          <w:bCs/>
          <w:sz w:val="22"/>
          <w:szCs w:val="22"/>
        </w:rPr>
        <w:t xml:space="preserve"> </w:t>
      </w:r>
      <w:r w:rsidR="00C16DEA">
        <w:rPr>
          <w:rFonts w:ascii="Arial" w:hAnsi="Arial" w:cs="Arial"/>
          <w:bCs/>
          <w:sz w:val="22"/>
          <w:szCs w:val="22"/>
        </w:rPr>
        <w:t xml:space="preserve"> 11. 12. </w:t>
      </w:r>
      <w:r w:rsidR="0079187F">
        <w:rPr>
          <w:rFonts w:ascii="Arial" w:hAnsi="Arial" w:cs="Arial"/>
          <w:bCs/>
          <w:sz w:val="22"/>
          <w:szCs w:val="22"/>
        </w:rPr>
        <w:t>201</w:t>
      </w:r>
      <w:r w:rsidR="00713D31">
        <w:rPr>
          <w:rFonts w:ascii="Arial" w:hAnsi="Arial" w:cs="Arial"/>
          <w:bCs/>
          <w:sz w:val="22"/>
          <w:szCs w:val="22"/>
        </w:rPr>
        <w:t>7</w:t>
      </w:r>
    </w:p>
    <w:p w:rsidR="00231B87" w:rsidRPr="003A337E" w:rsidRDefault="00231B87" w:rsidP="001272BC">
      <w:pPr>
        <w:spacing w:before="120"/>
        <w:jc w:val="both"/>
        <w:rPr>
          <w:rFonts w:ascii="Arial" w:hAnsi="Arial" w:cs="Arial"/>
          <w:bCs/>
          <w:sz w:val="22"/>
          <w:szCs w:val="22"/>
        </w:rPr>
      </w:pPr>
    </w:p>
    <w:p w:rsidR="00231B87" w:rsidRPr="003A337E" w:rsidRDefault="00231B87" w:rsidP="001272BC">
      <w:pPr>
        <w:spacing w:before="120"/>
        <w:jc w:val="both"/>
        <w:rPr>
          <w:rFonts w:ascii="Arial" w:hAnsi="Arial" w:cs="Arial"/>
          <w:bCs/>
          <w:sz w:val="22"/>
          <w:szCs w:val="22"/>
        </w:rPr>
      </w:pPr>
    </w:p>
    <w:p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rsidR="00231B87" w:rsidRPr="003A337E" w:rsidRDefault="00231B87" w:rsidP="001272BC">
      <w:pPr>
        <w:spacing w:before="120"/>
        <w:jc w:val="both"/>
        <w:rPr>
          <w:rFonts w:ascii="Arial" w:hAnsi="Arial" w:cs="Arial"/>
          <w:bCs/>
          <w:sz w:val="22"/>
          <w:szCs w:val="22"/>
        </w:rPr>
      </w:pPr>
    </w:p>
    <w:p w:rsidR="001272BC" w:rsidRPr="003A337E" w:rsidRDefault="001272BC" w:rsidP="001272BC">
      <w:pPr>
        <w:spacing w:before="120"/>
        <w:jc w:val="both"/>
        <w:rPr>
          <w:rFonts w:ascii="Arial" w:hAnsi="Arial" w:cs="Arial"/>
          <w:bCs/>
          <w:sz w:val="22"/>
          <w:szCs w:val="22"/>
        </w:rPr>
      </w:pPr>
    </w:p>
    <w:sectPr w:rsidR="001272BC" w:rsidRPr="003A337E" w:rsidSect="00713D31">
      <w:footerReference w:type="even" r:id="rId9"/>
      <w:footerReference w:type="default" r:id="rId10"/>
      <w:pgSz w:w="11907" w:h="16839" w:code="9"/>
      <w:pgMar w:top="1134" w:right="1077" w:bottom="1134" w:left="1077" w:header="709"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C4" w:rsidRDefault="00733DC4">
      <w:r>
        <w:separator/>
      </w:r>
    </w:p>
  </w:endnote>
  <w:endnote w:type="continuationSeparator" w:id="0">
    <w:p w:rsidR="00733DC4" w:rsidRDefault="0073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C16DEA">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C4" w:rsidRDefault="00733DC4">
      <w:r>
        <w:separator/>
      </w:r>
    </w:p>
  </w:footnote>
  <w:footnote w:type="continuationSeparator" w:id="0">
    <w:p w:rsidR="00733DC4" w:rsidRDefault="0073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8AB"/>
    <w:rsid w:val="000052D1"/>
    <w:rsid w:val="000074B9"/>
    <w:rsid w:val="00007E87"/>
    <w:rsid w:val="00033DA3"/>
    <w:rsid w:val="00036533"/>
    <w:rsid w:val="000410DC"/>
    <w:rsid w:val="00050FE6"/>
    <w:rsid w:val="0007414C"/>
    <w:rsid w:val="000B0C14"/>
    <w:rsid w:val="000B6BDC"/>
    <w:rsid w:val="000C3317"/>
    <w:rsid w:val="000D38AB"/>
    <w:rsid w:val="000D401D"/>
    <w:rsid w:val="00117174"/>
    <w:rsid w:val="001272BC"/>
    <w:rsid w:val="001431FE"/>
    <w:rsid w:val="0014684E"/>
    <w:rsid w:val="001820E0"/>
    <w:rsid w:val="001844D2"/>
    <w:rsid w:val="001856B0"/>
    <w:rsid w:val="001A4F8A"/>
    <w:rsid w:val="001A655B"/>
    <w:rsid w:val="001A712D"/>
    <w:rsid w:val="001A7503"/>
    <w:rsid w:val="0021013C"/>
    <w:rsid w:val="00230D33"/>
    <w:rsid w:val="00231B87"/>
    <w:rsid w:val="00235154"/>
    <w:rsid w:val="00264F88"/>
    <w:rsid w:val="002B0563"/>
    <w:rsid w:val="002B76BE"/>
    <w:rsid w:val="00311218"/>
    <w:rsid w:val="00325B7C"/>
    <w:rsid w:val="00330C72"/>
    <w:rsid w:val="0034449D"/>
    <w:rsid w:val="00375E70"/>
    <w:rsid w:val="00376D53"/>
    <w:rsid w:val="003A337E"/>
    <w:rsid w:val="003B5755"/>
    <w:rsid w:val="003D7A50"/>
    <w:rsid w:val="003F36D1"/>
    <w:rsid w:val="00446A70"/>
    <w:rsid w:val="00477661"/>
    <w:rsid w:val="004A3A3B"/>
    <w:rsid w:val="004C3A73"/>
    <w:rsid w:val="004F6050"/>
    <w:rsid w:val="00500E5F"/>
    <w:rsid w:val="00564195"/>
    <w:rsid w:val="00573F0E"/>
    <w:rsid w:val="00576963"/>
    <w:rsid w:val="00593D26"/>
    <w:rsid w:val="005A78CB"/>
    <w:rsid w:val="005E5EF3"/>
    <w:rsid w:val="005E7388"/>
    <w:rsid w:val="00602CF9"/>
    <w:rsid w:val="00617D7E"/>
    <w:rsid w:val="00643412"/>
    <w:rsid w:val="00666082"/>
    <w:rsid w:val="00680AA3"/>
    <w:rsid w:val="006B0C6B"/>
    <w:rsid w:val="006D106E"/>
    <w:rsid w:val="006D4E3F"/>
    <w:rsid w:val="00705C52"/>
    <w:rsid w:val="00712AC4"/>
    <w:rsid w:val="00713D31"/>
    <w:rsid w:val="00717EDA"/>
    <w:rsid w:val="00733DC4"/>
    <w:rsid w:val="007710C7"/>
    <w:rsid w:val="0079187F"/>
    <w:rsid w:val="00811487"/>
    <w:rsid w:val="00817995"/>
    <w:rsid w:val="008242CB"/>
    <w:rsid w:val="008325F5"/>
    <w:rsid w:val="008849B7"/>
    <w:rsid w:val="00895B28"/>
    <w:rsid w:val="008D03BD"/>
    <w:rsid w:val="008E5775"/>
    <w:rsid w:val="009173C0"/>
    <w:rsid w:val="00923E75"/>
    <w:rsid w:val="009309D8"/>
    <w:rsid w:val="00933F2F"/>
    <w:rsid w:val="00937622"/>
    <w:rsid w:val="0094239D"/>
    <w:rsid w:val="009670E3"/>
    <w:rsid w:val="00967C83"/>
    <w:rsid w:val="009C21C5"/>
    <w:rsid w:val="00A022FD"/>
    <w:rsid w:val="00A307BD"/>
    <w:rsid w:val="00A47E0C"/>
    <w:rsid w:val="00A5191B"/>
    <w:rsid w:val="00A6062D"/>
    <w:rsid w:val="00A6147A"/>
    <w:rsid w:val="00A70A8B"/>
    <w:rsid w:val="00A913E2"/>
    <w:rsid w:val="00AC65FB"/>
    <w:rsid w:val="00B03E63"/>
    <w:rsid w:val="00B312B4"/>
    <w:rsid w:val="00B428F1"/>
    <w:rsid w:val="00B512F1"/>
    <w:rsid w:val="00B51957"/>
    <w:rsid w:val="00BD0EA1"/>
    <w:rsid w:val="00C16DEA"/>
    <w:rsid w:val="00C51F10"/>
    <w:rsid w:val="00C96B52"/>
    <w:rsid w:val="00CB53FE"/>
    <w:rsid w:val="00CC7D55"/>
    <w:rsid w:val="00CE7A2C"/>
    <w:rsid w:val="00D1276A"/>
    <w:rsid w:val="00D33C0F"/>
    <w:rsid w:val="00D37927"/>
    <w:rsid w:val="00D404FC"/>
    <w:rsid w:val="00D54C9C"/>
    <w:rsid w:val="00D70D52"/>
    <w:rsid w:val="00D947D6"/>
    <w:rsid w:val="00DA610E"/>
    <w:rsid w:val="00DB608B"/>
    <w:rsid w:val="00DC273E"/>
    <w:rsid w:val="00DD1594"/>
    <w:rsid w:val="00DE1E2E"/>
    <w:rsid w:val="00DE6C72"/>
    <w:rsid w:val="00DF7BAB"/>
    <w:rsid w:val="00E80F9D"/>
    <w:rsid w:val="00E81E99"/>
    <w:rsid w:val="00EA089B"/>
    <w:rsid w:val="00EA118C"/>
    <w:rsid w:val="00EA5719"/>
    <w:rsid w:val="00EA62C7"/>
    <w:rsid w:val="00EB28B8"/>
    <w:rsid w:val="00EB6471"/>
    <w:rsid w:val="00EE50B3"/>
    <w:rsid w:val="00EE79C8"/>
    <w:rsid w:val="00F127E4"/>
    <w:rsid w:val="00F37784"/>
    <w:rsid w:val="00F40993"/>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71B6F"/>
  <w15:docId w15:val="{509E71BC-37C7-46C8-A634-B4E98B43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83E0-9EDE-421D-A343-A4D136DB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11400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13306</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Uzivatel</cp:lastModifiedBy>
  <cp:revision>3</cp:revision>
  <cp:lastPrinted>2017-11-27T10:10:00Z</cp:lastPrinted>
  <dcterms:created xsi:type="dcterms:W3CDTF">2017-12-19T13:49:00Z</dcterms:created>
  <dcterms:modified xsi:type="dcterms:W3CDTF">2017-12-20T10:52:00Z</dcterms:modified>
</cp:coreProperties>
</file>