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50" w:rsidRPr="009A3213" w:rsidRDefault="007C0C50" w:rsidP="00F13D30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9A3213">
        <w:rPr>
          <w:rFonts w:ascii="Times New Roman" w:hAnsi="Times New Roman"/>
          <w:sz w:val="22"/>
          <w:szCs w:val="22"/>
        </w:rPr>
        <w:t>SMLOUVA O SDRUŽENÝCH SLUŽBÁCH DODÁVK</w:t>
      </w:r>
      <w:r w:rsidR="00497B07" w:rsidRPr="009A3213">
        <w:rPr>
          <w:rFonts w:ascii="Times New Roman" w:hAnsi="Times New Roman"/>
          <w:sz w:val="22"/>
          <w:szCs w:val="22"/>
        </w:rPr>
        <w:t>Y</w:t>
      </w:r>
      <w:r w:rsidRPr="009A3213">
        <w:rPr>
          <w:rFonts w:ascii="Times New Roman" w:hAnsi="Times New Roman"/>
          <w:sz w:val="22"/>
          <w:szCs w:val="22"/>
        </w:rPr>
        <w:t xml:space="preserve"> ELEKTŘINY</w:t>
      </w:r>
    </w:p>
    <w:p w:rsidR="007F7CF2" w:rsidRPr="009A3213" w:rsidRDefault="00A73AEF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 xml:space="preserve">OPRÁVNĚNÉMU </w:t>
      </w:r>
      <w:r w:rsidR="005B53CC">
        <w:rPr>
          <w:b/>
          <w:sz w:val="22"/>
          <w:szCs w:val="22"/>
        </w:rPr>
        <w:t>ODBĚRATELI</w:t>
      </w:r>
      <w:r w:rsidR="005B53CC" w:rsidRPr="009A3213">
        <w:rPr>
          <w:b/>
          <w:sz w:val="22"/>
          <w:szCs w:val="22"/>
        </w:rPr>
        <w:t xml:space="preserve"> </w:t>
      </w:r>
      <w:r w:rsidRPr="009A3213">
        <w:rPr>
          <w:b/>
          <w:sz w:val="22"/>
          <w:szCs w:val="22"/>
        </w:rPr>
        <w:t>č</w:t>
      </w:r>
      <w:r w:rsidR="00497B07" w:rsidRPr="009A3213">
        <w:rPr>
          <w:b/>
          <w:sz w:val="22"/>
          <w:szCs w:val="22"/>
        </w:rPr>
        <w:t>.</w:t>
      </w:r>
    </w:p>
    <w:p w:rsidR="007F7CF2" w:rsidRPr="009A3213" w:rsidRDefault="007F7CF2" w:rsidP="00162C72">
      <w:pPr>
        <w:pStyle w:val="Zkladntext"/>
        <w:spacing w:line="240" w:lineRule="auto"/>
        <w:jc w:val="center"/>
        <w:rPr>
          <w:b/>
          <w:sz w:val="22"/>
          <w:szCs w:val="22"/>
        </w:rPr>
      </w:pPr>
    </w:p>
    <w:p w:rsidR="007C0C50" w:rsidRPr="009A3213" w:rsidRDefault="007C0C50" w:rsidP="00162C72">
      <w:pPr>
        <w:pStyle w:val="Zkladntext"/>
        <w:jc w:val="center"/>
        <w:rPr>
          <w:b/>
          <w:sz w:val="22"/>
          <w:szCs w:val="22"/>
        </w:rPr>
      </w:pPr>
      <w:r w:rsidRPr="009A3213">
        <w:rPr>
          <w:b/>
          <w:sz w:val="22"/>
          <w:szCs w:val="22"/>
        </w:rPr>
        <w:t>Smluvní strany:</w:t>
      </w:r>
      <w:r w:rsidR="00497B07" w:rsidRPr="009A3213">
        <w:rPr>
          <w:b/>
          <w:sz w:val="22"/>
          <w:szCs w:val="22"/>
        </w:rPr>
        <w:t xml:space="preserve"> </w:t>
      </w:r>
    </w:p>
    <w:p w:rsidR="001A3741" w:rsidRPr="009A3213" w:rsidRDefault="001A3741" w:rsidP="00162C72">
      <w:pPr>
        <w:pStyle w:val="Zkladntext"/>
        <w:rPr>
          <w:bCs/>
          <w:sz w:val="22"/>
          <w:szCs w:val="22"/>
          <w:u w:val="single"/>
        </w:rPr>
      </w:pPr>
    </w:p>
    <w:p w:rsidR="004002CF" w:rsidRPr="009A3213" w:rsidRDefault="004002CF" w:rsidP="004002CF">
      <w:pPr>
        <w:pStyle w:val="Zkladntext"/>
        <w:rPr>
          <w:bCs/>
          <w:sz w:val="22"/>
          <w:szCs w:val="22"/>
          <w:u w:val="single"/>
        </w:rPr>
      </w:pPr>
      <w:r w:rsidRPr="009A3213">
        <w:rPr>
          <w:bCs/>
          <w:sz w:val="22"/>
          <w:szCs w:val="22"/>
          <w:u w:val="single"/>
        </w:rPr>
        <w:t xml:space="preserve">Dodavatel elektřiny: 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  <w:u w:val="single"/>
        </w:rPr>
      </w:pPr>
    </w:p>
    <w:p w:rsidR="004002CF" w:rsidRDefault="004002CF" w:rsidP="004002CF">
      <w:pPr>
        <w:pStyle w:val="Zkladntext"/>
        <w:rPr>
          <w:b/>
          <w:sz w:val="22"/>
          <w:szCs w:val="22"/>
        </w:rPr>
      </w:pPr>
      <w:r w:rsidRPr="00944836">
        <w:rPr>
          <w:sz w:val="22"/>
          <w:szCs w:val="22"/>
        </w:rPr>
        <w:t>Firma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b/>
          <w:noProof/>
          <w:sz w:val="22"/>
          <w:szCs w:val="22"/>
        </w:rPr>
        <w:t>One Energy &amp; One Mobile a.s.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9A3213">
        <w:rPr>
          <w:sz w:val="22"/>
          <w:szCs w:val="22"/>
        </w:rPr>
        <w:t>e sídlem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Hornopolní 3322/34, Moravská Ostrava, 702 00 Ostrava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Z</w:t>
      </w:r>
      <w:r w:rsidRPr="009A3213">
        <w:rPr>
          <w:sz w:val="22"/>
          <w:szCs w:val="22"/>
        </w:rPr>
        <w:t>apsaná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3213">
        <w:rPr>
          <w:sz w:val="22"/>
          <w:szCs w:val="22"/>
        </w:rPr>
        <w:t>v obchodním rejst</w:t>
      </w:r>
      <w:bookmarkStart w:id="0" w:name="_GoBack"/>
      <w:bookmarkEnd w:id="0"/>
      <w:r w:rsidRPr="009A3213">
        <w:rPr>
          <w:sz w:val="22"/>
          <w:szCs w:val="22"/>
        </w:rPr>
        <w:t>říku vedeném</w:t>
      </w:r>
      <w:r>
        <w:rPr>
          <w:sz w:val="22"/>
          <w:szCs w:val="22"/>
        </w:rPr>
        <w:t xml:space="preserve"> </w:t>
      </w:r>
      <w:r w:rsidRPr="007D5ED2">
        <w:rPr>
          <w:noProof/>
          <w:sz w:val="22"/>
          <w:szCs w:val="22"/>
        </w:rPr>
        <w:t>Krajským soudem</w:t>
      </w:r>
      <w:r>
        <w:rPr>
          <w:sz w:val="22"/>
          <w:szCs w:val="22"/>
        </w:rPr>
        <w:t xml:space="preserve"> v Ostravě,</w:t>
      </w:r>
    </w:p>
    <w:p w:rsidR="004002CF" w:rsidRDefault="004002CF" w:rsidP="004002CF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oddíl B, vložka </w:t>
      </w:r>
      <w:r w:rsidRPr="007D5ED2">
        <w:rPr>
          <w:noProof/>
          <w:sz w:val="22"/>
          <w:szCs w:val="22"/>
        </w:rPr>
        <w:t>10798</w:t>
      </w:r>
    </w:p>
    <w:p w:rsidR="004002CF" w:rsidRPr="009A3213" w:rsidRDefault="004002CF" w:rsidP="004002CF">
      <w:pPr>
        <w:pStyle w:val="Zkladntext"/>
        <w:jc w:val="left"/>
        <w:rPr>
          <w:sz w:val="22"/>
          <w:szCs w:val="22"/>
        </w:rPr>
      </w:pPr>
      <w:r w:rsidRPr="009A3213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9A321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01879880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CZ01879880</w:t>
      </w:r>
    </w:p>
    <w:p w:rsidR="004002CF" w:rsidRDefault="004002CF" w:rsidP="004002CF">
      <w:pPr>
        <w:pStyle w:val="Zkladntext"/>
        <w:rPr>
          <w:sz w:val="22"/>
          <w:szCs w:val="22"/>
        </w:rPr>
      </w:pPr>
      <w:r w:rsidRPr="009A3213">
        <w:rPr>
          <w:bCs/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Ing. Martin Los, statutární ředitel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Česká spořitelna, a.s.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Pobočka: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Ostrava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</w:t>
      </w:r>
      <w:r>
        <w:rPr>
          <w:sz w:val="22"/>
          <w:szCs w:val="22"/>
        </w:rPr>
        <w:t>. účtu (CZK):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3703759359/0800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IBAN (EUR):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CZ87 0800 0000 0037 0375 9359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Registrace OTE:</w:t>
      </w:r>
      <w:r>
        <w:rPr>
          <w:sz w:val="22"/>
          <w:szCs w:val="22"/>
        </w:rPr>
        <w:tab/>
        <w:t>25559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Licence na obchod:</w:t>
      </w:r>
      <w:r>
        <w:rPr>
          <w:sz w:val="22"/>
          <w:szCs w:val="22"/>
        </w:rPr>
        <w:tab/>
      </w:r>
      <w:r w:rsidRPr="007D5ED2">
        <w:rPr>
          <w:noProof/>
          <w:sz w:val="22"/>
          <w:szCs w:val="22"/>
        </w:rPr>
        <w:t>14163408019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  <w:r w:rsidRPr="009A3213">
        <w:rPr>
          <w:sz w:val="22"/>
          <w:szCs w:val="22"/>
        </w:rPr>
        <w:t>Číslo faxu: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---</w:t>
      </w:r>
    </w:p>
    <w:p w:rsidR="004002CF" w:rsidRPr="009A3213" w:rsidRDefault="004002CF" w:rsidP="004002CF">
      <w:pPr>
        <w:pStyle w:val="Zkladntext"/>
        <w:spacing w:after="120" w:line="240" w:lineRule="auto"/>
        <w:rPr>
          <w:sz w:val="22"/>
          <w:szCs w:val="22"/>
        </w:rPr>
      </w:pPr>
      <w:r w:rsidRPr="009A3213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noProof/>
          <w:sz w:val="22"/>
          <w:szCs w:val="22"/>
        </w:rPr>
        <w:t>Ing. Martin Los</w:t>
      </w:r>
      <w:r w:rsidRPr="009A3213">
        <w:rPr>
          <w:sz w:val="22"/>
          <w:szCs w:val="22"/>
        </w:rPr>
        <w:t xml:space="preserve">, tel.: </w:t>
      </w:r>
      <w:r>
        <w:rPr>
          <w:sz w:val="22"/>
          <w:szCs w:val="22"/>
        </w:rPr>
        <w:t>910500500</w:t>
      </w:r>
      <w:r w:rsidRPr="009A321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E-mail: </w:t>
      </w:r>
      <w:r>
        <w:rPr>
          <w:noProof/>
          <w:sz w:val="22"/>
          <w:szCs w:val="22"/>
        </w:rPr>
        <w:t>zakaznik@oneenergy.cz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  <w:r w:rsidRPr="009A3213">
        <w:rPr>
          <w:sz w:val="22"/>
          <w:szCs w:val="22"/>
        </w:rPr>
        <w:t xml:space="preserve">(dále jen </w:t>
      </w:r>
      <w:r>
        <w:rPr>
          <w:b/>
          <w:bCs/>
          <w:sz w:val="22"/>
          <w:szCs w:val="22"/>
        </w:rPr>
        <w:t>„</w:t>
      </w:r>
      <w:r w:rsidRPr="009A3213">
        <w:rPr>
          <w:b/>
          <w:bCs/>
          <w:sz w:val="22"/>
          <w:szCs w:val="22"/>
        </w:rPr>
        <w:t>Dodavatel</w:t>
      </w:r>
      <w:r>
        <w:rPr>
          <w:b/>
          <w:bCs/>
          <w:sz w:val="22"/>
          <w:szCs w:val="22"/>
        </w:rPr>
        <w:t>“</w:t>
      </w:r>
      <w:r w:rsidRPr="009A3213">
        <w:rPr>
          <w:sz w:val="22"/>
          <w:szCs w:val="22"/>
        </w:rPr>
        <w:t>)</w:t>
      </w:r>
    </w:p>
    <w:p w:rsidR="004002CF" w:rsidRPr="009A3213" w:rsidRDefault="004002CF" w:rsidP="004002CF">
      <w:pPr>
        <w:pStyle w:val="Zkladntext"/>
        <w:rPr>
          <w:b/>
          <w:sz w:val="22"/>
          <w:szCs w:val="22"/>
        </w:rPr>
      </w:pPr>
    </w:p>
    <w:p w:rsidR="004002CF" w:rsidRPr="00E1751B" w:rsidRDefault="004002CF" w:rsidP="004002CF">
      <w:pPr>
        <w:pStyle w:val="Zkladntext"/>
        <w:rPr>
          <w:bCs/>
          <w:iCs/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Odběratel</w:t>
      </w:r>
      <w:r w:rsidRPr="00E1751B">
        <w:rPr>
          <w:bCs/>
          <w:iCs/>
          <w:sz w:val="22"/>
          <w:szCs w:val="22"/>
          <w:u w:val="single"/>
        </w:rPr>
        <w:t>:</w:t>
      </w:r>
    </w:p>
    <w:p w:rsidR="004002CF" w:rsidRPr="009A3213" w:rsidRDefault="004002CF" w:rsidP="004002CF">
      <w:pPr>
        <w:pStyle w:val="Zkladntext"/>
        <w:rPr>
          <w:sz w:val="22"/>
          <w:szCs w:val="22"/>
        </w:rPr>
      </w:pPr>
    </w:p>
    <w:p w:rsidR="004002CF" w:rsidRPr="00854B08" w:rsidRDefault="004002CF" w:rsidP="004002CF">
      <w:pPr>
        <w:rPr>
          <w:b/>
          <w:sz w:val="20"/>
        </w:rPr>
      </w:pPr>
      <w:r>
        <w:rPr>
          <w:sz w:val="22"/>
          <w:szCs w:val="22"/>
        </w:rPr>
        <w:t>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Text3"/>
      <w:r>
        <w:rPr>
          <w:sz w:val="22"/>
          <w:szCs w:val="22"/>
        </w:rPr>
        <w:tab/>
      </w:r>
      <w:bookmarkEnd w:id="1"/>
      <w:r w:rsidR="00DE189A" w:rsidRPr="00DE189A">
        <w:rPr>
          <w:b/>
          <w:sz w:val="18"/>
          <w:szCs w:val="18"/>
        </w:rPr>
        <w:t>Mateřská škola Ostrava - Dubina, A. Gavlase 12A, příspěvková organizace</w:t>
      </w:r>
    </w:p>
    <w:p w:rsidR="004002CF" w:rsidRPr="00FD54BB" w:rsidRDefault="004002CF" w:rsidP="00FD54BB">
      <w:pPr>
        <w:pStyle w:val="Zkladntext"/>
        <w:rPr>
          <w:sz w:val="20"/>
        </w:rPr>
      </w:pPr>
      <w:r>
        <w:rPr>
          <w:sz w:val="22"/>
          <w:szCs w:val="22"/>
        </w:rPr>
        <w:t>Se sídlem</w:t>
      </w:r>
      <w:r w:rsidRPr="005F355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189A" w:rsidRPr="00DE189A">
        <w:rPr>
          <w:sz w:val="20"/>
        </w:rPr>
        <w:t>Ostrava-Jih, Dubina, Aloise Gavlase 182/12a</w:t>
      </w:r>
    </w:p>
    <w:p w:rsidR="004002CF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189A" w:rsidRPr="00DE189A">
        <w:rPr>
          <w:sz w:val="20"/>
        </w:rPr>
        <w:t>75029880</w:t>
      </w:r>
    </w:p>
    <w:p w:rsidR="004002CF" w:rsidRPr="005F3553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002CF" w:rsidRPr="005F3553" w:rsidRDefault="004002CF" w:rsidP="004002CF">
      <w:pPr>
        <w:pStyle w:val="Zkladntext"/>
        <w:rPr>
          <w:sz w:val="22"/>
          <w:szCs w:val="22"/>
        </w:rPr>
      </w:pPr>
      <w:r w:rsidRPr="005F3553">
        <w:rPr>
          <w:sz w:val="22"/>
          <w:szCs w:val="22"/>
        </w:rPr>
        <w:t>Zastoupen</w:t>
      </w:r>
      <w:r>
        <w:rPr>
          <w:sz w:val="22"/>
          <w:szCs w:val="22"/>
        </w:rPr>
        <w:t>á</w:t>
      </w:r>
      <w:r w:rsidRPr="005F3553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E189A" w:rsidRPr="00DE189A">
        <w:rPr>
          <w:sz w:val="20"/>
          <w:shd w:val="clear" w:color="auto" w:fill="FFFFFF"/>
        </w:rPr>
        <w:t>Alena Píchová</w:t>
      </w:r>
      <w:r w:rsidRPr="005F3553">
        <w:rPr>
          <w:sz w:val="22"/>
          <w:szCs w:val="22"/>
        </w:rPr>
        <w:fldChar w:fldCharType="begin"/>
      </w:r>
      <w:r w:rsidRPr="005F3553">
        <w:rPr>
          <w:sz w:val="22"/>
          <w:szCs w:val="22"/>
        </w:rPr>
        <w:instrText xml:space="preserve"> MERGEFIELD "Zastoupen2" </w:instrText>
      </w:r>
      <w:r w:rsidRPr="005F3553">
        <w:rPr>
          <w:sz w:val="22"/>
          <w:szCs w:val="22"/>
        </w:rPr>
        <w:fldChar w:fldCharType="end"/>
      </w:r>
    </w:p>
    <w:p w:rsidR="004002CF" w:rsidRDefault="004002CF" w:rsidP="004002CF">
      <w:pPr>
        <w:pStyle w:val="Zkladntext"/>
        <w:rPr>
          <w:sz w:val="22"/>
          <w:szCs w:val="22"/>
        </w:rPr>
      </w:pPr>
      <w:r w:rsidRPr="005F3553"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 w:rsidR="00603A7C">
        <w:rPr>
          <w:sz w:val="22"/>
          <w:szCs w:val="22"/>
        </w:rPr>
        <w:t>KB, a.s. Ostrava Hrabůvka</w:t>
      </w:r>
      <w:r w:rsidRPr="005F3553">
        <w:rPr>
          <w:sz w:val="22"/>
          <w:szCs w:val="22"/>
        </w:rPr>
        <w:tab/>
      </w:r>
    </w:p>
    <w:p w:rsidR="004002CF" w:rsidRDefault="004002CF" w:rsidP="004002CF">
      <w:pPr>
        <w:pStyle w:val="Zkladntext"/>
        <w:rPr>
          <w:sz w:val="22"/>
          <w:szCs w:val="22"/>
        </w:rPr>
      </w:pPr>
      <w:r w:rsidRPr="005F3553">
        <w:rPr>
          <w:sz w:val="22"/>
          <w:szCs w:val="22"/>
        </w:rPr>
        <w:t>Číslo účtu</w:t>
      </w:r>
      <w:r>
        <w:rPr>
          <w:sz w:val="22"/>
          <w:szCs w:val="22"/>
        </w:rPr>
        <w:t xml:space="preserve"> (CZK)</w:t>
      </w:r>
      <w:r w:rsidRPr="005F3553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03A7C">
        <w:rPr>
          <w:sz w:val="22"/>
          <w:szCs w:val="22"/>
        </w:rPr>
        <w:t>15033761/0100</w:t>
      </w:r>
    </w:p>
    <w:p w:rsidR="00603A7C" w:rsidRDefault="004002CF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Registrace OTE:</w:t>
      </w:r>
      <w:r>
        <w:rPr>
          <w:sz w:val="22"/>
          <w:szCs w:val="22"/>
        </w:rPr>
        <w:tab/>
      </w:r>
    </w:p>
    <w:p w:rsidR="004002CF" w:rsidRPr="00B41051" w:rsidRDefault="00603A7C" w:rsidP="004002C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Zapsána: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 OR u Krajského soudu v Ostravě, oddíl </w:t>
      </w:r>
      <w:proofErr w:type="spellStart"/>
      <w:r>
        <w:rPr>
          <w:sz w:val="22"/>
          <w:szCs w:val="22"/>
        </w:rPr>
        <w:t>Pr</w:t>
      </w:r>
      <w:proofErr w:type="spellEnd"/>
      <w:r>
        <w:rPr>
          <w:sz w:val="22"/>
          <w:szCs w:val="22"/>
        </w:rPr>
        <w:t>, vložka 453</w:t>
      </w:r>
      <w:r w:rsidR="004002CF" w:rsidRPr="00B41051">
        <w:rPr>
          <w:sz w:val="22"/>
          <w:szCs w:val="22"/>
        </w:rPr>
        <w:tab/>
      </w:r>
      <w:r w:rsidR="004002CF" w:rsidRPr="00B41051">
        <w:rPr>
          <w:sz w:val="22"/>
          <w:szCs w:val="22"/>
        </w:rPr>
        <w:tab/>
      </w:r>
    </w:p>
    <w:p w:rsidR="004002CF" w:rsidRPr="00B41051" w:rsidRDefault="004002CF" w:rsidP="004002CF">
      <w:pPr>
        <w:pStyle w:val="Zkladntext"/>
        <w:rPr>
          <w:sz w:val="22"/>
          <w:szCs w:val="22"/>
        </w:rPr>
      </w:pPr>
    </w:p>
    <w:p w:rsidR="004002CF" w:rsidRDefault="004002CF" w:rsidP="00854B08">
      <w:pPr>
        <w:rPr>
          <w:rFonts w:cs="Arial"/>
          <w:b/>
          <w:sz w:val="16"/>
          <w:szCs w:val="16"/>
        </w:rPr>
      </w:pPr>
      <w:r>
        <w:rPr>
          <w:sz w:val="22"/>
          <w:szCs w:val="22"/>
          <w:u w:val="single"/>
        </w:rPr>
        <w:t>Adresa pro zasílání faktur</w:t>
      </w:r>
      <w:r w:rsidRPr="00B41051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b/>
          <w:sz w:val="20"/>
        </w:rPr>
        <w:t xml:space="preserve"> </w:t>
      </w:r>
      <w:r w:rsidR="00DE189A" w:rsidRPr="00DE189A">
        <w:rPr>
          <w:b/>
          <w:sz w:val="18"/>
          <w:szCs w:val="18"/>
        </w:rPr>
        <w:t>Mateřská škola Ostrava - Dubina, A. Gavlase 12A, příspěvková organizace</w:t>
      </w:r>
    </w:p>
    <w:p w:rsidR="00FD54BB" w:rsidRPr="00854B08" w:rsidRDefault="00FD54BB" w:rsidP="00854B08">
      <w:pPr>
        <w:rPr>
          <w:b/>
          <w:sz w:val="20"/>
        </w:rPr>
      </w:pP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  <w:t xml:space="preserve">       </w:t>
      </w:r>
      <w:r w:rsidR="00DE189A" w:rsidRPr="00DE189A">
        <w:rPr>
          <w:sz w:val="20"/>
        </w:rPr>
        <w:t>Ostrava-Jih, Dubina, Aloise Gavlase 182/12a</w:t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  <w:r>
        <w:rPr>
          <w:rFonts w:cs="Arial"/>
          <w:b/>
          <w:sz w:val="16"/>
          <w:szCs w:val="16"/>
        </w:rPr>
        <w:tab/>
      </w:r>
    </w:p>
    <w:p w:rsidR="004002CF" w:rsidRDefault="004002CF" w:rsidP="004002CF">
      <w:pPr>
        <w:pStyle w:val="Zkladntext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002CF" w:rsidRPr="00E1751B" w:rsidRDefault="004002CF" w:rsidP="004002CF">
      <w:pPr>
        <w:pStyle w:val="Zkladntext"/>
        <w:spacing w:after="120" w:line="240" w:lineRule="auto"/>
        <w:rPr>
          <w:sz w:val="22"/>
          <w:szCs w:val="22"/>
          <w:u w:val="single"/>
        </w:rPr>
      </w:pPr>
      <w:r w:rsidRPr="00E1751B">
        <w:rPr>
          <w:sz w:val="22"/>
          <w:szCs w:val="22"/>
          <w:u w:val="single"/>
        </w:rPr>
        <w:t>Kontakt:</w:t>
      </w:r>
      <w:r>
        <w:rPr>
          <w:sz w:val="22"/>
          <w:szCs w:val="22"/>
          <w:u w:val="single"/>
        </w:rPr>
        <w:t xml:space="preserve"> </w:t>
      </w:r>
      <w:r w:rsidR="00DE189A" w:rsidRPr="00DE189A">
        <w:rPr>
          <w:sz w:val="20"/>
          <w:shd w:val="clear" w:color="auto" w:fill="FFFFFF"/>
        </w:rPr>
        <w:t>Alena Píchová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0"/>
        <w:gridCol w:w="4643"/>
      </w:tblGrid>
      <w:tr w:rsidR="004002CF" w:rsidRPr="00CF7A48" w:rsidTr="006E34BE">
        <w:tc>
          <w:tcPr>
            <w:tcW w:w="481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Tel.: </w:t>
            </w:r>
            <w:r w:rsidR="00DE189A" w:rsidRPr="00DE189A">
              <w:rPr>
                <w:sz w:val="20"/>
              </w:rPr>
              <w:t>596723767</w:t>
            </w:r>
          </w:p>
        </w:tc>
        <w:tc>
          <w:tcPr>
            <w:tcW w:w="4819" w:type="dxa"/>
            <w:shd w:val="clear" w:color="auto" w:fill="auto"/>
          </w:tcPr>
          <w:p w:rsidR="004002CF" w:rsidRPr="00CF7A48" w:rsidRDefault="004002CF" w:rsidP="00854B08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Mobil: </w:t>
            </w:r>
            <w:r w:rsidR="00603A7C">
              <w:rPr>
                <w:sz w:val="22"/>
                <w:szCs w:val="22"/>
              </w:rPr>
              <w:t>776 003 767</w:t>
            </w:r>
          </w:p>
        </w:tc>
      </w:tr>
      <w:tr w:rsidR="004002CF" w:rsidRPr="00CF7A48" w:rsidTr="006E34BE">
        <w:tc>
          <w:tcPr>
            <w:tcW w:w="481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Fax.: </w:t>
            </w:r>
          </w:p>
        </w:tc>
        <w:tc>
          <w:tcPr>
            <w:tcW w:w="4819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jc w:val="left"/>
              <w:rPr>
                <w:sz w:val="22"/>
                <w:szCs w:val="22"/>
              </w:rPr>
            </w:pPr>
            <w:r w:rsidRPr="00CF7A48">
              <w:rPr>
                <w:sz w:val="22"/>
                <w:szCs w:val="22"/>
              </w:rPr>
              <w:t xml:space="preserve">E-mail: </w:t>
            </w:r>
            <w:r w:rsidR="00DE189A" w:rsidRPr="00DE189A">
              <w:t>ms.gavlase@cmail.cz</w:t>
            </w:r>
          </w:p>
        </w:tc>
      </w:tr>
    </w:tbl>
    <w:p w:rsidR="004002CF" w:rsidRPr="009A3213" w:rsidRDefault="004002CF" w:rsidP="004002CF">
      <w:pPr>
        <w:pStyle w:val="Zkladntext"/>
        <w:spacing w:before="120" w:line="240" w:lineRule="auto"/>
        <w:rPr>
          <w:sz w:val="22"/>
          <w:szCs w:val="22"/>
        </w:rPr>
      </w:pPr>
      <w:r w:rsidRPr="009A3213">
        <w:rPr>
          <w:sz w:val="22"/>
          <w:szCs w:val="22"/>
        </w:rPr>
        <w:t>(dále jen</w:t>
      </w:r>
      <w:r w:rsidRPr="009A321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„Odběratel“</w:t>
      </w:r>
      <w:r w:rsidRPr="009A3213">
        <w:rPr>
          <w:sz w:val="22"/>
          <w:szCs w:val="22"/>
        </w:rPr>
        <w:t>)</w:t>
      </w:r>
    </w:p>
    <w:p w:rsidR="004002CF" w:rsidRDefault="004002CF" w:rsidP="004002CF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sz w:val="22"/>
          <w:szCs w:val="22"/>
        </w:rPr>
      </w:pPr>
    </w:p>
    <w:p w:rsidR="004002CF" w:rsidRPr="009A3213" w:rsidRDefault="004002CF" w:rsidP="004002CF">
      <w:pPr>
        <w:pStyle w:val="Zkladntext"/>
        <w:tabs>
          <w:tab w:val="left" w:pos="284"/>
          <w:tab w:val="left" w:pos="1710"/>
          <w:tab w:val="left" w:pos="2280"/>
          <w:tab w:val="left" w:pos="3405"/>
        </w:tabs>
        <w:rPr>
          <w:sz w:val="22"/>
          <w:szCs w:val="22"/>
        </w:rPr>
      </w:pPr>
      <w:r>
        <w:rPr>
          <w:sz w:val="22"/>
          <w:szCs w:val="22"/>
        </w:rPr>
        <w:t xml:space="preserve">(společně také </w:t>
      </w:r>
      <w:r w:rsidRPr="00C67CA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>)</w:t>
      </w:r>
    </w:p>
    <w:p w:rsidR="004750B7" w:rsidRDefault="004750B7" w:rsidP="00357DA0">
      <w:pPr>
        <w:jc w:val="center"/>
        <w:rPr>
          <w:b/>
          <w:bCs/>
          <w:sz w:val="22"/>
          <w:szCs w:val="22"/>
        </w:rPr>
      </w:pPr>
    </w:p>
    <w:p w:rsidR="00357DA0" w:rsidRDefault="00357DA0" w:rsidP="00C86CBE">
      <w:pPr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Úvodní ustanovení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Nedílnou součástí této „Smlouvy“ jsou „Obchodní podmínky dodávky elektřiny </w:t>
      </w:r>
      <w:r w:rsidR="00143F28">
        <w:rPr>
          <w:sz w:val="22"/>
          <w:szCs w:val="22"/>
        </w:rPr>
        <w:t>pro</w:t>
      </w:r>
      <w:r>
        <w:rPr>
          <w:sz w:val="22"/>
          <w:szCs w:val="22"/>
        </w:rPr>
        <w:t xml:space="preserve"> napěťov</w:t>
      </w:r>
      <w:r w:rsidR="00143F28">
        <w:rPr>
          <w:sz w:val="22"/>
          <w:szCs w:val="22"/>
        </w:rPr>
        <w:t>ou</w:t>
      </w:r>
      <w:r>
        <w:rPr>
          <w:sz w:val="22"/>
          <w:szCs w:val="22"/>
        </w:rPr>
        <w:t xml:space="preserve"> úrov</w:t>
      </w:r>
      <w:r w:rsidR="00143F28">
        <w:rPr>
          <w:sz w:val="22"/>
          <w:szCs w:val="22"/>
        </w:rPr>
        <w:t>eň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NN</w:t>
      </w:r>
      <w:r w:rsidR="00143F28">
        <w:rPr>
          <w:sz w:val="22"/>
          <w:szCs w:val="22"/>
        </w:rPr>
        <w:t xml:space="preserve"> – </w:t>
      </w:r>
      <w:r w:rsidR="00DF7C63">
        <w:rPr>
          <w:sz w:val="22"/>
          <w:szCs w:val="22"/>
        </w:rPr>
        <w:t>O</w:t>
      </w:r>
      <w:r w:rsidR="00143F28">
        <w:rPr>
          <w:sz w:val="22"/>
          <w:szCs w:val="22"/>
        </w:rPr>
        <w:t>dběratelé kategorie C</w:t>
      </w:r>
      <w:r>
        <w:rPr>
          <w:sz w:val="22"/>
          <w:szCs w:val="22"/>
        </w:rPr>
        <w:t>“ (dále jen „Obchodní podmínky“), které tvoří Přílohu č.</w:t>
      </w:r>
      <w:r w:rsidR="00C86CBE">
        <w:rPr>
          <w:sz w:val="22"/>
          <w:szCs w:val="22"/>
        </w:rPr>
        <w:t xml:space="preserve"> </w:t>
      </w:r>
      <w:r>
        <w:rPr>
          <w:sz w:val="22"/>
          <w:szCs w:val="22"/>
        </w:rPr>
        <w:t>1 této „Smlouvy“. V těchto „Obchodních podmínkách“ jsou stanoveny společné zásady vzájemného p</w:t>
      </w:r>
      <w:r w:rsidR="00C86CBE">
        <w:rPr>
          <w:sz w:val="22"/>
          <w:szCs w:val="22"/>
        </w:rPr>
        <w:t>rávního vztahu smluvních stran.</w:t>
      </w:r>
    </w:p>
    <w:p w:rsidR="00357DA0" w:rsidRPr="00746ADD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Odběrné místo „</w:t>
      </w:r>
      <w:r w:rsidR="005B53CC">
        <w:rPr>
          <w:sz w:val="22"/>
          <w:szCs w:val="22"/>
        </w:rPr>
        <w:t>Odběratele</w:t>
      </w:r>
      <w:r w:rsidRPr="00746ADD">
        <w:rPr>
          <w:sz w:val="22"/>
          <w:szCs w:val="22"/>
        </w:rPr>
        <w:t>“, je připojeno k </w:t>
      </w:r>
      <w:r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 xml:space="preserve">distribuční soustavě </w:t>
      </w:r>
      <w:r>
        <w:rPr>
          <w:sz w:val="22"/>
          <w:szCs w:val="22"/>
        </w:rPr>
        <w:t>ČEZ Distribuce</w:t>
      </w:r>
      <w:r w:rsidRPr="00746ADD">
        <w:rPr>
          <w:sz w:val="22"/>
          <w:szCs w:val="22"/>
        </w:rPr>
        <w:t xml:space="preserve">, a.s. </w:t>
      </w:r>
      <w:r w:rsidR="0005421B">
        <w:rPr>
          <w:sz w:val="22"/>
          <w:szCs w:val="22"/>
        </w:rPr>
        <w:t xml:space="preserve">IČ: 27232425 </w:t>
      </w:r>
      <w:r w:rsidRPr="00746ADD">
        <w:rPr>
          <w:sz w:val="22"/>
          <w:szCs w:val="22"/>
        </w:rPr>
        <w:t xml:space="preserve">na základě „Smlouvy o připojení oprávněného </w:t>
      </w:r>
      <w:r w:rsidR="00DF7C63">
        <w:rPr>
          <w:sz w:val="22"/>
          <w:szCs w:val="22"/>
        </w:rPr>
        <w:t>O</w:t>
      </w:r>
      <w:r w:rsidR="005B53CC">
        <w:rPr>
          <w:sz w:val="22"/>
          <w:szCs w:val="22"/>
        </w:rPr>
        <w:t>dběratele</w:t>
      </w:r>
      <w:r w:rsidRPr="00746ADD">
        <w:rPr>
          <w:sz w:val="22"/>
          <w:szCs w:val="22"/>
        </w:rPr>
        <w:t>“ (dále jen „Smlouva o připojení“), kterou uzavřel „</w:t>
      </w:r>
      <w:r w:rsidR="005B53CC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s provozovatelem </w:t>
      </w:r>
      <w:r w:rsidR="0005421B">
        <w:rPr>
          <w:sz w:val="22"/>
          <w:szCs w:val="22"/>
        </w:rPr>
        <w:t xml:space="preserve">distribuční soustavy </w:t>
      </w:r>
      <w:r>
        <w:rPr>
          <w:sz w:val="22"/>
          <w:szCs w:val="22"/>
        </w:rPr>
        <w:t>ČEZ Distribuce,</w:t>
      </w:r>
      <w:r w:rsidRPr="00746ADD">
        <w:rPr>
          <w:sz w:val="22"/>
          <w:szCs w:val="22"/>
        </w:rPr>
        <w:t xml:space="preserve"> a.s.  </w:t>
      </w:r>
    </w:p>
    <w:p w:rsidR="00357DA0" w:rsidRDefault="00357DA0" w:rsidP="00557194">
      <w:pPr>
        <w:pStyle w:val="Zkladntext"/>
        <w:numPr>
          <w:ilvl w:val="0"/>
          <w:numId w:val="14"/>
        </w:numPr>
        <w:tabs>
          <w:tab w:val="clear" w:pos="72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„</w:t>
      </w:r>
      <w:r w:rsidR="005B53CC">
        <w:rPr>
          <w:sz w:val="22"/>
          <w:szCs w:val="22"/>
        </w:rPr>
        <w:t>Odběratel</w:t>
      </w:r>
      <w:r>
        <w:rPr>
          <w:sz w:val="22"/>
          <w:szCs w:val="22"/>
        </w:rPr>
        <w:t>“ prohlašuje, že má příslušná majetkoprávní oprávnění k odběrným místům uvedeným v této smlouvě.</w:t>
      </w:r>
    </w:p>
    <w:p w:rsidR="00357DA0" w:rsidRPr="00557194" w:rsidRDefault="00357DA0" w:rsidP="00C86CBE">
      <w:pPr>
        <w:pStyle w:val="Zkladntext"/>
        <w:rPr>
          <w:bCs/>
          <w:sz w:val="22"/>
          <w:szCs w:val="22"/>
        </w:rPr>
      </w:pPr>
    </w:p>
    <w:p w:rsidR="00357DA0" w:rsidRDefault="00357DA0" w:rsidP="009E0A53">
      <w:pPr>
        <w:pStyle w:val="Zkladntext"/>
        <w:spacing w:after="12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 Předmět smlouvy a místo plnění</w:t>
      </w:r>
    </w:p>
    <w:p w:rsidR="00357DA0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Předmětem této „Smlouvy“ je povinnost „Dodavatele“ zajistit pro „</w:t>
      </w:r>
      <w:r w:rsidR="005B53CC">
        <w:rPr>
          <w:sz w:val="22"/>
          <w:szCs w:val="22"/>
        </w:rPr>
        <w:t>Odběratele</w:t>
      </w:r>
      <w:r>
        <w:rPr>
          <w:sz w:val="22"/>
          <w:szCs w:val="22"/>
        </w:rPr>
        <w:t>“:</w:t>
      </w:r>
    </w:p>
    <w:p w:rsidR="00357DA0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dodávku plánovaného množství elektřiny</w:t>
      </w:r>
      <w:r>
        <w:rPr>
          <w:sz w:val="22"/>
          <w:szCs w:val="22"/>
        </w:rPr>
        <w:t>, spolu s převzetím odpovědnosti za odchylku ve</w:t>
      </w:r>
      <w:r w:rsidR="009E0A53">
        <w:rPr>
          <w:sz w:val="22"/>
          <w:szCs w:val="22"/>
        </w:rPr>
        <w:t> </w:t>
      </w:r>
      <w:r>
        <w:rPr>
          <w:sz w:val="22"/>
          <w:szCs w:val="22"/>
        </w:rPr>
        <w:t xml:space="preserve">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8</w:t>
      </w:r>
      <w:r w:rsidR="009E0A53">
        <w:rPr>
          <w:sz w:val="22"/>
          <w:szCs w:val="22"/>
        </w:rPr>
        <w:t xml:space="preserve"> </w:t>
      </w:r>
      <w:r>
        <w:rPr>
          <w:sz w:val="22"/>
          <w:szCs w:val="22"/>
        </w:rPr>
        <w:t>odst. 1</w:t>
      </w:r>
      <w:r w:rsidR="009E0A53">
        <w:rPr>
          <w:sz w:val="22"/>
          <w:szCs w:val="22"/>
        </w:rPr>
        <w:t>,</w:t>
      </w:r>
      <w:r>
        <w:rPr>
          <w:sz w:val="22"/>
          <w:szCs w:val="22"/>
        </w:rPr>
        <w:t xml:space="preserve"> vyhl</w:t>
      </w:r>
      <w:r w:rsidR="009E0A53">
        <w:rPr>
          <w:sz w:val="22"/>
          <w:szCs w:val="22"/>
        </w:rPr>
        <w:t>ášky</w:t>
      </w:r>
      <w:r>
        <w:rPr>
          <w:sz w:val="22"/>
          <w:szCs w:val="22"/>
        </w:rPr>
        <w:t xml:space="preserve"> č. </w:t>
      </w:r>
      <w:r w:rsidR="0006534C">
        <w:rPr>
          <w:sz w:val="22"/>
          <w:szCs w:val="22"/>
        </w:rPr>
        <w:t>408</w:t>
      </w:r>
      <w:r>
        <w:rPr>
          <w:sz w:val="22"/>
          <w:szCs w:val="22"/>
        </w:rPr>
        <w:t>/20</w:t>
      </w:r>
      <w:r w:rsidR="0006534C">
        <w:rPr>
          <w:sz w:val="22"/>
          <w:szCs w:val="22"/>
        </w:rPr>
        <w:t>1</w:t>
      </w:r>
      <w:r>
        <w:rPr>
          <w:sz w:val="22"/>
          <w:szCs w:val="22"/>
        </w:rPr>
        <w:t>5 Sb</w:t>
      </w:r>
      <w:r w:rsidR="009E0A53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a</w:t>
      </w:r>
    </w:p>
    <w:p w:rsidR="00357DA0" w:rsidRPr="00513FBE" w:rsidRDefault="00357DA0" w:rsidP="00357DA0">
      <w:pPr>
        <w:pStyle w:val="Zkladntext"/>
        <w:numPr>
          <w:ilvl w:val="1"/>
          <w:numId w:val="15"/>
        </w:numPr>
        <w:spacing w:line="240" w:lineRule="auto"/>
        <w:rPr>
          <w:sz w:val="22"/>
          <w:szCs w:val="22"/>
        </w:rPr>
      </w:pPr>
      <w:r w:rsidRPr="00513FBE">
        <w:rPr>
          <w:b/>
          <w:bCs/>
          <w:sz w:val="22"/>
          <w:szCs w:val="22"/>
        </w:rPr>
        <w:t>distribuci elektřiny a systémové služby</w:t>
      </w:r>
      <w:r w:rsidRPr="00513FBE">
        <w:rPr>
          <w:sz w:val="22"/>
          <w:szCs w:val="22"/>
        </w:rPr>
        <w:t>,</w:t>
      </w:r>
    </w:p>
    <w:p w:rsidR="00357DA0" w:rsidRPr="00513FBE" w:rsidRDefault="00143F28" w:rsidP="00357DA0">
      <w:pPr>
        <w:pStyle w:val="Zkladntext"/>
        <w:ind w:left="720"/>
        <w:rPr>
          <w:sz w:val="22"/>
          <w:szCs w:val="22"/>
        </w:rPr>
      </w:pPr>
      <w:r>
        <w:rPr>
          <w:sz w:val="22"/>
          <w:szCs w:val="22"/>
        </w:rPr>
        <w:t>d</w:t>
      </w:r>
      <w:r w:rsidR="00357DA0" w:rsidRPr="00513FBE">
        <w:rPr>
          <w:sz w:val="22"/>
          <w:szCs w:val="22"/>
        </w:rPr>
        <w:t>o odběrn</w:t>
      </w:r>
      <w:r>
        <w:rPr>
          <w:sz w:val="22"/>
          <w:szCs w:val="22"/>
        </w:rPr>
        <w:t>ých</w:t>
      </w:r>
      <w:r w:rsidR="00357DA0" w:rsidRPr="00513FBE">
        <w:rPr>
          <w:sz w:val="22"/>
          <w:szCs w:val="22"/>
        </w:rPr>
        <w:t xml:space="preserve"> míst dle této „Smlouvy“ a povinnost „</w:t>
      </w:r>
      <w:r w:rsidR="005B53CC">
        <w:rPr>
          <w:sz w:val="22"/>
          <w:szCs w:val="22"/>
        </w:rPr>
        <w:t>Odběratele</w:t>
      </w:r>
      <w:r w:rsidR="00357DA0" w:rsidRPr="00513FBE">
        <w:rPr>
          <w:sz w:val="22"/>
          <w:szCs w:val="22"/>
        </w:rPr>
        <w:t>“ odebrat sjednané množství elektřiny v odběrném místě podle této „Smlouvy“ a včas uhradit „Dodavateli“ platby za poskytnutí plnění dle této „Smlouvy“.</w:t>
      </w:r>
    </w:p>
    <w:p w:rsidR="00357DA0" w:rsidRPr="00513FBE" w:rsidRDefault="00357DA0" w:rsidP="00557194">
      <w:pPr>
        <w:pStyle w:val="Zkladntext"/>
        <w:numPr>
          <w:ilvl w:val="0"/>
          <w:numId w:val="15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 xml:space="preserve">Místem plnění je </w:t>
      </w:r>
      <w:r w:rsidR="0005421B">
        <w:rPr>
          <w:sz w:val="22"/>
          <w:szCs w:val="22"/>
        </w:rPr>
        <w:t>odběrné místo</w:t>
      </w:r>
      <w:r w:rsidRPr="00513FBE">
        <w:rPr>
          <w:sz w:val="22"/>
          <w:szCs w:val="22"/>
        </w:rPr>
        <w:t xml:space="preserve"> „</w:t>
      </w:r>
      <w:r w:rsidR="005B53CC">
        <w:rPr>
          <w:sz w:val="22"/>
          <w:szCs w:val="22"/>
        </w:rPr>
        <w:t>Odběratele</w:t>
      </w:r>
      <w:r w:rsidRPr="00513FBE">
        <w:rPr>
          <w:sz w:val="22"/>
          <w:szCs w:val="22"/>
        </w:rPr>
        <w:t>“:</w:t>
      </w:r>
    </w:p>
    <w:p w:rsidR="00357DA0" w:rsidRPr="00513FBE" w:rsidRDefault="00357DA0" w:rsidP="00357DA0">
      <w:pPr>
        <w:pStyle w:val="Zkladntext"/>
        <w:numPr>
          <w:ilvl w:val="0"/>
          <w:numId w:val="16"/>
        </w:numPr>
        <w:tabs>
          <w:tab w:val="num" w:pos="360"/>
        </w:tabs>
        <w:spacing w:line="240" w:lineRule="auto"/>
        <w:rPr>
          <w:b/>
          <w:bCs/>
          <w:sz w:val="22"/>
          <w:szCs w:val="22"/>
        </w:rPr>
      </w:pPr>
      <w:r w:rsidRPr="00513FBE">
        <w:rPr>
          <w:sz w:val="22"/>
          <w:szCs w:val="22"/>
        </w:rPr>
        <w:t xml:space="preserve">Seznam a specifikace odběrných míst je uveden v </w:t>
      </w:r>
      <w:r>
        <w:rPr>
          <w:sz w:val="22"/>
          <w:szCs w:val="22"/>
        </w:rPr>
        <w:t>P</w:t>
      </w:r>
      <w:r w:rsidRPr="00513FBE">
        <w:rPr>
          <w:sz w:val="22"/>
          <w:szCs w:val="22"/>
        </w:rPr>
        <w:t>říloze č.</w:t>
      </w:r>
      <w:r>
        <w:rPr>
          <w:sz w:val="22"/>
          <w:szCs w:val="22"/>
        </w:rPr>
        <w:t xml:space="preserve"> </w:t>
      </w:r>
      <w:r w:rsidR="00E41D2F">
        <w:rPr>
          <w:sz w:val="22"/>
          <w:szCs w:val="22"/>
        </w:rPr>
        <w:t>2</w:t>
      </w:r>
      <w:r w:rsidRPr="00E41D2F">
        <w:rPr>
          <w:sz w:val="22"/>
          <w:szCs w:val="22"/>
        </w:rPr>
        <w:t>.</w:t>
      </w:r>
      <w:r w:rsidRPr="00513FBE">
        <w:rPr>
          <w:sz w:val="22"/>
          <w:szCs w:val="22"/>
        </w:rPr>
        <w:t xml:space="preserve"> </w:t>
      </w:r>
    </w:p>
    <w:p w:rsidR="00357DA0" w:rsidRPr="00513FBE" w:rsidRDefault="00357DA0" w:rsidP="00357DA0">
      <w:pPr>
        <w:pStyle w:val="Zkladntext"/>
        <w:tabs>
          <w:tab w:val="num" w:pos="360"/>
        </w:tabs>
        <w:rPr>
          <w:bCs/>
          <w:sz w:val="22"/>
          <w:szCs w:val="22"/>
          <w:u w:val="single"/>
        </w:rPr>
      </w:pP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</w:rPr>
        <w:tab/>
      </w:r>
      <w:r w:rsidRPr="00513FBE">
        <w:rPr>
          <w:bCs/>
          <w:sz w:val="22"/>
          <w:szCs w:val="22"/>
          <w:u w:val="single"/>
        </w:rPr>
        <w:t>Pro každé odběrné místo je uvedeno:</w:t>
      </w:r>
    </w:p>
    <w:p w:rsidR="00357DA0" w:rsidRPr="00513FBE" w:rsidRDefault="00770F33" w:rsidP="00357DA0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EAN OPM</w:t>
      </w:r>
      <w:r w:rsidR="0006534C">
        <w:rPr>
          <w:bCs/>
          <w:sz w:val="22"/>
          <w:szCs w:val="22"/>
        </w:rPr>
        <w:t>;</w:t>
      </w:r>
    </w:p>
    <w:p w:rsidR="00357DA0" w:rsidRDefault="00C11854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adresa</w:t>
      </w:r>
      <w:r w:rsidR="00357DA0" w:rsidRPr="00513FBE">
        <w:rPr>
          <w:bCs/>
          <w:sz w:val="22"/>
          <w:szCs w:val="22"/>
        </w:rPr>
        <w:t xml:space="preserve"> odběrného místa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Plánovaná roční spotřeba</w:t>
      </w:r>
      <w:r w:rsidR="0006534C">
        <w:rPr>
          <w:bCs/>
          <w:sz w:val="22"/>
          <w:szCs w:val="22"/>
        </w:rPr>
        <w:t>;</w:t>
      </w:r>
    </w:p>
    <w:p w:rsidR="00770F33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Produkt</w:t>
      </w:r>
      <w:r w:rsidR="0006534C">
        <w:rPr>
          <w:bCs/>
          <w:sz w:val="22"/>
          <w:szCs w:val="22"/>
        </w:rPr>
        <w:t>;</w:t>
      </w:r>
    </w:p>
    <w:p w:rsidR="00770F33" w:rsidRPr="00513FBE" w:rsidRDefault="00770F33" w:rsidP="00770F33">
      <w:pPr>
        <w:pStyle w:val="Zkladntext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Sazba</w:t>
      </w:r>
      <w:r w:rsidR="0006534C">
        <w:rPr>
          <w:bCs/>
          <w:sz w:val="22"/>
          <w:szCs w:val="22"/>
        </w:rPr>
        <w:t>;</w:t>
      </w:r>
    </w:p>
    <w:p w:rsidR="00357DA0" w:rsidRPr="00513FBE" w:rsidRDefault="00357DA0" w:rsidP="0006534C">
      <w:pPr>
        <w:pStyle w:val="Zkladntext"/>
        <w:rPr>
          <w:b/>
          <w:bCs/>
          <w:sz w:val="22"/>
          <w:szCs w:val="22"/>
        </w:rPr>
      </w:pPr>
    </w:p>
    <w:p w:rsidR="00357DA0" w:rsidRPr="00513FBE" w:rsidRDefault="00357DA0" w:rsidP="0006534C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513FBE">
        <w:rPr>
          <w:b/>
          <w:bCs/>
          <w:sz w:val="22"/>
          <w:szCs w:val="22"/>
        </w:rPr>
        <w:t>III. Technická a časová specifikace dodávky elektřiny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Odběr a dodávka elektrické energie pro odběrné místo je realizován</w:t>
      </w:r>
      <w:r>
        <w:rPr>
          <w:sz w:val="22"/>
          <w:szCs w:val="22"/>
        </w:rPr>
        <w:t>a</w:t>
      </w:r>
      <w:r w:rsidRPr="00513FBE">
        <w:rPr>
          <w:sz w:val="22"/>
          <w:szCs w:val="22"/>
        </w:rPr>
        <w:t xml:space="preserve"> v souladu s podmínkami stanovenými Energetickým zákonem, jeho prováděcími předpisy a podmínkami stanovenými provozovatelem </w:t>
      </w:r>
      <w:r w:rsidR="0005421B">
        <w:rPr>
          <w:sz w:val="22"/>
          <w:szCs w:val="22"/>
        </w:rPr>
        <w:t xml:space="preserve">distribuční soustavy </w:t>
      </w:r>
      <w:r w:rsidRPr="00513FBE">
        <w:rPr>
          <w:sz w:val="22"/>
          <w:szCs w:val="22"/>
        </w:rPr>
        <w:t xml:space="preserve">ve „Smlouvě připojení“. </w:t>
      </w:r>
    </w:p>
    <w:p w:rsidR="00357DA0" w:rsidRPr="00513FBE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513FBE">
        <w:rPr>
          <w:sz w:val="22"/>
          <w:szCs w:val="22"/>
        </w:rPr>
        <w:t>Touto smlouvou se sjednává dodávka elektřiny, která začíná dnem 1.</w:t>
      </w:r>
      <w:r w:rsidR="004156A8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513FBE">
        <w:rPr>
          <w:sz w:val="22"/>
          <w:szCs w:val="22"/>
        </w:rPr>
        <w:t>.</w:t>
      </w:r>
      <w:r w:rsidR="004156A8">
        <w:rPr>
          <w:sz w:val="22"/>
          <w:szCs w:val="22"/>
        </w:rPr>
        <w:t xml:space="preserve"> </w:t>
      </w:r>
      <w:r w:rsidR="00A8037B" w:rsidRPr="00513FBE">
        <w:rPr>
          <w:sz w:val="22"/>
          <w:szCs w:val="22"/>
        </w:rPr>
        <w:t>20</w:t>
      </w:r>
      <w:r w:rsidR="00A8037B">
        <w:rPr>
          <w:sz w:val="22"/>
          <w:szCs w:val="22"/>
        </w:rPr>
        <w:t>1</w:t>
      </w:r>
      <w:r w:rsidR="004156A8">
        <w:rPr>
          <w:sz w:val="22"/>
          <w:szCs w:val="22"/>
        </w:rPr>
        <w:t>8</w:t>
      </w:r>
      <w:r w:rsidR="00A8037B" w:rsidRPr="00513FBE">
        <w:rPr>
          <w:sz w:val="22"/>
          <w:szCs w:val="22"/>
        </w:rPr>
        <w:t xml:space="preserve"> </w:t>
      </w:r>
      <w:r w:rsidRPr="00513FBE">
        <w:rPr>
          <w:sz w:val="22"/>
          <w:szCs w:val="22"/>
        </w:rPr>
        <w:t>v 0:00 hod</w:t>
      </w:r>
      <w:r w:rsidR="0005421B">
        <w:rPr>
          <w:sz w:val="22"/>
          <w:szCs w:val="22"/>
        </w:rPr>
        <w:t>.</w:t>
      </w:r>
    </w:p>
    <w:p w:rsidR="00357DA0" w:rsidRPr="00746ADD" w:rsidRDefault="00357DA0" w:rsidP="00EB1B7E">
      <w:pPr>
        <w:pStyle w:val="Zkladntext"/>
        <w:numPr>
          <w:ilvl w:val="0"/>
          <w:numId w:val="17"/>
        </w:numPr>
        <w:tabs>
          <w:tab w:val="clear" w:pos="360"/>
        </w:tabs>
        <w:spacing w:line="240" w:lineRule="auto"/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Přechod práv a povinností k dodané elektřině ze strany „Dodavatele“ a elektřině odebírané „</w:t>
      </w:r>
      <w:r w:rsidR="005B53CC">
        <w:rPr>
          <w:sz w:val="22"/>
          <w:szCs w:val="22"/>
        </w:rPr>
        <w:t>Odběratelem</w:t>
      </w:r>
      <w:r w:rsidRPr="00746ADD">
        <w:rPr>
          <w:sz w:val="22"/>
          <w:szCs w:val="22"/>
        </w:rPr>
        <w:t>“, prostý jakýchkoliv práv třetích osob, se uskuteční v odběrném místě, po přechodu přes měřící zařízení.</w:t>
      </w:r>
    </w:p>
    <w:p w:rsidR="00357DA0" w:rsidRPr="00EB1B7E" w:rsidRDefault="00357DA0" w:rsidP="00EB1B7E">
      <w:pPr>
        <w:pStyle w:val="Zkladntext"/>
        <w:tabs>
          <w:tab w:val="num" w:pos="360"/>
        </w:tabs>
        <w:rPr>
          <w:bCs/>
          <w:sz w:val="22"/>
          <w:szCs w:val="22"/>
        </w:rPr>
      </w:pPr>
    </w:p>
    <w:p w:rsidR="00357DA0" w:rsidRPr="00746ADD" w:rsidRDefault="00357DA0" w:rsidP="00557194">
      <w:pPr>
        <w:pStyle w:val="Zkladntext"/>
        <w:tabs>
          <w:tab w:val="num" w:pos="360"/>
        </w:tabs>
        <w:spacing w:after="120" w:line="240" w:lineRule="auto"/>
        <w:jc w:val="center"/>
        <w:rPr>
          <w:b/>
          <w:bCs/>
          <w:sz w:val="22"/>
          <w:szCs w:val="22"/>
        </w:rPr>
      </w:pPr>
      <w:r w:rsidRPr="00746ADD">
        <w:rPr>
          <w:b/>
          <w:bCs/>
          <w:sz w:val="22"/>
          <w:szCs w:val="22"/>
        </w:rPr>
        <w:t>IV. Cena, vyúčtování a platební podmínky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bCs/>
          <w:sz w:val="22"/>
          <w:szCs w:val="22"/>
        </w:rPr>
      </w:pPr>
      <w:r w:rsidRPr="00EB1B7E">
        <w:rPr>
          <w:bCs/>
          <w:sz w:val="22"/>
          <w:szCs w:val="22"/>
        </w:rPr>
        <w:t>Cen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 </w:t>
      </w:r>
      <w:r w:rsidR="00164B91" w:rsidRPr="00EB1B7E">
        <w:rPr>
          <w:bCs/>
          <w:sz w:val="22"/>
          <w:szCs w:val="22"/>
        </w:rPr>
        <w:t xml:space="preserve">za </w:t>
      </w:r>
      <w:r w:rsidRPr="00EB1B7E">
        <w:rPr>
          <w:bCs/>
          <w:sz w:val="22"/>
          <w:szCs w:val="22"/>
        </w:rPr>
        <w:t>dodávky elektřiny pro jednotlivá odběrná místa, j</w:t>
      </w:r>
      <w:r w:rsidR="00E87B73" w:rsidRPr="00EB1B7E">
        <w:rPr>
          <w:bCs/>
          <w:sz w:val="22"/>
          <w:szCs w:val="22"/>
        </w:rPr>
        <w:t>sou uv</w:t>
      </w:r>
      <w:r w:rsidRPr="00EB1B7E">
        <w:rPr>
          <w:bCs/>
          <w:sz w:val="22"/>
          <w:szCs w:val="22"/>
        </w:rPr>
        <w:t>eden</w:t>
      </w:r>
      <w:r w:rsidR="00E87B73" w:rsidRPr="00EB1B7E">
        <w:rPr>
          <w:bCs/>
          <w:sz w:val="22"/>
          <w:szCs w:val="22"/>
        </w:rPr>
        <w:t>y</w:t>
      </w:r>
      <w:r w:rsidRPr="00EB1B7E">
        <w:rPr>
          <w:bCs/>
          <w:sz w:val="22"/>
          <w:szCs w:val="22"/>
        </w:rPr>
        <w:t xml:space="preserve"> Příloze č. </w:t>
      </w:r>
      <w:r w:rsidR="00842BDF" w:rsidRPr="00EB1B7E">
        <w:rPr>
          <w:bCs/>
          <w:sz w:val="22"/>
          <w:szCs w:val="22"/>
        </w:rPr>
        <w:t>2</w:t>
      </w:r>
      <w:r w:rsidR="00EB1B7E" w:rsidRPr="00EB1B7E">
        <w:rPr>
          <w:bCs/>
          <w:sz w:val="22"/>
          <w:szCs w:val="22"/>
        </w:rPr>
        <w:t>.</w:t>
      </w:r>
    </w:p>
    <w:p w:rsidR="00EB1B7E" w:rsidRDefault="00357DA0" w:rsidP="00EB1B7E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 xml:space="preserve">Splatnost všech obchodně-závazkových vztahů podle této </w:t>
      </w:r>
      <w:r w:rsidR="0005421B" w:rsidRPr="00EB1B7E">
        <w:rPr>
          <w:sz w:val="22"/>
          <w:szCs w:val="22"/>
        </w:rPr>
        <w:t>„</w:t>
      </w:r>
      <w:r w:rsidRPr="00EB1B7E">
        <w:rPr>
          <w:sz w:val="22"/>
          <w:szCs w:val="22"/>
        </w:rPr>
        <w:t>Smlouvy</w:t>
      </w:r>
      <w:r w:rsidR="0005421B" w:rsidRPr="00EB1B7E">
        <w:rPr>
          <w:sz w:val="22"/>
          <w:szCs w:val="22"/>
        </w:rPr>
        <w:t>“</w:t>
      </w:r>
      <w:r w:rsidRPr="00EB1B7E">
        <w:rPr>
          <w:sz w:val="22"/>
          <w:szCs w:val="22"/>
        </w:rPr>
        <w:t xml:space="preserve"> je dohodnuta na 30 dnů od dne doručení faktury.</w:t>
      </w:r>
    </w:p>
    <w:p w:rsidR="00511D26" w:rsidRDefault="00357DA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EB1B7E">
        <w:rPr>
          <w:sz w:val="22"/>
          <w:szCs w:val="22"/>
        </w:rPr>
        <w:t>Zálohy hradí „</w:t>
      </w:r>
      <w:r w:rsidR="005B53CC" w:rsidRPr="00EB1B7E">
        <w:rPr>
          <w:sz w:val="22"/>
          <w:szCs w:val="22"/>
        </w:rPr>
        <w:t>Odběratel</w:t>
      </w:r>
      <w:r w:rsidRPr="00EB1B7E">
        <w:rPr>
          <w:sz w:val="22"/>
          <w:szCs w:val="22"/>
        </w:rPr>
        <w:t>“ měsíčně ve výši 1/12 předpokládaného ročního odběru</w:t>
      </w:r>
      <w:r w:rsidR="0055207C">
        <w:rPr>
          <w:sz w:val="22"/>
          <w:szCs w:val="22"/>
        </w:rPr>
        <w:t xml:space="preserve">, nebude-li požadovat Odběratel měsíční platby za skutečný odběr dle odst. 6 tohoto článku. </w:t>
      </w:r>
      <w:r w:rsidR="00EB3353" w:rsidRPr="00EB1B7E">
        <w:rPr>
          <w:sz w:val="22"/>
          <w:szCs w:val="22"/>
        </w:rPr>
        <w:t>Výše záloh je</w:t>
      </w:r>
      <w:r w:rsidR="00511D26">
        <w:rPr>
          <w:sz w:val="22"/>
          <w:szCs w:val="22"/>
        </w:rPr>
        <w:t> </w:t>
      </w:r>
      <w:r w:rsidR="00EB3353" w:rsidRPr="00EB1B7E">
        <w:rPr>
          <w:sz w:val="22"/>
          <w:szCs w:val="22"/>
        </w:rPr>
        <w:t>uveden</w:t>
      </w:r>
      <w:r w:rsidR="0005421B" w:rsidRPr="00EB1B7E">
        <w:rPr>
          <w:sz w:val="22"/>
          <w:szCs w:val="22"/>
        </w:rPr>
        <w:t>a</w:t>
      </w:r>
      <w:r w:rsidR="00300198" w:rsidRPr="00EB1B7E">
        <w:rPr>
          <w:sz w:val="22"/>
          <w:szCs w:val="22"/>
        </w:rPr>
        <w:t xml:space="preserve"> – Příloha č.</w:t>
      </w:r>
      <w:r w:rsidR="00511D26">
        <w:rPr>
          <w:sz w:val="22"/>
          <w:szCs w:val="22"/>
        </w:rPr>
        <w:t xml:space="preserve"> </w:t>
      </w:r>
      <w:r w:rsidR="00057173" w:rsidRPr="00EB1B7E">
        <w:rPr>
          <w:sz w:val="22"/>
          <w:szCs w:val="22"/>
        </w:rPr>
        <w:t>3</w:t>
      </w:r>
      <w:r w:rsidR="00300198" w:rsidRPr="00EB1B7E">
        <w:rPr>
          <w:sz w:val="22"/>
          <w:szCs w:val="22"/>
        </w:rPr>
        <w:t>.</w:t>
      </w:r>
      <w:r w:rsidR="00095DDE" w:rsidRPr="00EB1B7E">
        <w:rPr>
          <w:sz w:val="22"/>
          <w:szCs w:val="22"/>
        </w:rPr>
        <w:t xml:space="preserve"> </w:t>
      </w:r>
      <w:r w:rsidR="00FB568B" w:rsidRPr="00EB1B7E">
        <w:rPr>
          <w:sz w:val="22"/>
          <w:szCs w:val="22"/>
        </w:rPr>
        <w:t>V případě vzniku</w:t>
      </w:r>
      <w:r w:rsidR="0082048E" w:rsidRPr="00EB1B7E">
        <w:rPr>
          <w:sz w:val="22"/>
          <w:szCs w:val="22"/>
        </w:rPr>
        <w:t xml:space="preserve"> přeplatk</w:t>
      </w:r>
      <w:r w:rsidR="00FB568B" w:rsidRPr="00EB1B7E">
        <w:rPr>
          <w:sz w:val="22"/>
          <w:szCs w:val="22"/>
        </w:rPr>
        <w:t>u</w:t>
      </w:r>
      <w:r w:rsidR="00365AA6" w:rsidRPr="00EB1B7E">
        <w:rPr>
          <w:sz w:val="22"/>
          <w:szCs w:val="22"/>
        </w:rPr>
        <w:t xml:space="preserve"> </w:t>
      </w:r>
      <w:r w:rsidR="0055207C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55207C">
        <w:rPr>
          <w:sz w:val="22"/>
          <w:szCs w:val="22"/>
        </w:rPr>
        <w:t>,</w:t>
      </w:r>
      <w:r w:rsidR="0082048E" w:rsidRPr="00EB1B7E">
        <w:rPr>
          <w:sz w:val="22"/>
          <w:szCs w:val="22"/>
        </w:rPr>
        <w:t xml:space="preserve"> </w:t>
      </w:r>
      <w:r w:rsidR="007D4115" w:rsidRPr="00EB1B7E">
        <w:rPr>
          <w:sz w:val="22"/>
          <w:szCs w:val="22"/>
        </w:rPr>
        <w:t xml:space="preserve">bude </w:t>
      </w:r>
      <w:r w:rsidR="00C00235">
        <w:rPr>
          <w:sz w:val="22"/>
          <w:szCs w:val="22"/>
        </w:rPr>
        <w:t>D</w:t>
      </w:r>
      <w:r w:rsidR="007D4115" w:rsidRPr="00EB1B7E">
        <w:rPr>
          <w:sz w:val="22"/>
          <w:szCs w:val="22"/>
        </w:rPr>
        <w:t xml:space="preserve">odavatel </w:t>
      </w:r>
      <w:r w:rsidR="0082048E" w:rsidRPr="00EB1B7E">
        <w:rPr>
          <w:sz w:val="22"/>
          <w:szCs w:val="22"/>
        </w:rPr>
        <w:t>vždy</w:t>
      </w:r>
      <w:r w:rsidR="00986DD8" w:rsidRPr="00EB1B7E">
        <w:rPr>
          <w:sz w:val="22"/>
          <w:szCs w:val="22"/>
        </w:rPr>
        <w:t xml:space="preserve"> tento přeplatek</w:t>
      </w:r>
      <w:r w:rsidR="0082048E" w:rsidRPr="00EB1B7E">
        <w:rPr>
          <w:sz w:val="22"/>
          <w:szCs w:val="22"/>
        </w:rPr>
        <w:t xml:space="preserve"> vracet na bankovní účet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 xml:space="preserve">dběratele </w:t>
      </w:r>
      <w:r w:rsidR="0082048E" w:rsidRPr="00EB1B7E">
        <w:rPr>
          <w:sz w:val="22"/>
          <w:szCs w:val="22"/>
        </w:rPr>
        <w:t xml:space="preserve">a </w:t>
      </w:r>
      <w:r w:rsidR="00C00235">
        <w:rPr>
          <w:sz w:val="22"/>
          <w:szCs w:val="22"/>
        </w:rPr>
        <w:t>D</w:t>
      </w:r>
      <w:r w:rsidR="0082048E" w:rsidRPr="00EB1B7E">
        <w:rPr>
          <w:sz w:val="22"/>
          <w:szCs w:val="22"/>
        </w:rPr>
        <w:t>odavatel se</w:t>
      </w:r>
      <w:r w:rsidR="00511D26">
        <w:rPr>
          <w:sz w:val="22"/>
          <w:szCs w:val="22"/>
        </w:rPr>
        <w:t> </w:t>
      </w:r>
      <w:r w:rsidR="0082048E" w:rsidRPr="00EB1B7E">
        <w:rPr>
          <w:sz w:val="22"/>
          <w:szCs w:val="22"/>
        </w:rPr>
        <w:t xml:space="preserve">zavazuje, že nebude tento přeplatek </w:t>
      </w:r>
      <w:r w:rsidR="00E80380" w:rsidRPr="00EB1B7E">
        <w:rPr>
          <w:sz w:val="22"/>
          <w:szCs w:val="22"/>
        </w:rPr>
        <w:t>zúčtovávat</w:t>
      </w:r>
      <w:r w:rsidR="0082048E" w:rsidRPr="00EB1B7E">
        <w:rPr>
          <w:sz w:val="22"/>
          <w:szCs w:val="22"/>
        </w:rPr>
        <w:t xml:space="preserve"> jako zálohovou platbu</w:t>
      </w:r>
      <w:r w:rsidR="00E80380" w:rsidRPr="00EB1B7E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="005B53CC" w:rsidRPr="00EB1B7E">
        <w:rPr>
          <w:sz w:val="22"/>
          <w:szCs w:val="22"/>
        </w:rPr>
        <w:t>dběratele</w:t>
      </w:r>
      <w:r w:rsidR="0082048E" w:rsidRPr="00EB1B7E">
        <w:rPr>
          <w:sz w:val="22"/>
          <w:szCs w:val="22"/>
        </w:rPr>
        <w:t>.</w:t>
      </w:r>
    </w:p>
    <w:p w:rsidR="00511D26" w:rsidRDefault="00717743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Vyúčtování záloh platebního kalendáře bude provedeno na základě </w:t>
      </w:r>
      <w:r w:rsidR="00300198" w:rsidRPr="00511D26">
        <w:rPr>
          <w:sz w:val="22"/>
          <w:szCs w:val="22"/>
        </w:rPr>
        <w:t xml:space="preserve">skutečně </w:t>
      </w:r>
      <w:r w:rsidRPr="00511D26">
        <w:rPr>
          <w:sz w:val="22"/>
          <w:szCs w:val="22"/>
        </w:rPr>
        <w:t>naměřených dat</w:t>
      </w:r>
      <w:r w:rsidR="00DC5FC4">
        <w:rPr>
          <w:sz w:val="22"/>
          <w:szCs w:val="22"/>
        </w:rPr>
        <w:t xml:space="preserve"> zúčtovací fakturou. Zúčtovací fakturu je povinen Dodavatel vystavit nejpozději 30 dnů po skončení období, za které je vyúčtování prováděno.</w:t>
      </w:r>
    </w:p>
    <w:p w:rsidR="00511D26" w:rsidRDefault="00E23420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V případě prodlení 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odavatele s vystavením zúčtovací faktury či s uhrazením přeplatku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>ve</w:t>
      </w:r>
      <w:r w:rsidR="00511D26">
        <w:rPr>
          <w:sz w:val="22"/>
          <w:szCs w:val="22"/>
        </w:rPr>
        <w:t> </w:t>
      </w:r>
      <w:r w:rsidR="0057223A" w:rsidRPr="00511D26">
        <w:rPr>
          <w:sz w:val="22"/>
          <w:szCs w:val="22"/>
        </w:rPr>
        <w:t>lhůtě nejpozději do 30 kalendářních dnů</w:t>
      </w:r>
      <w:r w:rsidR="0072299A" w:rsidRPr="00511D26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 xml:space="preserve">ode dne vystavení vyúčtování, resp. zúčtovací faktury </w:t>
      </w:r>
      <w:r w:rsidR="00DC5FC4">
        <w:rPr>
          <w:sz w:val="22"/>
          <w:szCs w:val="22"/>
        </w:rPr>
        <w:lastRenderedPageBreak/>
        <w:t>se</w:t>
      </w:r>
      <w:r w:rsidR="00C66FDB">
        <w:rPr>
          <w:sz w:val="22"/>
          <w:szCs w:val="22"/>
        </w:rPr>
        <w:t> </w:t>
      </w:r>
      <w:r w:rsidR="00DC5FC4">
        <w:rPr>
          <w:sz w:val="22"/>
          <w:szCs w:val="22"/>
        </w:rPr>
        <w:t>D</w:t>
      </w:r>
      <w:r w:rsidRPr="00511D26">
        <w:rPr>
          <w:sz w:val="22"/>
          <w:szCs w:val="22"/>
        </w:rPr>
        <w:t xml:space="preserve">odavatel zavazuje zaplatit </w:t>
      </w:r>
      <w:r w:rsidR="00DC5FC4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dběrateli </w:t>
      </w:r>
      <w:r w:rsidRPr="00511D26">
        <w:rPr>
          <w:sz w:val="22"/>
          <w:szCs w:val="22"/>
        </w:rPr>
        <w:t xml:space="preserve">smluvní pokutu ve výši </w:t>
      </w:r>
      <w:r w:rsidR="00DC5FC4">
        <w:rPr>
          <w:sz w:val="22"/>
          <w:szCs w:val="22"/>
        </w:rPr>
        <w:t>0,5</w:t>
      </w:r>
      <w:r w:rsidR="00C66FDB">
        <w:rPr>
          <w:sz w:val="22"/>
          <w:szCs w:val="22"/>
        </w:rPr>
        <w:t xml:space="preserve"> </w:t>
      </w:r>
      <w:r w:rsidR="00DC5FC4">
        <w:rPr>
          <w:sz w:val="22"/>
          <w:szCs w:val="22"/>
        </w:rPr>
        <w:t>% z částky odpovídající vzniklému přeplatku</w:t>
      </w:r>
      <w:r w:rsidRPr="00511D26">
        <w:rPr>
          <w:sz w:val="22"/>
          <w:szCs w:val="22"/>
        </w:rPr>
        <w:t xml:space="preserve"> za každé dotčené odběrné místo a každý den prodlení</w:t>
      </w:r>
      <w:r w:rsidR="00DC5FC4">
        <w:rPr>
          <w:sz w:val="22"/>
          <w:szCs w:val="22"/>
        </w:rPr>
        <w:t xml:space="preserve"> s úhradou přeplatku</w:t>
      </w:r>
      <w:r w:rsidRPr="00511D26">
        <w:rPr>
          <w:sz w:val="22"/>
          <w:szCs w:val="22"/>
        </w:rPr>
        <w:t xml:space="preserve">. Zaplacením smluvní pokuty není dotčeno právo </w:t>
      </w:r>
      <w:r w:rsidR="002562C0">
        <w:rPr>
          <w:sz w:val="22"/>
          <w:szCs w:val="22"/>
        </w:rPr>
        <w:t>O</w:t>
      </w:r>
      <w:r w:rsidR="005B53CC" w:rsidRPr="00511D26">
        <w:rPr>
          <w:sz w:val="22"/>
          <w:szCs w:val="22"/>
        </w:rPr>
        <w:t xml:space="preserve">dběratele </w:t>
      </w:r>
      <w:r w:rsidRPr="00511D26">
        <w:rPr>
          <w:sz w:val="22"/>
          <w:szCs w:val="22"/>
        </w:rPr>
        <w:t xml:space="preserve">požadovat náhradu škody způsobené porušením povinnosti, na kterou se smluvní pokuta vztahuje, a to i </w:t>
      </w:r>
      <w:r w:rsidR="00B6121B" w:rsidRPr="00511D26">
        <w:rPr>
          <w:sz w:val="22"/>
          <w:szCs w:val="22"/>
        </w:rPr>
        <w:t>v plné výši</w:t>
      </w:r>
      <w:r w:rsidRPr="00511D26">
        <w:rPr>
          <w:sz w:val="22"/>
          <w:szCs w:val="22"/>
        </w:rPr>
        <w:t>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F14889" w:rsidRPr="00511D26">
        <w:rPr>
          <w:sz w:val="22"/>
          <w:szCs w:val="22"/>
        </w:rPr>
        <w:t>si vyhrazuje právo, že může kdykoliv</w:t>
      </w:r>
      <w:r w:rsidR="00DC5FC4">
        <w:rPr>
          <w:sz w:val="22"/>
          <w:szCs w:val="22"/>
        </w:rPr>
        <w:t xml:space="preserve"> v průběhu trvání této smlouvy D</w:t>
      </w:r>
      <w:r w:rsidR="00F14889" w:rsidRPr="00511D26">
        <w:rPr>
          <w:sz w:val="22"/>
          <w:szCs w:val="22"/>
        </w:rPr>
        <w:t xml:space="preserve">odavateli písemně oznámit </w:t>
      </w:r>
      <w:r w:rsidR="00F82733" w:rsidRPr="00511D26">
        <w:rPr>
          <w:sz w:val="22"/>
          <w:szCs w:val="22"/>
        </w:rPr>
        <w:t>(v listinné podobě, elektronicky emailem)</w:t>
      </w:r>
      <w:r w:rsidR="00412628" w:rsidRPr="00511D26">
        <w:rPr>
          <w:sz w:val="22"/>
          <w:szCs w:val="22"/>
        </w:rPr>
        <w:t xml:space="preserve">, že požaduje </w:t>
      </w:r>
      <w:r w:rsidR="00D5374E" w:rsidRPr="00511D26">
        <w:rPr>
          <w:sz w:val="22"/>
          <w:szCs w:val="22"/>
        </w:rPr>
        <w:t>u odběrného</w:t>
      </w:r>
      <w:r w:rsidR="00C45754" w:rsidRPr="00511D26">
        <w:rPr>
          <w:sz w:val="22"/>
          <w:szCs w:val="22"/>
        </w:rPr>
        <w:t xml:space="preserve"> </w:t>
      </w:r>
      <w:r w:rsidR="006812EA" w:rsidRPr="00511D26">
        <w:rPr>
          <w:sz w:val="22"/>
          <w:szCs w:val="22"/>
        </w:rPr>
        <w:t>míst</w:t>
      </w:r>
      <w:r w:rsidR="00D5374E" w:rsidRPr="00511D26">
        <w:rPr>
          <w:sz w:val="22"/>
          <w:szCs w:val="22"/>
        </w:rPr>
        <w:t>a/odběrných míst měsíční</w:t>
      </w:r>
      <w:r w:rsidR="006812EA" w:rsidRPr="00511D26">
        <w:rPr>
          <w:sz w:val="22"/>
          <w:szCs w:val="22"/>
        </w:rPr>
        <w:t xml:space="preserve"> platb</w:t>
      </w:r>
      <w:r w:rsidR="00D5374E" w:rsidRPr="00511D26">
        <w:rPr>
          <w:sz w:val="22"/>
          <w:szCs w:val="22"/>
        </w:rPr>
        <w:t>y</w:t>
      </w:r>
      <w:r w:rsidR="006812EA" w:rsidRPr="00511D26">
        <w:rPr>
          <w:sz w:val="22"/>
          <w:szCs w:val="22"/>
        </w:rPr>
        <w:t xml:space="preserve"> za skutečný odběr, tzn. platby na základě samoodečtu. </w:t>
      </w:r>
      <w:r w:rsidR="0001572A" w:rsidRPr="00511D26">
        <w:rPr>
          <w:sz w:val="22"/>
          <w:szCs w:val="22"/>
        </w:rPr>
        <w:t xml:space="preserve">Změny v tomto případě budou platné </w:t>
      </w:r>
      <w:r w:rsidR="00EC0F15" w:rsidRPr="00511D26">
        <w:rPr>
          <w:sz w:val="22"/>
          <w:szCs w:val="22"/>
        </w:rPr>
        <w:t xml:space="preserve">od prvního dne následujícího měsíce </w:t>
      </w:r>
      <w:r w:rsidR="00CD39D9" w:rsidRPr="00511D26">
        <w:rPr>
          <w:sz w:val="22"/>
          <w:szCs w:val="22"/>
        </w:rPr>
        <w:t xml:space="preserve">následující </w:t>
      </w:r>
      <w:r w:rsidR="0001572A" w:rsidRPr="00511D26">
        <w:rPr>
          <w:sz w:val="22"/>
          <w:szCs w:val="22"/>
        </w:rPr>
        <w:t xml:space="preserve">po doručení žádosti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 xml:space="preserve">dběratele </w:t>
      </w:r>
      <w:r w:rsidR="00DC5FC4">
        <w:rPr>
          <w:sz w:val="22"/>
          <w:szCs w:val="22"/>
        </w:rPr>
        <w:t>D</w:t>
      </w:r>
      <w:r w:rsidR="0001572A" w:rsidRPr="00511D26">
        <w:rPr>
          <w:sz w:val="22"/>
          <w:szCs w:val="22"/>
        </w:rPr>
        <w:t>odavateli.</w:t>
      </w:r>
      <w:r w:rsidR="0055207C">
        <w:rPr>
          <w:sz w:val="22"/>
          <w:szCs w:val="22"/>
        </w:rPr>
        <w:t xml:space="preserve"> Vystaví-li i přesto Dodavatel Odběrateli záloho</w:t>
      </w:r>
      <w:r w:rsidR="003F6E22">
        <w:rPr>
          <w:sz w:val="22"/>
          <w:szCs w:val="22"/>
        </w:rPr>
        <w:t>vo</w:t>
      </w:r>
      <w:r w:rsidR="0055207C">
        <w:rPr>
          <w:sz w:val="22"/>
          <w:szCs w:val="22"/>
        </w:rPr>
        <w:t>u fakturu, nebude Odběratelem hrazena a k této nebude přihlíženo.</w:t>
      </w:r>
    </w:p>
    <w:p w:rsidR="00511D26" w:rsidRDefault="005B53CC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22"/>
        </w:rPr>
        <w:t xml:space="preserve">Odběratel </w:t>
      </w:r>
      <w:r w:rsidR="00CB79E8" w:rsidRPr="00511D26">
        <w:rPr>
          <w:sz w:val="22"/>
          <w:szCs w:val="22"/>
        </w:rPr>
        <w:t xml:space="preserve">si dále vyhrazuje právo, </w:t>
      </w:r>
      <w:r w:rsidR="00DC5FC4">
        <w:rPr>
          <w:sz w:val="22"/>
          <w:szCs w:val="22"/>
        </w:rPr>
        <w:t>že může po D</w:t>
      </w:r>
      <w:r w:rsidR="00457FDF" w:rsidRPr="00511D26">
        <w:rPr>
          <w:sz w:val="22"/>
          <w:szCs w:val="22"/>
        </w:rPr>
        <w:t>odavateli požadovat vč. souhrnné faktury také dílčí fakturu, a to vystavenou na každé jednotlivé odběrné místo</w:t>
      </w:r>
      <w:r w:rsidR="00193D1C" w:rsidRPr="00511D26">
        <w:rPr>
          <w:sz w:val="22"/>
          <w:szCs w:val="22"/>
        </w:rPr>
        <w:t xml:space="preserve"> </w:t>
      </w:r>
      <w:r w:rsidR="002562C0">
        <w:rPr>
          <w:sz w:val="22"/>
          <w:szCs w:val="22"/>
        </w:rPr>
        <w:t>O</w:t>
      </w:r>
      <w:r w:rsidRPr="00511D26">
        <w:rPr>
          <w:sz w:val="22"/>
          <w:szCs w:val="22"/>
        </w:rPr>
        <w:t>dběratele</w:t>
      </w:r>
      <w:r w:rsidR="00457FDF" w:rsidRPr="00511D26">
        <w:rPr>
          <w:sz w:val="22"/>
          <w:szCs w:val="22"/>
        </w:rPr>
        <w:t xml:space="preserve">. V případě tohoto požadavku </w:t>
      </w:r>
      <w:r w:rsidR="002562C0">
        <w:rPr>
          <w:sz w:val="22"/>
          <w:szCs w:val="22"/>
        </w:rPr>
        <w:t>O</w:t>
      </w:r>
      <w:r w:rsidR="00374C72" w:rsidRPr="00511D26">
        <w:rPr>
          <w:sz w:val="22"/>
          <w:szCs w:val="22"/>
        </w:rPr>
        <w:t xml:space="preserve">dběratel </w:t>
      </w:r>
      <w:r w:rsidR="00457FDF" w:rsidRPr="00511D26">
        <w:rPr>
          <w:sz w:val="22"/>
          <w:szCs w:val="22"/>
        </w:rPr>
        <w:t xml:space="preserve">odešle </w:t>
      </w:r>
      <w:r w:rsidR="00193D1C" w:rsidRPr="00511D26">
        <w:rPr>
          <w:sz w:val="22"/>
          <w:szCs w:val="22"/>
        </w:rPr>
        <w:t>požadavek</w:t>
      </w:r>
      <w:r w:rsidR="00DC5FC4">
        <w:rPr>
          <w:sz w:val="22"/>
          <w:szCs w:val="22"/>
        </w:rPr>
        <w:t xml:space="preserve"> D</w:t>
      </w:r>
      <w:r w:rsidR="00457FDF" w:rsidRPr="00511D26">
        <w:rPr>
          <w:sz w:val="22"/>
          <w:szCs w:val="22"/>
        </w:rPr>
        <w:t xml:space="preserve">odavateli </w:t>
      </w:r>
      <w:r w:rsidR="00BA287C" w:rsidRPr="00511D26">
        <w:rPr>
          <w:sz w:val="22"/>
          <w:szCs w:val="22"/>
        </w:rPr>
        <w:t>poštou nebo emailem.</w:t>
      </w:r>
    </w:p>
    <w:p w:rsidR="00EE6909" w:rsidRPr="000006CD" w:rsidRDefault="00EE6909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511D26">
        <w:rPr>
          <w:sz w:val="22"/>
          <w:szCs w:val="14"/>
        </w:rPr>
        <w:t xml:space="preserve">Dodavatel si nebude nárokovat jakékoliv sankce, poplatky či plnění ze strany </w:t>
      </w:r>
      <w:r w:rsidR="002562C0">
        <w:rPr>
          <w:sz w:val="22"/>
          <w:szCs w:val="14"/>
        </w:rPr>
        <w:t>O</w:t>
      </w:r>
      <w:r w:rsidR="00374C72" w:rsidRPr="00511D26">
        <w:rPr>
          <w:sz w:val="22"/>
          <w:szCs w:val="14"/>
        </w:rPr>
        <w:t xml:space="preserve">dběratele </w:t>
      </w:r>
      <w:r w:rsidRPr="00511D26">
        <w:rPr>
          <w:sz w:val="22"/>
          <w:szCs w:val="14"/>
        </w:rPr>
        <w:t>za překročení či neodebrání předpokládaného mn</w:t>
      </w:r>
      <w:r w:rsidR="000006CD">
        <w:rPr>
          <w:sz w:val="22"/>
          <w:szCs w:val="14"/>
        </w:rPr>
        <w:t>ožství odběru silové elektřiny.</w:t>
      </w:r>
    </w:p>
    <w:p w:rsidR="000006CD" w:rsidRPr="000006CD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 w:rsidRPr="00386188">
        <w:rPr>
          <w:bCs/>
          <w:sz w:val="22"/>
          <w:szCs w:val="22"/>
        </w:rPr>
        <w:t xml:space="preserve">Odběratel může požadovat a dodavatel se pro tento případ zavazuje zasílat </w:t>
      </w:r>
      <w:r w:rsidRPr="00386188">
        <w:rPr>
          <w:b/>
          <w:bCs/>
          <w:sz w:val="22"/>
          <w:szCs w:val="22"/>
        </w:rPr>
        <w:t>veškerá vyúčtování a</w:t>
      </w:r>
      <w:r>
        <w:rPr>
          <w:b/>
          <w:bCs/>
          <w:sz w:val="22"/>
          <w:szCs w:val="22"/>
        </w:rPr>
        <w:t> </w:t>
      </w:r>
      <w:r w:rsidRPr="00386188">
        <w:rPr>
          <w:b/>
          <w:bCs/>
          <w:sz w:val="22"/>
          <w:szCs w:val="22"/>
        </w:rPr>
        <w:t>fakturaci formou elektronických prostředků</w:t>
      </w:r>
      <w:r w:rsidRPr="00386188">
        <w:rPr>
          <w:bCs/>
          <w:sz w:val="22"/>
          <w:szCs w:val="22"/>
        </w:rPr>
        <w:t>.</w:t>
      </w:r>
    </w:p>
    <w:p w:rsidR="000006CD" w:rsidRPr="00511D26" w:rsidRDefault="000006CD" w:rsidP="00511D26">
      <w:pPr>
        <w:pStyle w:val="Zkladntext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bCs/>
          <w:sz w:val="22"/>
          <w:szCs w:val="22"/>
        </w:rPr>
        <w:t xml:space="preserve">Odběratel může požadovat a dodavatel se pro tento případ zavazuje, </w:t>
      </w:r>
      <w:r w:rsidRPr="00F50A0E">
        <w:rPr>
          <w:b/>
          <w:bCs/>
          <w:sz w:val="22"/>
          <w:szCs w:val="22"/>
        </w:rPr>
        <w:t>že je schopen poskytnout při fakturaci služeb i datový výstup ve formátu CSV</w:t>
      </w:r>
      <w:r>
        <w:rPr>
          <w:bCs/>
          <w:sz w:val="22"/>
          <w:szCs w:val="22"/>
        </w:rPr>
        <w:t xml:space="preserve"> (hodnoty odděleny středníkem, záznamy jednotlivě po řádcích) </w:t>
      </w:r>
      <w:r w:rsidRPr="00F50A0E">
        <w:rPr>
          <w:b/>
          <w:bCs/>
          <w:sz w:val="22"/>
          <w:szCs w:val="22"/>
        </w:rPr>
        <w:t>v kódování 852 nebo 1250</w:t>
      </w:r>
      <w:r>
        <w:rPr>
          <w:bCs/>
          <w:sz w:val="22"/>
          <w:szCs w:val="22"/>
        </w:rPr>
        <w:t>.</w:t>
      </w:r>
    </w:p>
    <w:p w:rsidR="00357DA0" w:rsidRPr="00300198" w:rsidRDefault="00357DA0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171222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V. Platnost a účinnost smlouvy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Tato „Smlouva</w:t>
      </w:r>
      <w:r>
        <w:rPr>
          <w:sz w:val="22"/>
          <w:szCs w:val="22"/>
        </w:rPr>
        <w:t>“</w:t>
      </w:r>
      <w:r w:rsidRPr="00746ADD">
        <w:rPr>
          <w:sz w:val="22"/>
          <w:szCs w:val="22"/>
        </w:rPr>
        <w:t xml:space="preserve"> nabývá platnosti dnem podpisu oběm</w:t>
      </w:r>
      <w:r w:rsidR="00143F28">
        <w:rPr>
          <w:sz w:val="22"/>
          <w:szCs w:val="22"/>
        </w:rPr>
        <w:t>a</w:t>
      </w:r>
      <w:r w:rsidRPr="00746ADD">
        <w:rPr>
          <w:sz w:val="22"/>
          <w:szCs w:val="22"/>
        </w:rPr>
        <w:t xml:space="preserve"> smluvním</w:t>
      </w:r>
      <w:r w:rsidR="00143F28">
        <w:rPr>
          <w:sz w:val="22"/>
          <w:szCs w:val="22"/>
        </w:rPr>
        <w:t>i</w:t>
      </w:r>
      <w:r w:rsidRPr="00746ADD">
        <w:rPr>
          <w:sz w:val="22"/>
          <w:szCs w:val="22"/>
        </w:rPr>
        <w:t xml:space="preserve"> stranami.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Účinnost této „Smlouvy“ nastává od 1.</w:t>
      </w:r>
      <w:r w:rsid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1.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od 00:00 hod.</w:t>
      </w:r>
    </w:p>
    <w:p w:rsid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 xml:space="preserve">Tato smlouva se uzavírá na dobu </w:t>
      </w:r>
      <w:r w:rsidR="00157662" w:rsidRPr="00D120BB">
        <w:rPr>
          <w:color w:val="auto"/>
          <w:sz w:val="22"/>
          <w:szCs w:val="22"/>
        </w:rPr>
        <w:t>určitou</w:t>
      </w:r>
      <w:r w:rsidRPr="00D120BB">
        <w:rPr>
          <w:color w:val="auto"/>
          <w:sz w:val="22"/>
          <w:szCs w:val="22"/>
        </w:rPr>
        <w:t xml:space="preserve"> od 1.</w:t>
      </w:r>
      <w:r w:rsidR="00D120BB">
        <w:rPr>
          <w:color w:val="auto"/>
          <w:sz w:val="22"/>
          <w:szCs w:val="22"/>
        </w:rPr>
        <w:t xml:space="preserve"> </w:t>
      </w:r>
      <w:r w:rsidRPr="00D120BB">
        <w:rPr>
          <w:color w:val="auto"/>
          <w:sz w:val="22"/>
          <w:szCs w:val="22"/>
        </w:rPr>
        <w:t>1.</w:t>
      </w:r>
      <w:r w:rsidR="00D120BB">
        <w:rPr>
          <w:color w:val="auto"/>
          <w:sz w:val="22"/>
          <w:szCs w:val="22"/>
        </w:rPr>
        <w:t xml:space="preserve"> </w:t>
      </w:r>
      <w:r w:rsidR="00A8037B" w:rsidRPr="00D120BB">
        <w:rPr>
          <w:color w:val="auto"/>
          <w:sz w:val="22"/>
          <w:szCs w:val="22"/>
        </w:rPr>
        <w:t>201</w:t>
      </w:r>
      <w:r w:rsidR="00D120BB">
        <w:rPr>
          <w:color w:val="auto"/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Pr="00D120BB">
        <w:rPr>
          <w:sz w:val="22"/>
          <w:szCs w:val="22"/>
        </w:rPr>
        <w:t>00:00 hod.</w:t>
      </w:r>
      <w:r w:rsidR="00157662" w:rsidRPr="00D120BB">
        <w:rPr>
          <w:sz w:val="22"/>
          <w:szCs w:val="22"/>
        </w:rPr>
        <w:t xml:space="preserve"> do 31.</w:t>
      </w:r>
      <w:r w:rsid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12.</w:t>
      </w:r>
      <w:r w:rsidR="00D120BB">
        <w:rPr>
          <w:sz w:val="22"/>
          <w:szCs w:val="22"/>
        </w:rPr>
        <w:t xml:space="preserve"> </w:t>
      </w:r>
      <w:r w:rsidR="00A8037B" w:rsidRPr="00D120BB">
        <w:rPr>
          <w:sz w:val="22"/>
          <w:szCs w:val="22"/>
        </w:rPr>
        <w:t>201</w:t>
      </w:r>
      <w:r w:rsidR="00D120BB">
        <w:rPr>
          <w:sz w:val="22"/>
          <w:szCs w:val="22"/>
        </w:rPr>
        <w:t>8</w:t>
      </w:r>
      <w:r w:rsidR="00A8037B" w:rsidRPr="00D120BB">
        <w:rPr>
          <w:sz w:val="22"/>
          <w:szCs w:val="22"/>
        </w:rPr>
        <w:t xml:space="preserve"> </w:t>
      </w:r>
      <w:r w:rsidR="00157662" w:rsidRPr="00D120BB">
        <w:rPr>
          <w:sz w:val="22"/>
          <w:szCs w:val="22"/>
        </w:rPr>
        <w:t>24:00 hod</w:t>
      </w:r>
      <w:r w:rsidR="007977E1" w:rsidRPr="00D120BB">
        <w:rPr>
          <w:sz w:val="22"/>
          <w:szCs w:val="22"/>
        </w:rPr>
        <w:t>.</w:t>
      </w:r>
    </w:p>
    <w:p w:rsidR="00357DA0" w:rsidRPr="00D120BB" w:rsidRDefault="00357DA0" w:rsidP="00D120BB">
      <w:pPr>
        <w:pStyle w:val="Zkladntext"/>
        <w:numPr>
          <w:ilvl w:val="0"/>
          <w:numId w:val="24"/>
        </w:numPr>
        <w:ind w:left="426" w:hanging="426"/>
        <w:rPr>
          <w:sz w:val="22"/>
          <w:szCs w:val="22"/>
        </w:rPr>
      </w:pPr>
      <w:r w:rsidRPr="00D120BB">
        <w:rPr>
          <w:sz w:val="22"/>
          <w:szCs w:val="22"/>
        </w:rPr>
        <w:t>V případě, že dojde ke zrušení odběrného místa u „</w:t>
      </w:r>
      <w:r w:rsidR="00374C72" w:rsidRPr="00D120BB">
        <w:rPr>
          <w:sz w:val="22"/>
          <w:szCs w:val="22"/>
        </w:rPr>
        <w:t>Odběratele</w:t>
      </w:r>
      <w:r w:rsidRPr="00D120BB">
        <w:rPr>
          <w:sz w:val="22"/>
          <w:szCs w:val="22"/>
        </w:rPr>
        <w:t>“, zejména z důvodu převodu vlastnických práv k odběrnému místu, odstranění odběrného místa, demolice, zničení živelnou pohromou, je „</w:t>
      </w:r>
      <w:r w:rsidR="00374C72" w:rsidRPr="00D120BB">
        <w:rPr>
          <w:sz w:val="22"/>
          <w:szCs w:val="22"/>
        </w:rPr>
        <w:t>Odběratel</w:t>
      </w:r>
      <w:r w:rsidRPr="00D120BB">
        <w:rPr>
          <w:sz w:val="22"/>
          <w:szCs w:val="22"/>
        </w:rPr>
        <w:t>“ oprávněn ukončit smluvní vztah s „Dodavatelem“ k danému odběrnému místu nejpozději 30 dnů ode dne oznámení „Dodavateli“ o zrušení odběrného místa</w:t>
      </w:r>
      <w:r w:rsidR="0041486B" w:rsidRPr="00D120BB">
        <w:rPr>
          <w:sz w:val="22"/>
          <w:szCs w:val="22"/>
        </w:rPr>
        <w:t>, a to bez nároku na finanční kompenzaci</w:t>
      </w:r>
      <w:r w:rsidR="0005421B" w:rsidRPr="00D120BB">
        <w:rPr>
          <w:sz w:val="22"/>
          <w:szCs w:val="22"/>
        </w:rPr>
        <w:t>.</w:t>
      </w:r>
    </w:p>
    <w:p w:rsidR="00722634" w:rsidRPr="00746ADD" w:rsidRDefault="00722634" w:rsidP="00357DA0">
      <w:pPr>
        <w:pStyle w:val="Zkladntext"/>
        <w:tabs>
          <w:tab w:val="num" w:pos="360"/>
        </w:tabs>
        <w:ind w:left="360" w:hanging="360"/>
        <w:rPr>
          <w:sz w:val="22"/>
          <w:szCs w:val="22"/>
        </w:rPr>
      </w:pPr>
    </w:p>
    <w:p w:rsidR="00357DA0" w:rsidRPr="00746ADD" w:rsidRDefault="00357DA0" w:rsidP="00DF360B">
      <w:pPr>
        <w:pStyle w:val="Zkladntext"/>
        <w:tabs>
          <w:tab w:val="num" w:pos="360"/>
        </w:tabs>
        <w:spacing w:after="120" w:line="240" w:lineRule="auto"/>
        <w:jc w:val="center"/>
        <w:rPr>
          <w:b/>
          <w:sz w:val="22"/>
          <w:szCs w:val="22"/>
        </w:rPr>
      </w:pPr>
      <w:r w:rsidRPr="00746ADD">
        <w:rPr>
          <w:b/>
          <w:sz w:val="22"/>
          <w:szCs w:val="22"/>
        </w:rPr>
        <w:t>VI. Společná a závěrečná ustanovení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46ADD">
        <w:rPr>
          <w:sz w:val="22"/>
          <w:szCs w:val="22"/>
        </w:rPr>
        <w:t>„</w:t>
      </w:r>
      <w:r w:rsidR="00374C72">
        <w:rPr>
          <w:sz w:val="22"/>
          <w:szCs w:val="22"/>
        </w:rPr>
        <w:t>Odběratel</w:t>
      </w:r>
      <w:r w:rsidRPr="00746ADD">
        <w:rPr>
          <w:sz w:val="22"/>
          <w:szCs w:val="22"/>
        </w:rPr>
        <w:t xml:space="preserve">“ podpisem této „Smlouvy“ potvrzuje, že převzal „Obchodní podmínky dodávek elektřiny oprávněnému </w:t>
      </w:r>
      <w:r w:rsidR="00E5283C">
        <w:rPr>
          <w:sz w:val="22"/>
          <w:szCs w:val="22"/>
        </w:rPr>
        <w:t>O</w:t>
      </w:r>
      <w:r w:rsidR="00374C72">
        <w:rPr>
          <w:sz w:val="22"/>
          <w:szCs w:val="22"/>
        </w:rPr>
        <w:t>dběrateli</w:t>
      </w:r>
      <w:r w:rsidRPr="00746ADD">
        <w:rPr>
          <w:sz w:val="22"/>
          <w:szCs w:val="22"/>
        </w:rPr>
        <w:t>“, které tvoří Přílohu č.</w:t>
      </w:r>
      <w:r w:rsidR="00101FE3">
        <w:rPr>
          <w:sz w:val="22"/>
          <w:szCs w:val="22"/>
        </w:rPr>
        <w:t xml:space="preserve"> </w:t>
      </w:r>
      <w:r w:rsidRPr="00746ADD">
        <w:rPr>
          <w:sz w:val="22"/>
          <w:szCs w:val="22"/>
        </w:rPr>
        <w:t>1 této „Smlouvy“.</w:t>
      </w:r>
    </w:p>
    <w:p w:rsidR="00101FE3" w:rsidRDefault="00357DA0" w:rsidP="00101FE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>„</w:t>
      </w:r>
      <w:r w:rsidR="00374C72" w:rsidRPr="00101FE3">
        <w:rPr>
          <w:sz w:val="22"/>
          <w:szCs w:val="22"/>
        </w:rPr>
        <w:t>Odběratel</w:t>
      </w:r>
      <w:r w:rsidRPr="00101FE3">
        <w:rPr>
          <w:sz w:val="22"/>
          <w:szCs w:val="22"/>
        </w:rPr>
        <w:t xml:space="preserve">“ prohlašuje, že mu jsou známa Pravidla provozování distribuční soustavy ČEZ Distribuce, a.s. platná ke dni podpisu této „Smlouvy“, které jsou zveřejněna na internetových stránkách </w:t>
      </w:r>
      <w:hyperlink r:id="rId8" w:history="1">
        <w:r w:rsidR="00B55BDB" w:rsidRPr="00101FE3">
          <w:rPr>
            <w:rStyle w:val="Hypertextovodkaz"/>
            <w:sz w:val="22"/>
            <w:szCs w:val="22"/>
          </w:rPr>
          <w:t>http://www.cezdistribuce.cz</w:t>
        </w:r>
      </w:hyperlink>
      <w:r w:rsidRPr="00101FE3">
        <w:rPr>
          <w:sz w:val="22"/>
          <w:szCs w:val="22"/>
        </w:rPr>
        <w:t>.</w:t>
      </w:r>
    </w:p>
    <w:p w:rsidR="00750902" w:rsidRDefault="00B55BDB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101FE3">
        <w:rPr>
          <w:sz w:val="22"/>
          <w:szCs w:val="22"/>
        </w:rPr>
        <w:t xml:space="preserve">Z důvodu provozních potřeb se může v průběhu smluvního období počet měřících nebo odběrných míst </w:t>
      </w:r>
      <w:r w:rsidR="00E5283C">
        <w:rPr>
          <w:sz w:val="22"/>
          <w:szCs w:val="22"/>
        </w:rPr>
        <w:t>O</w:t>
      </w:r>
      <w:r w:rsidR="00374C72" w:rsidRPr="00101FE3">
        <w:rPr>
          <w:sz w:val="22"/>
          <w:szCs w:val="22"/>
        </w:rPr>
        <w:t xml:space="preserve">dběratele </w:t>
      </w:r>
      <w:r w:rsidRPr="00101FE3">
        <w:rPr>
          <w:sz w:val="22"/>
          <w:szCs w:val="22"/>
        </w:rPr>
        <w:t>změnit, a to jak zrušením stávajících, tak zřízením nových odběrných míst. Dodavatel bude i pro tyto případy garantovat nabídnuté jednotkové ceny a neprodleně po oznámení o zřízení nového odběrného místa zahájí dodávku sdružených služeb za podmínek sjednaných v rámci této smlouvy.</w:t>
      </w:r>
    </w:p>
    <w:p w:rsidR="00750902" w:rsidRDefault="00743E4E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 xml:space="preserve">Dodavatel poskytne po skončení této smlouvy </w:t>
      </w:r>
      <w:r w:rsidR="00E5283C">
        <w:rPr>
          <w:sz w:val="22"/>
          <w:szCs w:val="22"/>
        </w:rPr>
        <w:t>O</w:t>
      </w:r>
      <w:r w:rsidR="00374C72" w:rsidRPr="00750902">
        <w:rPr>
          <w:sz w:val="22"/>
          <w:szCs w:val="22"/>
        </w:rPr>
        <w:t xml:space="preserve">dběrateli </w:t>
      </w:r>
      <w:r w:rsidRPr="00750902">
        <w:rPr>
          <w:sz w:val="22"/>
          <w:szCs w:val="22"/>
        </w:rPr>
        <w:t>na základě jeho požadavku soubor dat v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elektronické podobě, obsahující kompletní údaje o realizované dodávce elektřiny v rozsahu fakturačních dokladů za celé období dodávky.</w:t>
      </w:r>
    </w:p>
    <w:p w:rsidR="00750902" w:rsidRDefault="00357DA0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Změny této „Smlouvy“ a její případné „Dodatky“, lze přijmout výhradně jen písemnou formou a musí být podepsány oprávněnými zástupci smluvních stran.</w:t>
      </w:r>
    </w:p>
    <w:p w:rsidR="00750902" w:rsidRDefault="007A03B9" w:rsidP="00750902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t>„Smlouva“ je vyhotovena ve dvou</w:t>
      </w:r>
      <w:r w:rsidR="00357DA0" w:rsidRPr="00750902">
        <w:rPr>
          <w:sz w:val="22"/>
          <w:szCs w:val="22"/>
        </w:rPr>
        <w:t xml:space="preserve"> (</w:t>
      </w:r>
      <w:r w:rsidRPr="00750902">
        <w:rPr>
          <w:sz w:val="22"/>
          <w:szCs w:val="22"/>
        </w:rPr>
        <w:t>2</w:t>
      </w:r>
      <w:r w:rsidR="00357DA0" w:rsidRPr="00750902">
        <w:rPr>
          <w:sz w:val="22"/>
          <w:szCs w:val="22"/>
        </w:rPr>
        <w:t>x) stejnopisech</w:t>
      </w:r>
      <w:r w:rsidR="00B967D8" w:rsidRPr="00750902">
        <w:rPr>
          <w:sz w:val="22"/>
          <w:szCs w:val="22"/>
        </w:rPr>
        <w:t xml:space="preserve"> s platností originálu, </w:t>
      </w:r>
      <w:r w:rsidR="00157662" w:rsidRPr="00750902">
        <w:rPr>
          <w:sz w:val="22"/>
          <w:szCs w:val="22"/>
        </w:rPr>
        <w:t>z nichž každá smluvní strana</w:t>
      </w:r>
      <w:r w:rsidR="00B967D8" w:rsidRPr="00750902">
        <w:rPr>
          <w:sz w:val="22"/>
          <w:szCs w:val="22"/>
        </w:rPr>
        <w:t xml:space="preserve"> obdrží</w:t>
      </w:r>
      <w:r w:rsidR="00157662" w:rsidRPr="00750902">
        <w:rPr>
          <w:sz w:val="22"/>
          <w:szCs w:val="22"/>
        </w:rPr>
        <w:t xml:space="preserve"> po jednom z nich.</w:t>
      </w:r>
    </w:p>
    <w:p w:rsidR="00E14053" w:rsidRDefault="00357DA0" w:rsidP="00E14053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750902">
        <w:rPr>
          <w:sz w:val="22"/>
          <w:szCs w:val="22"/>
        </w:rPr>
        <w:lastRenderedPageBreak/>
        <w:t>Smluvní strany prohlašují, že k této „Smlouvě“ přistoupily po vzájemném vážném, srozumitelném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určitém jednání, a že její obsah odpovídá skutečnému stavu věci a je výrazem jejich pravé a</w:t>
      </w:r>
      <w:r w:rsidR="00750902">
        <w:rPr>
          <w:sz w:val="22"/>
          <w:szCs w:val="22"/>
        </w:rPr>
        <w:t> </w:t>
      </w:r>
      <w:r w:rsidRPr="00750902">
        <w:rPr>
          <w:sz w:val="22"/>
          <w:szCs w:val="22"/>
        </w:rPr>
        <w:t>svobodné vůle, což potvrzují podpisy svých oprávněných zástupců.</w:t>
      </w:r>
    </w:p>
    <w:p w:rsidR="00FD54BB" w:rsidRDefault="00DF0CF8" w:rsidP="00FD54BB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  <w:r w:rsidRPr="006A1BB2">
        <w:rPr>
          <w:sz w:val="22"/>
          <w:szCs w:val="22"/>
        </w:rPr>
        <w:t xml:space="preserve">Dodavatel se zavazuje jménem a na účet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 xml:space="preserve">dběratele </w:t>
      </w:r>
      <w:r w:rsidRPr="006A1BB2">
        <w:rPr>
          <w:sz w:val="22"/>
          <w:szCs w:val="22"/>
        </w:rPr>
        <w:t>učinit veškeré potřebné právní kroky vedoucí k ukončení všech stávajících smluvních vztahů týkajících se sdružených služeb dodávek elektrické energie do odběrných míst, a to tak, aby odběr elektrické energie od stávajícího dodavatele skončil dne 1.</w:t>
      </w:r>
      <w:r w:rsid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>1.</w:t>
      </w:r>
      <w:r w:rsidR="006A1BB2">
        <w:rPr>
          <w:sz w:val="22"/>
          <w:szCs w:val="22"/>
        </w:rPr>
        <w:t xml:space="preserve"> </w:t>
      </w:r>
      <w:r w:rsidR="00A8037B" w:rsidRPr="006A1BB2">
        <w:rPr>
          <w:sz w:val="22"/>
          <w:szCs w:val="22"/>
        </w:rPr>
        <w:t>201</w:t>
      </w:r>
      <w:r w:rsidR="006A1BB2">
        <w:rPr>
          <w:sz w:val="22"/>
          <w:szCs w:val="22"/>
        </w:rPr>
        <w:t>8</w:t>
      </w:r>
      <w:r w:rsidR="00A8037B" w:rsidRPr="006A1BB2">
        <w:rPr>
          <w:sz w:val="22"/>
          <w:szCs w:val="22"/>
        </w:rPr>
        <w:t xml:space="preserve"> </w:t>
      </w:r>
      <w:r w:rsidRPr="006A1BB2">
        <w:rPr>
          <w:sz w:val="22"/>
          <w:szCs w:val="22"/>
        </w:rPr>
        <w:t xml:space="preserve">do 00:00 hod. Podmínkou splnění povinnosti uvedené v tomto ustanovení bude vystavení písemného zplnomocnění ze strany </w:t>
      </w:r>
      <w:r w:rsidR="00E5283C">
        <w:rPr>
          <w:sz w:val="22"/>
          <w:szCs w:val="22"/>
        </w:rPr>
        <w:t>O</w:t>
      </w:r>
      <w:r w:rsidR="00374C72" w:rsidRPr="006A1BB2">
        <w:rPr>
          <w:sz w:val="22"/>
          <w:szCs w:val="22"/>
        </w:rPr>
        <w:t>dběratele</w:t>
      </w:r>
      <w:r w:rsidRPr="006A1BB2">
        <w:rPr>
          <w:sz w:val="22"/>
          <w:szCs w:val="22"/>
        </w:rPr>
        <w:t>, a to neprodleně po podpisu této dodavatelské smlouvy</w:t>
      </w:r>
    </w:p>
    <w:p w:rsidR="00FD54BB" w:rsidRPr="00FD54BB" w:rsidRDefault="00FD54BB" w:rsidP="00FD54BB">
      <w:pPr>
        <w:pStyle w:val="Zkladntext"/>
        <w:numPr>
          <w:ilvl w:val="0"/>
          <w:numId w:val="25"/>
        </w:numPr>
        <w:ind w:left="426" w:hanging="426"/>
        <w:rPr>
          <w:sz w:val="22"/>
          <w:szCs w:val="22"/>
        </w:rPr>
      </w:pPr>
    </w:p>
    <w:p w:rsidR="00FD54BB" w:rsidRPr="00FD54BB" w:rsidRDefault="00FD54BB" w:rsidP="00FD54BB">
      <w:pPr>
        <w:shd w:val="clear" w:color="auto" w:fill="FFFFFF"/>
        <w:ind w:left="426"/>
        <w:rPr>
          <w:snapToGrid/>
        </w:rPr>
      </w:pPr>
      <w:r w:rsidRPr="00FD54BB">
        <w:rPr>
          <w:snapToGrid/>
        </w:rPr>
        <w:t>Smluvní strany výslovně souhlasí s uveřejněním celého textu této smlouvy, a to včetně všech případných příloh a dodatků, v centrálním registru smluv, zřízeném dle zákona číslo 340/2015 Sb., zákon o 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smlouvě nepovažují za obchodní tajemství ve smyslu příslušných ustanovení právních předpisů a udělují souhlas k jejich užití a zveřejnění bez stanovení dalších podmínek.</w:t>
      </w:r>
    </w:p>
    <w:p w:rsidR="00FD54BB" w:rsidRPr="00FD54BB" w:rsidRDefault="00FD54BB" w:rsidP="00FD54BB">
      <w:pPr>
        <w:shd w:val="clear" w:color="auto" w:fill="FFFFFF"/>
        <w:ind w:left="426"/>
        <w:rPr>
          <w:snapToGrid/>
          <w:sz w:val="22"/>
          <w:szCs w:val="22"/>
        </w:rPr>
      </w:pPr>
      <w:r w:rsidRPr="00FD54BB">
        <w:rPr>
          <w:snapToGrid/>
          <w:sz w:val="22"/>
          <w:szCs w:val="22"/>
        </w:rPr>
        <w:t>Tato smlouva nabývá účinnosti dnem uveřejnění v centrálním registru smluv dle zákona číslo 340/2015 Sb., zákon o registru smluv, ve znění pozdějších předpisů.</w:t>
      </w:r>
    </w:p>
    <w:p w:rsidR="00FD54BB" w:rsidRPr="00FD54BB" w:rsidRDefault="00FD54BB" w:rsidP="00FD54BB">
      <w:pPr>
        <w:shd w:val="clear" w:color="auto" w:fill="FFFFFF"/>
        <w:ind w:left="426"/>
        <w:rPr>
          <w:snapToGrid/>
          <w:sz w:val="22"/>
          <w:szCs w:val="22"/>
        </w:rPr>
      </w:pPr>
      <w:r w:rsidRPr="00FD54BB">
        <w:rPr>
          <w:snapToGrid/>
          <w:sz w:val="22"/>
          <w:szCs w:val="22"/>
        </w:rPr>
        <w:t>Smluvní strany se dohodly, že smlouvu zveřejní Základní škola a mateřská škola Ostrava-Zábřeh </w:t>
      </w:r>
      <w:hyperlink r:id="rId9" w:history="1">
        <w:r w:rsidRPr="00FD54BB">
          <w:rPr>
            <w:snapToGrid/>
            <w:sz w:val="22"/>
            <w:szCs w:val="22"/>
          </w:rPr>
          <w:t>Horymírova 100</w:t>
        </w:r>
      </w:hyperlink>
      <w:r w:rsidRPr="00FD54BB">
        <w:rPr>
          <w:snapToGrid/>
          <w:sz w:val="22"/>
          <w:szCs w:val="22"/>
        </w:rPr>
        <w:t>, příspěvková organizace.</w:t>
      </w:r>
    </w:p>
    <w:p w:rsidR="00FC3C5B" w:rsidRPr="00746ADD" w:rsidRDefault="00FC3C5B" w:rsidP="00101FE3">
      <w:pPr>
        <w:pStyle w:val="Zkladntext"/>
        <w:ind w:left="2410" w:hanging="1708"/>
        <w:rPr>
          <w:sz w:val="22"/>
          <w:szCs w:val="22"/>
        </w:rPr>
      </w:pPr>
    </w:p>
    <w:p w:rsidR="00AD74DD" w:rsidRDefault="00357DA0" w:rsidP="00A45364">
      <w:pPr>
        <w:pStyle w:val="Zkladntext"/>
        <w:spacing w:after="120" w:line="240" w:lineRule="auto"/>
      </w:pPr>
      <w:r w:rsidRPr="00746ADD">
        <w:rPr>
          <w:u w:val="single"/>
        </w:rPr>
        <w:t>Seznam příloh:</w:t>
      </w:r>
      <w:r w:rsidRPr="00746ADD">
        <w:t xml:space="preserve">  </w:t>
      </w:r>
      <w:r w:rsidR="00014F71">
        <w:t xml:space="preserve"> 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9363EF">
        <w:rPr>
          <w:sz w:val="22"/>
          <w:szCs w:val="22"/>
        </w:rPr>
        <w:t>Příloha č. 1 -</w:t>
      </w:r>
      <w:r w:rsidR="00357DA0" w:rsidRPr="009363EF">
        <w:rPr>
          <w:sz w:val="22"/>
          <w:szCs w:val="22"/>
        </w:rPr>
        <w:t xml:space="preserve"> </w:t>
      </w:r>
      <w:r w:rsidR="00AE51B3" w:rsidRPr="009363EF">
        <w:rPr>
          <w:sz w:val="22"/>
          <w:szCs w:val="22"/>
        </w:rPr>
        <w:t>O</w:t>
      </w:r>
      <w:r w:rsidR="00357DA0" w:rsidRPr="009363EF">
        <w:rPr>
          <w:sz w:val="22"/>
          <w:szCs w:val="22"/>
        </w:rPr>
        <w:t xml:space="preserve">bchodní podmínky dodávky elektřiny </w:t>
      </w:r>
      <w:r w:rsidR="00143F28" w:rsidRPr="009363EF">
        <w:rPr>
          <w:sz w:val="22"/>
          <w:szCs w:val="22"/>
        </w:rPr>
        <w:t>pro</w:t>
      </w:r>
      <w:r w:rsidR="00357DA0" w:rsidRPr="009363EF">
        <w:rPr>
          <w:sz w:val="22"/>
          <w:szCs w:val="22"/>
        </w:rPr>
        <w:t xml:space="preserve"> napěťov</w:t>
      </w:r>
      <w:r w:rsidR="00143F28" w:rsidRPr="009363EF">
        <w:rPr>
          <w:sz w:val="22"/>
          <w:szCs w:val="22"/>
        </w:rPr>
        <w:t>ou</w:t>
      </w:r>
      <w:r w:rsidR="00357DA0" w:rsidRPr="009363EF">
        <w:rPr>
          <w:sz w:val="22"/>
          <w:szCs w:val="22"/>
        </w:rPr>
        <w:t xml:space="preserve"> úrov</w:t>
      </w:r>
      <w:r w:rsidR="00143F28" w:rsidRPr="009363EF">
        <w:rPr>
          <w:sz w:val="22"/>
          <w:szCs w:val="22"/>
        </w:rPr>
        <w:t>eň</w:t>
      </w:r>
      <w:r w:rsidR="00357DA0" w:rsidRPr="009363EF">
        <w:rPr>
          <w:sz w:val="22"/>
          <w:szCs w:val="22"/>
        </w:rPr>
        <w:t xml:space="preserve"> NN</w:t>
      </w:r>
      <w:r w:rsidR="00143F28" w:rsidRPr="009363EF">
        <w:rPr>
          <w:sz w:val="22"/>
          <w:szCs w:val="22"/>
        </w:rPr>
        <w:t xml:space="preserve"> – </w:t>
      </w:r>
      <w:r w:rsidR="00E5283C">
        <w:rPr>
          <w:sz w:val="22"/>
          <w:szCs w:val="22"/>
        </w:rPr>
        <w:t>O</w:t>
      </w:r>
      <w:r w:rsidR="00143F28" w:rsidRPr="009363EF">
        <w:rPr>
          <w:sz w:val="22"/>
          <w:szCs w:val="22"/>
        </w:rPr>
        <w:t>dběratelé kategorie C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- </w:t>
      </w:r>
      <w:r w:rsidR="00057173" w:rsidRPr="009363EF">
        <w:rPr>
          <w:sz w:val="22"/>
          <w:szCs w:val="22"/>
        </w:rPr>
        <w:t>S</w:t>
      </w:r>
      <w:r w:rsidR="008E2C35" w:rsidRPr="009363EF">
        <w:rPr>
          <w:sz w:val="22"/>
          <w:szCs w:val="22"/>
        </w:rPr>
        <w:t xml:space="preserve">pecifikace </w:t>
      </w:r>
      <w:r w:rsidR="00057173" w:rsidRPr="009363EF">
        <w:rPr>
          <w:sz w:val="22"/>
          <w:szCs w:val="22"/>
        </w:rPr>
        <w:t>odběrn</w:t>
      </w:r>
      <w:r w:rsidR="008E2C35" w:rsidRPr="009363EF">
        <w:rPr>
          <w:sz w:val="22"/>
          <w:szCs w:val="22"/>
        </w:rPr>
        <w:t>ého</w:t>
      </w:r>
      <w:r w:rsidR="00057173" w:rsidRPr="009363EF">
        <w:rPr>
          <w:sz w:val="22"/>
          <w:szCs w:val="22"/>
        </w:rPr>
        <w:t xml:space="preserve"> míst</w:t>
      </w:r>
      <w:r w:rsidR="008E2C35" w:rsidRPr="009363EF">
        <w:rPr>
          <w:sz w:val="22"/>
          <w:szCs w:val="22"/>
        </w:rPr>
        <w:t>a</w:t>
      </w:r>
    </w:p>
    <w:p w:rsidR="00357DA0" w:rsidRPr="009363EF" w:rsidRDefault="00AD74DD" w:rsidP="00A45364">
      <w:pPr>
        <w:pStyle w:val="Zkladntext"/>
        <w:rPr>
          <w:sz w:val="22"/>
          <w:szCs w:val="22"/>
        </w:rPr>
      </w:pPr>
      <w:r w:rsidRPr="006646D4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</w:t>
      </w:r>
      <w:r w:rsidR="00357DA0" w:rsidRPr="009363EF">
        <w:rPr>
          <w:sz w:val="22"/>
          <w:szCs w:val="22"/>
        </w:rPr>
        <w:t>3</w:t>
      </w:r>
      <w:r>
        <w:rPr>
          <w:sz w:val="22"/>
          <w:szCs w:val="22"/>
        </w:rPr>
        <w:t xml:space="preserve"> -</w:t>
      </w:r>
      <w:r w:rsidR="00AE51B3" w:rsidRPr="009363EF">
        <w:rPr>
          <w:sz w:val="22"/>
          <w:szCs w:val="22"/>
        </w:rPr>
        <w:t xml:space="preserve"> </w:t>
      </w:r>
      <w:r w:rsidR="00057173" w:rsidRPr="009363EF">
        <w:rPr>
          <w:sz w:val="22"/>
          <w:szCs w:val="22"/>
        </w:rPr>
        <w:t>Platební kalendář</w:t>
      </w:r>
      <w:r w:rsidR="000260A4">
        <w:rPr>
          <w:sz w:val="22"/>
          <w:szCs w:val="22"/>
        </w:rPr>
        <w:t xml:space="preserve"> – bude vystaven v měsíci před zahájením dodávek</w:t>
      </w:r>
    </w:p>
    <w:p w:rsidR="00357DA0" w:rsidRPr="009363EF" w:rsidRDefault="00357DA0" w:rsidP="00101FE3">
      <w:pPr>
        <w:pStyle w:val="Zkladntext"/>
        <w:ind w:left="360" w:hanging="360"/>
        <w:rPr>
          <w:sz w:val="22"/>
          <w:szCs w:val="22"/>
        </w:rPr>
      </w:pP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  <w:r w:rsidRPr="009363EF">
        <w:rPr>
          <w:sz w:val="22"/>
          <w:szCs w:val="22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</w:r>
      <w:r w:rsidRPr="00746ADD">
        <w:rPr>
          <w:sz w:val="20"/>
        </w:rPr>
        <w:tab/>
        <w:t xml:space="preserve">       </w:t>
      </w:r>
      <w:r w:rsidRPr="00746ADD">
        <w:rPr>
          <w:sz w:val="20"/>
        </w:rPr>
        <w:tab/>
      </w:r>
    </w:p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3"/>
        <w:gridCol w:w="4576"/>
      </w:tblGrid>
      <w:tr w:rsidR="004002CF" w:rsidRPr="00CF7A48" w:rsidTr="006E34BE"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2"/>
                <w:szCs w:val="22"/>
              </w:rPr>
              <w:t xml:space="preserve">V Ostravě, dne 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C9277D">
            <w:pPr>
              <w:pStyle w:val="Zkladntext"/>
              <w:rPr>
                <w:sz w:val="20"/>
              </w:rPr>
            </w:pPr>
            <w:r w:rsidRPr="00CF7A48">
              <w:rPr>
                <w:sz w:val="22"/>
                <w:szCs w:val="22"/>
              </w:rPr>
              <w:t xml:space="preserve">V Ostravě, dne </w:t>
            </w:r>
            <w:r w:rsidR="00C9277D">
              <w:rPr>
                <w:sz w:val="22"/>
                <w:szCs w:val="22"/>
              </w:rPr>
              <w:t>16. 11</w:t>
            </w:r>
            <w:r w:rsidR="00854B08">
              <w:rPr>
                <w:sz w:val="22"/>
                <w:szCs w:val="22"/>
              </w:rPr>
              <w:t>.</w:t>
            </w:r>
            <w:r w:rsidR="00C9277D">
              <w:rPr>
                <w:sz w:val="22"/>
                <w:szCs w:val="22"/>
              </w:rPr>
              <w:t xml:space="preserve"> </w:t>
            </w:r>
            <w:r w:rsidR="00854B08">
              <w:rPr>
                <w:sz w:val="22"/>
                <w:szCs w:val="22"/>
              </w:rPr>
              <w:t>2017</w:t>
            </w:r>
          </w:p>
        </w:tc>
      </w:tr>
      <w:tr w:rsidR="004002CF" w:rsidRPr="00CF7A48" w:rsidTr="006E34BE">
        <w:trPr>
          <w:trHeight w:val="1397"/>
        </w:trPr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b/>
                <w:sz w:val="20"/>
              </w:rPr>
            </w:pPr>
            <w:r w:rsidRPr="00CF7A48">
              <w:rPr>
                <w:b/>
                <w:sz w:val="20"/>
              </w:rPr>
              <w:t>……………………………………………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b/>
                <w:sz w:val="20"/>
              </w:rPr>
              <w:t>……………………………………………</w:t>
            </w:r>
          </w:p>
        </w:tc>
      </w:tr>
      <w:tr w:rsidR="004002CF" w:rsidRPr="00CF7A48" w:rsidTr="006E34BE">
        <w:tc>
          <w:tcPr>
            <w:tcW w:w="4928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0"/>
              </w:rPr>
              <w:t>„Odběratel“</w:t>
            </w:r>
          </w:p>
          <w:p w:rsidR="00DE189A" w:rsidRDefault="00DE189A" w:rsidP="006E34BE">
            <w:pPr>
              <w:pStyle w:val="Zkladntext"/>
              <w:rPr>
                <w:sz w:val="20"/>
              </w:rPr>
            </w:pPr>
            <w:r w:rsidRPr="00DE189A">
              <w:rPr>
                <w:sz w:val="20"/>
                <w:shd w:val="clear" w:color="auto" w:fill="FFFFFF"/>
              </w:rPr>
              <w:t>Alena Píchová</w:t>
            </w:r>
            <w:r>
              <w:rPr>
                <w:sz w:val="20"/>
              </w:rPr>
              <w:t xml:space="preserve"> </w:t>
            </w:r>
          </w:p>
          <w:p w:rsidR="00854B08" w:rsidRPr="00CF7A48" w:rsidRDefault="00854B08" w:rsidP="006E34BE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ředitel</w:t>
            </w:r>
            <w:r w:rsidR="00DE189A">
              <w:rPr>
                <w:sz w:val="20"/>
              </w:rPr>
              <w:t>ka</w:t>
            </w:r>
          </w:p>
        </w:tc>
        <w:tc>
          <w:tcPr>
            <w:tcW w:w="4677" w:type="dxa"/>
            <w:shd w:val="clear" w:color="auto" w:fill="auto"/>
          </w:tcPr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CF7A48">
              <w:rPr>
                <w:sz w:val="20"/>
              </w:rPr>
              <w:t>„Dodavatel“</w:t>
            </w: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>
              <w:rPr>
                <w:sz w:val="20"/>
              </w:rPr>
              <w:t>Ing. Martin Los</w:t>
            </w:r>
          </w:p>
          <w:p w:rsidR="004002CF" w:rsidRPr="00CF7A48" w:rsidRDefault="004002CF" w:rsidP="006E34BE">
            <w:pPr>
              <w:pStyle w:val="Zkladntext"/>
              <w:rPr>
                <w:sz w:val="20"/>
              </w:rPr>
            </w:pPr>
            <w:r w:rsidRPr="00966A62">
              <w:rPr>
                <w:sz w:val="20"/>
              </w:rPr>
              <w:t>statutární ředitel</w:t>
            </w:r>
          </w:p>
        </w:tc>
      </w:tr>
    </w:tbl>
    <w:p w:rsidR="00357DA0" w:rsidRPr="00746ADD" w:rsidRDefault="00357DA0" w:rsidP="00101FE3">
      <w:pPr>
        <w:pStyle w:val="Zkladntext"/>
        <w:ind w:left="360" w:hanging="360"/>
        <w:rPr>
          <w:sz w:val="20"/>
        </w:rPr>
      </w:pPr>
    </w:p>
    <w:p w:rsidR="00357DA0" w:rsidRPr="00746ADD" w:rsidRDefault="00357DA0" w:rsidP="00101FE3">
      <w:pPr>
        <w:pStyle w:val="Zkladntext"/>
        <w:rPr>
          <w:sz w:val="22"/>
          <w:szCs w:val="22"/>
        </w:rPr>
      </w:pP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  <w:r w:rsidRPr="00746ADD">
        <w:rPr>
          <w:sz w:val="22"/>
          <w:szCs w:val="22"/>
        </w:rPr>
        <w:tab/>
      </w: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357DA0" w:rsidRDefault="00357DA0" w:rsidP="00101FE3">
      <w:pPr>
        <w:pStyle w:val="Zkladntext"/>
        <w:ind w:left="360" w:hanging="360"/>
        <w:rPr>
          <w:sz w:val="22"/>
          <w:szCs w:val="22"/>
        </w:rPr>
      </w:pPr>
    </w:p>
    <w:p w:rsidR="001D452B" w:rsidRPr="005318C0" w:rsidRDefault="001D452B" w:rsidP="001D452B">
      <w:pPr>
        <w:widowControl w:val="0"/>
        <w:tabs>
          <w:tab w:val="center" w:pos="4446"/>
        </w:tabs>
        <w:autoSpaceDE w:val="0"/>
        <w:autoSpaceDN w:val="0"/>
        <w:adjustRightInd w:val="0"/>
        <w:spacing w:before="113"/>
        <w:rPr>
          <w:szCs w:val="24"/>
        </w:rPr>
      </w:pPr>
    </w:p>
    <w:sectPr w:rsidR="001D452B" w:rsidRPr="005318C0" w:rsidSect="003F1C22">
      <w:headerReference w:type="default" r:id="rId10"/>
      <w:footerReference w:type="default" r:id="rId11"/>
      <w:pgSz w:w="12240" w:h="15840"/>
      <w:pgMar w:top="993" w:right="1467" w:bottom="1418" w:left="1276" w:header="0" w:footer="547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6B" w:rsidRDefault="00177A6B">
      <w:r>
        <w:separator/>
      </w:r>
    </w:p>
  </w:endnote>
  <w:endnote w:type="continuationSeparator" w:id="0">
    <w:p w:rsidR="00177A6B" w:rsidRDefault="0017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6C" w:rsidRDefault="004278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1F68">
      <w:rPr>
        <w:noProof/>
      </w:rPr>
      <w:t>2</w:t>
    </w:r>
    <w:r>
      <w:fldChar w:fldCharType="end"/>
    </w:r>
  </w:p>
  <w:p w:rsidR="00CF7A48" w:rsidRDefault="00CF7A48" w:rsidP="00CF7A4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6B" w:rsidRDefault="00177A6B">
      <w:r>
        <w:separator/>
      </w:r>
    </w:p>
  </w:footnote>
  <w:footnote w:type="continuationSeparator" w:id="0">
    <w:p w:rsidR="00177A6B" w:rsidRDefault="0017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6C" w:rsidRDefault="0042786C" w:rsidP="0042786C">
    <w:pPr>
      <w:pStyle w:val="Zhlav"/>
      <w:jc w:val="right"/>
    </w:pPr>
  </w:p>
  <w:p w:rsidR="0042786C" w:rsidRDefault="0042786C" w:rsidP="0042786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436"/>
    <w:multiLevelType w:val="hybridMultilevel"/>
    <w:tmpl w:val="908AA14C"/>
    <w:lvl w:ilvl="0" w:tplc="84EE432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CED447AA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CD5002DC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BD0EA9E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3D3212FA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3F2A9ACA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E7540CF6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B7F6EB40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A094E024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FEC73D6"/>
    <w:multiLevelType w:val="hybridMultilevel"/>
    <w:tmpl w:val="36302DC0"/>
    <w:lvl w:ilvl="0" w:tplc="F076A1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FC03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A2F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06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EA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49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8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B29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5C5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954B4"/>
    <w:multiLevelType w:val="hybridMultilevel"/>
    <w:tmpl w:val="8E7CBC56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3AFE"/>
    <w:multiLevelType w:val="hybridMultilevel"/>
    <w:tmpl w:val="58F2D03C"/>
    <w:lvl w:ilvl="0" w:tplc="CB109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67876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3E82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F61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6A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242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A4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E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2A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C84AA2"/>
    <w:multiLevelType w:val="hybridMultilevel"/>
    <w:tmpl w:val="EC726F0E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5A7D"/>
    <w:multiLevelType w:val="hybridMultilevel"/>
    <w:tmpl w:val="484E249E"/>
    <w:lvl w:ilvl="0" w:tplc="1840A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A89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42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27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E7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A8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89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E1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B2C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E4A11"/>
    <w:multiLevelType w:val="hybridMultilevel"/>
    <w:tmpl w:val="BF48A1E8"/>
    <w:lvl w:ilvl="0" w:tplc="7400A7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31AF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4D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5E1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E63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05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C85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81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63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87D7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EC7B21"/>
    <w:multiLevelType w:val="hybridMultilevel"/>
    <w:tmpl w:val="0A6E7D68"/>
    <w:lvl w:ilvl="0" w:tplc="EEA85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28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0A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E0D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250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C625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CB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5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449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26C5A"/>
    <w:multiLevelType w:val="hybridMultilevel"/>
    <w:tmpl w:val="1DB4D746"/>
    <w:lvl w:ilvl="0" w:tplc="C5A86AF6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E61685E4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E51C21C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6F8E295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4BBA7102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CF4AC320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195C410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58869D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58AA65C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395E0E2D"/>
    <w:multiLevelType w:val="hybridMultilevel"/>
    <w:tmpl w:val="E1F07566"/>
    <w:lvl w:ilvl="0" w:tplc="4AD2AC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66DE3"/>
    <w:multiLevelType w:val="multilevel"/>
    <w:tmpl w:val="FCB8A6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b/>
      </w:rPr>
    </w:lvl>
  </w:abstractNum>
  <w:abstractNum w:abstractNumId="12" w15:restartNumberingAfterBreak="0">
    <w:nsid w:val="3CB66092"/>
    <w:multiLevelType w:val="singleLevel"/>
    <w:tmpl w:val="3E546D4A"/>
    <w:lvl w:ilvl="0">
      <w:start w:val="1"/>
      <w:numFmt w:val="upperRoman"/>
      <w:lvlText w:val="%1."/>
      <w:lvlJc w:val="left"/>
      <w:pPr>
        <w:tabs>
          <w:tab w:val="num" w:pos="3585"/>
        </w:tabs>
        <w:ind w:left="3585" w:hanging="720"/>
      </w:pPr>
      <w:rPr>
        <w:rFonts w:hint="default"/>
      </w:rPr>
    </w:lvl>
  </w:abstractNum>
  <w:abstractNum w:abstractNumId="13" w15:restartNumberingAfterBreak="0">
    <w:nsid w:val="405135C5"/>
    <w:multiLevelType w:val="hybridMultilevel"/>
    <w:tmpl w:val="6980DD32"/>
    <w:lvl w:ilvl="0" w:tplc="C6A2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7CEE94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376C8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48F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0A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868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DC4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21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AB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5222E2"/>
    <w:multiLevelType w:val="hybridMultilevel"/>
    <w:tmpl w:val="CA12BCC6"/>
    <w:lvl w:ilvl="0" w:tplc="35D24782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4B524726"/>
    <w:multiLevelType w:val="singleLevel"/>
    <w:tmpl w:val="6BA411A0"/>
    <w:lvl w:ilvl="0">
      <w:start w:val="6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6" w15:restartNumberingAfterBreak="0">
    <w:nsid w:val="4BA824A6"/>
    <w:multiLevelType w:val="hybridMultilevel"/>
    <w:tmpl w:val="F53A76B4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D7C19B0">
      <w:start w:val="3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C62591"/>
    <w:multiLevelType w:val="hybridMultilevel"/>
    <w:tmpl w:val="ECD07822"/>
    <w:lvl w:ilvl="0" w:tplc="3E8CE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1542D"/>
    <w:multiLevelType w:val="hybridMultilevel"/>
    <w:tmpl w:val="32C655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136ECA"/>
    <w:multiLevelType w:val="hybridMultilevel"/>
    <w:tmpl w:val="D612E7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FAC6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B2F218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117020B"/>
    <w:multiLevelType w:val="hybridMultilevel"/>
    <w:tmpl w:val="010C86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015E90"/>
    <w:multiLevelType w:val="hybridMultilevel"/>
    <w:tmpl w:val="A998A346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7D15E6F"/>
    <w:multiLevelType w:val="hybridMultilevel"/>
    <w:tmpl w:val="93ACCE08"/>
    <w:lvl w:ilvl="0" w:tplc="C35C18E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3" w15:restartNumberingAfterBreak="0">
    <w:nsid w:val="7A502059"/>
    <w:multiLevelType w:val="hybridMultilevel"/>
    <w:tmpl w:val="4AD8C7E4"/>
    <w:lvl w:ilvl="0" w:tplc="0062FD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D264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06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87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ED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76D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2C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A2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AC1396"/>
    <w:multiLevelType w:val="hybridMultilevel"/>
    <w:tmpl w:val="1BECAEDC"/>
    <w:lvl w:ilvl="0" w:tplc="1A826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6A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03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4C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86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E3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C6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C6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7E10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6"/>
  </w:num>
  <w:num w:numId="5">
    <w:abstractNumId w:val="23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3"/>
  </w:num>
  <w:num w:numId="11">
    <w:abstractNumId w:val="3"/>
  </w:num>
  <w:num w:numId="12">
    <w:abstractNumId w:val="5"/>
  </w:num>
  <w:num w:numId="13">
    <w:abstractNumId w:val="24"/>
  </w:num>
  <w:num w:numId="14">
    <w:abstractNumId w:val="20"/>
  </w:num>
  <w:num w:numId="15">
    <w:abstractNumId w:val="19"/>
  </w:num>
  <w:num w:numId="16">
    <w:abstractNumId w:val="16"/>
  </w:num>
  <w:num w:numId="17">
    <w:abstractNumId w:val="18"/>
  </w:num>
  <w:num w:numId="18">
    <w:abstractNumId w:val="22"/>
  </w:num>
  <w:num w:numId="19">
    <w:abstractNumId w:val="14"/>
  </w:num>
  <w:num w:numId="20">
    <w:abstractNumId w:val="21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0"/>
    <w:rsid w:val="0000004B"/>
    <w:rsid w:val="000006CD"/>
    <w:rsid w:val="00005A85"/>
    <w:rsid w:val="000112F4"/>
    <w:rsid w:val="000143AB"/>
    <w:rsid w:val="00014F71"/>
    <w:rsid w:val="0001572A"/>
    <w:rsid w:val="000260A4"/>
    <w:rsid w:val="00026C9E"/>
    <w:rsid w:val="00031D8C"/>
    <w:rsid w:val="000329E8"/>
    <w:rsid w:val="00032CA0"/>
    <w:rsid w:val="00042B5E"/>
    <w:rsid w:val="000457BF"/>
    <w:rsid w:val="000518F7"/>
    <w:rsid w:val="000528C0"/>
    <w:rsid w:val="0005421B"/>
    <w:rsid w:val="00057173"/>
    <w:rsid w:val="00061C83"/>
    <w:rsid w:val="0006345C"/>
    <w:rsid w:val="00064CDE"/>
    <w:rsid w:val="0006534C"/>
    <w:rsid w:val="000704A9"/>
    <w:rsid w:val="00080B1E"/>
    <w:rsid w:val="000817AA"/>
    <w:rsid w:val="0008211F"/>
    <w:rsid w:val="00083A02"/>
    <w:rsid w:val="000924FE"/>
    <w:rsid w:val="00095DDE"/>
    <w:rsid w:val="000B07B6"/>
    <w:rsid w:val="000B0E28"/>
    <w:rsid w:val="000B0F1B"/>
    <w:rsid w:val="000C2219"/>
    <w:rsid w:val="000C3EB2"/>
    <w:rsid w:val="000D1F32"/>
    <w:rsid w:val="000E1838"/>
    <w:rsid w:val="000F1541"/>
    <w:rsid w:val="00101FE3"/>
    <w:rsid w:val="0010586D"/>
    <w:rsid w:val="00120579"/>
    <w:rsid w:val="0013579F"/>
    <w:rsid w:val="00136996"/>
    <w:rsid w:val="0013798D"/>
    <w:rsid w:val="00141129"/>
    <w:rsid w:val="00142C3C"/>
    <w:rsid w:val="00143C4B"/>
    <w:rsid w:val="00143F28"/>
    <w:rsid w:val="0015151A"/>
    <w:rsid w:val="00155005"/>
    <w:rsid w:val="00157662"/>
    <w:rsid w:val="00157B07"/>
    <w:rsid w:val="0016054B"/>
    <w:rsid w:val="00160792"/>
    <w:rsid w:val="00162C72"/>
    <w:rsid w:val="001631A5"/>
    <w:rsid w:val="001635BE"/>
    <w:rsid w:val="00164B91"/>
    <w:rsid w:val="00171222"/>
    <w:rsid w:val="0017367A"/>
    <w:rsid w:val="0017428B"/>
    <w:rsid w:val="00177A6B"/>
    <w:rsid w:val="00177F37"/>
    <w:rsid w:val="001824F5"/>
    <w:rsid w:val="0018510E"/>
    <w:rsid w:val="00191046"/>
    <w:rsid w:val="00193D1C"/>
    <w:rsid w:val="0019646E"/>
    <w:rsid w:val="00197820"/>
    <w:rsid w:val="001A3741"/>
    <w:rsid w:val="001A620F"/>
    <w:rsid w:val="001B165C"/>
    <w:rsid w:val="001C10AE"/>
    <w:rsid w:val="001D452B"/>
    <w:rsid w:val="001E4302"/>
    <w:rsid w:val="001E65FB"/>
    <w:rsid w:val="001F4056"/>
    <w:rsid w:val="001F55E4"/>
    <w:rsid w:val="001F6725"/>
    <w:rsid w:val="001F686E"/>
    <w:rsid w:val="002001E5"/>
    <w:rsid w:val="0021049B"/>
    <w:rsid w:val="00237F75"/>
    <w:rsid w:val="002439AF"/>
    <w:rsid w:val="002562C0"/>
    <w:rsid w:val="00263647"/>
    <w:rsid w:val="00265B07"/>
    <w:rsid w:val="00267FB2"/>
    <w:rsid w:val="002740D8"/>
    <w:rsid w:val="002820D5"/>
    <w:rsid w:val="00287C13"/>
    <w:rsid w:val="00293403"/>
    <w:rsid w:val="0029494E"/>
    <w:rsid w:val="0029651F"/>
    <w:rsid w:val="002A249C"/>
    <w:rsid w:val="002A4DE9"/>
    <w:rsid w:val="002B10B3"/>
    <w:rsid w:val="002B117B"/>
    <w:rsid w:val="002B67B5"/>
    <w:rsid w:val="002B7C99"/>
    <w:rsid w:val="002C1902"/>
    <w:rsid w:val="002C345C"/>
    <w:rsid w:val="002C670A"/>
    <w:rsid w:val="002D2265"/>
    <w:rsid w:val="002D3DB1"/>
    <w:rsid w:val="002D4C9D"/>
    <w:rsid w:val="002E1F68"/>
    <w:rsid w:val="002E7FD0"/>
    <w:rsid w:val="002F1030"/>
    <w:rsid w:val="00300198"/>
    <w:rsid w:val="00302110"/>
    <w:rsid w:val="00305D27"/>
    <w:rsid w:val="00323879"/>
    <w:rsid w:val="00334024"/>
    <w:rsid w:val="00335E73"/>
    <w:rsid w:val="00341619"/>
    <w:rsid w:val="003437CE"/>
    <w:rsid w:val="00346C8E"/>
    <w:rsid w:val="00347283"/>
    <w:rsid w:val="00351AEE"/>
    <w:rsid w:val="003530EC"/>
    <w:rsid w:val="0035431C"/>
    <w:rsid w:val="00357DA0"/>
    <w:rsid w:val="00365AA6"/>
    <w:rsid w:val="0037069A"/>
    <w:rsid w:val="003716D3"/>
    <w:rsid w:val="00372E05"/>
    <w:rsid w:val="00373E0D"/>
    <w:rsid w:val="00374C72"/>
    <w:rsid w:val="00384123"/>
    <w:rsid w:val="00396606"/>
    <w:rsid w:val="003A38CC"/>
    <w:rsid w:val="003A5CBB"/>
    <w:rsid w:val="003B3662"/>
    <w:rsid w:val="003C22E2"/>
    <w:rsid w:val="003D09B3"/>
    <w:rsid w:val="003D2615"/>
    <w:rsid w:val="003D56A0"/>
    <w:rsid w:val="003E35CA"/>
    <w:rsid w:val="003E3B42"/>
    <w:rsid w:val="003F1C22"/>
    <w:rsid w:val="003F275F"/>
    <w:rsid w:val="003F2CF5"/>
    <w:rsid w:val="003F6E22"/>
    <w:rsid w:val="003F6E50"/>
    <w:rsid w:val="004002CF"/>
    <w:rsid w:val="00412628"/>
    <w:rsid w:val="0041486B"/>
    <w:rsid w:val="00414E18"/>
    <w:rsid w:val="004156A8"/>
    <w:rsid w:val="0041736A"/>
    <w:rsid w:val="0042057A"/>
    <w:rsid w:val="00420996"/>
    <w:rsid w:val="004254A4"/>
    <w:rsid w:val="0042786C"/>
    <w:rsid w:val="00433973"/>
    <w:rsid w:val="004430DE"/>
    <w:rsid w:val="00445232"/>
    <w:rsid w:val="00456234"/>
    <w:rsid w:val="00457FDF"/>
    <w:rsid w:val="00464CED"/>
    <w:rsid w:val="00465D60"/>
    <w:rsid w:val="004750B7"/>
    <w:rsid w:val="00481C8B"/>
    <w:rsid w:val="0049066C"/>
    <w:rsid w:val="00491936"/>
    <w:rsid w:val="00495541"/>
    <w:rsid w:val="00497B07"/>
    <w:rsid w:val="004A24A1"/>
    <w:rsid w:val="004B59E3"/>
    <w:rsid w:val="004B6D10"/>
    <w:rsid w:val="004C1FE7"/>
    <w:rsid w:val="004C51EB"/>
    <w:rsid w:val="004C69D0"/>
    <w:rsid w:val="004D0318"/>
    <w:rsid w:val="004D22B2"/>
    <w:rsid w:val="004D460D"/>
    <w:rsid w:val="004D553B"/>
    <w:rsid w:val="004E4199"/>
    <w:rsid w:val="004E7B32"/>
    <w:rsid w:val="004F0DB4"/>
    <w:rsid w:val="004F2419"/>
    <w:rsid w:val="004F411B"/>
    <w:rsid w:val="005074CD"/>
    <w:rsid w:val="00507EA1"/>
    <w:rsid w:val="0051099D"/>
    <w:rsid w:val="00511D26"/>
    <w:rsid w:val="00513297"/>
    <w:rsid w:val="005318C0"/>
    <w:rsid w:val="00545592"/>
    <w:rsid w:val="0055207C"/>
    <w:rsid w:val="00553535"/>
    <w:rsid w:val="00557194"/>
    <w:rsid w:val="0055755C"/>
    <w:rsid w:val="005678DD"/>
    <w:rsid w:val="0057223A"/>
    <w:rsid w:val="005927ED"/>
    <w:rsid w:val="00594991"/>
    <w:rsid w:val="0059597E"/>
    <w:rsid w:val="005966A3"/>
    <w:rsid w:val="005A11C8"/>
    <w:rsid w:val="005A62B2"/>
    <w:rsid w:val="005B53CC"/>
    <w:rsid w:val="005C20D3"/>
    <w:rsid w:val="005E3DF2"/>
    <w:rsid w:val="005E4EE8"/>
    <w:rsid w:val="005E70B4"/>
    <w:rsid w:val="005F17F5"/>
    <w:rsid w:val="005F3553"/>
    <w:rsid w:val="005F5260"/>
    <w:rsid w:val="005F62A1"/>
    <w:rsid w:val="00603A7C"/>
    <w:rsid w:val="006144E6"/>
    <w:rsid w:val="00623FAE"/>
    <w:rsid w:val="00624F0B"/>
    <w:rsid w:val="0063232B"/>
    <w:rsid w:val="00632B2A"/>
    <w:rsid w:val="00636FE9"/>
    <w:rsid w:val="0063763F"/>
    <w:rsid w:val="006419F9"/>
    <w:rsid w:val="00642E59"/>
    <w:rsid w:val="00657C64"/>
    <w:rsid w:val="00663556"/>
    <w:rsid w:val="00664AF6"/>
    <w:rsid w:val="006812EA"/>
    <w:rsid w:val="006860F0"/>
    <w:rsid w:val="006A1BB2"/>
    <w:rsid w:val="006B7BEE"/>
    <w:rsid w:val="006C64E8"/>
    <w:rsid w:val="006C7127"/>
    <w:rsid w:val="006E34BE"/>
    <w:rsid w:val="006E7F3C"/>
    <w:rsid w:val="006F3784"/>
    <w:rsid w:val="006F3FE6"/>
    <w:rsid w:val="006F4C82"/>
    <w:rsid w:val="006F51D8"/>
    <w:rsid w:val="006F7093"/>
    <w:rsid w:val="00702A9A"/>
    <w:rsid w:val="007039A2"/>
    <w:rsid w:val="00717743"/>
    <w:rsid w:val="00722634"/>
    <w:rsid w:val="0072299A"/>
    <w:rsid w:val="00725CF2"/>
    <w:rsid w:val="00727273"/>
    <w:rsid w:val="00731EB9"/>
    <w:rsid w:val="00743E4E"/>
    <w:rsid w:val="007452FB"/>
    <w:rsid w:val="00750902"/>
    <w:rsid w:val="00763106"/>
    <w:rsid w:val="00763A93"/>
    <w:rsid w:val="00763E57"/>
    <w:rsid w:val="00770CF4"/>
    <w:rsid w:val="00770F33"/>
    <w:rsid w:val="0077682A"/>
    <w:rsid w:val="0078640D"/>
    <w:rsid w:val="007927F1"/>
    <w:rsid w:val="007977E1"/>
    <w:rsid w:val="007A03B9"/>
    <w:rsid w:val="007A28FF"/>
    <w:rsid w:val="007A69F5"/>
    <w:rsid w:val="007A6C88"/>
    <w:rsid w:val="007B1656"/>
    <w:rsid w:val="007C0C50"/>
    <w:rsid w:val="007D4115"/>
    <w:rsid w:val="007E4603"/>
    <w:rsid w:val="007E5844"/>
    <w:rsid w:val="007E70A8"/>
    <w:rsid w:val="007F7CF2"/>
    <w:rsid w:val="00803501"/>
    <w:rsid w:val="00803570"/>
    <w:rsid w:val="008104E5"/>
    <w:rsid w:val="008174EC"/>
    <w:rsid w:val="0082048E"/>
    <w:rsid w:val="00822FBC"/>
    <w:rsid w:val="00826FFB"/>
    <w:rsid w:val="00827B61"/>
    <w:rsid w:val="00832C57"/>
    <w:rsid w:val="00834AFC"/>
    <w:rsid w:val="0084250B"/>
    <w:rsid w:val="00842BDF"/>
    <w:rsid w:val="0084509C"/>
    <w:rsid w:val="00850E0C"/>
    <w:rsid w:val="00854B08"/>
    <w:rsid w:val="008601DE"/>
    <w:rsid w:val="008666A0"/>
    <w:rsid w:val="00873890"/>
    <w:rsid w:val="008768D3"/>
    <w:rsid w:val="00880F28"/>
    <w:rsid w:val="00883481"/>
    <w:rsid w:val="00883EAC"/>
    <w:rsid w:val="008913F2"/>
    <w:rsid w:val="00894849"/>
    <w:rsid w:val="00895ED8"/>
    <w:rsid w:val="0089685E"/>
    <w:rsid w:val="008C4E68"/>
    <w:rsid w:val="008C5EBC"/>
    <w:rsid w:val="008D2132"/>
    <w:rsid w:val="008E2C35"/>
    <w:rsid w:val="00910D9C"/>
    <w:rsid w:val="00922836"/>
    <w:rsid w:val="00923865"/>
    <w:rsid w:val="00931CE9"/>
    <w:rsid w:val="009359BB"/>
    <w:rsid w:val="009363EF"/>
    <w:rsid w:val="00940813"/>
    <w:rsid w:val="00944836"/>
    <w:rsid w:val="00950E18"/>
    <w:rsid w:val="00952E2A"/>
    <w:rsid w:val="0095485B"/>
    <w:rsid w:val="00960DD2"/>
    <w:rsid w:val="00964C64"/>
    <w:rsid w:val="0096735F"/>
    <w:rsid w:val="009837FB"/>
    <w:rsid w:val="00985EBB"/>
    <w:rsid w:val="00986B54"/>
    <w:rsid w:val="00986DD8"/>
    <w:rsid w:val="009A03E3"/>
    <w:rsid w:val="009A0D4E"/>
    <w:rsid w:val="009A3213"/>
    <w:rsid w:val="009B2990"/>
    <w:rsid w:val="009B656D"/>
    <w:rsid w:val="009B7C8A"/>
    <w:rsid w:val="009C40A7"/>
    <w:rsid w:val="009D5B2F"/>
    <w:rsid w:val="009E0A53"/>
    <w:rsid w:val="009E4B59"/>
    <w:rsid w:val="009E5EDC"/>
    <w:rsid w:val="00A05E76"/>
    <w:rsid w:val="00A079CC"/>
    <w:rsid w:val="00A14100"/>
    <w:rsid w:val="00A17FF4"/>
    <w:rsid w:val="00A3544A"/>
    <w:rsid w:val="00A433E0"/>
    <w:rsid w:val="00A45364"/>
    <w:rsid w:val="00A64BC7"/>
    <w:rsid w:val="00A6712A"/>
    <w:rsid w:val="00A707D0"/>
    <w:rsid w:val="00A72175"/>
    <w:rsid w:val="00A73AEF"/>
    <w:rsid w:val="00A73F9F"/>
    <w:rsid w:val="00A8037B"/>
    <w:rsid w:val="00A832B3"/>
    <w:rsid w:val="00A87A61"/>
    <w:rsid w:val="00A90485"/>
    <w:rsid w:val="00A94F96"/>
    <w:rsid w:val="00AA4385"/>
    <w:rsid w:val="00AA67EE"/>
    <w:rsid w:val="00AB1E5D"/>
    <w:rsid w:val="00AB7653"/>
    <w:rsid w:val="00AC4CD7"/>
    <w:rsid w:val="00AC7E02"/>
    <w:rsid w:val="00AD74DD"/>
    <w:rsid w:val="00AE51B3"/>
    <w:rsid w:val="00AE75A6"/>
    <w:rsid w:val="00B020F0"/>
    <w:rsid w:val="00B03059"/>
    <w:rsid w:val="00B11BE4"/>
    <w:rsid w:val="00B165AA"/>
    <w:rsid w:val="00B31468"/>
    <w:rsid w:val="00B41051"/>
    <w:rsid w:val="00B46533"/>
    <w:rsid w:val="00B55BDB"/>
    <w:rsid w:val="00B564D4"/>
    <w:rsid w:val="00B6121B"/>
    <w:rsid w:val="00B70D90"/>
    <w:rsid w:val="00B73143"/>
    <w:rsid w:val="00B82665"/>
    <w:rsid w:val="00B82BA2"/>
    <w:rsid w:val="00B83914"/>
    <w:rsid w:val="00B83F7A"/>
    <w:rsid w:val="00B84BD0"/>
    <w:rsid w:val="00B854B8"/>
    <w:rsid w:val="00B9062F"/>
    <w:rsid w:val="00B92673"/>
    <w:rsid w:val="00B94FB1"/>
    <w:rsid w:val="00B967D8"/>
    <w:rsid w:val="00BA0366"/>
    <w:rsid w:val="00BA287C"/>
    <w:rsid w:val="00BA4DB1"/>
    <w:rsid w:val="00BA7299"/>
    <w:rsid w:val="00BB13BA"/>
    <w:rsid w:val="00BB191C"/>
    <w:rsid w:val="00BB4060"/>
    <w:rsid w:val="00BB7BC1"/>
    <w:rsid w:val="00BC08F8"/>
    <w:rsid w:val="00BC2A30"/>
    <w:rsid w:val="00BC4DD2"/>
    <w:rsid w:val="00BC79E9"/>
    <w:rsid w:val="00BD14F1"/>
    <w:rsid w:val="00BD4BFA"/>
    <w:rsid w:val="00BF3C4C"/>
    <w:rsid w:val="00C00235"/>
    <w:rsid w:val="00C074DA"/>
    <w:rsid w:val="00C11854"/>
    <w:rsid w:val="00C16DEC"/>
    <w:rsid w:val="00C21AFA"/>
    <w:rsid w:val="00C22D25"/>
    <w:rsid w:val="00C23DC6"/>
    <w:rsid w:val="00C24BF1"/>
    <w:rsid w:val="00C32D43"/>
    <w:rsid w:val="00C416DB"/>
    <w:rsid w:val="00C45754"/>
    <w:rsid w:val="00C57D95"/>
    <w:rsid w:val="00C60114"/>
    <w:rsid w:val="00C63786"/>
    <w:rsid w:val="00C65E57"/>
    <w:rsid w:val="00C66FDB"/>
    <w:rsid w:val="00C67CA5"/>
    <w:rsid w:val="00C73601"/>
    <w:rsid w:val="00C740E4"/>
    <w:rsid w:val="00C74FFE"/>
    <w:rsid w:val="00C7606E"/>
    <w:rsid w:val="00C77290"/>
    <w:rsid w:val="00C83C6D"/>
    <w:rsid w:val="00C86CBE"/>
    <w:rsid w:val="00C86D60"/>
    <w:rsid w:val="00C9277D"/>
    <w:rsid w:val="00C965B8"/>
    <w:rsid w:val="00CA07A8"/>
    <w:rsid w:val="00CB79E8"/>
    <w:rsid w:val="00CC40BC"/>
    <w:rsid w:val="00CD39D9"/>
    <w:rsid w:val="00CD5D89"/>
    <w:rsid w:val="00CD7999"/>
    <w:rsid w:val="00CE1BCD"/>
    <w:rsid w:val="00CE1F13"/>
    <w:rsid w:val="00CE7C74"/>
    <w:rsid w:val="00CF1725"/>
    <w:rsid w:val="00CF310C"/>
    <w:rsid w:val="00CF7A48"/>
    <w:rsid w:val="00D0321E"/>
    <w:rsid w:val="00D0527E"/>
    <w:rsid w:val="00D120BB"/>
    <w:rsid w:val="00D20AB1"/>
    <w:rsid w:val="00D26854"/>
    <w:rsid w:val="00D268B7"/>
    <w:rsid w:val="00D27809"/>
    <w:rsid w:val="00D27FE0"/>
    <w:rsid w:val="00D30822"/>
    <w:rsid w:val="00D31735"/>
    <w:rsid w:val="00D359D4"/>
    <w:rsid w:val="00D50BEB"/>
    <w:rsid w:val="00D52DCE"/>
    <w:rsid w:val="00D5374E"/>
    <w:rsid w:val="00D63C8F"/>
    <w:rsid w:val="00D63ED0"/>
    <w:rsid w:val="00D67F58"/>
    <w:rsid w:val="00D714BC"/>
    <w:rsid w:val="00D83F62"/>
    <w:rsid w:val="00D878BD"/>
    <w:rsid w:val="00D90CEA"/>
    <w:rsid w:val="00DA233B"/>
    <w:rsid w:val="00DA4100"/>
    <w:rsid w:val="00DB1CDC"/>
    <w:rsid w:val="00DB49E3"/>
    <w:rsid w:val="00DC003A"/>
    <w:rsid w:val="00DC5FC4"/>
    <w:rsid w:val="00DD3E03"/>
    <w:rsid w:val="00DD574A"/>
    <w:rsid w:val="00DE189A"/>
    <w:rsid w:val="00DE2287"/>
    <w:rsid w:val="00DF0CF8"/>
    <w:rsid w:val="00DF360B"/>
    <w:rsid w:val="00DF7C63"/>
    <w:rsid w:val="00E03353"/>
    <w:rsid w:val="00E07665"/>
    <w:rsid w:val="00E14053"/>
    <w:rsid w:val="00E1751B"/>
    <w:rsid w:val="00E23420"/>
    <w:rsid w:val="00E23423"/>
    <w:rsid w:val="00E302B8"/>
    <w:rsid w:val="00E41D2F"/>
    <w:rsid w:val="00E43E58"/>
    <w:rsid w:val="00E44693"/>
    <w:rsid w:val="00E46C9C"/>
    <w:rsid w:val="00E5014F"/>
    <w:rsid w:val="00E50404"/>
    <w:rsid w:val="00E50E92"/>
    <w:rsid w:val="00E514DB"/>
    <w:rsid w:val="00E5283C"/>
    <w:rsid w:val="00E61C2B"/>
    <w:rsid w:val="00E63D01"/>
    <w:rsid w:val="00E677BB"/>
    <w:rsid w:val="00E71055"/>
    <w:rsid w:val="00E753EF"/>
    <w:rsid w:val="00E80380"/>
    <w:rsid w:val="00E87B73"/>
    <w:rsid w:val="00E90EF0"/>
    <w:rsid w:val="00E95F12"/>
    <w:rsid w:val="00EA3E95"/>
    <w:rsid w:val="00EA6255"/>
    <w:rsid w:val="00EB1B5D"/>
    <w:rsid w:val="00EB1B7E"/>
    <w:rsid w:val="00EB3353"/>
    <w:rsid w:val="00EB4F4A"/>
    <w:rsid w:val="00EB6264"/>
    <w:rsid w:val="00EC0F15"/>
    <w:rsid w:val="00EC34A7"/>
    <w:rsid w:val="00EC4816"/>
    <w:rsid w:val="00EE329C"/>
    <w:rsid w:val="00EE6909"/>
    <w:rsid w:val="00EF52E7"/>
    <w:rsid w:val="00EF5630"/>
    <w:rsid w:val="00F021DE"/>
    <w:rsid w:val="00F058BE"/>
    <w:rsid w:val="00F13D30"/>
    <w:rsid w:val="00F14889"/>
    <w:rsid w:val="00F23122"/>
    <w:rsid w:val="00F234F9"/>
    <w:rsid w:val="00F31811"/>
    <w:rsid w:val="00F40D3C"/>
    <w:rsid w:val="00F44DD0"/>
    <w:rsid w:val="00F51FEC"/>
    <w:rsid w:val="00F5299C"/>
    <w:rsid w:val="00F56992"/>
    <w:rsid w:val="00F6046A"/>
    <w:rsid w:val="00F63DFD"/>
    <w:rsid w:val="00F710ED"/>
    <w:rsid w:val="00F748C2"/>
    <w:rsid w:val="00F75CF5"/>
    <w:rsid w:val="00F767BB"/>
    <w:rsid w:val="00F77B60"/>
    <w:rsid w:val="00F82733"/>
    <w:rsid w:val="00F84029"/>
    <w:rsid w:val="00F85081"/>
    <w:rsid w:val="00F85CCB"/>
    <w:rsid w:val="00F865CE"/>
    <w:rsid w:val="00F87800"/>
    <w:rsid w:val="00F9089A"/>
    <w:rsid w:val="00F92717"/>
    <w:rsid w:val="00F953B9"/>
    <w:rsid w:val="00FA0385"/>
    <w:rsid w:val="00FA631B"/>
    <w:rsid w:val="00FB2728"/>
    <w:rsid w:val="00FB568B"/>
    <w:rsid w:val="00FB7DC2"/>
    <w:rsid w:val="00FC21FD"/>
    <w:rsid w:val="00FC3C5B"/>
    <w:rsid w:val="00FC79B7"/>
    <w:rsid w:val="00FD54BB"/>
    <w:rsid w:val="00FD79D1"/>
    <w:rsid w:val="00FE36E1"/>
    <w:rsid w:val="00FE41DB"/>
    <w:rsid w:val="00FE62E2"/>
    <w:rsid w:val="00FF15E1"/>
    <w:rsid w:val="00FF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5EE8DB"/>
  <w15:chartTrackingRefBased/>
  <w15:docId w15:val="{F938B137-6A22-47C5-AF23-8BEF3B4C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BC7"/>
    <w:rPr>
      <w:snapToGrid w:val="0"/>
      <w:color w:val="000000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line="266" w:lineRule="atLeast"/>
      <w:jc w:val="both"/>
    </w:pPr>
  </w:style>
  <w:style w:type="paragraph" w:customStyle="1" w:styleId="Popisbodu">
    <w:name w:val="Popis bodu"/>
    <w:pPr>
      <w:tabs>
        <w:tab w:val="left" w:pos="284"/>
        <w:tab w:val="left" w:pos="456"/>
      </w:tabs>
      <w:spacing w:before="113" w:after="113"/>
      <w:ind w:left="255"/>
    </w:pPr>
    <w:rPr>
      <w:snapToGrid w:val="0"/>
      <w:color w:val="000000"/>
      <w:sz w:val="24"/>
    </w:rPr>
  </w:style>
  <w:style w:type="paragraph" w:customStyle="1" w:styleId="Podnadpis1">
    <w:name w:val="Podnadpis1"/>
    <w:pPr>
      <w:spacing w:before="453" w:after="396"/>
      <w:jc w:val="center"/>
    </w:pPr>
    <w:rPr>
      <w:rFonts w:ascii="Arial" w:hAnsi="Arial"/>
      <w:snapToGrid w:val="0"/>
      <w:color w:val="000000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Pr>
      <w:b/>
      <w:sz w:val="22"/>
    </w:rPr>
  </w:style>
  <w:style w:type="paragraph" w:styleId="Prosttext">
    <w:name w:val="Plain Text"/>
    <w:basedOn w:val="Normln"/>
    <w:rsid w:val="005F62A1"/>
    <w:rPr>
      <w:rFonts w:ascii="Courier New" w:hAnsi="Courier New" w:cs="Courier New"/>
      <w:snapToGrid/>
      <w:color w:val="auto"/>
      <w:sz w:val="20"/>
    </w:rPr>
  </w:style>
  <w:style w:type="character" w:styleId="Hypertextovodkaz">
    <w:name w:val="Hyperlink"/>
    <w:rsid w:val="00763E57"/>
    <w:rPr>
      <w:color w:val="0000FF"/>
      <w:u w:val="single"/>
    </w:rPr>
  </w:style>
  <w:style w:type="paragraph" w:styleId="Zkladntextodsazen">
    <w:name w:val="Body Text Indent"/>
    <w:basedOn w:val="Normln"/>
    <w:rsid w:val="00632B2A"/>
    <w:pPr>
      <w:spacing w:after="120"/>
      <w:ind w:left="283"/>
    </w:pPr>
  </w:style>
  <w:style w:type="paragraph" w:styleId="Zkladntextodsazen2">
    <w:name w:val="Body Text Indent 2"/>
    <w:basedOn w:val="Normln"/>
    <w:rsid w:val="00632B2A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632B2A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D4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tne">
    <w:name w:val="platne"/>
    <w:basedOn w:val="Standardnpsmoodstavce"/>
    <w:rsid w:val="005F3553"/>
  </w:style>
  <w:style w:type="paragraph" w:styleId="Textbubliny">
    <w:name w:val="Balloon Text"/>
    <w:basedOn w:val="Normln"/>
    <w:link w:val="TextbublinyChar"/>
    <w:uiPriority w:val="99"/>
    <w:semiHidden/>
    <w:unhideWhenUsed/>
    <w:rsid w:val="00B55B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BDB"/>
    <w:rPr>
      <w:rFonts w:ascii="Tahoma" w:hAnsi="Tahoma" w:cs="Tahoma"/>
      <w:snapToGrid w:val="0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513297"/>
    <w:rPr>
      <w:snapToGrid w:val="0"/>
      <w:color w:val="000000"/>
      <w:sz w:val="24"/>
    </w:rPr>
  </w:style>
  <w:style w:type="character" w:styleId="Odkaznakoment">
    <w:name w:val="annotation reference"/>
    <w:semiHidden/>
    <w:unhideWhenUsed/>
    <w:rsid w:val="00DB49E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49E3"/>
    <w:rPr>
      <w:sz w:val="20"/>
    </w:rPr>
  </w:style>
  <w:style w:type="character" w:customStyle="1" w:styleId="TextkomenteChar">
    <w:name w:val="Text komentáře Char"/>
    <w:link w:val="Textkomente"/>
    <w:semiHidden/>
    <w:rsid w:val="00DB49E3"/>
    <w:rPr>
      <w:snapToGrid w:val="0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9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9E3"/>
    <w:rPr>
      <w:b/>
      <w:bCs/>
      <w:snapToGrid w:val="0"/>
      <w:color w:val="000000"/>
    </w:rPr>
  </w:style>
  <w:style w:type="character" w:customStyle="1" w:styleId="ZpatChar">
    <w:name w:val="Zápatí Char"/>
    <w:link w:val="Zpat"/>
    <w:uiPriority w:val="99"/>
    <w:rsid w:val="00CF7A48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FD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s.google.com/?q=Ostrava-Z%C3%A1b%C5%99eh%0D+Horym%C3%ADrova+100&amp;entry=gmail&amp;source=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0F39-FE9F-48FF-97F3-A3740D79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1510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OKD, a.s.</Company>
  <LinksUpToDate>false</LinksUpToDate>
  <CharactersWithSpaces>10401</CharactersWithSpaces>
  <SharedDoc>false</SharedDoc>
  <HLinks>
    <vt:vector size="6" baseType="variant">
      <vt:variant>
        <vt:i4>1703941</vt:i4>
      </vt:variant>
      <vt:variant>
        <vt:i4>41</vt:i4>
      </vt:variant>
      <vt:variant>
        <vt:i4>0</vt:i4>
      </vt:variant>
      <vt:variant>
        <vt:i4>5</vt:i4>
      </vt:variant>
      <vt:variant>
        <vt:lpwstr>http://www.cezdistribuce.cz/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OKD, a.s. Energetika, o.z.</dc:creator>
  <cp:keywords/>
  <cp:lastModifiedBy>Uživatel systému Windows</cp:lastModifiedBy>
  <cp:revision>6</cp:revision>
  <cp:lastPrinted>2017-11-14T08:06:00Z</cp:lastPrinted>
  <dcterms:created xsi:type="dcterms:W3CDTF">2017-12-19T11:35:00Z</dcterms:created>
  <dcterms:modified xsi:type="dcterms:W3CDTF">2017-12-20T10:23:00Z</dcterms:modified>
</cp:coreProperties>
</file>