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90" w:rsidRPr="00E711E3" w:rsidRDefault="00686090" w:rsidP="00E711E3">
      <w:pPr>
        <w:pStyle w:val="Zkladntext"/>
        <w:jc w:val="center"/>
        <w:rPr>
          <w:rFonts w:ascii="Arial" w:hAnsi="Arial" w:cs="Arial"/>
          <w:b w:val="0"/>
          <w:bCs w:val="0"/>
          <w:sz w:val="20"/>
          <w:szCs w:val="20"/>
        </w:rPr>
      </w:pPr>
      <w:bookmarkStart w:id="0" w:name="_GoBack"/>
      <w:bookmarkEnd w:id="0"/>
      <w:r w:rsidRPr="00E711E3">
        <w:rPr>
          <w:rFonts w:ascii="Arial" w:hAnsi="Arial" w:cs="Arial"/>
          <w:i/>
          <w:sz w:val="36"/>
          <w:szCs w:val="36"/>
        </w:rPr>
        <w:t>Smlouva o dílo</w:t>
      </w:r>
    </w:p>
    <w:p w:rsidR="00686090" w:rsidRDefault="00686090" w:rsidP="00C80A05">
      <w:pPr>
        <w:pBdr>
          <w:bottom w:val="single" w:sz="6" w:space="1" w:color="auto"/>
        </w:pBdr>
        <w:spacing w:before="120" w:line="240" w:lineRule="atLeast"/>
        <w:jc w:val="center"/>
        <w:outlineLvl w:val="0"/>
        <w:rPr>
          <w:rFonts w:ascii="Arial" w:hAnsi="Arial" w:cs="Arial"/>
          <w:i/>
          <w:sz w:val="20"/>
          <w:szCs w:val="20"/>
        </w:rPr>
      </w:pPr>
      <w:r>
        <w:rPr>
          <w:rFonts w:ascii="Arial" w:hAnsi="Arial" w:cs="Arial"/>
          <w:i/>
          <w:sz w:val="20"/>
          <w:szCs w:val="20"/>
        </w:rPr>
        <w:t xml:space="preserve">uzavřená podle § </w:t>
      </w:r>
      <w:r w:rsidR="005E7EDE">
        <w:rPr>
          <w:rFonts w:ascii="Arial" w:hAnsi="Arial" w:cs="Arial"/>
          <w:i/>
          <w:sz w:val="20"/>
          <w:szCs w:val="20"/>
        </w:rPr>
        <w:t>2586</w:t>
      </w:r>
      <w:r>
        <w:rPr>
          <w:rFonts w:ascii="Arial" w:hAnsi="Arial" w:cs="Arial"/>
          <w:i/>
          <w:sz w:val="20"/>
          <w:szCs w:val="20"/>
        </w:rPr>
        <w:t xml:space="preserve"> a násl. zák. č. </w:t>
      </w:r>
      <w:r w:rsidR="005E7EDE">
        <w:rPr>
          <w:rFonts w:ascii="Arial" w:hAnsi="Arial" w:cs="Arial"/>
          <w:i/>
          <w:sz w:val="20"/>
          <w:szCs w:val="20"/>
        </w:rPr>
        <w:t>89/2012</w:t>
      </w:r>
      <w:r>
        <w:rPr>
          <w:rFonts w:ascii="Arial" w:hAnsi="Arial" w:cs="Arial"/>
          <w:i/>
          <w:sz w:val="20"/>
          <w:szCs w:val="20"/>
        </w:rPr>
        <w:t xml:space="preserve"> Sb., ve znění pozdějších předpisů /dále jen smlouva/</w:t>
      </w:r>
    </w:p>
    <w:p w:rsidR="00686090" w:rsidRDefault="00686090" w:rsidP="00C80A05">
      <w:pPr>
        <w:spacing w:line="240" w:lineRule="atLeast"/>
        <w:rPr>
          <w:rFonts w:ascii="Arial" w:hAnsi="Arial" w:cs="Arial"/>
          <w:i/>
          <w:sz w:val="20"/>
          <w:szCs w:val="20"/>
        </w:rPr>
      </w:pPr>
    </w:p>
    <w:p w:rsidR="00686090" w:rsidRDefault="00686090" w:rsidP="00C80A05">
      <w:pPr>
        <w:spacing w:line="240" w:lineRule="atLeast"/>
        <w:rPr>
          <w:rFonts w:ascii="Arial" w:hAnsi="Arial" w:cs="Arial"/>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Článek I.</w:t>
      </w: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 xml:space="preserve">Smluvní strany </w:t>
      </w:r>
    </w:p>
    <w:p w:rsidR="00686090" w:rsidRDefault="00686090" w:rsidP="00C80A05">
      <w:pPr>
        <w:spacing w:line="240" w:lineRule="atLeast"/>
        <w:rPr>
          <w:rFonts w:ascii="Arial" w:hAnsi="Arial" w:cs="Arial"/>
          <w:i/>
          <w:sz w:val="20"/>
          <w:szCs w:val="20"/>
        </w:rPr>
      </w:pPr>
    </w:p>
    <w:p w:rsidR="00686090" w:rsidRDefault="00686090" w:rsidP="00C80A05">
      <w:pPr>
        <w:numPr>
          <w:ilvl w:val="0"/>
          <w:numId w:val="1"/>
        </w:numPr>
        <w:suppressAutoHyphens w:val="0"/>
        <w:spacing w:line="240" w:lineRule="atLeast"/>
        <w:rPr>
          <w:rFonts w:ascii="Arial" w:hAnsi="Arial" w:cs="Arial"/>
          <w:i/>
          <w:sz w:val="20"/>
          <w:szCs w:val="20"/>
        </w:rPr>
      </w:pPr>
      <w:r>
        <w:rPr>
          <w:rFonts w:ascii="Arial" w:hAnsi="Arial" w:cs="Arial"/>
          <w:i/>
          <w:sz w:val="20"/>
          <w:szCs w:val="20"/>
          <w:u w:val="single"/>
        </w:rPr>
        <w:t>Objednatel</w:t>
      </w:r>
      <w:r>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b/>
          <w:i/>
          <w:sz w:val="20"/>
          <w:szCs w:val="20"/>
        </w:rPr>
        <w:t>NÁRODNÍ TECHNICKÉ MUZEUM</w:t>
      </w:r>
    </w:p>
    <w:p w:rsidR="00686090" w:rsidRDefault="00686090" w:rsidP="00C80A05">
      <w:pPr>
        <w:spacing w:line="240" w:lineRule="atLeast"/>
        <w:ind w:left="992" w:firstLine="424"/>
        <w:rPr>
          <w:rFonts w:ascii="Arial" w:hAnsi="Arial" w:cs="Arial"/>
          <w:i/>
          <w:sz w:val="20"/>
          <w:szCs w:val="20"/>
        </w:rPr>
      </w:pPr>
      <w:r>
        <w:rPr>
          <w:rFonts w:ascii="Arial" w:hAnsi="Arial" w:cs="Arial"/>
          <w:i/>
          <w:sz w:val="20"/>
          <w:szCs w:val="20"/>
        </w:rPr>
        <w:t>Se sídlem:</w:t>
      </w:r>
      <w:r>
        <w:rPr>
          <w:rFonts w:ascii="Arial" w:hAnsi="Arial" w:cs="Arial"/>
          <w:i/>
          <w:sz w:val="20"/>
          <w:szCs w:val="20"/>
        </w:rPr>
        <w:tab/>
      </w:r>
      <w:r>
        <w:rPr>
          <w:rFonts w:ascii="Arial" w:hAnsi="Arial" w:cs="Arial"/>
          <w:i/>
          <w:sz w:val="20"/>
          <w:szCs w:val="20"/>
        </w:rPr>
        <w:tab/>
        <w:t>Kostelní 42, 170 78 Praha 7</w:t>
      </w:r>
    </w:p>
    <w:p w:rsidR="00686090" w:rsidRDefault="005E7EDE" w:rsidP="00C80A05">
      <w:pPr>
        <w:spacing w:line="240" w:lineRule="atLeast"/>
        <w:ind w:left="992" w:firstLine="424"/>
        <w:rPr>
          <w:rFonts w:ascii="Arial" w:hAnsi="Arial" w:cs="Arial"/>
          <w:i/>
          <w:sz w:val="20"/>
          <w:szCs w:val="20"/>
        </w:rPr>
      </w:pPr>
      <w:r>
        <w:rPr>
          <w:rFonts w:ascii="Arial" w:hAnsi="Arial" w:cs="Arial"/>
          <w:i/>
          <w:sz w:val="20"/>
          <w:szCs w:val="20"/>
        </w:rPr>
        <w:t>Zastoupený</w:t>
      </w:r>
      <w:r w:rsidR="00686090">
        <w:rPr>
          <w:rFonts w:ascii="Arial" w:hAnsi="Arial" w:cs="Arial"/>
          <w:i/>
          <w:sz w:val="20"/>
          <w:szCs w:val="20"/>
        </w:rPr>
        <w:t>:</w:t>
      </w:r>
      <w:r w:rsidR="00686090">
        <w:rPr>
          <w:rFonts w:ascii="Arial" w:hAnsi="Arial" w:cs="Arial"/>
          <w:i/>
          <w:sz w:val="20"/>
          <w:szCs w:val="20"/>
        </w:rPr>
        <w:tab/>
        <w:t xml:space="preserve"> </w:t>
      </w:r>
      <w:r w:rsidR="00686090">
        <w:rPr>
          <w:rFonts w:ascii="Arial" w:hAnsi="Arial" w:cs="Arial"/>
          <w:i/>
          <w:sz w:val="20"/>
          <w:szCs w:val="20"/>
        </w:rPr>
        <w:tab/>
      </w:r>
      <w:r w:rsidR="00665465">
        <w:rPr>
          <w:rFonts w:ascii="Arial" w:hAnsi="Arial" w:cs="Arial"/>
          <w:i/>
          <w:sz w:val="20"/>
          <w:szCs w:val="20"/>
        </w:rPr>
        <w:t>Mgr.</w:t>
      </w:r>
      <w:r w:rsidR="00686090">
        <w:rPr>
          <w:rFonts w:ascii="Arial" w:hAnsi="Arial" w:cs="Arial"/>
          <w:i/>
          <w:sz w:val="20"/>
          <w:szCs w:val="20"/>
        </w:rPr>
        <w:t xml:space="preserve"> Karel Ksandr – generální ředitel</w:t>
      </w:r>
    </w:p>
    <w:p w:rsidR="00686090" w:rsidRDefault="00686090" w:rsidP="00C80A05">
      <w:pPr>
        <w:spacing w:line="240" w:lineRule="atLeast"/>
        <w:rPr>
          <w:rFonts w:ascii="Arial" w:hAnsi="Arial" w:cs="Arial"/>
          <w:i/>
          <w:sz w:val="20"/>
          <w:szCs w:val="20"/>
        </w:rPr>
      </w:pPr>
      <w:r>
        <w:rPr>
          <w:rFonts w:ascii="Arial" w:hAnsi="Arial" w:cs="Arial"/>
          <w:i/>
          <w:sz w:val="20"/>
          <w:szCs w:val="20"/>
        </w:rPr>
        <w:tab/>
      </w:r>
      <w:r>
        <w:rPr>
          <w:rFonts w:ascii="Arial" w:hAnsi="Arial" w:cs="Arial"/>
          <w:i/>
          <w:sz w:val="20"/>
          <w:szCs w:val="20"/>
        </w:rPr>
        <w:tab/>
        <w:t>IČ:</w:t>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00023299 </w:t>
      </w:r>
    </w:p>
    <w:p w:rsidR="00686090" w:rsidRDefault="00686090" w:rsidP="00C80A05">
      <w:pPr>
        <w:spacing w:line="240" w:lineRule="atLeast"/>
        <w:rPr>
          <w:rFonts w:ascii="Arial" w:hAnsi="Arial" w:cs="Arial"/>
          <w:i/>
          <w:sz w:val="20"/>
          <w:szCs w:val="20"/>
        </w:rPr>
      </w:pPr>
      <w:r>
        <w:rPr>
          <w:rFonts w:ascii="Arial" w:hAnsi="Arial" w:cs="Arial"/>
          <w:i/>
          <w:sz w:val="20"/>
          <w:szCs w:val="20"/>
        </w:rPr>
        <w:tab/>
      </w:r>
      <w:r>
        <w:rPr>
          <w:rFonts w:ascii="Arial" w:hAnsi="Arial" w:cs="Arial"/>
          <w:i/>
          <w:sz w:val="20"/>
          <w:szCs w:val="20"/>
        </w:rPr>
        <w:tab/>
        <w:t>DIČ:</w:t>
      </w:r>
      <w:r>
        <w:rPr>
          <w:rFonts w:ascii="Arial" w:hAnsi="Arial" w:cs="Arial"/>
          <w:i/>
          <w:sz w:val="20"/>
          <w:szCs w:val="20"/>
        </w:rPr>
        <w:tab/>
      </w:r>
      <w:r>
        <w:rPr>
          <w:rFonts w:ascii="Arial" w:hAnsi="Arial" w:cs="Arial"/>
          <w:i/>
          <w:sz w:val="20"/>
          <w:szCs w:val="20"/>
        </w:rPr>
        <w:tab/>
      </w:r>
      <w:r>
        <w:rPr>
          <w:rFonts w:ascii="Arial" w:hAnsi="Arial" w:cs="Arial"/>
          <w:i/>
          <w:sz w:val="20"/>
          <w:szCs w:val="20"/>
        </w:rPr>
        <w:tab/>
        <w:t>CZ00023299</w:t>
      </w:r>
    </w:p>
    <w:p w:rsidR="00686090" w:rsidRDefault="00686090" w:rsidP="00C80A05">
      <w:pPr>
        <w:spacing w:line="240" w:lineRule="atLeast"/>
        <w:rPr>
          <w:rFonts w:ascii="Arial" w:hAnsi="Arial" w:cs="Arial"/>
          <w:i/>
          <w:sz w:val="20"/>
          <w:szCs w:val="20"/>
        </w:rPr>
      </w:pPr>
      <w:r>
        <w:rPr>
          <w:rFonts w:ascii="Arial" w:hAnsi="Arial" w:cs="Arial"/>
          <w:i/>
          <w:sz w:val="20"/>
          <w:szCs w:val="20"/>
        </w:rPr>
        <w:tab/>
      </w:r>
      <w:r>
        <w:rPr>
          <w:rFonts w:ascii="Arial" w:hAnsi="Arial" w:cs="Arial"/>
          <w:i/>
          <w:sz w:val="20"/>
          <w:szCs w:val="20"/>
        </w:rPr>
        <w:tab/>
        <w:t xml:space="preserve">Bankovní spojení: </w:t>
      </w:r>
      <w:r w:rsidR="00AA793A">
        <w:rPr>
          <w:rFonts w:ascii="Arial" w:hAnsi="Arial" w:cs="Arial"/>
          <w:i/>
          <w:sz w:val="20"/>
          <w:szCs w:val="20"/>
        </w:rPr>
        <w:tab/>
      </w:r>
      <w:r w:rsidR="00665465">
        <w:rPr>
          <w:rFonts w:ascii="Arial" w:hAnsi="Arial" w:cs="Arial"/>
          <w:i/>
          <w:sz w:val="20"/>
          <w:szCs w:val="20"/>
        </w:rPr>
        <w:t>Česká národní banka, Pobočka - Praha</w:t>
      </w:r>
      <w:r>
        <w:rPr>
          <w:rFonts w:ascii="Arial" w:hAnsi="Arial" w:cs="Arial"/>
          <w:i/>
          <w:sz w:val="20"/>
          <w:szCs w:val="20"/>
        </w:rPr>
        <w:t xml:space="preserve">  </w:t>
      </w:r>
    </w:p>
    <w:p w:rsidR="00686090" w:rsidRDefault="00686090" w:rsidP="00C80A05">
      <w:pPr>
        <w:spacing w:line="240" w:lineRule="atLeast"/>
        <w:rPr>
          <w:rFonts w:ascii="Arial" w:hAnsi="Arial" w:cs="Arial"/>
          <w:i/>
          <w:sz w:val="20"/>
          <w:szCs w:val="20"/>
        </w:rPr>
      </w:pPr>
      <w:r>
        <w:rPr>
          <w:rFonts w:ascii="Arial" w:hAnsi="Arial" w:cs="Arial"/>
          <w:i/>
          <w:sz w:val="20"/>
          <w:szCs w:val="20"/>
        </w:rPr>
        <w:tab/>
      </w:r>
      <w:r>
        <w:rPr>
          <w:rFonts w:ascii="Arial" w:hAnsi="Arial" w:cs="Arial"/>
          <w:i/>
          <w:sz w:val="20"/>
          <w:szCs w:val="20"/>
        </w:rPr>
        <w:tab/>
        <w:t>Číslo. účtu:</w:t>
      </w:r>
      <w:r>
        <w:rPr>
          <w:rFonts w:ascii="Arial" w:hAnsi="Arial" w:cs="Arial"/>
          <w:i/>
          <w:sz w:val="20"/>
          <w:szCs w:val="20"/>
        </w:rPr>
        <w:tab/>
      </w:r>
      <w:r>
        <w:rPr>
          <w:rFonts w:ascii="Arial" w:hAnsi="Arial" w:cs="Arial"/>
          <w:i/>
          <w:sz w:val="20"/>
          <w:szCs w:val="20"/>
        </w:rPr>
        <w:tab/>
        <w:t>34337111/0</w:t>
      </w:r>
      <w:r w:rsidR="00665465">
        <w:rPr>
          <w:rFonts w:ascii="Arial" w:hAnsi="Arial" w:cs="Arial"/>
          <w:i/>
          <w:sz w:val="20"/>
          <w:szCs w:val="20"/>
        </w:rPr>
        <w:t>71</w:t>
      </w:r>
      <w:r>
        <w:rPr>
          <w:rFonts w:ascii="Arial" w:hAnsi="Arial" w:cs="Arial"/>
          <w:i/>
          <w:sz w:val="20"/>
          <w:szCs w:val="20"/>
        </w:rPr>
        <w:t xml:space="preserve">0 </w:t>
      </w:r>
    </w:p>
    <w:p w:rsidR="00686090" w:rsidRDefault="00686090" w:rsidP="00C80A05">
      <w:pPr>
        <w:spacing w:line="240" w:lineRule="atLeast"/>
        <w:rPr>
          <w:rFonts w:ascii="Arial" w:hAnsi="Arial" w:cs="Arial"/>
          <w:i/>
          <w:sz w:val="20"/>
          <w:szCs w:val="20"/>
        </w:rPr>
      </w:pPr>
      <w:r>
        <w:rPr>
          <w:rFonts w:ascii="Arial" w:hAnsi="Arial" w:cs="Arial"/>
          <w:i/>
          <w:sz w:val="20"/>
          <w:szCs w:val="20"/>
        </w:rPr>
        <w:tab/>
      </w:r>
      <w:r>
        <w:rPr>
          <w:rFonts w:ascii="Arial" w:hAnsi="Arial" w:cs="Arial"/>
          <w:i/>
          <w:sz w:val="20"/>
          <w:szCs w:val="20"/>
        </w:rPr>
        <w:tab/>
        <w:t>(dále jen objednatel)</w:t>
      </w:r>
    </w:p>
    <w:p w:rsidR="00686090" w:rsidRDefault="00686090" w:rsidP="00C80A05">
      <w:pPr>
        <w:spacing w:line="240" w:lineRule="atLeast"/>
        <w:rPr>
          <w:rFonts w:ascii="Arial" w:hAnsi="Arial" w:cs="Arial"/>
          <w:i/>
          <w:sz w:val="20"/>
          <w:szCs w:val="20"/>
        </w:rPr>
      </w:pPr>
    </w:p>
    <w:p w:rsidR="00AA793A" w:rsidRPr="00AA793A" w:rsidRDefault="00686090" w:rsidP="00C80A05">
      <w:pPr>
        <w:numPr>
          <w:ilvl w:val="0"/>
          <w:numId w:val="1"/>
        </w:numPr>
        <w:suppressAutoHyphens w:val="0"/>
        <w:rPr>
          <w:rFonts w:ascii="Arial" w:hAnsi="Arial" w:cs="Arial"/>
          <w:b/>
          <w:i/>
          <w:sz w:val="20"/>
          <w:szCs w:val="20"/>
        </w:rPr>
      </w:pPr>
      <w:r>
        <w:rPr>
          <w:rFonts w:ascii="Arial" w:hAnsi="Arial" w:cs="Arial"/>
          <w:i/>
          <w:sz w:val="20"/>
          <w:szCs w:val="20"/>
          <w:u w:val="single"/>
        </w:rPr>
        <w:t xml:space="preserve">Zhotovitel </w:t>
      </w:r>
      <w:r>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sidR="00AA793A">
        <w:rPr>
          <w:rFonts w:ascii="Arial" w:hAnsi="Arial" w:cs="Arial"/>
          <w:i/>
          <w:sz w:val="20"/>
          <w:szCs w:val="20"/>
        </w:rPr>
        <w:tab/>
      </w:r>
      <w:r w:rsidR="00AA793A">
        <w:rPr>
          <w:rFonts w:ascii="Arial" w:hAnsi="Arial" w:cs="Arial"/>
          <w:i/>
          <w:sz w:val="20"/>
          <w:szCs w:val="20"/>
        </w:rPr>
        <w:tab/>
      </w:r>
      <w:r w:rsidR="00AA793A" w:rsidRPr="00AA793A">
        <w:rPr>
          <w:rFonts w:ascii="Arial" w:hAnsi="Arial" w:cs="Arial"/>
          <w:b/>
          <w:i/>
          <w:sz w:val="20"/>
          <w:szCs w:val="20"/>
        </w:rPr>
        <w:t>Projektový ateliér pro architekturu a pozemní stavby,</w:t>
      </w:r>
    </w:p>
    <w:p w:rsidR="00686090" w:rsidRPr="00C80A05" w:rsidRDefault="00AA793A" w:rsidP="00AA793A">
      <w:pPr>
        <w:suppressAutoHyphens w:val="0"/>
        <w:ind w:left="3192" w:firstLine="348"/>
        <w:rPr>
          <w:rFonts w:ascii="Arial" w:hAnsi="Arial" w:cs="Arial"/>
          <w:b/>
          <w:i/>
          <w:sz w:val="20"/>
          <w:szCs w:val="20"/>
        </w:rPr>
      </w:pPr>
      <w:r w:rsidRPr="00AA793A">
        <w:rPr>
          <w:rFonts w:ascii="Arial" w:hAnsi="Arial" w:cs="Arial"/>
          <w:b/>
          <w:i/>
          <w:sz w:val="20"/>
          <w:szCs w:val="20"/>
        </w:rPr>
        <w:t>spol. s r.o.</w:t>
      </w:r>
      <w:r w:rsidRPr="00AA793A">
        <w:rPr>
          <w:rFonts w:ascii="Arial" w:hAnsi="Arial" w:cs="Arial"/>
          <w:b/>
          <w:i/>
          <w:sz w:val="20"/>
          <w:szCs w:val="20"/>
        </w:rPr>
        <w:tab/>
      </w:r>
      <w:r w:rsidR="00686090">
        <w:rPr>
          <w:rFonts w:ascii="Arial" w:hAnsi="Arial" w:cs="Arial"/>
          <w:i/>
          <w:sz w:val="20"/>
          <w:szCs w:val="20"/>
        </w:rPr>
        <w:tab/>
      </w:r>
      <w:r w:rsidR="00686090">
        <w:rPr>
          <w:rFonts w:ascii="Arial" w:hAnsi="Arial" w:cs="Arial"/>
          <w:i/>
          <w:sz w:val="20"/>
          <w:szCs w:val="20"/>
        </w:rPr>
        <w:tab/>
      </w:r>
    </w:p>
    <w:p w:rsidR="00686090" w:rsidRPr="00C80A05" w:rsidRDefault="00686090" w:rsidP="00C80A05">
      <w:pPr>
        <w:suppressAutoHyphens w:val="0"/>
        <w:ind w:left="992" w:firstLine="424"/>
        <w:rPr>
          <w:rFonts w:ascii="Arial" w:hAnsi="Arial" w:cs="Arial"/>
          <w:i/>
          <w:sz w:val="20"/>
          <w:szCs w:val="20"/>
        </w:rPr>
      </w:pPr>
      <w:r>
        <w:rPr>
          <w:rFonts w:ascii="Arial" w:hAnsi="Arial" w:cs="Arial"/>
          <w:i/>
          <w:sz w:val="20"/>
          <w:szCs w:val="20"/>
        </w:rPr>
        <w:t>Se sídlem:</w:t>
      </w:r>
      <w:r>
        <w:rPr>
          <w:rFonts w:ascii="Arial" w:hAnsi="Arial" w:cs="Arial"/>
          <w:i/>
          <w:sz w:val="20"/>
          <w:szCs w:val="20"/>
        </w:rPr>
        <w:tab/>
      </w:r>
      <w:r>
        <w:rPr>
          <w:rFonts w:ascii="Arial" w:hAnsi="Arial" w:cs="Arial"/>
          <w:i/>
          <w:sz w:val="20"/>
          <w:szCs w:val="20"/>
        </w:rPr>
        <w:tab/>
      </w:r>
      <w:r w:rsidR="00257698">
        <w:rPr>
          <w:rFonts w:ascii="Arial" w:hAnsi="Arial" w:cs="Arial"/>
          <w:i/>
          <w:sz w:val="20"/>
          <w:szCs w:val="20"/>
        </w:rPr>
        <w:t>Bělehradská 199/70, 120 00  Praha 2</w:t>
      </w:r>
    </w:p>
    <w:p w:rsidR="00686090" w:rsidRDefault="00686090" w:rsidP="00C80A05">
      <w:pPr>
        <w:rPr>
          <w:rFonts w:ascii="Arial" w:hAnsi="Arial" w:cs="Arial"/>
          <w:i/>
          <w:sz w:val="20"/>
          <w:szCs w:val="20"/>
        </w:rPr>
      </w:pPr>
      <w:r>
        <w:rPr>
          <w:rFonts w:ascii="Arial" w:hAnsi="Arial" w:cs="Arial"/>
          <w:i/>
          <w:sz w:val="20"/>
          <w:szCs w:val="20"/>
        </w:rPr>
        <w:tab/>
      </w:r>
      <w:r>
        <w:rPr>
          <w:rFonts w:ascii="Arial" w:hAnsi="Arial" w:cs="Arial"/>
          <w:i/>
          <w:sz w:val="20"/>
          <w:szCs w:val="20"/>
        </w:rPr>
        <w:tab/>
      </w:r>
      <w:r w:rsidR="005E7EDE">
        <w:rPr>
          <w:rFonts w:ascii="Arial" w:hAnsi="Arial" w:cs="Arial"/>
          <w:i/>
          <w:sz w:val="20"/>
          <w:szCs w:val="20"/>
        </w:rPr>
        <w:t>Zastoupený</w:t>
      </w:r>
      <w:r>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proofErr w:type="spellStart"/>
      <w:r w:rsidR="00257698">
        <w:rPr>
          <w:rFonts w:ascii="Arial" w:hAnsi="Arial" w:cs="Arial"/>
          <w:i/>
          <w:sz w:val="20"/>
          <w:szCs w:val="20"/>
        </w:rPr>
        <w:t>Ing.arch.Tomáš</w:t>
      </w:r>
      <w:proofErr w:type="spellEnd"/>
      <w:r w:rsidR="00257698">
        <w:rPr>
          <w:rFonts w:ascii="Arial" w:hAnsi="Arial" w:cs="Arial"/>
          <w:i/>
          <w:sz w:val="20"/>
          <w:szCs w:val="20"/>
        </w:rPr>
        <w:t xml:space="preserve"> Šantavý</w:t>
      </w:r>
      <w:r>
        <w:rPr>
          <w:rFonts w:ascii="Arial" w:hAnsi="Arial" w:cs="Arial"/>
          <w:i/>
          <w:sz w:val="20"/>
          <w:szCs w:val="20"/>
        </w:rPr>
        <w:t xml:space="preserve"> </w:t>
      </w:r>
      <w:r w:rsidR="00DD440D">
        <w:rPr>
          <w:rFonts w:ascii="Arial" w:hAnsi="Arial" w:cs="Arial"/>
          <w:i/>
          <w:sz w:val="20"/>
          <w:szCs w:val="20"/>
        </w:rPr>
        <w:t>- jednatel</w:t>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p>
    <w:p w:rsidR="00686090" w:rsidRDefault="00686090" w:rsidP="00C80A05">
      <w:pPr>
        <w:rPr>
          <w:rFonts w:ascii="Arial" w:hAnsi="Arial" w:cs="Arial"/>
          <w:i/>
          <w:sz w:val="20"/>
          <w:szCs w:val="20"/>
        </w:rPr>
      </w:pPr>
      <w:r>
        <w:rPr>
          <w:rFonts w:ascii="Arial" w:hAnsi="Arial" w:cs="Arial"/>
          <w:i/>
          <w:sz w:val="20"/>
          <w:szCs w:val="20"/>
        </w:rPr>
        <w:tab/>
      </w:r>
      <w:r>
        <w:rPr>
          <w:rFonts w:ascii="Arial" w:hAnsi="Arial" w:cs="Arial"/>
          <w:i/>
          <w:sz w:val="20"/>
          <w:szCs w:val="20"/>
        </w:rPr>
        <w:tab/>
        <w:t>IČ :</w:t>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257698">
        <w:rPr>
          <w:rFonts w:ascii="Arial" w:hAnsi="Arial" w:cs="Arial"/>
          <w:i/>
          <w:sz w:val="20"/>
          <w:szCs w:val="20"/>
        </w:rPr>
        <w:t>45308616</w:t>
      </w:r>
    </w:p>
    <w:p w:rsidR="00686090" w:rsidRDefault="00686090" w:rsidP="00C80A05">
      <w:pPr>
        <w:ind w:left="992" w:firstLine="424"/>
        <w:rPr>
          <w:rFonts w:ascii="Arial" w:hAnsi="Arial" w:cs="Arial"/>
          <w:i/>
          <w:sz w:val="20"/>
          <w:szCs w:val="20"/>
        </w:rPr>
      </w:pPr>
      <w:r>
        <w:rPr>
          <w:rFonts w:ascii="Arial" w:hAnsi="Arial" w:cs="Arial"/>
          <w:i/>
          <w:sz w:val="20"/>
          <w:szCs w:val="20"/>
        </w:rPr>
        <w:t>DIČ :</w:t>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257698">
        <w:rPr>
          <w:rFonts w:ascii="Arial" w:hAnsi="Arial" w:cs="Arial"/>
          <w:i/>
          <w:sz w:val="20"/>
          <w:szCs w:val="20"/>
        </w:rPr>
        <w:t>CZ45308616</w:t>
      </w:r>
    </w:p>
    <w:p w:rsidR="00686090" w:rsidRDefault="00686090" w:rsidP="00C80A05">
      <w:pPr>
        <w:rPr>
          <w:rFonts w:ascii="Arial" w:hAnsi="Arial" w:cs="Arial"/>
          <w:i/>
          <w:sz w:val="20"/>
          <w:szCs w:val="20"/>
        </w:rPr>
      </w:pPr>
      <w:r>
        <w:rPr>
          <w:rFonts w:ascii="Arial" w:hAnsi="Arial" w:cs="Arial"/>
          <w:i/>
          <w:sz w:val="20"/>
          <w:szCs w:val="20"/>
        </w:rPr>
        <w:tab/>
      </w:r>
      <w:r>
        <w:rPr>
          <w:rFonts w:ascii="Arial" w:hAnsi="Arial" w:cs="Arial"/>
          <w:i/>
          <w:sz w:val="20"/>
          <w:szCs w:val="20"/>
        </w:rPr>
        <w:tab/>
        <w:t>Bankovní spojení :</w:t>
      </w:r>
      <w:r>
        <w:rPr>
          <w:rFonts w:ascii="Arial" w:hAnsi="Arial" w:cs="Arial"/>
          <w:i/>
          <w:sz w:val="20"/>
          <w:szCs w:val="20"/>
        </w:rPr>
        <w:tab/>
      </w:r>
      <w:r w:rsidR="00257698">
        <w:rPr>
          <w:rFonts w:ascii="Arial" w:hAnsi="Arial" w:cs="Arial"/>
          <w:i/>
          <w:sz w:val="20"/>
          <w:szCs w:val="20"/>
        </w:rPr>
        <w:t>ČSOB, a.s.</w:t>
      </w:r>
    </w:p>
    <w:p w:rsidR="00686090" w:rsidRDefault="00257698" w:rsidP="00C80A05">
      <w:pPr>
        <w:rPr>
          <w:rFonts w:ascii="Arial" w:hAnsi="Arial" w:cs="Arial"/>
          <w:i/>
          <w:sz w:val="20"/>
          <w:szCs w:val="20"/>
        </w:rPr>
      </w:pPr>
      <w:r>
        <w:rPr>
          <w:rFonts w:ascii="Arial" w:hAnsi="Arial" w:cs="Arial"/>
          <w:i/>
          <w:sz w:val="20"/>
          <w:szCs w:val="20"/>
        </w:rPr>
        <w:tab/>
      </w:r>
      <w:r>
        <w:rPr>
          <w:rFonts w:ascii="Arial" w:hAnsi="Arial" w:cs="Arial"/>
          <w:i/>
          <w:sz w:val="20"/>
          <w:szCs w:val="20"/>
        </w:rPr>
        <w:tab/>
        <w:t xml:space="preserve">Číslo účtu: </w:t>
      </w:r>
      <w:r>
        <w:rPr>
          <w:rFonts w:ascii="Arial" w:hAnsi="Arial" w:cs="Arial"/>
          <w:i/>
          <w:sz w:val="20"/>
          <w:szCs w:val="20"/>
        </w:rPr>
        <w:tab/>
      </w:r>
      <w:r>
        <w:rPr>
          <w:rFonts w:ascii="Arial" w:hAnsi="Arial" w:cs="Arial"/>
          <w:i/>
          <w:sz w:val="20"/>
          <w:szCs w:val="20"/>
        </w:rPr>
        <w:tab/>
        <w:t>474237173/0300</w:t>
      </w:r>
    </w:p>
    <w:p w:rsidR="00686090" w:rsidRDefault="00686090" w:rsidP="00C80A05">
      <w:pPr>
        <w:spacing w:line="240" w:lineRule="atLeast"/>
        <w:rPr>
          <w:rFonts w:ascii="Arial" w:hAnsi="Arial" w:cs="Arial"/>
          <w:i/>
          <w:sz w:val="20"/>
          <w:szCs w:val="20"/>
        </w:rPr>
      </w:pPr>
      <w:r>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t xml:space="preserve">Zapsaná:     </w:t>
      </w:r>
      <w:r>
        <w:rPr>
          <w:rFonts w:ascii="Arial" w:hAnsi="Arial" w:cs="Arial"/>
          <w:i/>
          <w:sz w:val="20"/>
          <w:szCs w:val="20"/>
        </w:rPr>
        <w:tab/>
      </w:r>
      <w:r>
        <w:rPr>
          <w:rFonts w:ascii="Arial" w:hAnsi="Arial" w:cs="Arial"/>
          <w:i/>
          <w:sz w:val="20"/>
          <w:szCs w:val="20"/>
        </w:rPr>
        <w:tab/>
      </w:r>
      <w:r w:rsidR="00257698">
        <w:rPr>
          <w:rFonts w:ascii="Arial" w:hAnsi="Arial" w:cs="Arial"/>
          <w:i/>
          <w:sz w:val="20"/>
          <w:szCs w:val="20"/>
        </w:rPr>
        <w:t>v OR u Městského soudu v Praze, oddíl C, vl.93</w:t>
      </w:r>
      <w:r w:rsidR="00666890">
        <w:rPr>
          <w:rFonts w:ascii="Arial" w:hAnsi="Arial" w:cs="Arial"/>
          <w:i/>
          <w:sz w:val="20"/>
          <w:szCs w:val="20"/>
        </w:rPr>
        <w:t>8</w:t>
      </w:r>
      <w:r w:rsidR="00257698">
        <w:rPr>
          <w:rFonts w:ascii="Arial" w:hAnsi="Arial" w:cs="Arial"/>
          <w:i/>
          <w:sz w:val="20"/>
          <w:szCs w:val="20"/>
        </w:rPr>
        <w:t>6</w:t>
      </w:r>
      <w:r>
        <w:rPr>
          <w:rFonts w:ascii="Arial" w:hAnsi="Arial" w:cs="Arial"/>
          <w:i/>
          <w:sz w:val="20"/>
          <w:szCs w:val="20"/>
        </w:rPr>
        <w:t xml:space="preserve"> </w:t>
      </w:r>
    </w:p>
    <w:p w:rsidR="00686090" w:rsidRPr="00707F5E" w:rsidRDefault="00686090" w:rsidP="00707F5E">
      <w:pPr>
        <w:spacing w:line="240" w:lineRule="atLeast"/>
        <w:ind w:left="708" w:firstLine="708"/>
        <w:rPr>
          <w:rFonts w:ascii="Arial" w:hAnsi="Arial" w:cs="Arial"/>
          <w:i/>
          <w:sz w:val="20"/>
          <w:szCs w:val="20"/>
        </w:rPr>
      </w:pPr>
      <w:r>
        <w:rPr>
          <w:rFonts w:ascii="Arial" w:hAnsi="Arial" w:cs="Arial"/>
          <w:i/>
          <w:sz w:val="20"/>
          <w:szCs w:val="20"/>
        </w:rPr>
        <w:t>(dále jen zhotovitel)</w:t>
      </w:r>
      <w:r>
        <w:rPr>
          <w:rFonts w:ascii="Arial" w:hAnsi="Arial" w:cs="Arial"/>
          <w:i/>
          <w:sz w:val="20"/>
          <w:szCs w:val="20"/>
        </w:rPr>
        <w:tab/>
      </w:r>
    </w:p>
    <w:p w:rsidR="00686090" w:rsidRDefault="00686090" w:rsidP="00707F5E">
      <w:pPr>
        <w:spacing w:line="240" w:lineRule="atLeast"/>
        <w:ind w:left="708" w:firstLine="708"/>
        <w:rPr>
          <w:rFonts w:ascii="Arial" w:hAnsi="Arial" w:cs="Arial"/>
          <w:i/>
          <w:sz w:val="20"/>
          <w:szCs w:val="20"/>
        </w:rPr>
      </w:pPr>
    </w:p>
    <w:p w:rsidR="00686090" w:rsidRDefault="00686090" w:rsidP="00C80A05">
      <w:pPr>
        <w:spacing w:line="240" w:lineRule="atLeast"/>
        <w:rPr>
          <w:rFonts w:ascii="Arial" w:hAnsi="Arial" w:cs="Arial"/>
          <w:i/>
          <w:sz w:val="20"/>
          <w:szCs w:val="20"/>
        </w:rPr>
      </w:pPr>
    </w:p>
    <w:p w:rsidR="00686090" w:rsidRDefault="00686090" w:rsidP="00C80A05">
      <w:pPr>
        <w:spacing w:after="120" w:line="240" w:lineRule="atLeast"/>
        <w:jc w:val="both"/>
        <w:rPr>
          <w:rFonts w:ascii="Arial" w:hAnsi="Arial" w:cs="Arial"/>
          <w:i/>
          <w:sz w:val="20"/>
          <w:szCs w:val="20"/>
        </w:rPr>
      </w:pPr>
      <w:r>
        <w:rPr>
          <w:rFonts w:ascii="Arial" w:hAnsi="Arial" w:cs="Arial"/>
          <w:i/>
          <w:sz w:val="20"/>
          <w:szCs w:val="20"/>
        </w:rPr>
        <w:t>uzavírají smlouvu o dílo, kterou se zhotovitel zavazuje k provedení díla v rozsahu vymezeném předmětem smlouvy a objednatel se zavazuje k jeho převzetí a k zaplacení sjednané ceny za jeho provedení podle podmínek obsažených v následujících ustanoveních této smlouvy.</w:t>
      </w:r>
    </w:p>
    <w:p w:rsidR="00AD1296" w:rsidRDefault="00AD1296" w:rsidP="00C80A05"/>
    <w:p w:rsidR="00686090" w:rsidRDefault="00686090" w:rsidP="00C80A05">
      <w:pPr>
        <w:pStyle w:val="Nadpis1"/>
        <w:rPr>
          <w:rFonts w:ascii="Arial" w:hAnsi="Arial" w:cs="Arial"/>
          <w:i/>
          <w:sz w:val="20"/>
          <w:szCs w:val="20"/>
        </w:rPr>
      </w:pPr>
      <w:r>
        <w:rPr>
          <w:rFonts w:ascii="Arial" w:hAnsi="Arial" w:cs="Arial"/>
          <w:i/>
          <w:sz w:val="20"/>
          <w:szCs w:val="20"/>
        </w:rPr>
        <w:t>Článek II.</w:t>
      </w:r>
    </w:p>
    <w:p w:rsidR="00686090" w:rsidRDefault="00686090" w:rsidP="00C80A05">
      <w:pPr>
        <w:jc w:val="center"/>
        <w:rPr>
          <w:rFonts w:ascii="Arial" w:hAnsi="Arial" w:cs="Arial"/>
          <w:b/>
          <w:i/>
          <w:sz w:val="20"/>
          <w:szCs w:val="20"/>
        </w:rPr>
      </w:pPr>
      <w:r>
        <w:rPr>
          <w:rFonts w:ascii="Arial" w:hAnsi="Arial" w:cs="Arial"/>
          <w:b/>
          <w:i/>
          <w:sz w:val="20"/>
          <w:szCs w:val="20"/>
        </w:rPr>
        <w:t>Předmět plnění</w:t>
      </w:r>
    </w:p>
    <w:p w:rsidR="00686090" w:rsidRDefault="00686090" w:rsidP="00C80A05">
      <w:pPr>
        <w:jc w:val="center"/>
        <w:rPr>
          <w:rFonts w:ascii="Arial" w:hAnsi="Arial" w:cs="Arial"/>
          <w:b/>
          <w:i/>
          <w:sz w:val="20"/>
          <w:szCs w:val="20"/>
        </w:rPr>
      </w:pPr>
    </w:p>
    <w:p w:rsidR="00D77628" w:rsidRPr="009B2637" w:rsidRDefault="00686090" w:rsidP="002E06B8">
      <w:pPr>
        <w:pStyle w:val="Zkladntext2"/>
        <w:numPr>
          <w:ilvl w:val="0"/>
          <w:numId w:val="2"/>
        </w:numPr>
        <w:suppressAutoHyphens w:val="0"/>
        <w:spacing w:before="0" w:after="0"/>
        <w:jc w:val="both"/>
        <w:rPr>
          <w:rFonts w:ascii="Arial" w:hAnsi="Arial" w:cs="Arial"/>
          <w:i/>
          <w:sz w:val="20"/>
          <w:szCs w:val="20"/>
        </w:rPr>
      </w:pPr>
      <w:r w:rsidRPr="00E210CA">
        <w:rPr>
          <w:rFonts w:ascii="Arial" w:hAnsi="Arial" w:cs="Arial"/>
          <w:i/>
          <w:sz w:val="20"/>
          <w:szCs w:val="20"/>
        </w:rPr>
        <w:t xml:space="preserve">Zhotovitel se zavazuje zpracovat pro objednatele projekt pro realizaci </w:t>
      </w:r>
      <w:r w:rsidR="00D77628">
        <w:rPr>
          <w:rFonts w:ascii="Arial" w:hAnsi="Arial" w:cs="Arial"/>
          <w:i/>
          <w:sz w:val="20"/>
          <w:szCs w:val="20"/>
        </w:rPr>
        <w:t xml:space="preserve">rekonstrukce části vnitřních prostor </w:t>
      </w:r>
      <w:r w:rsidR="00E210CA" w:rsidRPr="00E210CA">
        <w:rPr>
          <w:rFonts w:ascii="Arial" w:hAnsi="Arial" w:cs="Arial"/>
          <w:i/>
          <w:sz w:val="20"/>
          <w:szCs w:val="20"/>
        </w:rPr>
        <w:t>objektu sodovkárny v areálu  NKP Klášter Plasy, č.p. 34, na parcele st.1/3</w:t>
      </w:r>
      <w:r w:rsidR="00D77628">
        <w:rPr>
          <w:rFonts w:ascii="Arial" w:hAnsi="Arial" w:cs="Arial"/>
          <w:i/>
          <w:sz w:val="20"/>
          <w:szCs w:val="20"/>
        </w:rPr>
        <w:t xml:space="preserve"> pro zřízení expozice středověkých  stavebních strojů tak jak je specifikováno v příloze č.1 smlouvy</w:t>
      </w:r>
      <w:r w:rsidR="002E06B8">
        <w:rPr>
          <w:rFonts w:ascii="Arial" w:hAnsi="Arial" w:cs="Arial"/>
          <w:i/>
          <w:sz w:val="20"/>
          <w:szCs w:val="20"/>
        </w:rPr>
        <w:t>.</w:t>
      </w:r>
      <w:r w:rsidR="00D77628">
        <w:rPr>
          <w:rFonts w:ascii="Arial" w:hAnsi="Arial" w:cs="Arial"/>
          <w:i/>
          <w:sz w:val="20"/>
          <w:szCs w:val="20"/>
        </w:rPr>
        <w:t xml:space="preserve"> </w:t>
      </w:r>
    </w:p>
    <w:p w:rsidR="00686090" w:rsidRPr="007407F6" w:rsidRDefault="00686090" w:rsidP="007407F6">
      <w:pPr>
        <w:pStyle w:val="Zkladntext2"/>
        <w:numPr>
          <w:ilvl w:val="0"/>
          <w:numId w:val="2"/>
        </w:numPr>
        <w:suppressAutoHyphens w:val="0"/>
        <w:spacing w:before="0" w:after="0"/>
        <w:jc w:val="both"/>
        <w:rPr>
          <w:rFonts w:ascii="Arial" w:hAnsi="Arial" w:cs="Arial"/>
          <w:i/>
          <w:sz w:val="20"/>
          <w:szCs w:val="20"/>
        </w:rPr>
      </w:pPr>
      <w:r>
        <w:rPr>
          <w:rFonts w:ascii="Arial" w:hAnsi="Arial" w:cs="Arial"/>
          <w:i/>
          <w:sz w:val="20"/>
          <w:szCs w:val="20"/>
        </w:rPr>
        <w:t xml:space="preserve">Zhotovitel ve stanoveném termínu zpracuje a předá  objednateli následující výstupy vyplývající z plnění předmětu díla : </w:t>
      </w:r>
    </w:p>
    <w:p w:rsidR="007E1D9F" w:rsidRPr="007E1D9F" w:rsidRDefault="00686090" w:rsidP="007E1D9F">
      <w:pPr>
        <w:pStyle w:val="Zkladntext2"/>
        <w:suppressAutoHyphens w:val="0"/>
        <w:spacing w:before="0" w:after="0"/>
        <w:ind w:left="426"/>
        <w:jc w:val="both"/>
        <w:rPr>
          <w:rFonts w:ascii="Arial" w:hAnsi="Arial" w:cs="Arial"/>
          <w:i/>
          <w:sz w:val="20"/>
          <w:szCs w:val="20"/>
        </w:rPr>
      </w:pPr>
      <w:r>
        <w:rPr>
          <w:rFonts w:ascii="Arial" w:hAnsi="Arial" w:cs="Arial"/>
          <w:i/>
          <w:sz w:val="20"/>
          <w:szCs w:val="20"/>
        </w:rPr>
        <w:t>a)</w:t>
      </w:r>
      <w:r w:rsidR="007E1D9F">
        <w:rPr>
          <w:rFonts w:ascii="Arial" w:hAnsi="Arial" w:cs="Arial"/>
          <w:i/>
          <w:sz w:val="20"/>
          <w:szCs w:val="20"/>
        </w:rPr>
        <w:t xml:space="preserve"> </w:t>
      </w:r>
      <w:r w:rsidR="007E1D9F" w:rsidRPr="002E06B8">
        <w:rPr>
          <w:rFonts w:ascii="Arial" w:eastAsia="Calibri" w:hAnsi="Arial" w:cs="Arial"/>
          <w:i/>
          <w:sz w:val="20"/>
          <w:szCs w:val="20"/>
          <w:lang w:eastAsia="cs-CZ"/>
        </w:rPr>
        <w:t>Přípravné práce</w:t>
      </w:r>
    </w:p>
    <w:p w:rsidR="007E1D9F" w:rsidRPr="002E06B8" w:rsidRDefault="007E1D9F" w:rsidP="007E1D9F">
      <w:pPr>
        <w:suppressAutoHyphens w:val="0"/>
        <w:autoSpaceDE w:val="0"/>
        <w:autoSpaceDN w:val="0"/>
        <w:adjustRightInd w:val="0"/>
        <w:ind w:firstLine="708"/>
        <w:jc w:val="both"/>
        <w:rPr>
          <w:rFonts w:ascii="Arial" w:eastAsia="Calibri" w:hAnsi="Arial" w:cs="Arial"/>
          <w:i/>
          <w:sz w:val="20"/>
          <w:szCs w:val="20"/>
          <w:lang w:eastAsia="cs-CZ"/>
        </w:rPr>
      </w:pPr>
      <w:r w:rsidRPr="002E06B8">
        <w:rPr>
          <w:rFonts w:ascii="Arial" w:eastAsia="Calibri" w:hAnsi="Arial" w:cs="Arial"/>
          <w:i/>
          <w:sz w:val="20"/>
          <w:szCs w:val="20"/>
          <w:lang w:eastAsia="cs-CZ"/>
        </w:rPr>
        <w:t>- doměření</w:t>
      </w:r>
    </w:p>
    <w:p w:rsidR="007E1D9F" w:rsidRPr="002E06B8" w:rsidRDefault="007E1D9F" w:rsidP="007E1D9F">
      <w:pPr>
        <w:suppressAutoHyphens w:val="0"/>
        <w:autoSpaceDE w:val="0"/>
        <w:autoSpaceDN w:val="0"/>
        <w:adjustRightInd w:val="0"/>
        <w:ind w:firstLine="708"/>
        <w:jc w:val="both"/>
        <w:rPr>
          <w:rFonts w:ascii="Arial" w:eastAsia="Calibri" w:hAnsi="Arial" w:cs="Arial"/>
          <w:i/>
          <w:sz w:val="20"/>
          <w:szCs w:val="20"/>
          <w:lang w:eastAsia="cs-CZ"/>
        </w:rPr>
      </w:pPr>
      <w:r w:rsidRPr="002E06B8">
        <w:rPr>
          <w:rFonts w:ascii="Arial" w:eastAsia="Calibri" w:hAnsi="Arial" w:cs="Arial"/>
          <w:i/>
          <w:sz w:val="20"/>
          <w:szCs w:val="20"/>
          <w:lang w:eastAsia="cs-CZ"/>
        </w:rPr>
        <w:t>- průzkum na místě</w:t>
      </w:r>
    </w:p>
    <w:p w:rsidR="007E1D9F" w:rsidRPr="002E06B8" w:rsidRDefault="007E1D9F" w:rsidP="007E1D9F">
      <w:pPr>
        <w:suppressAutoHyphens w:val="0"/>
        <w:autoSpaceDE w:val="0"/>
        <w:autoSpaceDN w:val="0"/>
        <w:adjustRightInd w:val="0"/>
        <w:ind w:firstLine="708"/>
        <w:jc w:val="both"/>
        <w:rPr>
          <w:rFonts w:ascii="Arial" w:eastAsia="Calibri" w:hAnsi="Arial" w:cs="Arial"/>
          <w:i/>
          <w:sz w:val="20"/>
          <w:szCs w:val="20"/>
          <w:lang w:eastAsia="cs-CZ"/>
        </w:rPr>
      </w:pPr>
      <w:r w:rsidRPr="002E06B8">
        <w:rPr>
          <w:rFonts w:ascii="Arial" w:eastAsia="Calibri" w:hAnsi="Arial" w:cs="Arial"/>
          <w:i/>
          <w:sz w:val="20"/>
          <w:szCs w:val="20"/>
          <w:lang w:eastAsia="cs-CZ"/>
        </w:rPr>
        <w:t xml:space="preserve">- průzkum, </w:t>
      </w:r>
      <w:proofErr w:type="spellStart"/>
      <w:r w:rsidRPr="002E06B8">
        <w:rPr>
          <w:rFonts w:ascii="Arial" w:eastAsia="Calibri" w:hAnsi="Arial" w:cs="Arial"/>
          <w:i/>
          <w:sz w:val="20"/>
          <w:szCs w:val="20"/>
          <w:lang w:eastAsia="cs-CZ"/>
        </w:rPr>
        <w:t>napojovací</w:t>
      </w:r>
      <w:proofErr w:type="spellEnd"/>
      <w:r w:rsidRPr="002E06B8">
        <w:rPr>
          <w:rFonts w:ascii="Arial" w:eastAsia="Calibri" w:hAnsi="Arial" w:cs="Arial"/>
          <w:i/>
          <w:sz w:val="20"/>
          <w:szCs w:val="20"/>
          <w:lang w:eastAsia="cs-CZ"/>
        </w:rPr>
        <w:t xml:space="preserve"> body</w:t>
      </w:r>
    </w:p>
    <w:p w:rsidR="007E1D9F" w:rsidRDefault="007E1D9F" w:rsidP="007E1D9F">
      <w:pPr>
        <w:pStyle w:val="Zkladntext2"/>
        <w:suppressAutoHyphens w:val="0"/>
        <w:spacing w:before="0" w:after="0"/>
        <w:ind w:left="426" w:firstLine="282"/>
        <w:jc w:val="both"/>
        <w:rPr>
          <w:rFonts w:ascii="Arial" w:hAnsi="Arial" w:cs="Arial"/>
          <w:i/>
          <w:sz w:val="20"/>
          <w:szCs w:val="20"/>
        </w:rPr>
      </w:pPr>
      <w:r>
        <w:rPr>
          <w:rFonts w:ascii="Arial" w:eastAsia="Calibri" w:hAnsi="Arial" w:cs="Arial"/>
          <w:i/>
          <w:sz w:val="20"/>
          <w:szCs w:val="20"/>
          <w:lang w:eastAsia="cs-CZ"/>
        </w:rPr>
        <w:t>-</w:t>
      </w:r>
      <w:r w:rsidRPr="002E06B8">
        <w:rPr>
          <w:rFonts w:ascii="Arial" w:eastAsia="Calibri" w:hAnsi="Arial" w:cs="Arial"/>
          <w:i/>
          <w:sz w:val="20"/>
          <w:szCs w:val="20"/>
          <w:lang w:eastAsia="cs-CZ"/>
        </w:rPr>
        <w:t xml:space="preserve"> 3x tištěná verze + 2x CD</w:t>
      </w:r>
    </w:p>
    <w:p w:rsidR="007E1D9F" w:rsidRDefault="007E1D9F" w:rsidP="007407F6">
      <w:pPr>
        <w:pStyle w:val="Zkladntext2"/>
        <w:suppressAutoHyphens w:val="0"/>
        <w:spacing w:before="0" w:after="0"/>
        <w:ind w:left="426"/>
        <w:jc w:val="both"/>
        <w:rPr>
          <w:rFonts w:ascii="Arial" w:hAnsi="Arial" w:cs="Arial"/>
          <w:i/>
          <w:sz w:val="20"/>
          <w:szCs w:val="20"/>
        </w:rPr>
      </w:pPr>
    </w:p>
    <w:p w:rsidR="007E1D9F" w:rsidRPr="007E1D9F" w:rsidRDefault="007E1D9F" w:rsidP="007E1D9F">
      <w:pPr>
        <w:suppressAutoHyphens w:val="0"/>
        <w:autoSpaceDE w:val="0"/>
        <w:autoSpaceDN w:val="0"/>
        <w:adjustRightInd w:val="0"/>
        <w:ind w:left="426"/>
        <w:jc w:val="both"/>
        <w:rPr>
          <w:rFonts w:ascii="Arial" w:eastAsia="Calibri" w:hAnsi="Arial" w:cs="Arial"/>
          <w:i/>
          <w:sz w:val="20"/>
          <w:szCs w:val="20"/>
          <w:lang w:eastAsia="cs-CZ"/>
        </w:rPr>
      </w:pPr>
      <w:r w:rsidRPr="002E06B8">
        <w:rPr>
          <w:rFonts w:ascii="Arial" w:eastAsia="Calibri" w:hAnsi="Arial" w:cs="Arial"/>
          <w:i/>
          <w:sz w:val="20"/>
          <w:szCs w:val="20"/>
          <w:lang w:eastAsia="cs-CZ"/>
        </w:rPr>
        <w:t>b) Vypracování spojeného projektu pro stavební povolení</w:t>
      </w:r>
      <w:r>
        <w:rPr>
          <w:rFonts w:ascii="Arial" w:eastAsia="Calibri" w:hAnsi="Arial" w:cs="Arial"/>
          <w:i/>
          <w:sz w:val="20"/>
          <w:szCs w:val="20"/>
          <w:lang w:eastAsia="cs-CZ"/>
        </w:rPr>
        <w:t>,</w:t>
      </w:r>
      <w:r w:rsidRPr="002E06B8">
        <w:rPr>
          <w:rFonts w:ascii="Arial" w:eastAsia="Calibri" w:hAnsi="Arial" w:cs="Arial"/>
          <w:i/>
          <w:sz w:val="20"/>
          <w:szCs w:val="20"/>
          <w:lang w:eastAsia="cs-CZ"/>
        </w:rPr>
        <w:t xml:space="preserve"> provedení stavby</w:t>
      </w:r>
      <w:r>
        <w:rPr>
          <w:rFonts w:ascii="Arial" w:eastAsia="Calibri" w:hAnsi="Arial" w:cs="Arial"/>
          <w:i/>
          <w:sz w:val="20"/>
          <w:szCs w:val="20"/>
          <w:lang w:eastAsia="cs-CZ"/>
        </w:rPr>
        <w:t xml:space="preserve"> a výběr zhotovitele</w:t>
      </w:r>
      <w:r w:rsidRPr="002E06B8">
        <w:rPr>
          <w:rFonts w:ascii="Arial" w:eastAsia="Calibri" w:hAnsi="Arial" w:cs="Arial"/>
          <w:i/>
          <w:sz w:val="20"/>
          <w:szCs w:val="20"/>
          <w:lang w:eastAsia="cs-CZ"/>
        </w:rPr>
        <w:t>, výkaz</w:t>
      </w:r>
      <w:r>
        <w:rPr>
          <w:rFonts w:ascii="Arial" w:eastAsia="Calibri" w:hAnsi="Arial" w:cs="Arial"/>
          <w:i/>
          <w:sz w:val="20"/>
          <w:szCs w:val="20"/>
          <w:lang w:eastAsia="cs-CZ"/>
        </w:rPr>
        <w:t xml:space="preserve"> </w:t>
      </w:r>
      <w:r w:rsidRPr="002E06B8">
        <w:rPr>
          <w:rFonts w:ascii="Arial" w:eastAsia="Calibri" w:hAnsi="Arial" w:cs="Arial"/>
          <w:i/>
          <w:sz w:val="20"/>
          <w:szCs w:val="20"/>
          <w:lang w:eastAsia="cs-CZ"/>
        </w:rPr>
        <w:t>výměr</w:t>
      </w:r>
      <w:r>
        <w:rPr>
          <w:rFonts w:ascii="Arial" w:eastAsia="Calibri" w:hAnsi="Arial" w:cs="Arial"/>
          <w:i/>
          <w:sz w:val="20"/>
          <w:szCs w:val="20"/>
          <w:lang w:eastAsia="cs-CZ"/>
        </w:rPr>
        <w:t>, kontrolní rozpočet</w:t>
      </w:r>
      <w:r w:rsidRPr="002E06B8">
        <w:rPr>
          <w:rFonts w:ascii="Arial" w:eastAsia="Calibri" w:hAnsi="Arial" w:cs="Arial"/>
          <w:i/>
          <w:sz w:val="20"/>
          <w:szCs w:val="20"/>
          <w:lang w:eastAsia="cs-CZ"/>
        </w:rPr>
        <w:t xml:space="preserve"> (konzultace NPU, Krajský úřad, stavební úřad)</w:t>
      </w:r>
      <w:r>
        <w:rPr>
          <w:rFonts w:ascii="Arial" w:eastAsia="Calibri" w:hAnsi="Arial" w:cs="Arial"/>
          <w:i/>
          <w:sz w:val="20"/>
          <w:szCs w:val="20"/>
          <w:lang w:eastAsia="cs-CZ"/>
        </w:rPr>
        <w:t xml:space="preserve"> :</w:t>
      </w:r>
    </w:p>
    <w:p w:rsidR="00686090" w:rsidRPr="007E1D9F" w:rsidRDefault="00117E4D" w:rsidP="007E1D9F">
      <w:pPr>
        <w:pStyle w:val="Odstavecseseznamem"/>
        <w:numPr>
          <w:ilvl w:val="0"/>
          <w:numId w:val="21"/>
        </w:numPr>
        <w:tabs>
          <w:tab w:val="left" w:pos="851"/>
        </w:tabs>
        <w:suppressAutoHyphens w:val="0"/>
        <w:spacing w:line="240" w:lineRule="atLeast"/>
        <w:ind w:left="709" w:firstLine="0"/>
        <w:jc w:val="both"/>
        <w:rPr>
          <w:rFonts w:ascii="Arial" w:hAnsi="Arial" w:cs="Arial"/>
          <w:i/>
          <w:sz w:val="20"/>
          <w:szCs w:val="20"/>
        </w:rPr>
      </w:pPr>
      <w:r w:rsidRPr="007E1D9F">
        <w:rPr>
          <w:rFonts w:ascii="Arial" w:hAnsi="Arial" w:cs="Arial"/>
          <w:i/>
          <w:sz w:val="20"/>
          <w:szCs w:val="20"/>
        </w:rPr>
        <w:t xml:space="preserve">Návrh řešení a rozsahu </w:t>
      </w:r>
      <w:r w:rsidR="007E1D9F">
        <w:rPr>
          <w:rFonts w:ascii="Arial" w:hAnsi="Arial" w:cs="Arial"/>
          <w:i/>
          <w:sz w:val="20"/>
          <w:szCs w:val="20"/>
        </w:rPr>
        <w:t xml:space="preserve">rekonstrukce prostor </w:t>
      </w:r>
      <w:r w:rsidR="00846DAD" w:rsidRPr="007E1D9F">
        <w:rPr>
          <w:rFonts w:ascii="Arial" w:hAnsi="Arial" w:cs="Arial"/>
          <w:i/>
          <w:sz w:val="20"/>
          <w:szCs w:val="20"/>
        </w:rPr>
        <w:t xml:space="preserve">k odsouhlasení </w:t>
      </w:r>
      <w:r w:rsidRPr="007E1D9F">
        <w:rPr>
          <w:rFonts w:ascii="Arial" w:hAnsi="Arial" w:cs="Arial"/>
          <w:i/>
          <w:sz w:val="20"/>
          <w:szCs w:val="20"/>
        </w:rPr>
        <w:t>v návaznosti na provedený průzkum dotčených stavebních konstrukcí a technických systémů.</w:t>
      </w:r>
    </w:p>
    <w:p w:rsidR="00686090" w:rsidRPr="00C75EAB" w:rsidRDefault="007E1D9F" w:rsidP="007E1D9F">
      <w:pPr>
        <w:suppressAutoHyphens w:val="0"/>
        <w:spacing w:line="240" w:lineRule="atLeast"/>
        <w:ind w:left="709"/>
        <w:jc w:val="both"/>
        <w:rPr>
          <w:rFonts w:ascii="Arial" w:hAnsi="Arial" w:cs="Arial"/>
          <w:i/>
          <w:sz w:val="20"/>
          <w:szCs w:val="20"/>
        </w:rPr>
      </w:pPr>
      <w:r>
        <w:rPr>
          <w:rFonts w:ascii="Arial" w:hAnsi="Arial" w:cs="Arial"/>
          <w:i/>
          <w:sz w:val="20"/>
          <w:szCs w:val="20"/>
        </w:rPr>
        <w:t xml:space="preserve">- </w:t>
      </w:r>
      <w:r w:rsidR="00686090" w:rsidRPr="00B76D8C">
        <w:rPr>
          <w:rFonts w:ascii="Arial" w:hAnsi="Arial" w:cs="Arial"/>
          <w:i/>
          <w:sz w:val="20"/>
          <w:szCs w:val="20"/>
        </w:rPr>
        <w:t xml:space="preserve">Projektovou dokumentaci pro provedení </w:t>
      </w:r>
      <w:r w:rsidR="009C498A" w:rsidRPr="00B76D8C">
        <w:rPr>
          <w:rFonts w:ascii="Arial" w:hAnsi="Arial" w:cs="Arial"/>
          <w:i/>
          <w:sz w:val="20"/>
          <w:szCs w:val="20"/>
        </w:rPr>
        <w:t xml:space="preserve"> st</w:t>
      </w:r>
      <w:r w:rsidR="00846DAD" w:rsidRPr="00B76D8C">
        <w:rPr>
          <w:rFonts w:ascii="Arial" w:hAnsi="Arial" w:cs="Arial"/>
          <w:i/>
          <w:sz w:val="20"/>
          <w:szCs w:val="20"/>
        </w:rPr>
        <w:t>avby</w:t>
      </w:r>
      <w:r w:rsidR="00686090" w:rsidRPr="00B76D8C">
        <w:rPr>
          <w:rFonts w:ascii="Arial" w:hAnsi="Arial" w:cs="Arial"/>
          <w:i/>
          <w:sz w:val="20"/>
          <w:szCs w:val="20"/>
        </w:rPr>
        <w:t xml:space="preserve"> včetně výkazu výměr a kontrolního rozpočtu, předání v tištěné podobě v</w:t>
      </w:r>
      <w:r w:rsidR="00C75EAB">
        <w:rPr>
          <w:rFonts w:ascii="Arial" w:hAnsi="Arial" w:cs="Arial"/>
          <w:i/>
          <w:sz w:val="20"/>
          <w:szCs w:val="20"/>
        </w:rPr>
        <w:t> </w:t>
      </w:r>
      <w:r w:rsidR="00B76D8C" w:rsidRPr="00B76D8C">
        <w:rPr>
          <w:rFonts w:ascii="Arial" w:hAnsi="Arial" w:cs="Arial"/>
          <w:sz w:val="20"/>
          <w:szCs w:val="20"/>
        </w:rPr>
        <w:t>6</w:t>
      </w:r>
      <w:r w:rsidR="00C75EAB">
        <w:rPr>
          <w:rFonts w:ascii="Arial" w:hAnsi="Arial" w:cs="Arial"/>
          <w:sz w:val="20"/>
          <w:szCs w:val="20"/>
        </w:rPr>
        <w:t xml:space="preserve"> </w:t>
      </w:r>
      <w:r>
        <w:rPr>
          <w:rFonts w:ascii="Arial" w:hAnsi="Arial" w:cs="Arial"/>
          <w:sz w:val="20"/>
          <w:szCs w:val="20"/>
        </w:rPr>
        <w:t>x</w:t>
      </w:r>
      <w:r w:rsidR="00C75EAB">
        <w:rPr>
          <w:rFonts w:ascii="Arial" w:hAnsi="Arial" w:cs="Arial"/>
          <w:sz w:val="20"/>
          <w:szCs w:val="20"/>
        </w:rPr>
        <w:t xml:space="preserve"> a </w:t>
      </w:r>
      <w:r>
        <w:rPr>
          <w:rFonts w:ascii="Arial" w:hAnsi="Arial" w:cs="Arial"/>
          <w:sz w:val="20"/>
          <w:szCs w:val="20"/>
        </w:rPr>
        <w:t xml:space="preserve"> 2x</w:t>
      </w:r>
      <w:r w:rsidR="00C75EAB">
        <w:rPr>
          <w:rFonts w:ascii="Arial" w:hAnsi="Arial" w:cs="Arial"/>
          <w:sz w:val="20"/>
          <w:szCs w:val="20"/>
        </w:rPr>
        <w:t xml:space="preserve"> </w:t>
      </w:r>
      <w:r w:rsidR="00B76D8C" w:rsidRPr="00B76D8C">
        <w:rPr>
          <w:rFonts w:ascii="Arial" w:hAnsi="Arial" w:cs="Arial"/>
          <w:sz w:val="20"/>
          <w:szCs w:val="20"/>
        </w:rPr>
        <w:t xml:space="preserve">na CD ve formátech </w:t>
      </w:r>
      <w:proofErr w:type="spellStart"/>
      <w:r w:rsidR="00B76D8C" w:rsidRPr="00B76D8C">
        <w:rPr>
          <w:rFonts w:ascii="Arial" w:hAnsi="Arial" w:cs="Arial"/>
          <w:sz w:val="20"/>
          <w:szCs w:val="20"/>
        </w:rPr>
        <w:t>Pdf</w:t>
      </w:r>
      <w:proofErr w:type="spellEnd"/>
      <w:r w:rsidR="00B76D8C" w:rsidRPr="00B76D8C">
        <w:rPr>
          <w:rFonts w:ascii="Arial" w:hAnsi="Arial" w:cs="Arial"/>
          <w:sz w:val="20"/>
          <w:szCs w:val="20"/>
        </w:rPr>
        <w:t xml:space="preserve">. a </w:t>
      </w:r>
      <w:proofErr w:type="spellStart"/>
      <w:r w:rsidR="00B76D8C" w:rsidRPr="00B76D8C">
        <w:rPr>
          <w:rFonts w:ascii="Arial" w:hAnsi="Arial" w:cs="Arial"/>
          <w:sz w:val="20"/>
          <w:szCs w:val="20"/>
        </w:rPr>
        <w:t>Dwg</w:t>
      </w:r>
      <w:proofErr w:type="spellEnd"/>
      <w:r w:rsidR="00B76D8C" w:rsidRPr="00B76D8C">
        <w:rPr>
          <w:rFonts w:ascii="Arial" w:hAnsi="Arial" w:cs="Arial"/>
          <w:sz w:val="20"/>
          <w:szCs w:val="20"/>
        </w:rPr>
        <w:t>.</w:t>
      </w:r>
      <w:r w:rsidR="00686090" w:rsidRPr="00C75EAB">
        <w:rPr>
          <w:rFonts w:ascii="Arial" w:hAnsi="Arial" w:cs="Arial"/>
          <w:i/>
          <w:sz w:val="20"/>
          <w:szCs w:val="20"/>
        </w:rPr>
        <w:t xml:space="preserve">, tato dokumentace bude sloužit jako zadávací dokumentace </w:t>
      </w:r>
      <w:r w:rsidR="00DB17C4" w:rsidRPr="00C75EAB">
        <w:rPr>
          <w:rFonts w:ascii="Arial" w:hAnsi="Arial" w:cs="Arial"/>
          <w:i/>
          <w:sz w:val="20"/>
          <w:szCs w:val="20"/>
        </w:rPr>
        <w:t>pro výběr zhotovitele stavby a bude zpracována v souladu se z</w:t>
      </w:r>
      <w:r w:rsidR="00686090" w:rsidRPr="00C75EAB">
        <w:rPr>
          <w:rFonts w:ascii="Arial" w:hAnsi="Arial" w:cs="Arial"/>
          <w:i/>
          <w:sz w:val="20"/>
          <w:szCs w:val="20"/>
        </w:rPr>
        <w:t>ákon</w:t>
      </w:r>
      <w:r w:rsidR="00DB17C4" w:rsidRPr="00C75EAB">
        <w:rPr>
          <w:rFonts w:ascii="Arial" w:hAnsi="Arial" w:cs="Arial"/>
          <w:i/>
          <w:sz w:val="20"/>
          <w:szCs w:val="20"/>
        </w:rPr>
        <w:t>em</w:t>
      </w:r>
      <w:r w:rsidR="00686090" w:rsidRPr="00C75EAB">
        <w:rPr>
          <w:rFonts w:ascii="Arial" w:hAnsi="Arial" w:cs="Arial"/>
          <w:i/>
          <w:sz w:val="20"/>
          <w:szCs w:val="20"/>
        </w:rPr>
        <w:t xml:space="preserve"> č.13</w:t>
      </w:r>
      <w:r>
        <w:rPr>
          <w:rFonts w:ascii="Arial" w:hAnsi="Arial" w:cs="Arial"/>
          <w:i/>
          <w:sz w:val="20"/>
          <w:szCs w:val="20"/>
        </w:rPr>
        <w:t>4</w:t>
      </w:r>
      <w:r w:rsidR="00686090" w:rsidRPr="00C75EAB">
        <w:rPr>
          <w:rFonts w:ascii="Arial" w:hAnsi="Arial" w:cs="Arial"/>
          <w:i/>
          <w:sz w:val="20"/>
          <w:szCs w:val="20"/>
        </w:rPr>
        <w:t>/20</w:t>
      </w:r>
      <w:r>
        <w:rPr>
          <w:rFonts w:ascii="Arial" w:hAnsi="Arial" w:cs="Arial"/>
          <w:i/>
          <w:sz w:val="20"/>
          <w:szCs w:val="20"/>
        </w:rPr>
        <w:t>1</w:t>
      </w:r>
      <w:r w:rsidR="00686090" w:rsidRPr="00C75EAB">
        <w:rPr>
          <w:rFonts w:ascii="Arial" w:hAnsi="Arial" w:cs="Arial"/>
          <w:i/>
          <w:sz w:val="20"/>
          <w:szCs w:val="20"/>
        </w:rPr>
        <w:t xml:space="preserve">6 Sb. </w:t>
      </w:r>
    </w:p>
    <w:p w:rsidR="00686090" w:rsidRDefault="00686090" w:rsidP="007407F6">
      <w:pPr>
        <w:suppressAutoHyphens w:val="0"/>
        <w:spacing w:line="240" w:lineRule="atLeast"/>
        <w:ind w:left="426"/>
        <w:jc w:val="both"/>
        <w:rPr>
          <w:rFonts w:ascii="Arial" w:hAnsi="Arial" w:cs="Arial"/>
          <w:i/>
          <w:sz w:val="20"/>
          <w:szCs w:val="20"/>
        </w:rPr>
      </w:pPr>
    </w:p>
    <w:p w:rsidR="00686090" w:rsidRPr="006C0FE6" w:rsidRDefault="00686090" w:rsidP="00A363B8">
      <w:pPr>
        <w:pStyle w:val="Odstavecseseznamem"/>
        <w:numPr>
          <w:ilvl w:val="0"/>
          <w:numId w:val="22"/>
        </w:numPr>
        <w:suppressAutoHyphens w:val="0"/>
        <w:spacing w:line="240" w:lineRule="atLeast"/>
        <w:ind w:left="426" w:firstLine="0"/>
        <w:jc w:val="both"/>
        <w:rPr>
          <w:rFonts w:ascii="Arial" w:hAnsi="Arial" w:cs="Arial"/>
          <w:i/>
          <w:sz w:val="20"/>
          <w:szCs w:val="20"/>
        </w:rPr>
      </w:pPr>
      <w:r w:rsidRPr="007E1D9F">
        <w:rPr>
          <w:rFonts w:ascii="Arial" w:hAnsi="Arial" w:cs="Arial"/>
          <w:bCs/>
          <w:i/>
          <w:sz w:val="20"/>
          <w:szCs w:val="20"/>
        </w:rPr>
        <w:lastRenderedPageBreak/>
        <w:t xml:space="preserve">Inženýrská činnost, projednání </w:t>
      </w:r>
      <w:r w:rsidR="007E1D9F">
        <w:rPr>
          <w:rFonts w:ascii="Arial" w:hAnsi="Arial" w:cs="Arial"/>
          <w:bCs/>
          <w:i/>
          <w:sz w:val="20"/>
          <w:szCs w:val="20"/>
        </w:rPr>
        <w:t xml:space="preserve">rekonstrukce </w:t>
      </w:r>
      <w:r w:rsidRPr="007E1D9F">
        <w:rPr>
          <w:rFonts w:ascii="Arial" w:hAnsi="Arial" w:cs="Arial"/>
          <w:bCs/>
          <w:i/>
          <w:sz w:val="20"/>
          <w:szCs w:val="20"/>
        </w:rPr>
        <w:t xml:space="preserve">s dotčenými </w:t>
      </w:r>
      <w:r w:rsidR="007E1D9F">
        <w:rPr>
          <w:rFonts w:ascii="Arial" w:hAnsi="Arial" w:cs="Arial"/>
          <w:bCs/>
          <w:i/>
          <w:sz w:val="20"/>
          <w:szCs w:val="20"/>
        </w:rPr>
        <w:t>orgány státní správy</w:t>
      </w:r>
      <w:r w:rsidRPr="007E1D9F">
        <w:rPr>
          <w:rFonts w:ascii="Arial" w:hAnsi="Arial" w:cs="Arial"/>
          <w:bCs/>
          <w:i/>
          <w:sz w:val="20"/>
          <w:szCs w:val="20"/>
        </w:rPr>
        <w:t>, získání všech požadovaných vyjádření a zajištění stavebního povolení</w:t>
      </w:r>
      <w:r w:rsidR="007E1D9F">
        <w:rPr>
          <w:rFonts w:ascii="Arial" w:hAnsi="Arial" w:cs="Arial"/>
          <w:bCs/>
          <w:i/>
          <w:sz w:val="20"/>
          <w:szCs w:val="20"/>
        </w:rPr>
        <w:t xml:space="preserve"> nebo ohlášení stavby.</w:t>
      </w:r>
    </w:p>
    <w:p w:rsidR="00686090" w:rsidRPr="00E33765" w:rsidRDefault="00686090" w:rsidP="00E33765">
      <w:pPr>
        <w:pStyle w:val="Zkladntextodsazen"/>
        <w:numPr>
          <w:ilvl w:val="0"/>
          <w:numId w:val="2"/>
        </w:numPr>
        <w:autoSpaceDE/>
        <w:spacing w:before="0" w:after="120" w:line="240" w:lineRule="atLeast"/>
        <w:ind w:left="357" w:hanging="357"/>
        <w:jc w:val="both"/>
        <w:rPr>
          <w:i/>
          <w:sz w:val="20"/>
          <w:szCs w:val="20"/>
        </w:rPr>
      </w:pPr>
      <w:r>
        <w:rPr>
          <w:i/>
          <w:sz w:val="20"/>
          <w:szCs w:val="20"/>
        </w:rPr>
        <w:t xml:space="preserve">Dílo bude provedeno v souladu s odsouhlasenou cenovou nabídkou zhotovitele. Při jeho provádění budou dodrženy veškeré platné technické normy vztahující se k jeho provádění a všechny podmínky určené touto smlouvou a platnými právními předpisy. </w:t>
      </w:r>
    </w:p>
    <w:p w:rsidR="00686090" w:rsidRDefault="00686090" w:rsidP="00C80A05">
      <w:pPr>
        <w:numPr>
          <w:ilvl w:val="0"/>
          <w:numId w:val="2"/>
        </w:numPr>
        <w:suppressAutoHyphens w:val="0"/>
        <w:spacing w:after="120" w:line="240" w:lineRule="atLeast"/>
        <w:ind w:left="357" w:hanging="357"/>
        <w:jc w:val="both"/>
        <w:rPr>
          <w:rFonts w:ascii="Arial" w:hAnsi="Arial" w:cs="Arial"/>
          <w:i/>
          <w:sz w:val="20"/>
          <w:szCs w:val="20"/>
        </w:rPr>
      </w:pPr>
      <w:r>
        <w:rPr>
          <w:rFonts w:ascii="Arial" w:hAnsi="Arial" w:cs="Arial"/>
          <w:i/>
          <w:sz w:val="20"/>
          <w:szCs w:val="20"/>
        </w:rPr>
        <w:t>Součástí předmětu díla jsou i práce a dodávky v tomto článku smlouvy nespecifikované, které však jsou k řádnému provedení díla nezbytné a o kterých zhotovitel vzhledem ke své kvalifikaci a zkušenostem měl vědět, nebo je mohl předpokládat. Provedení těchto prací v žádném případě nezvyšuje cenu díla.</w:t>
      </w:r>
    </w:p>
    <w:p w:rsidR="00686090" w:rsidRDefault="00686090" w:rsidP="00C80A05">
      <w:pPr>
        <w:pStyle w:val="Zkladntext3"/>
        <w:numPr>
          <w:ilvl w:val="0"/>
          <w:numId w:val="2"/>
        </w:numPr>
        <w:suppressAutoHyphens w:val="0"/>
        <w:spacing w:line="240" w:lineRule="atLeast"/>
        <w:ind w:left="357" w:hanging="357"/>
        <w:jc w:val="both"/>
        <w:rPr>
          <w:rFonts w:ascii="Arial" w:hAnsi="Arial" w:cs="Arial"/>
          <w:i/>
          <w:sz w:val="20"/>
          <w:szCs w:val="20"/>
        </w:rPr>
      </w:pPr>
      <w:r>
        <w:rPr>
          <w:rFonts w:ascii="Arial" w:hAnsi="Arial" w:cs="Arial"/>
          <w:i/>
          <w:sz w:val="20"/>
          <w:szCs w:val="20"/>
        </w:rPr>
        <w:t>Práce a dodávky, které mění dohodnutý předmět smlouvy, budou věcně a cenově specifikovány a bude smluvena případná změna doby plnění, ceny a s tím souvisejících ujednání, a to formou písemného dodatku k této smlouvě.</w:t>
      </w:r>
    </w:p>
    <w:p w:rsidR="00686090" w:rsidRDefault="00686090" w:rsidP="00C80A05">
      <w:pPr>
        <w:pStyle w:val="Zkladntextodsazen"/>
        <w:numPr>
          <w:ilvl w:val="0"/>
          <w:numId w:val="2"/>
        </w:numPr>
        <w:autoSpaceDE/>
        <w:spacing w:before="0" w:line="240" w:lineRule="atLeast"/>
        <w:jc w:val="both"/>
        <w:rPr>
          <w:i/>
          <w:sz w:val="20"/>
          <w:szCs w:val="20"/>
        </w:rPr>
      </w:pPr>
      <w:r>
        <w:rPr>
          <w:i/>
          <w:sz w:val="20"/>
          <w:szCs w:val="20"/>
        </w:rPr>
        <w:t>Zhotovitel je povinen provést dílo na svůj náklad a nebezpečí ve sjednané době a je oprávněn dílo provést ještě před termínem sjednaným touto smlouvou a objednatel provedené práce zaplatí v souladu s ustanovením této smlouvy.</w:t>
      </w:r>
    </w:p>
    <w:p w:rsidR="00AD1296" w:rsidRDefault="00AD1296" w:rsidP="00C80A05">
      <w:pPr>
        <w:pStyle w:val="Zkladntextodsazen"/>
        <w:rPr>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Článek III.</w:t>
      </w:r>
    </w:p>
    <w:p w:rsidR="00686090" w:rsidRDefault="00686090" w:rsidP="00C80A05">
      <w:pPr>
        <w:spacing w:line="240" w:lineRule="atLeast"/>
        <w:jc w:val="center"/>
        <w:rPr>
          <w:rFonts w:ascii="Arial" w:hAnsi="Arial" w:cs="Arial"/>
          <w:b/>
          <w:i/>
          <w:sz w:val="20"/>
          <w:szCs w:val="20"/>
        </w:rPr>
      </w:pPr>
      <w:r>
        <w:rPr>
          <w:rFonts w:ascii="Arial" w:hAnsi="Arial" w:cs="Arial"/>
          <w:b/>
          <w:i/>
          <w:sz w:val="20"/>
          <w:szCs w:val="20"/>
        </w:rPr>
        <w:t>Doba plnění</w:t>
      </w:r>
    </w:p>
    <w:p w:rsidR="00686090" w:rsidRDefault="00686090" w:rsidP="00C80A05">
      <w:pPr>
        <w:spacing w:line="240" w:lineRule="atLeast"/>
        <w:rPr>
          <w:rFonts w:ascii="Arial" w:hAnsi="Arial" w:cs="Arial"/>
          <w:i/>
          <w:sz w:val="20"/>
          <w:szCs w:val="20"/>
        </w:rPr>
      </w:pPr>
    </w:p>
    <w:p w:rsidR="00686090" w:rsidRPr="00201B82" w:rsidRDefault="00686090" w:rsidP="00C80A05">
      <w:pPr>
        <w:spacing w:line="240" w:lineRule="atLeast"/>
        <w:jc w:val="both"/>
        <w:rPr>
          <w:rFonts w:ascii="Arial" w:hAnsi="Arial" w:cs="Arial"/>
          <w:i/>
          <w:sz w:val="20"/>
          <w:szCs w:val="20"/>
        </w:rPr>
      </w:pPr>
      <w:r>
        <w:rPr>
          <w:rFonts w:ascii="Arial" w:hAnsi="Arial" w:cs="Arial"/>
          <w:i/>
          <w:sz w:val="20"/>
          <w:szCs w:val="20"/>
        </w:rPr>
        <w:t xml:space="preserve">1.  </w:t>
      </w:r>
      <w:r w:rsidRPr="00201B82">
        <w:rPr>
          <w:rFonts w:ascii="Arial" w:hAnsi="Arial" w:cs="Arial"/>
          <w:i/>
          <w:sz w:val="20"/>
          <w:szCs w:val="20"/>
        </w:rPr>
        <w:t xml:space="preserve">Zhotovitel se zavazuje provést dílo v rozsahu předmětu plnění dle požadavku objednatele  </w:t>
      </w:r>
    </w:p>
    <w:p w:rsidR="00686090" w:rsidRPr="00201B82" w:rsidRDefault="00686090" w:rsidP="007E1D9F">
      <w:pPr>
        <w:spacing w:line="240" w:lineRule="atLeast"/>
        <w:jc w:val="both"/>
        <w:rPr>
          <w:rFonts w:ascii="Arial" w:hAnsi="Arial" w:cs="Arial"/>
          <w:i/>
          <w:sz w:val="20"/>
          <w:szCs w:val="20"/>
        </w:rPr>
      </w:pPr>
      <w:r w:rsidRPr="00201B82">
        <w:rPr>
          <w:rFonts w:ascii="Arial" w:hAnsi="Arial" w:cs="Arial"/>
          <w:i/>
          <w:sz w:val="20"/>
          <w:szCs w:val="20"/>
        </w:rPr>
        <w:t xml:space="preserve">     a v souladu s podmínkami této smlouvy:</w:t>
      </w:r>
    </w:p>
    <w:p w:rsidR="00686090" w:rsidRPr="002C58D9" w:rsidRDefault="00686090" w:rsidP="007E1D9F">
      <w:pPr>
        <w:spacing w:line="240" w:lineRule="atLeast"/>
        <w:ind w:left="567" w:hanging="282"/>
        <w:jc w:val="both"/>
        <w:rPr>
          <w:rFonts w:ascii="Arial" w:hAnsi="Arial" w:cs="Arial"/>
          <w:i/>
          <w:sz w:val="20"/>
          <w:szCs w:val="20"/>
        </w:rPr>
      </w:pPr>
      <w:r w:rsidRPr="002C58D9">
        <w:rPr>
          <w:rFonts w:ascii="Arial" w:hAnsi="Arial" w:cs="Arial"/>
          <w:i/>
          <w:sz w:val="20"/>
          <w:szCs w:val="20"/>
        </w:rPr>
        <w:t xml:space="preserve">a) </w:t>
      </w:r>
      <w:r w:rsidR="007E1D9F">
        <w:rPr>
          <w:rFonts w:ascii="Arial" w:hAnsi="Arial" w:cs="Arial"/>
          <w:i/>
          <w:sz w:val="20"/>
          <w:szCs w:val="20"/>
        </w:rPr>
        <w:t>T</w:t>
      </w:r>
      <w:r w:rsidRPr="002C58D9">
        <w:rPr>
          <w:rFonts w:ascii="Arial" w:hAnsi="Arial" w:cs="Arial"/>
          <w:i/>
          <w:sz w:val="20"/>
          <w:szCs w:val="20"/>
        </w:rPr>
        <w:t xml:space="preserve">ermín pro </w:t>
      </w:r>
      <w:r w:rsidR="007E1D9F">
        <w:rPr>
          <w:rFonts w:ascii="Arial" w:hAnsi="Arial" w:cs="Arial"/>
          <w:i/>
          <w:sz w:val="20"/>
          <w:szCs w:val="20"/>
        </w:rPr>
        <w:t xml:space="preserve">doměření, průzkum prostor a </w:t>
      </w:r>
      <w:proofErr w:type="spellStart"/>
      <w:r w:rsidR="007E1D9F">
        <w:rPr>
          <w:rFonts w:ascii="Arial" w:hAnsi="Arial" w:cs="Arial"/>
          <w:i/>
          <w:sz w:val="20"/>
          <w:szCs w:val="20"/>
        </w:rPr>
        <w:t>napojovacích</w:t>
      </w:r>
      <w:proofErr w:type="spellEnd"/>
      <w:r w:rsidR="007E1D9F">
        <w:rPr>
          <w:rFonts w:ascii="Arial" w:hAnsi="Arial" w:cs="Arial"/>
          <w:i/>
          <w:sz w:val="20"/>
          <w:szCs w:val="20"/>
        </w:rPr>
        <w:t xml:space="preserve"> bodů podle II.2.a) smlouvy do </w:t>
      </w:r>
      <w:r w:rsidRPr="002C58D9">
        <w:rPr>
          <w:rFonts w:ascii="Arial" w:hAnsi="Arial" w:cs="Arial"/>
          <w:i/>
          <w:sz w:val="20"/>
          <w:szCs w:val="20"/>
        </w:rPr>
        <w:t xml:space="preserve"> : </w:t>
      </w:r>
      <w:r w:rsidR="00A6175B">
        <w:rPr>
          <w:rFonts w:ascii="Arial" w:hAnsi="Arial" w:cs="Arial"/>
          <w:i/>
          <w:sz w:val="20"/>
          <w:szCs w:val="20"/>
        </w:rPr>
        <w:t>1</w:t>
      </w:r>
      <w:r w:rsidR="00510427">
        <w:rPr>
          <w:rFonts w:ascii="Arial" w:hAnsi="Arial" w:cs="Arial"/>
          <w:i/>
          <w:sz w:val="20"/>
          <w:szCs w:val="20"/>
        </w:rPr>
        <w:t>5</w:t>
      </w:r>
      <w:r w:rsidR="00A6175B">
        <w:rPr>
          <w:rFonts w:ascii="Arial" w:hAnsi="Arial" w:cs="Arial"/>
          <w:i/>
          <w:sz w:val="20"/>
          <w:szCs w:val="20"/>
        </w:rPr>
        <w:t xml:space="preserve">. prosince </w:t>
      </w:r>
      <w:r w:rsidR="002E5D06">
        <w:rPr>
          <w:rFonts w:ascii="Arial" w:hAnsi="Arial" w:cs="Arial"/>
          <w:i/>
          <w:sz w:val="20"/>
          <w:szCs w:val="20"/>
        </w:rPr>
        <w:t xml:space="preserve"> </w:t>
      </w:r>
      <w:r w:rsidRPr="002C58D9">
        <w:rPr>
          <w:rFonts w:ascii="Arial" w:hAnsi="Arial" w:cs="Arial"/>
          <w:i/>
          <w:sz w:val="20"/>
          <w:szCs w:val="20"/>
        </w:rPr>
        <w:t>201</w:t>
      </w:r>
      <w:r w:rsidR="007E1D9F">
        <w:rPr>
          <w:rFonts w:ascii="Arial" w:hAnsi="Arial" w:cs="Arial"/>
          <w:i/>
          <w:sz w:val="20"/>
          <w:szCs w:val="20"/>
        </w:rPr>
        <w:t>7</w:t>
      </w:r>
    </w:p>
    <w:p w:rsidR="00686090" w:rsidRPr="002C58D9" w:rsidRDefault="00686090" w:rsidP="00C80A05">
      <w:pPr>
        <w:spacing w:line="240" w:lineRule="atLeast"/>
        <w:ind w:left="3540" w:hanging="3255"/>
        <w:jc w:val="both"/>
        <w:rPr>
          <w:rFonts w:ascii="Arial" w:hAnsi="Arial" w:cs="Arial"/>
          <w:i/>
          <w:sz w:val="20"/>
          <w:szCs w:val="20"/>
        </w:rPr>
      </w:pPr>
      <w:r w:rsidRPr="002C58D9">
        <w:rPr>
          <w:rFonts w:ascii="Arial" w:hAnsi="Arial" w:cs="Arial"/>
          <w:i/>
          <w:sz w:val="20"/>
          <w:szCs w:val="20"/>
        </w:rPr>
        <w:t xml:space="preserve">c) </w:t>
      </w:r>
      <w:r w:rsidR="007E1D9F">
        <w:rPr>
          <w:rFonts w:ascii="Arial" w:hAnsi="Arial" w:cs="Arial"/>
          <w:i/>
          <w:sz w:val="20"/>
          <w:szCs w:val="20"/>
        </w:rPr>
        <w:t>T</w:t>
      </w:r>
      <w:r w:rsidRPr="002C58D9">
        <w:rPr>
          <w:rFonts w:ascii="Arial" w:hAnsi="Arial" w:cs="Arial"/>
          <w:i/>
          <w:sz w:val="20"/>
          <w:szCs w:val="20"/>
        </w:rPr>
        <w:t xml:space="preserve">ermín pro předání </w:t>
      </w:r>
      <w:r w:rsidR="007E1D9F">
        <w:rPr>
          <w:rFonts w:ascii="Arial" w:hAnsi="Arial" w:cs="Arial"/>
          <w:i/>
          <w:sz w:val="20"/>
          <w:szCs w:val="20"/>
        </w:rPr>
        <w:t>projektu podle II.2.b)</w:t>
      </w:r>
      <w:r w:rsidR="006C0FE6">
        <w:rPr>
          <w:rFonts w:ascii="Arial" w:hAnsi="Arial" w:cs="Arial"/>
          <w:i/>
          <w:sz w:val="20"/>
          <w:szCs w:val="20"/>
        </w:rPr>
        <w:t xml:space="preserve"> smlouvy </w:t>
      </w:r>
      <w:r w:rsidR="007E1D9F">
        <w:rPr>
          <w:rFonts w:ascii="Arial" w:hAnsi="Arial" w:cs="Arial"/>
          <w:i/>
          <w:sz w:val="20"/>
          <w:szCs w:val="20"/>
        </w:rPr>
        <w:t xml:space="preserve"> do </w:t>
      </w:r>
      <w:r w:rsidRPr="002C58D9">
        <w:rPr>
          <w:rFonts w:ascii="Arial" w:hAnsi="Arial" w:cs="Arial"/>
          <w:i/>
          <w:sz w:val="20"/>
          <w:szCs w:val="20"/>
        </w:rPr>
        <w:t xml:space="preserve">: </w:t>
      </w:r>
      <w:r w:rsidR="002E5D06">
        <w:rPr>
          <w:rFonts w:ascii="Arial" w:hAnsi="Arial" w:cs="Arial"/>
          <w:i/>
          <w:sz w:val="20"/>
          <w:szCs w:val="20"/>
        </w:rPr>
        <w:t>31.</w:t>
      </w:r>
      <w:r w:rsidR="007E1D9F">
        <w:rPr>
          <w:rFonts w:ascii="Arial" w:hAnsi="Arial" w:cs="Arial"/>
          <w:i/>
          <w:sz w:val="20"/>
          <w:szCs w:val="20"/>
        </w:rPr>
        <w:t xml:space="preserve"> prosince </w:t>
      </w:r>
      <w:r w:rsidRPr="002C58D9">
        <w:rPr>
          <w:rFonts w:ascii="Arial" w:hAnsi="Arial" w:cs="Arial"/>
          <w:i/>
          <w:sz w:val="20"/>
          <w:szCs w:val="20"/>
        </w:rPr>
        <w:t>201</w:t>
      </w:r>
      <w:r w:rsidR="007E1D9F">
        <w:rPr>
          <w:rFonts w:ascii="Arial" w:hAnsi="Arial" w:cs="Arial"/>
          <w:i/>
          <w:sz w:val="20"/>
          <w:szCs w:val="20"/>
        </w:rPr>
        <w:t>7</w:t>
      </w:r>
      <w:r w:rsidRPr="002C58D9">
        <w:rPr>
          <w:rFonts w:ascii="Arial" w:hAnsi="Arial" w:cs="Arial"/>
          <w:sz w:val="20"/>
          <w:szCs w:val="20"/>
        </w:rPr>
        <w:tab/>
      </w:r>
      <w:r w:rsidRPr="002C58D9">
        <w:rPr>
          <w:rFonts w:ascii="Arial" w:hAnsi="Arial" w:cs="Arial"/>
          <w:i/>
          <w:sz w:val="20"/>
          <w:szCs w:val="20"/>
        </w:rPr>
        <w:tab/>
      </w:r>
    </w:p>
    <w:p w:rsidR="00686090" w:rsidRPr="002C58D9" w:rsidRDefault="00686090" w:rsidP="00C80A05">
      <w:pPr>
        <w:spacing w:line="240" w:lineRule="atLeast"/>
        <w:ind w:left="285"/>
        <w:jc w:val="both"/>
        <w:rPr>
          <w:rFonts w:ascii="Arial" w:hAnsi="Arial" w:cs="Arial"/>
          <w:i/>
          <w:sz w:val="20"/>
          <w:szCs w:val="20"/>
        </w:rPr>
      </w:pPr>
      <w:r w:rsidRPr="002C58D9">
        <w:rPr>
          <w:rFonts w:ascii="Arial" w:hAnsi="Arial" w:cs="Arial"/>
          <w:i/>
          <w:sz w:val="20"/>
          <w:szCs w:val="20"/>
        </w:rPr>
        <w:t xml:space="preserve">d) </w:t>
      </w:r>
      <w:r w:rsidR="00AE43EB">
        <w:rPr>
          <w:rFonts w:ascii="Arial" w:hAnsi="Arial" w:cs="Arial"/>
          <w:i/>
          <w:sz w:val="20"/>
          <w:szCs w:val="20"/>
        </w:rPr>
        <w:t>T</w:t>
      </w:r>
      <w:r w:rsidRPr="002C58D9">
        <w:rPr>
          <w:rFonts w:ascii="Arial" w:hAnsi="Arial" w:cs="Arial"/>
          <w:i/>
          <w:sz w:val="20"/>
          <w:szCs w:val="20"/>
        </w:rPr>
        <w:t xml:space="preserve">ermín pro předání </w:t>
      </w:r>
      <w:r w:rsidR="00AE43EB">
        <w:rPr>
          <w:rFonts w:ascii="Arial" w:hAnsi="Arial" w:cs="Arial"/>
          <w:i/>
          <w:sz w:val="20"/>
          <w:szCs w:val="20"/>
        </w:rPr>
        <w:t xml:space="preserve">všech vyjádření a </w:t>
      </w:r>
      <w:r w:rsidRPr="002C58D9">
        <w:rPr>
          <w:rFonts w:ascii="Arial" w:hAnsi="Arial" w:cs="Arial"/>
          <w:i/>
          <w:sz w:val="20"/>
          <w:szCs w:val="20"/>
        </w:rPr>
        <w:t>stavebního povolení s vyznačeným nabytí</w:t>
      </w:r>
      <w:r w:rsidR="009E10CC" w:rsidRPr="002C58D9">
        <w:rPr>
          <w:rFonts w:ascii="Arial" w:hAnsi="Arial" w:cs="Arial"/>
          <w:i/>
          <w:sz w:val="20"/>
          <w:szCs w:val="20"/>
        </w:rPr>
        <w:t xml:space="preserve">m </w:t>
      </w:r>
      <w:r w:rsidRPr="002C58D9">
        <w:rPr>
          <w:rFonts w:ascii="Arial" w:hAnsi="Arial" w:cs="Arial"/>
          <w:i/>
          <w:sz w:val="20"/>
          <w:szCs w:val="20"/>
        </w:rPr>
        <w:t xml:space="preserve"> právní moc</w:t>
      </w:r>
      <w:r w:rsidR="00AE43EB">
        <w:rPr>
          <w:rFonts w:ascii="Arial" w:hAnsi="Arial" w:cs="Arial"/>
          <w:i/>
          <w:sz w:val="20"/>
          <w:szCs w:val="20"/>
        </w:rPr>
        <w:t xml:space="preserve"> nebo ohlášení stavby </w:t>
      </w:r>
      <w:r w:rsidR="006C0FE6">
        <w:rPr>
          <w:rFonts w:ascii="Arial" w:hAnsi="Arial" w:cs="Arial"/>
          <w:i/>
          <w:sz w:val="20"/>
          <w:szCs w:val="20"/>
        </w:rPr>
        <w:t xml:space="preserve">podle čl.II.2.c) smlouvy </w:t>
      </w:r>
      <w:r w:rsidR="00AE43EB">
        <w:rPr>
          <w:rFonts w:ascii="Arial" w:hAnsi="Arial" w:cs="Arial"/>
          <w:i/>
          <w:sz w:val="20"/>
          <w:szCs w:val="20"/>
        </w:rPr>
        <w:t xml:space="preserve">do </w:t>
      </w:r>
      <w:r w:rsidRPr="002C58D9">
        <w:rPr>
          <w:rFonts w:ascii="Arial" w:hAnsi="Arial" w:cs="Arial"/>
          <w:i/>
          <w:sz w:val="20"/>
          <w:szCs w:val="20"/>
        </w:rPr>
        <w:t xml:space="preserve">: </w:t>
      </w:r>
      <w:r w:rsidR="00AE43EB">
        <w:rPr>
          <w:rFonts w:ascii="Arial" w:hAnsi="Arial" w:cs="Arial"/>
          <w:i/>
          <w:sz w:val="20"/>
          <w:szCs w:val="20"/>
        </w:rPr>
        <w:t>28.února 2018</w:t>
      </w:r>
    </w:p>
    <w:p w:rsidR="00686090" w:rsidRDefault="00686090" w:rsidP="00C80A05">
      <w:pPr>
        <w:spacing w:line="240" w:lineRule="atLeast"/>
        <w:jc w:val="both"/>
        <w:rPr>
          <w:rFonts w:ascii="Arial" w:hAnsi="Arial" w:cs="Arial"/>
          <w:i/>
          <w:sz w:val="20"/>
          <w:szCs w:val="20"/>
        </w:rPr>
      </w:pPr>
    </w:p>
    <w:p w:rsidR="00686090" w:rsidRDefault="00686090" w:rsidP="00C80A05">
      <w:pPr>
        <w:pStyle w:val="Zkladntext"/>
        <w:tabs>
          <w:tab w:val="num" w:pos="360"/>
        </w:tabs>
        <w:suppressAutoHyphens w:val="0"/>
        <w:overflowPunct w:val="0"/>
        <w:autoSpaceDE w:val="0"/>
        <w:autoSpaceDN w:val="0"/>
        <w:adjustRightInd w:val="0"/>
        <w:ind w:left="360" w:hanging="360"/>
        <w:jc w:val="both"/>
        <w:textAlignment w:val="baseline"/>
        <w:rPr>
          <w:rFonts w:ascii="Arial" w:hAnsi="Arial" w:cs="Arial"/>
          <w:b w:val="0"/>
          <w:i/>
          <w:sz w:val="20"/>
          <w:szCs w:val="20"/>
        </w:rPr>
      </w:pPr>
      <w:r>
        <w:rPr>
          <w:rFonts w:ascii="Arial" w:hAnsi="Arial" w:cs="Arial"/>
          <w:b w:val="0"/>
          <w:i/>
          <w:sz w:val="20"/>
          <w:szCs w:val="20"/>
        </w:rPr>
        <w:t xml:space="preserve">2.  Zhotovitel je povinen práce přerušit kdykoliv na základě rozhodnutí objednatele a dále v případě, že zjistí při provádění díla skryté překážky znemožňující jeho provedení dohodnutým způsobem. Tuto skutečnost bude zhotovitel povinen oznámit objednateli a obě strany uzavřou dohodu o změně díla a podmínkách jeho provedení. </w:t>
      </w:r>
    </w:p>
    <w:p w:rsidR="00686090" w:rsidRDefault="00686090" w:rsidP="00C80A05">
      <w:pPr>
        <w:spacing w:line="240" w:lineRule="atLeast"/>
        <w:jc w:val="both"/>
        <w:rPr>
          <w:rFonts w:ascii="Arial" w:hAnsi="Arial" w:cs="Arial"/>
          <w:i/>
          <w:sz w:val="20"/>
          <w:szCs w:val="20"/>
        </w:rPr>
      </w:pPr>
    </w:p>
    <w:p w:rsidR="00686090" w:rsidRDefault="00686090" w:rsidP="00C80A05">
      <w:pPr>
        <w:tabs>
          <w:tab w:val="num" w:pos="360"/>
        </w:tabs>
        <w:suppressAutoHyphens w:val="0"/>
        <w:spacing w:line="240" w:lineRule="atLeast"/>
        <w:ind w:left="360" w:hanging="360"/>
        <w:jc w:val="both"/>
        <w:rPr>
          <w:rFonts w:ascii="Arial" w:hAnsi="Arial" w:cs="Arial"/>
          <w:i/>
          <w:sz w:val="20"/>
          <w:szCs w:val="20"/>
        </w:rPr>
      </w:pPr>
      <w:r>
        <w:rPr>
          <w:rFonts w:ascii="Arial" w:hAnsi="Arial" w:cs="Arial"/>
          <w:i/>
          <w:sz w:val="20"/>
          <w:szCs w:val="20"/>
        </w:rPr>
        <w:t>3.   Zhotovitel má právo požadovat úpravu konečných termínů pro ukončení díla o dobu, po kterou by došlo k přerušení prací ze strany objednatele.</w:t>
      </w:r>
    </w:p>
    <w:p w:rsidR="00686090" w:rsidRDefault="00686090" w:rsidP="00C80A05">
      <w:pPr>
        <w:spacing w:line="240" w:lineRule="atLeast"/>
        <w:jc w:val="both"/>
        <w:rPr>
          <w:rFonts w:ascii="Arial" w:hAnsi="Arial" w:cs="Arial"/>
          <w:i/>
          <w:sz w:val="20"/>
          <w:szCs w:val="20"/>
        </w:rPr>
      </w:pPr>
    </w:p>
    <w:p w:rsidR="00686090" w:rsidRDefault="00686090" w:rsidP="00C80A05">
      <w:pPr>
        <w:pStyle w:val="Zkladntext"/>
        <w:tabs>
          <w:tab w:val="num" w:pos="360"/>
        </w:tabs>
        <w:suppressAutoHyphens w:val="0"/>
        <w:overflowPunct w:val="0"/>
        <w:autoSpaceDE w:val="0"/>
        <w:autoSpaceDN w:val="0"/>
        <w:adjustRightInd w:val="0"/>
        <w:ind w:left="360" w:hanging="360"/>
        <w:jc w:val="both"/>
        <w:textAlignment w:val="baseline"/>
        <w:rPr>
          <w:rFonts w:ascii="Arial" w:hAnsi="Arial" w:cs="Arial"/>
          <w:b w:val="0"/>
          <w:i/>
          <w:sz w:val="20"/>
          <w:szCs w:val="20"/>
        </w:rPr>
      </w:pPr>
      <w:r>
        <w:rPr>
          <w:rFonts w:ascii="Arial" w:hAnsi="Arial" w:cs="Arial"/>
          <w:b w:val="0"/>
          <w:i/>
          <w:sz w:val="20"/>
          <w:szCs w:val="20"/>
        </w:rPr>
        <w:t xml:space="preserve">4.   Zhotovitel je povinen bezodkladně písemně informovat objednatele o veškerých okolnostech, které mohou mít vliv na termín provedení díla. V případě provozních a organizačních potřeb na straně objednatele mohou být termíny pro provádění díla  po dohodě mezi objednatelem a zhotovitelem na základě dodatku smlouvy přiměřeně upraveny.  </w:t>
      </w:r>
    </w:p>
    <w:p w:rsidR="00686090" w:rsidRDefault="00686090" w:rsidP="00C80A05">
      <w:pPr>
        <w:spacing w:line="240" w:lineRule="atLeast"/>
        <w:jc w:val="both"/>
        <w:rPr>
          <w:rFonts w:ascii="Arial" w:hAnsi="Arial" w:cs="Arial"/>
          <w:i/>
          <w:sz w:val="20"/>
          <w:szCs w:val="20"/>
        </w:rPr>
      </w:pPr>
    </w:p>
    <w:p w:rsidR="00686090" w:rsidRDefault="00686090" w:rsidP="00C80A05">
      <w:pPr>
        <w:tabs>
          <w:tab w:val="num" w:pos="360"/>
        </w:tabs>
        <w:suppressAutoHyphens w:val="0"/>
        <w:spacing w:line="240" w:lineRule="atLeast"/>
        <w:ind w:left="360" w:hanging="360"/>
        <w:jc w:val="both"/>
        <w:rPr>
          <w:rFonts w:ascii="Arial" w:hAnsi="Arial" w:cs="Arial"/>
          <w:i/>
          <w:sz w:val="20"/>
          <w:szCs w:val="20"/>
        </w:rPr>
      </w:pPr>
      <w:r>
        <w:rPr>
          <w:rFonts w:ascii="Arial" w:hAnsi="Arial" w:cs="Arial"/>
          <w:i/>
          <w:sz w:val="20"/>
          <w:szCs w:val="20"/>
        </w:rPr>
        <w:t>5.   Ukončení prací dle předmětu této smlouvy potvrdí zhotovitel a objednatel v písemném protokolu o předání a převzetí díla.</w:t>
      </w:r>
    </w:p>
    <w:p w:rsidR="00AD1296" w:rsidRDefault="00AD1296" w:rsidP="00C80A05">
      <w:pPr>
        <w:spacing w:line="240" w:lineRule="atLeast"/>
        <w:outlineLvl w:val="0"/>
        <w:rPr>
          <w:rFonts w:ascii="Arial" w:hAnsi="Arial" w:cs="Arial"/>
          <w:b/>
          <w:i/>
          <w:sz w:val="20"/>
          <w:szCs w:val="20"/>
        </w:rPr>
      </w:pPr>
    </w:p>
    <w:p w:rsidR="00686090" w:rsidRDefault="00686090" w:rsidP="00C80A05">
      <w:pPr>
        <w:jc w:val="center"/>
        <w:rPr>
          <w:rFonts w:ascii="Arial" w:hAnsi="Arial" w:cs="Arial"/>
          <w:b/>
          <w:i/>
          <w:sz w:val="20"/>
          <w:szCs w:val="20"/>
        </w:rPr>
      </w:pPr>
      <w:r>
        <w:rPr>
          <w:rFonts w:ascii="Arial" w:hAnsi="Arial" w:cs="Arial"/>
          <w:b/>
          <w:i/>
          <w:sz w:val="20"/>
          <w:szCs w:val="20"/>
        </w:rPr>
        <w:t>Článek IV.</w:t>
      </w:r>
    </w:p>
    <w:p w:rsidR="00686090" w:rsidRDefault="00686090" w:rsidP="00C80A05">
      <w:pPr>
        <w:jc w:val="center"/>
        <w:rPr>
          <w:rFonts w:ascii="Arial" w:hAnsi="Arial" w:cs="Arial"/>
          <w:b/>
          <w:i/>
          <w:sz w:val="20"/>
          <w:szCs w:val="20"/>
        </w:rPr>
      </w:pPr>
      <w:r>
        <w:rPr>
          <w:rFonts w:ascii="Arial" w:hAnsi="Arial" w:cs="Arial"/>
          <w:b/>
          <w:i/>
          <w:sz w:val="20"/>
          <w:szCs w:val="20"/>
        </w:rPr>
        <w:t>Cena díla</w:t>
      </w:r>
    </w:p>
    <w:p w:rsidR="00686090" w:rsidRDefault="00686090" w:rsidP="00C80A05">
      <w:pPr>
        <w:spacing w:line="240" w:lineRule="atLeast"/>
        <w:rPr>
          <w:rFonts w:ascii="Arial" w:hAnsi="Arial" w:cs="Arial"/>
          <w:i/>
          <w:sz w:val="20"/>
          <w:szCs w:val="20"/>
        </w:rPr>
      </w:pPr>
    </w:p>
    <w:p w:rsidR="00686090" w:rsidRDefault="00686090" w:rsidP="00C80A05">
      <w:pPr>
        <w:spacing w:line="240" w:lineRule="atLeast"/>
        <w:jc w:val="both"/>
        <w:rPr>
          <w:rFonts w:ascii="Arial" w:hAnsi="Arial" w:cs="Arial"/>
          <w:i/>
          <w:sz w:val="20"/>
          <w:szCs w:val="20"/>
        </w:rPr>
      </w:pPr>
    </w:p>
    <w:p w:rsidR="00686090" w:rsidRDefault="00686090" w:rsidP="00C80A05">
      <w:pPr>
        <w:pStyle w:val="Zkladntext"/>
        <w:numPr>
          <w:ilvl w:val="0"/>
          <w:numId w:val="6"/>
        </w:numPr>
        <w:suppressAutoHyphens w:val="0"/>
        <w:jc w:val="both"/>
        <w:rPr>
          <w:rFonts w:ascii="Arial" w:hAnsi="Arial" w:cs="Arial"/>
          <w:b w:val="0"/>
          <w:i/>
          <w:sz w:val="20"/>
          <w:szCs w:val="20"/>
        </w:rPr>
      </w:pPr>
      <w:r>
        <w:rPr>
          <w:rFonts w:ascii="Arial" w:hAnsi="Arial" w:cs="Arial"/>
          <w:b w:val="0"/>
          <w:i/>
          <w:sz w:val="20"/>
          <w:szCs w:val="20"/>
        </w:rPr>
        <w:t>Celkové cena za zhotovení díla vymezeného v článku II. této smlouvy činí celkem:</w:t>
      </w:r>
    </w:p>
    <w:p w:rsidR="00686090" w:rsidRDefault="00686090" w:rsidP="00C80A05">
      <w:pPr>
        <w:tabs>
          <w:tab w:val="left" w:pos="-1985"/>
          <w:tab w:val="right" w:pos="6379"/>
        </w:tabs>
        <w:spacing w:line="240" w:lineRule="atLeast"/>
        <w:ind w:left="426"/>
        <w:jc w:val="both"/>
        <w:rPr>
          <w:rFonts w:ascii="Arial" w:hAnsi="Arial" w:cs="Arial"/>
          <w:i/>
          <w:sz w:val="20"/>
          <w:szCs w:val="20"/>
        </w:rPr>
      </w:pPr>
    </w:p>
    <w:p w:rsidR="00686090" w:rsidRDefault="00686090" w:rsidP="00C80A05">
      <w:pPr>
        <w:tabs>
          <w:tab w:val="left" w:pos="-1985"/>
          <w:tab w:val="right" w:pos="6379"/>
        </w:tabs>
        <w:spacing w:line="240" w:lineRule="atLeast"/>
        <w:ind w:left="426"/>
        <w:jc w:val="both"/>
        <w:rPr>
          <w:rFonts w:ascii="Arial" w:hAnsi="Arial" w:cs="Arial"/>
          <w:i/>
          <w:sz w:val="20"/>
          <w:szCs w:val="20"/>
        </w:rPr>
      </w:pPr>
      <w:r>
        <w:rPr>
          <w:rFonts w:ascii="Arial" w:hAnsi="Arial" w:cs="Arial"/>
          <w:i/>
          <w:sz w:val="20"/>
          <w:szCs w:val="20"/>
        </w:rPr>
        <w:t xml:space="preserve">Celková cena díla celkem bez DPH      </w:t>
      </w:r>
      <w:r>
        <w:rPr>
          <w:rFonts w:ascii="Arial" w:hAnsi="Arial" w:cs="Arial"/>
          <w:i/>
          <w:sz w:val="20"/>
          <w:szCs w:val="20"/>
        </w:rPr>
        <w:tab/>
      </w:r>
      <w:r w:rsidR="006C0FE6">
        <w:rPr>
          <w:rFonts w:ascii="Arial" w:hAnsi="Arial" w:cs="Arial"/>
          <w:i/>
          <w:sz w:val="20"/>
          <w:szCs w:val="20"/>
        </w:rPr>
        <w:t>125.000</w:t>
      </w:r>
      <w:r>
        <w:rPr>
          <w:rFonts w:ascii="Arial" w:hAnsi="Arial" w:cs="Arial"/>
          <w:i/>
          <w:sz w:val="20"/>
          <w:szCs w:val="20"/>
        </w:rPr>
        <w:t>,- Kč</w:t>
      </w:r>
    </w:p>
    <w:p w:rsidR="00686090" w:rsidRDefault="00686090" w:rsidP="00C80A05">
      <w:pPr>
        <w:tabs>
          <w:tab w:val="left" w:pos="-1985"/>
          <w:tab w:val="right" w:pos="6379"/>
        </w:tabs>
        <w:spacing w:after="240" w:line="240" w:lineRule="atLeast"/>
        <w:ind w:firstLine="426"/>
        <w:jc w:val="both"/>
        <w:rPr>
          <w:rFonts w:ascii="Arial" w:hAnsi="Arial" w:cs="Arial"/>
          <w:i/>
          <w:sz w:val="20"/>
          <w:szCs w:val="20"/>
          <w:u w:val="single"/>
        </w:rPr>
      </w:pPr>
      <w:r>
        <w:rPr>
          <w:rFonts w:ascii="Arial" w:hAnsi="Arial" w:cs="Arial"/>
          <w:i/>
          <w:sz w:val="20"/>
          <w:szCs w:val="20"/>
          <w:u w:val="single"/>
        </w:rPr>
        <w:t>DPH  21 %</w:t>
      </w:r>
      <w:r>
        <w:rPr>
          <w:rFonts w:ascii="Arial" w:hAnsi="Arial" w:cs="Arial"/>
          <w:i/>
          <w:sz w:val="20"/>
          <w:szCs w:val="20"/>
          <w:u w:val="single"/>
        </w:rPr>
        <w:tab/>
      </w:r>
      <w:r w:rsidR="006C0FE6">
        <w:rPr>
          <w:rFonts w:ascii="Arial" w:hAnsi="Arial" w:cs="Arial"/>
          <w:i/>
          <w:sz w:val="20"/>
          <w:szCs w:val="20"/>
          <w:u w:val="single"/>
        </w:rPr>
        <w:t>26.250</w:t>
      </w:r>
      <w:r>
        <w:rPr>
          <w:rFonts w:ascii="Arial" w:hAnsi="Arial" w:cs="Arial"/>
          <w:i/>
          <w:sz w:val="20"/>
          <w:szCs w:val="20"/>
          <w:u w:val="single"/>
        </w:rPr>
        <w:t>,- Kč</w:t>
      </w:r>
    </w:p>
    <w:p w:rsidR="00686090" w:rsidRDefault="00686090" w:rsidP="00C80A05">
      <w:pPr>
        <w:tabs>
          <w:tab w:val="left" w:pos="-1985"/>
          <w:tab w:val="right" w:pos="6379"/>
        </w:tabs>
        <w:spacing w:line="240" w:lineRule="atLeast"/>
        <w:ind w:left="426"/>
        <w:jc w:val="both"/>
        <w:rPr>
          <w:rFonts w:ascii="Arial" w:hAnsi="Arial" w:cs="Arial"/>
          <w:i/>
          <w:sz w:val="20"/>
          <w:szCs w:val="20"/>
        </w:rPr>
      </w:pPr>
      <w:r>
        <w:rPr>
          <w:rFonts w:ascii="Arial" w:hAnsi="Arial" w:cs="Arial"/>
          <w:i/>
          <w:sz w:val="20"/>
          <w:szCs w:val="20"/>
        </w:rPr>
        <w:t>Cena díla celkem včetně DPH</w:t>
      </w:r>
      <w:r>
        <w:rPr>
          <w:rFonts w:ascii="Arial" w:hAnsi="Arial" w:cs="Arial"/>
          <w:i/>
          <w:sz w:val="20"/>
          <w:szCs w:val="20"/>
        </w:rPr>
        <w:tab/>
      </w:r>
      <w:r w:rsidR="006C0FE6">
        <w:rPr>
          <w:rFonts w:ascii="Arial" w:hAnsi="Arial" w:cs="Arial"/>
          <w:i/>
          <w:sz w:val="20"/>
          <w:szCs w:val="20"/>
        </w:rPr>
        <w:t>151.250</w:t>
      </w:r>
      <w:r>
        <w:rPr>
          <w:rFonts w:ascii="Arial" w:hAnsi="Arial" w:cs="Arial"/>
          <w:i/>
          <w:sz w:val="20"/>
          <w:szCs w:val="20"/>
        </w:rPr>
        <w:t>,- Kč</w:t>
      </w:r>
    </w:p>
    <w:p w:rsidR="00686090" w:rsidRDefault="00686090" w:rsidP="00C80A05">
      <w:pPr>
        <w:tabs>
          <w:tab w:val="left" w:pos="-1985"/>
          <w:tab w:val="right" w:pos="6379"/>
        </w:tabs>
        <w:spacing w:line="240" w:lineRule="atLeast"/>
        <w:ind w:left="426"/>
        <w:jc w:val="both"/>
        <w:rPr>
          <w:rFonts w:ascii="Arial" w:hAnsi="Arial" w:cs="Arial"/>
          <w:i/>
          <w:sz w:val="20"/>
          <w:szCs w:val="20"/>
        </w:rPr>
      </w:pPr>
      <w:r>
        <w:rPr>
          <w:rFonts w:ascii="Arial" w:hAnsi="Arial" w:cs="Arial"/>
          <w:i/>
          <w:sz w:val="20"/>
          <w:szCs w:val="20"/>
        </w:rPr>
        <w:t xml:space="preserve">Slovy : </w:t>
      </w:r>
      <w:proofErr w:type="spellStart"/>
      <w:r w:rsidR="006C0FE6">
        <w:rPr>
          <w:rFonts w:ascii="Arial" w:hAnsi="Arial" w:cs="Arial"/>
          <w:i/>
          <w:sz w:val="20"/>
          <w:szCs w:val="20"/>
        </w:rPr>
        <w:t>stopadesátjedna</w:t>
      </w:r>
      <w:proofErr w:type="spellEnd"/>
      <w:r w:rsidR="006C0FE6">
        <w:rPr>
          <w:rFonts w:ascii="Arial" w:hAnsi="Arial" w:cs="Arial"/>
          <w:i/>
          <w:sz w:val="20"/>
          <w:szCs w:val="20"/>
        </w:rPr>
        <w:t xml:space="preserve"> tisíc </w:t>
      </w:r>
      <w:proofErr w:type="spellStart"/>
      <w:r w:rsidR="006C0FE6">
        <w:rPr>
          <w:rFonts w:ascii="Arial" w:hAnsi="Arial" w:cs="Arial"/>
          <w:i/>
          <w:sz w:val="20"/>
          <w:szCs w:val="20"/>
        </w:rPr>
        <w:t>dvěstěpadesát</w:t>
      </w:r>
      <w:proofErr w:type="spellEnd"/>
      <w:r w:rsidR="006C0FE6">
        <w:rPr>
          <w:rFonts w:ascii="Arial" w:hAnsi="Arial" w:cs="Arial"/>
          <w:i/>
          <w:sz w:val="20"/>
          <w:szCs w:val="20"/>
        </w:rPr>
        <w:t xml:space="preserve"> </w:t>
      </w:r>
      <w:r w:rsidR="00A62752">
        <w:rPr>
          <w:rFonts w:ascii="Arial" w:hAnsi="Arial" w:cs="Arial"/>
          <w:i/>
          <w:sz w:val="20"/>
          <w:szCs w:val="20"/>
        </w:rPr>
        <w:t xml:space="preserve"> korun českých</w:t>
      </w:r>
    </w:p>
    <w:p w:rsidR="004F71C7" w:rsidRDefault="004F71C7" w:rsidP="00C80A05">
      <w:pPr>
        <w:pStyle w:val="Zkladntext"/>
        <w:suppressAutoHyphens w:val="0"/>
        <w:jc w:val="both"/>
        <w:rPr>
          <w:rFonts w:ascii="Arial" w:hAnsi="Arial" w:cs="Arial"/>
          <w:b w:val="0"/>
          <w:i/>
          <w:sz w:val="20"/>
          <w:szCs w:val="20"/>
        </w:rPr>
      </w:pPr>
    </w:p>
    <w:p w:rsidR="00EB7EF1" w:rsidRDefault="00EB7EF1" w:rsidP="00C80A05">
      <w:pPr>
        <w:pStyle w:val="Zkladntext"/>
        <w:suppressAutoHyphens w:val="0"/>
        <w:jc w:val="both"/>
        <w:rPr>
          <w:rFonts w:ascii="Arial" w:hAnsi="Arial" w:cs="Arial"/>
          <w:b w:val="0"/>
          <w:i/>
          <w:sz w:val="20"/>
          <w:szCs w:val="20"/>
        </w:rPr>
      </w:pPr>
    </w:p>
    <w:p w:rsidR="00686090" w:rsidRPr="002C58D9" w:rsidRDefault="00201C6D" w:rsidP="006C0FE6">
      <w:pPr>
        <w:pStyle w:val="Zkladntext"/>
        <w:numPr>
          <w:ilvl w:val="0"/>
          <w:numId w:val="6"/>
        </w:numPr>
        <w:suppressAutoHyphens w:val="0"/>
        <w:jc w:val="both"/>
        <w:rPr>
          <w:rFonts w:ascii="Arial" w:hAnsi="Arial" w:cs="Arial"/>
          <w:b w:val="0"/>
          <w:i/>
          <w:sz w:val="20"/>
          <w:szCs w:val="20"/>
        </w:rPr>
      </w:pPr>
      <w:r>
        <w:rPr>
          <w:rFonts w:ascii="Arial" w:hAnsi="Arial" w:cs="Arial"/>
          <w:b w:val="0"/>
          <w:i/>
          <w:sz w:val="20"/>
          <w:szCs w:val="20"/>
        </w:rPr>
        <w:lastRenderedPageBreak/>
        <w:t xml:space="preserve">Položkové ceny </w:t>
      </w:r>
      <w:r w:rsidR="00946FFD" w:rsidRPr="002C58D9">
        <w:rPr>
          <w:rFonts w:ascii="Arial" w:hAnsi="Arial" w:cs="Arial"/>
          <w:b w:val="0"/>
          <w:i/>
          <w:sz w:val="20"/>
          <w:szCs w:val="20"/>
        </w:rPr>
        <w:t xml:space="preserve">a platební kalendář </w:t>
      </w:r>
      <w:r w:rsidR="00686090" w:rsidRPr="002C58D9">
        <w:rPr>
          <w:rFonts w:ascii="Arial" w:hAnsi="Arial" w:cs="Arial"/>
          <w:b w:val="0"/>
          <w:i/>
          <w:sz w:val="20"/>
          <w:szCs w:val="20"/>
        </w:rPr>
        <w:t>:</w:t>
      </w:r>
    </w:p>
    <w:p w:rsidR="00686090" w:rsidRPr="002C58D9" w:rsidRDefault="00686090" w:rsidP="006C0FE6">
      <w:pPr>
        <w:pStyle w:val="Zkladntext"/>
        <w:suppressAutoHyphens w:val="0"/>
        <w:ind w:left="1068"/>
        <w:jc w:val="both"/>
        <w:rPr>
          <w:rFonts w:ascii="Arial" w:hAnsi="Arial" w:cs="Arial"/>
          <w:b w:val="0"/>
          <w:i/>
          <w:sz w:val="20"/>
          <w:szCs w:val="20"/>
        </w:rPr>
      </w:pPr>
      <w:r w:rsidRPr="002C58D9">
        <w:rPr>
          <w:rFonts w:ascii="Arial" w:hAnsi="Arial" w:cs="Arial"/>
          <w:b w:val="0"/>
          <w:i/>
          <w:sz w:val="20"/>
          <w:szCs w:val="20"/>
        </w:rPr>
        <w:t xml:space="preserve">Dle čl.II.2.a) </w:t>
      </w:r>
      <w:r w:rsidR="006C0FE6">
        <w:rPr>
          <w:rFonts w:ascii="Arial" w:hAnsi="Arial" w:cs="Arial"/>
          <w:b w:val="0"/>
          <w:i/>
          <w:sz w:val="20"/>
          <w:szCs w:val="20"/>
        </w:rPr>
        <w:t>smlouvy</w:t>
      </w:r>
      <w:r w:rsidRPr="002C58D9">
        <w:rPr>
          <w:rFonts w:ascii="Arial" w:hAnsi="Arial" w:cs="Arial"/>
          <w:b w:val="0"/>
          <w:i/>
          <w:sz w:val="20"/>
          <w:szCs w:val="20"/>
        </w:rPr>
        <w:t xml:space="preserve"> </w:t>
      </w:r>
      <w:r w:rsidR="006C0FE6">
        <w:rPr>
          <w:rFonts w:ascii="Arial" w:hAnsi="Arial" w:cs="Arial"/>
          <w:b w:val="0"/>
          <w:i/>
          <w:sz w:val="20"/>
          <w:szCs w:val="20"/>
        </w:rPr>
        <w:tab/>
      </w:r>
      <w:r w:rsidR="006C0FE6">
        <w:rPr>
          <w:rFonts w:ascii="Arial" w:hAnsi="Arial" w:cs="Arial"/>
          <w:b w:val="0"/>
          <w:i/>
          <w:sz w:val="20"/>
          <w:szCs w:val="20"/>
        </w:rPr>
        <w:tab/>
      </w:r>
      <w:r w:rsidR="006C0FE6">
        <w:rPr>
          <w:rFonts w:ascii="Arial" w:hAnsi="Arial" w:cs="Arial"/>
          <w:b w:val="0"/>
          <w:i/>
          <w:sz w:val="20"/>
          <w:szCs w:val="20"/>
        </w:rPr>
        <w:tab/>
      </w:r>
      <w:r w:rsidR="006C0FE6">
        <w:rPr>
          <w:rFonts w:ascii="Arial" w:hAnsi="Arial" w:cs="Arial"/>
          <w:b w:val="0"/>
          <w:i/>
          <w:sz w:val="20"/>
          <w:szCs w:val="20"/>
        </w:rPr>
        <w:tab/>
        <w:t>17.500</w:t>
      </w:r>
      <w:r w:rsidRPr="002C58D9">
        <w:rPr>
          <w:rFonts w:ascii="Arial" w:hAnsi="Arial" w:cs="Arial"/>
          <w:b w:val="0"/>
          <w:i/>
          <w:sz w:val="20"/>
          <w:szCs w:val="20"/>
        </w:rPr>
        <w:t>,-Kč bez DPH</w:t>
      </w:r>
    </w:p>
    <w:p w:rsidR="00686090" w:rsidRPr="002C58D9" w:rsidRDefault="00686090" w:rsidP="006C0FE6">
      <w:pPr>
        <w:pStyle w:val="Zkladntext"/>
        <w:suppressAutoHyphens w:val="0"/>
        <w:ind w:left="1068"/>
        <w:jc w:val="both"/>
        <w:rPr>
          <w:rFonts w:ascii="Arial" w:hAnsi="Arial" w:cs="Arial"/>
          <w:b w:val="0"/>
          <w:i/>
          <w:sz w:val="20"/>
          <w:szCs w:val="20"/>
        </w:rPr>
      </w:pPr>
      <w:r w:rsidRPr="002C58D9">
        <w:rPr>
          <w:rFonts w:ascii="Arial" w:hAnsi="Arial" w:cs="Arial"/>
          <w:b w:val="0"/>
          <w:i/>
          <w:sz w:val="20"/>
          <w:szCs w:val="20"/>
        </w:rPr>
        <w:t xml:space="preserve">Dle čl.II.2.b) </w:t>
      </w:r>
      <w:r w:rsidR="006C0FE6">
        <w:rPr>
          <w:rFonts w:ascii="Arial" w:hAnsi="Arial" w:cs="Arial"/>
          <w:b w:val="0"/>
          <w:i/>
          <w:sz w:val="20"/>
          <w:szCs w:val="20"/>
        </w:rPr>
        <w:t xml:space="preserve">smlouvy </w:t>
      </w:r>
      <w:r w:rsidRPr="002C58D9">
        <w:rPr>
          <w:rFonts w:ascii="Arial" w:hAnsi="Arial" w:cs="Arial"/>
          <w:b w:val="0"/>
          <w:i/>
          <w:sz w:val="20"/>
          <w:szCs w:val="20"/>
        </w:rPr>
        <w:tab/>
      </w:r>
      <w:r w:rsidRPr="002C58D9">
        <w:rPr>
          <w:rFonts w:ascii="Arial" w:hAnsi="Arial" w:cs="Arial"/>
          <w:b w:val="0"/>
          <w:i/>
          <w:sz w:val="20"/>
          <w:szCs w:val="20"/>
        </w:rPr>
        <w:tab/>
      </w:r>
      <w:r w:rsidRPr="002C58D9">
        <w:rPr>
          <w:rFonts w:ascii="Arial" w:hAnsi="Arial" w:cs="Arial"/>
          <w:b w:val="0"/>
          <w:i/>
          <w:sz w:val="20"/>
          <w:szCs w:val="20"/>
        </w:rPr>
        <w:tab/>
      </w:r>
      <w:r w:rsidRPr="002C58D9">
        <w:rPr>
          <w:rFonts w:ascii="Arial" w:hAnsi="Arial" w:cs="Arial"/>
          <w:b w:val="0"/>
          <w:i/>
          <w:sz w:val="20"/>
          <w:szCs w:val="20"/>
        </w:rPr>
        <w:tab/>
      </w:r>
      <w:r w:rsidR="006C0FE6">
        <w:rPr>
          <w:rFonts w:ascii="Arial" w:hAnsi="Arial" w:cs="Arial"/>
          <w:b w:val="0"/>
          <w:i/>
          <w:sz w:val="20"/>
          <w:szCs w:val="20"/>
        </w:rPr>
        <w:t>98.000,</w:t>
      </w:r>
      <w:r w:rsidRPr="002C58D9">
        <w:rPr>
          <w:rFonts w:ascii="Arial" w:hAnsi="Arial" w:cs="Arial"/>
          <w:b w:val="0"/>
          <w:i/>
          <w:sz w:val="20"/>
          <w:szCs w:val="20"/>
        </w:rPr>
        <w:t>,-Kč bez DPH</w:t>
      </w:r>
    </w:p>
    <w:p w:rsidR="00686090" w:rsidRDefault="00686090" w:rsidP="006C0FE6">
      <w:pPr>
        <w:pStyle w:val="Zkladntext"/>
        <w:suppressAutoHyphens w:val="0"/>
        <w:ind w:left="1068"/>
        <w:jc w:val="both"/>
        <w:rPr>
          <w:rFonts w:ascii="Arial" w:hAnsi="Arial" w:cs="Arial"/>
          <w:b w:val="0"/>
          <w:i/>
          <w:sz w:val="20"/>
          <w:szCs w:val="20"/>
        </w:rPr>
      </w:pPr>
      <w:r w:rsidRPr="002C58D9">
        <w:rPr>
          <w:rFonts w:ascii="Arial" w:hAnsi="Arial" w:cs="Arial"/>
          <w:b w:val="0"/>
          <w:i/>
          <w:sz w:val="20"/>
          <w:szCs w:val="20"/>
        </w:rPr>
        <w:t xml:space="preserve">Dle čl.II.2.c) </w:t>
      </w:r>
      <w:proofErr w:type="spellStart"/>
      <w:r w:rsidR="006C0FE6">
        <w:rPr>
          <w:rFonts w:ascii="Arial" w:hAnsi="Arial" w:cs="Arial"/>
          <w:b w:val="0"/>
          <w:i/>
          <w:sz w:val="20"/>
          <w:szCs w:val="20"/>
        </w:rPr>
        <w:t>smloiuvy</w:t>
      </w:r>
      <w:proofErr w:type="spellEnd"/>
      <w:r w:rsidRPr="002C58D9">
        <w:rPr>
          <w:rFonts w:ascii="Arial" w:hAnsi="Arial" w:cs="Arial"/>
          <w:b w:val="0"/>
          <w:i/>
          <w:sz w:val="20"/>
          <w:szCs w:val="20"/>
        </w:rPr>
        <w:tab/>
      </w:r>
      <w:r w:rsidRPr="002C58D9">
        <w:rPr>
          <w:rFonts w:ascii="Arial" w:hAnsi="Arial" w:cs="Arial"/>
          <w:b w:val="0"/>
          <w:i/>
          <w:sz w:val="20"/>
          <w:szCs w:val="20"/>
        </w:rPr>
        <w:tab/>
      </w:r>
      <w:r w:rsidRPr="002C58D9">
        <w:rPr>
          <w:rFonts w:ascii="Arial" w:hAnsi="Arial" w:cs="Arial"/>
          <w:b w:val="0"/>
          <w:i/>
          <w:sz w:val="20"/>
          <w:szCs w:val="20"/>
        </w:rPr>
        <w:tab/>
      </w:r>
      <w:r w:rsidRPr="002C58D9">
        <w:rPr>
          <w:rFonts w:ascii="Arial" w:hAnsi="Arial" w:cs="Arial"/>
          <w:b w:val="0"/>
          <w:i/>
          <w:sz w:val="20"/>
          <w:szCs w:val="20"/>
        </w:rPr>
        <w:tab/>
      </w:r>
      <w:r w:rsidR="006C0FE6">
        <w:rPr>
          <w:rFonts w:ascii="Arial" w:hAnsi="Arial" w:cs="Arial"/>
          <w:b w:val="0"/>
          <w:i/>
          <w:sz w:val="20"/>
          <w:szCs w:val="20"/>
        </w:rPr>
        <w:t>9.500</w:t>
      </w:r>
      <w:r w:rsidRPr="002C58D9">
        <w:rPr>
          <w:rFonts w:ascii="Arial" w:hAnsi="Arial" w:cs="Arial"/>
          <w:b w:val="0"/>
          <w:i/>
          <w:sz w:val="20"/>
          <w:szCs w:val="20"/>
        </w:rPr>
        <w:t>,-Kč bez DPH</w:t>
      </w:r>
    </w:p>
    <w:p w:rsidR="00EB7EF1" w:rsidRDefault="00EB7EF1" w:rsidP="006C0FE6">
      <w:pPr>
        <w:pStyle w:val="Zkladntext"/>
        <w:suppressAutoHyphens w:val="0"/>
        <w:ind w:left="1068"/>
        <w:jc w:val="both"/>
        <w:rPr>
          <w:rFonts w:ascii="Arial" w:hAnsi="Arial" w:cs="Arial"/>
          <w:b w:val="0"/>
          <w:i/>
          <w:sz w:val="20"/>
          <w:szCs w:val="20"/>
        </w:rPr>
      </w:pPr>
    </w:p>
    <w:p w:rsidR="00686090" w:rsidRPr="00D0276F" w:rsidRDefault="00686090" w:rsidP="00C80A05">
      <w:pPr>
        <w:pStyle w:val="Zkladntext"/>
        <w:numPr>
          <w:ilvl w:val="0"/>
          <w:numId w:val="6"/>
        </w:numPr>
        <w:suppressAutoHyphens w:val="0"/>
        <w:jc w:val="both"/>
        <w:rPr>
          <w:rFonts w:ascii="Arial" w:hAnsi="Arial" w:cs="Arial"/>
          <w:b w:val="0"/>
          <w:i/>
          <w:sz w:val="20"/>
          <w:szCs w:val="20"/>
        </w:rPr>
      </w:pPr>
      <w:r w:rsidRPr="00D0276F">
        <w:rPr>
          <w:rFonts w:ascii="Arial" w:hAnsi="Arial" w:cs="Arial"/>
          <w:b w:val="0"/>
          <w:i/>
          <w:sz w:val="20"/>
          <w:szCs w:val="20"/>
        </w:rPr>
        <w:t>Smluvní cena díla zahrnuje zejména veškeré práce, dodávky, výkony, služby, související s kompletním provedením díla a je cenou nejvýše přípustnou. Zhotovitel nemůže účtovat za prováděné práce na plnění této smlouvy žádné vícenáklady, a to ani v případě nárůstu cen, vyjma ustanovení čl. II odst., 5 této smlouvy. Toto riziko nese zhotovitel. Cenovou nabídku vypracoval zhotovitel. Pokud by cokoli opomněl nebo uvedl cenu nižší, vzniká zhotoviteli nárok pouze na cenu, kterou uvedl v nabídce.</w:t>
      </w:r>
    </w:p>
    <w:p w:rsidR="004F71C7" w:rsidRDefault="004F71C7" w:rsidP="004F71C7">
      <w:pPr>
        <w:pStyle w:val="Zkladntext"/>
        <w:suppressAutoHyphens w:val="0"/>
        <w:ind w:left="360"/>
        <w:jc w:val="both"/>
        <w:rPr>
          <w:rFonts w:ascii="Arial" w:hAnsi="Arial" w:cs="Arial"/>
          <w:b w:val="0"/>
          <w:i/>
          <w:sz w:val="20"/>
          <w:szCs w:val="20"/>
          <w:highlight w:val="yellow"/>
        </w:rPr>
      </w:pPr>
    </w:p>
    <w:p w:rsidR="004F71C7" w:rsidRPr="002C58D9" w:rsidRDefault="00D0276F" w:rsidP="00C80A05">
      <w:pPr>
        <w:pStyle w:val="Zkladntext"/>
        <w:numPr>
          <w:ilvl w:val="0"/>
          <w:numId w:val="6"/>
        </w:numPr>
        <w:suppressAutoHyphens w:val="0"/>
        <w:jc w:val="both"/>
        <w:rPr>
          <w:rFonts w:ascii="Arial" w:hAnsi="Arial" w:cs="Arial"/>
          <w:b w:val="0"/>
          <w:i/>
          <w:sz w:val="20"/>
          <w:szCs w:val="20"/>
        </w:rPr>
      </w:pPr>
      <w:r w:rsidRPr="002C58D9">
        <w:rPr>
          <w:rFonts w:ascii="Arial" w:hAnsi="Arial" w:cs="Arial"/>
          <w:b w:val="0"/>
          <w:i/>
          <w:sz w:val="20"/>
          <w:szCs w:val="20"/>
        </w:rPr>
        <w:t xml:space="preserve">Součástí ceny dne čl. IV.1. smlouvy nejsou správní poplatky </w:t>
      </w:r>
      <w:r w:rsidR="004F71C7" w:rsidRPr="002C58D9">
        <w:rPr>
          <w:rFonts w:ascii="Arial" w:hAnsi="Arial" w:cs="Arial"/>
          <w:b w:val="0"/>
          <w:i/>
          <w:sz w:val="20"/>
          <w:szCs w:val="20"/>
        </w:rPr>
        <w:t xml:space="preserve">Zhotovitel má právo na úhradu veškerých prokazatelných správních poplatků, které musel uhradit  v souvislosti s  realizací předmětu plnění podle </w:t>
      </w:r>
      <w:proofErr w:type="spellStart"/>
      <w:r w:rsidR="004F71C7" w:rsidRPr="002C58D9">
        <w:rPr>
          <w:rFonts w:ascii="Arial" w:hAnsi="Arial" w:cs="Arial"/>
          <w:b w:val="0"/>
          <w:i/>
          <w:sz w:val="20"/>
          <w:szCs w:val="20"/>
        </w:rPr>
        <w:t>čl.II</w:t>
      </w:r>
      <w:proofErr w:type="spellEnd"/>
      <w:r w:rsidR="004F71C7" w:rsidRPr="002C58D9">
        <w:rPr>
          <w:rFonts w:ascii="Arial" w:hAnsi="Arial" w:cs="Arial"/>
          <w:b w:val="0"/>
          <w:i/>
          <w:sz w:val="20"/>
          <w:szCs w:val="20"/>
        </w:rPr>
        <w:t xml:space="preserve"> smlouvy. Všechny tyto správní poplatky s náležitým </w:t>
      </w:r>
      <w:r w:rsidR="00AB3750" w:rsidRPr="002C58D9">
        <w:rPr>
          <w:rFonts w:ascii="Arial" w:hAnsi="Arial" w:cs="Arial"/>
          <w:b w:val="0"/>
          <w:i/>
          <w:sz w:val="20"/>
          <w:szCs w:val="20"/>
        </w:rPr>
        <w:t>o</w:t>
      </w:r>
      <w:r w:rsidR="004F71C7" w:rsidRPr="002C58D9">
        <w:rPr>
          <w:rFonts w:ascii="Arial" w:hAnsi="Arial" w:cs="Arial"/>
          <w:b w:val="0"/>
          <w:i/>
          <w:sz w:val="20"/>
          <w:szCs w:val="20"/>
        </w:rPr>
        <w:t xml:space="preserve">důvodněním a </w:t>
      </w:r>
      <w:r w:rsidRPr="002C58D9">
        <w:rPr>
          <w:rFonts w:ascii="Arial" w:hAnsi="Arial" w:cs="Arial"/>
          <w:b w:val="0"/>
          <w:i/>
          <w:sz w:val="20"/>
          <w:szCs w:val="20"/>
        </w:rPr>
        <w:t xml:space="preserve">prokazatelným </w:t>
      </w:r>
      <w:r w:rsidR="004F71C7" w:rsidRPr="002C58D9">
        <w:rPr>
          <w:rFonts w:ascii="Arial" w:hAnsi="Arial" w:cs="Arial"/>
          <w:b w:val="0"/>
          <w:i/>
          <w:sz w:val="20"/>
          <w:szCs w:val="20"/>
        </w:rPr>
        <w:t>dokladováním</w:t>
      </w:r>
      <w:r w:rsidRPr="002C58D9">
        <w:rPr>
          <w:rFonts w:ascii="Arial" w:hAnsi="Arial" w:cs="Arial"/>
          <w:b w:val="0"/>
          <w:i/>
          <w:sz w:val="20"/>
          <w:szCs w:val="20"/>
        </w:rPr>
        <w:t xml:space="preserve"> příjmovými doklady může </w:t>
      </w:r>
      <w:r w:rsidR="00AB3750" w:rsidRPr="002C58D9">
        <w:rPr>
          <w:rFonts w:ascii="Arial" w:hAnsi="Arial" w:cs="Arial"/>
          <w:b w:val="0"/>
          <w:i/>
          <w:sz w:val="20"/>
          <w:szCs w:val="20"/>
        </w:rPr>
        <w:t>přefa</w:t>
      </w:r>
      <w:r w:rsidRPr="002C58D9">
        <w:rPr>
          <w:rFonts w:ascii="Arial" w:hAnsi="Arial" w:cs="Arial"/>
          <w:b w:val="0"/>
          <w:i/>
          <w:sz w:val="20"/>
          <w:szCs w:val="20"/>
        </w:rPr>
        <w:t>kturovat objednateli</w:t>
      </w:r>
      <w:r w:rsidR="00AB3750" w:rsidRPr="002C58D9">
        <w:rPr>
          <w:rFonts w:ascii="Arial" w:hAnsi="Arial" w:cs="Arial"/>
          <w:b w:val="0"/>
          <w:i/>
          <w:sz w:val="20"/>
          <w:szCs w:val="20"/>
        </w:rPr>
        <w:t xml:space="preserve">  a to po</w:t>
      </w:r>
      <w:r w:rsidRPr="002C58D9">
        <w:rPr>
          <w:rFonts w:ascii="Arial" w:hAnsi="Arial" w:cs="Arial"/>
          <w:b w:val="0"/>
          <w:i/>
          <w:sz w:val="20"/>
          <w:szCs w:val="20"/>
        </w:rPr>
        <w:t xml:space="preserve">  </w:t>
      </w:r>
      <w:r w:rsidR="00AB3750" w:rsidRPr="002C58D9">
        <w:rPr>
          <w:rFonts w:ascii="Arial" w:hAnsi="Arial" w:cs="Arial"/>
          <w:b w:val="0"/>
          <w:i/>
          <w:sz w:val="20"/>
          <w:szCs w:val="20"/>
        </w:rPr>
        <w:t xml:space="preserve">předání stavebního povolení </w:t>
      </w:r>
      <w:r w:rsidR="006C0FE6">
        <w:rPr>
          <w:rFonts w:ascii="Arial" w:hAnsi="Arial" w:cs="Arial"/>
          <w:b w:val="0"/>
          <w:i/>
          <w:sz w:val="20"/>
          <w:szCs w:val="20"/>
        </w:rPr>
        <w:t xml:space="preserve">nebo ohlášení stavby </w:t>
      </w:r>
      <w:r w:rsidR="00AB3750" w:rsidRPr="002C58D9">
        <w:rPr>
          <w:rFonts w:ascii="Arial" w:hAnsi="Arial" w:cs="Arial"/>
          <w:b w:val="0"/>
          <w:i/>
          <w:sz w:val="20"/>
          <w:szCs w:val="20"/>
        </w:rPr>
        <w:t>s vyznačeným nabytím právní moci.</w:t>
      </w:r>
      <w:r w:rsidR="004F71C7" w:rsidRPr="002C58D9">
        <w:rPr>
          <w:rFonts w:ascii="Arial" w:hAnsi="Arial" w:cs="Arial"/>
          <w:b w:val="0"/>
          <w:i/>
          <w:sz w:val="20"/>
          <w:szCs w:val="20"/>
        </w:rPr>
        <w:t xml:space="preserve">   </w:t>
      </w:r>
    </w:p>
    <w:p w:rsidR="00686090" w:rsidRDefault="00686090" w:rsidP="00C80A05">
      <w:pPr>
        <w:pStyle w:val="Zkladntext"/>
        <w:suppressAutoHyphens w:val="0"/>
        <w:jc w:val="both"/>
        <w:rPr>
          <w:rFonts w:ascii="Arial" w:hAnsi="Arial" w:cs="Arial"/>
          <w:b w:val="0"/>
          <w:i/>
          <w:sz w:val="20"/>
          <w:szCs w:val="20"/>
        </w:rPr>
      </w:pPr>
    </w:p>
    <w:p w:rsidR="00686090" w:rsidRDefault="00686090" w:rsidP="00C80A05">
      <w:pPr>
        <w:pStyle w:val="Zkladntext"/>
        <w:numPr>
          <w:ilvl w:val="0"/>
          <w:numId w:val="6"/>
        </w:numPr>
        <w:suppressAutoHyphens w:val="0"/>
        <w:jc w:val="both"/>
        <w:rPr>
          <w:rFonts w:ascii="Arial" w:hAnsi="Arial" w:cs="Arial"/>
          <w:b w:val="0"/>
          <w:i/>
          <w:sz w:val="20"/>
          <w:szCs w:val="20"/>
        </w:rPr>
      </w:pPr>
      <w:r>
        <w:rPr>
          <w:rFonts w:ascii="Arial" w:hAnsi="Arial" w:cs="Arial"/>
          <w:b w:val="0"/>
          <w:i/>
          <w:sz w:val="20"/>
          <w:szCs w:val="20"/>
        </w:rPr>
        <w:t>Objednatel připouští úpravu ceny díla pouze v případě změn, které si objednatel sám vyžádá nebo změny z rozhodnutí dotčených orgánů státní správy. Zhotovitelem nezaviněné změny, které vyvolají nezbytné vícepráce, (</w:t>
      </w:r>
      <w:proofErr w:type="spellStart"/>
      <w:r>
        <w:rPr>
          <w:rFonts w:ascii="Arial" w:hAnsi="Arial" w:cs="Arial"/>
          <w:b w:val="0"/>
          <w:i/>
          <w:sz w:val="20"/>
          <w:szCs w:val="20"/>
        </w:rPr>
        <w:t>méněpráce</w:t>
      </w:r>
      <w:proofErr w:type="spellEnd"/>
      <w:r>
        <w:rPr>
          <w:rFonts w:ascii="Arial" w:hAnsi="Arial" w:cs="Arial"/>
          <w:b w:val="0"/>
          <w:i/>
          <w:sz w:val="20"/>
          <w:szCs w:val="20"/>
        </w:rPr>
        <w:t xml:space="preserve">) budou oceněny a připočteny nebo odečteny k ceně dodávky. Veškeré vícepráce, jejichž realizace bude předem písemně odsouhlasena objednatelem, budou oceněny v cenové úrovni nabídky zhotovitele. Pokud zhotovitel provede vícepráce bez předchozího sjednání písemného dodatku ke smlouvě, nevzniká zhotoviteli nárok na proplacení těchto víceprací. </w:t>
      </w:r>
    </w:p>
    <w:p w:rsidR="00686090" w:rsidRDefault="00686090" w:rsidP="00C80A05">
      <w:pPr>
        <w:pStyle w:val="Zkladntext"/>
        <w:suppressAutoHyphens w:val="0"/>
        <w:jc w:val="both"/>
        <w:rPr>
          <w:rFonts w:ascii="Arial" w:hAnsi="Arial" w:cs="Arial"/>
          <w:b w:val="0"/>
          <w:i/>
          <w:sz w:val="20"/>
          <w:szCs w:val="20"/>
        </w:rPr>
      </w:pPr>
    </w:p>
    <w:p w:rsidR="00686090" w:rsidRDefault="00686090" w:rsidP="00C80A05">
      <w:pPr>
        <w:pStyle w:val="Zkladntext"/>
        <w:numPr>
          <w:ilvl w:val="0"/>
          <w:numId w:val="6"/>
        </w:numPr>
        <w:suppressAutoHyphens w:val="0"/>
        <w:jc w:val="both"/>
        <w:rPr>
          <w:rFonts w:ascii="Arial" w:hAnsi="Arial" w:cs="Arial"/>
          <w:b w:val="0"/>
          <w:i/>
          <w:sz w:val="20"/>
          <w:szCs w:val="20"/>
        </w:rPr>
      </w:pPr>
      <w:r>
        <w:rPr>
          <w:rFonts w:ascii="Arial" w:hAnsi="Arial" w:cs="Arial"/>
          <w:b w:val="0"/>
          <w:i/>
          <w:sz w:val="20"/>
          <w:szCs w:val="20"/>
        </w:rPr>
        <w:t>Daň z přidané hodnoty bude zhotovitel účtovat vždy podle aktuální zákonné úpravy</w:t>
      </w:r>
      <w:r w:rsidR="006C0FE6">
        <w:rPr>
          <w:rFonts w:ascii="Arial" w:hAnsi="Arial" w:cs="Arial"/>
          <w:b w:val="0"/>
          <w:i/>
          <w:sz w:val="20"/>
          <w:szCs w:val="20"/>
        </w:rPr>
        <w:t>.</w:t>
      </w:r>
    </w:p>
    <w:p w:rsidR="00AD1296" w:rsidRDefault="00AD1296" w:rsidP="00C80A05">
      <w:pPr>
        <w:pStyle w:val="Zkladntext"/>
        <w:jc w:val="both"/>
        <w:rPr>
          <w:rFonts w:ascii="Arial" w:hAnsi="Arial" w:cs="Arial"/>
          <w:b w:val="0"/>
          <w:i/>
          <w:sz w:val="20"/>
          <w:szCs w:val="20"/>
        </w:rPr>
      </w:pPr>
    </w:p>
    <w:p w:rsidR="006C0FE6" w:rsidRDefault="006C0FE6" w:rsidP="00C80A05">
      <w:pPr>
        <w:pStyle w:val="Zkladntext"/>
        <w:jc w:val="both"/>
        <w:rPr>
          <w:rFonts w:ascii="Arial" w:hAnsi="Arial" w:cs="Arial"/>
          <w:b w:val="0"/>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Článek V.</w:t>
      </w:r>
    </w:p>
    <w:p w:rsidR="00686090" w:rsidRDefault="00686090" w:rsidP="00C80A05">
      <w:pPr>
        <w:spacing w:line="240" w:lineRule="atLeast"/>
        <w:jc w:val="center"/>
        <w:rPr>
          <w:rFonts w:ascii="Arial" w:hAnsi="Arial" w:cs="Arial"/>
          <w:b/>
          <w:i/>
          <w:sz w:val="20"/>
          <w:szCs w:val="20"/>
        </w:rPr>
      </w:pPr>
      <w:r>
        <w:rPr>
          <w:rFonts w:ascii="Arial" w:hAnsi="Arial" w:cs="Arial"/>
          <w:b/>
          <w:i/>
          <w:sz w:val="20"/>
          <w:szCs w:val="20"/>
        </w:rPr>
        <w:t>Odpovědnost za vady a záruky za dílo</w:t>
      </w:r>
    </w:p>
    <w:p w:rsidR="00686090" w:rsidRDefault="00686090" w:rsidP="00C80A05">
      <w:pPr>
        <w:spacing w:line="240" w:lineRule="atLeast"/>
        <w:rPr>
          <w:rFonts w:ascii="Arial" w:hAnsi="Arial" w:cs="Arial"/>
          <w:i/>
          <w:sz w:val="20"/>
          <w:szCs w:val="20"/>
        </w:rPr>
      </w:pPr>
    </w:p>
    <w:p w:rsidR="00686090" w:rsidRDefault="00686090" w:rsidP="00C80A05">
      <w:pPr>
        <w:suppressAutoHyphens w:val="0"/>
        <w:spacing w:line="240" w:lineRule="atLeast"/>
        <w:ind w:left="360" w:hanging="360"/>
        <w:jc w:val="both"/>
        <w:rPr>
          <w:rFonts w:ascii="Arial" w:hAnsi="Arial" w:cs="Arial"/>
          <w:i/>
          <w:sz w:val="20"/>
          <w:szCs w:val="20"/>
        </w:rPr>
      </w:pPr>
      <w:r>
        <w:rPr>
          <w:rFonts w:ascii="Arial" w:hAnsi="Arial" w:cs="Arial"/>
          <w:i/>
          <w:sz w:val="20"/>
          <w:szCs w:val="20"/>
        </w:rPr>
        <w:t xml:space="preserve">1.  Zhotovitel je povinen provést dílo podle této smlouvy, t.j. veškeré práce kompletně, v patřičné kvalitě odpovídající platným technickým normám ČR, při respektování správních rozhodnutích týkajících se díla a platných právních předpisů. Zhotovitel odpovídá za odborné a kvalifikované provedení všech prací. </w:t>
      </w:r>
    </w:p>
    <w:p w:rsidR="00686090" w:rsidRDefault="00686090" w:rsidP="00C80A05">
      <w:pPr>
        <w:spacing w:line="240" w:lineRule="atLeast"/>
        <w:rPr>
          <w:rFonts w:ascii="Arial" w:hAnsi="Arial" w:cs="Arial"/>
          <w:i/>
          <w:sz w:val="20"/>
          <w:szCs w:val="20"/>
        </w:rPr>
      </w:pPr>
    </w:p>
    <w:p w:rsidR="00686090" w:rsidRDefault="00686090" w:rsidP="006C0FE6">
      <w:pPr>
        <w:pStyle w:val="Zkladntext"/>
        <w:numPr>
          <w:ilvl w:val="0"/>
          <w:numId w:val="1"/>
        </w:numPr>
        <w:suppressAutoHyphens w:val="0"/>
        <w:jc w:val="both"/>
        <w:rPr>
          <w:rFonts w:ascii="Arial" w:hAnsi="Arial" w:cs="Arial"/>
          <w:b w:val="0"/>
          <w:i/>
          <w:sz w:val="20"/>
          <w:szCs w:val="20"/>
        </w:rPr>
      </w:pPr>
      <w:r>
        <w:rPr>
          <w:rFonts w:ascii="Arial" w:hAnsi="Arial" w:cs="Arial"/>
          <w:b w:val="0"/>
          <w:i/>
          <w:sz w:val="20"/>
          <w:szCs w:val="20"/>
        </w:rPr>
        <w:t xml:space="preserve">Počínaje dnem protokolárního předání a převzetí díla objednatelem poskytne zhotovitel na záruku v délce </w:t>
      </w:r>
      <w:r w:rsidR="006C0FE6">
        <w:rPr>
          <w:rFonts w:ascii="Arial" w:hAnsi="Arial" w:cs="Arial"/>
          <w:b w:val="0"/>
          <w:i/>
          <w:sz w:val="20"/>
          <w:szCs w:val="20"/>
        </w:rPr>
        <w:t>60</w:t>
      </w:r>
      <w:r>
        <w:rPr>
          <w:rFonts w:ascii="Arial" w:hAnsi="Arial" w:cs="Arial"/>
          <w:b w:val="0"/>
          <w:i/>
          <w:sz w:val="20"/>
          <w:szCs w:val="20"/>
        </w:rPr>
        <w:t xml:space="preserve"> měsíců.</w:t>
      </w:r>
    </w:p>
    <w:p w:rsidR="006C0FE6" w:rsidRPr="00D33F1B" w:rsidRDefault="006C0FE6" w:rsidP="006C0FE6">
      <w:pPr>
        <w:pStyle w:val="Zkladntext"/>
        <w:suppressAutoHyphens w:val="0"/>
        <w:ind w:left="360"/>
        <w:jc w:val="both"/>
        <w:rPr>
          <w:rFonts w:ascii="Arial" w:hAnsi="Arial" w:cs="Arial"/>
          <w:b w:val="0"/>
          <w:i/>
          <w:sz w:val="20"/>
          <w:szCs w:val="20"/>
        </w:rPr>
      </w:pPr>
    </w:p>
    <w:p w:rsidR="00686090" w:rsidRDefault="0090633E" w:rsidP="00C80A05">
      <w:pPr>
        <w:suppressAutoHyphens w:val="0"/>
        <w:spacing w:line="240" w:lineRule="atLeast"/>
        <w:ind w:left="360" w:hanging="360"/>
        <w:jc w:val="both"/>
        <w:rPr>
          <w:rFonts w:ascii="Arial" w:hAnsi="Arial" w:cs="Arial"/>
          <w:i/>
          <w:sz w:val="20"/>
          <w:szCs w:val="20"/>
        </w:rPr>
      </w:pPr>
      <w:r>
        <w:rPr>
          <w:rFonts w:ascii="Arial" w:hAnsi="Arial" w:cs="Arial"/>
          <w:i/>
          <w:sz w:val="20"/>
          <w:szCs w:val="20"/>
        </w:rPr>
        <w:t>3</w:t>
      </w:r>
      <w:r w:rsidR="00686090">
        <w:rPr>
          <w:rFonts w:ascii="Arial" w:hAnsi="Arial" w:cs="Arial"/>
          <w:i/>
          <w:sz w:val="20"/>
          <w:szCs w:val="20"/>
        </w:rPr>
        <w:t xml:space="preserve">. </w:t>
      </w:r>
      <w:r w:rsidR="00686090">
        <w:rPr>
          <w:rFonts w:ascii="Arial" w:hAnsi="Arial" w:cs="Arial"/>
          <w:i/>
          <w:sz w:val="20"/>
          <w:szCs w:val="20"/>
        </w:rPr>
        <w:tab/>
        <w:t xml:space="preserve">Dílo má vady, jestliže provedení díla neodpovídá výsledku určenému ve smlouvě, tj. kvalitě, rozsahu, obecně závazným předpisům a technickým normám. Vady musí být jednoznačně specifikovány v  protokolu o předání a převzetí díla. </w:t>
      </w:r>
    </w:p>
    <w:p w:rsidR="00686090" w:rsidRDefault="00686090" w:rsidP="00C80A05">
      <w:pPr>
        <w:spacing w:line="240" w:lineRule="atLeast"/>
        <w:ind w:left="360"/>
        <w:jc w:val="both"/>
        <w:rPr>
          <w:rFonts w:ascii="Arial" w:hAnsi="Arial" w:cs="Arial"/>
          <w:i/>
          <w:sz w:val="20"/>
          <w:szCs w:val="20"/>
        </w:rPr>
      </w:pPr>
    </w:p>
    <w:p w:rsidR="00686090" w:rsidRDefault="0090633E" w:rsidP="00C80A05">
      <w:pPr>
        <w:suppressAutoHyphens w:val="0"/>
        <w:spacing w:line="240" w:lineRule="atLeast"/>
        <w:ind w:left="360" w:hanging="360"/>
        <w:jc w:val="both"/>
        <w:rPr>
          <w:rFonts w:ascii="Arial" w:hAnsi="Arial" w:cs="Arial"/>
          <w:i/>
          <w:sz w:val="20"/>
          <w:szCs w:val="20"/>
        </w:rPr>
      </w:pPr>
      <w:r>
        <w:rPr>
          <w:rFonts w:ascii="Arial" w:hAnsi="Arial" w:cs="Arial"/>
          <w:i/>
          <w:sz w:val="20"/>
          <w:szCs w:val="20"/>
        </w:rPr>
        <w:t>4</w:t>
      </w:r>
      <w:r w:rsidR="00686090">
        <w:rPr>
          <w:rFonts w:ascii="Arial" w:hAnsi="Arial" w:cs="Arial"/>
          <w:i/>
          <w:sz w:val="20"/>
          <w:szCs w:val="20"/>
        </w:rPr>
        <w:t xml:space="preserve">. </w:t>
      </w:r>
      <w:r w:rsidR="00686090">
        <w:rPr>
          <w:rFonts w:ascii="Arial" w:hAnsi="Arial" w:cs="Arial"/>
          <w:i/>
          <w:sz w:val="20"/>
          <w:szCs w:val="20"/>
        </w:rPr>
        <w:tab/>
        <w:t xml:space="preserve">Oznámení vady (reklamace), včetně popisu vady musí objednatel sdělit zhotoviteli v průběhu záruční doby písemně (dopisem, emailem, faxem) bez zbytečného odkladu, avšak nejpozději do 10-ti dnů poté, kdy vadu zjistil, a to  do sídla zhotovitele. </w:t>
      </w:r>
    </w:p>
    <w:p w:rsidR="00686090" w:rsidRDefault="00686090" w:rsidP="00C80A05">
      <w:pPr>
        <w:spacing w:line="240" w:lineRule="atLeast"/>
        <w:jc w:val="both"/>
        <w:rPr>
          <w:rFonts w:ascii="Arial" w:hAnsi="Arial" w:cs="Arial"/>
          <w:i/>
          <w:sz w:val="20"/>
          <w:szCs w:val="20"/>
        </w:rPr>
      </w:pPr>
    </w:p>
    <w:p w:rsidR="00686090" w:rsidRDefault="0090633E" w:rsidP="00C80A05">
      <w:pPr>
        <w:suppressAutoHyphens w:val="0"/>
        <w:spacing w:line="240" w:lineRule="atLeast"/>
        <w:ind w:left="360" w:hanging="360"/>
        <w:jc w:val="both"/>
        <w:rPr>
          <w:rFonts w:ascii="Arial" w:hAnsi="Arial" w:cs="Arial"/>
          <w:i/>
          <w:sz w:val="20"/>
          <w:szCs w:val="20"/>
        </w:rPr>
      </w:pPr>
      <w:r>
        <w:rPr>
          <w:rFonts w:ascii="Arial" w:hAnsi="Arial" w:cs="Arial"/>
          <w:i/>
          <w:sz w:val="20"/>
          <w:szCs w:val="20"/>
        </w:rPr>
        <w:t>5</w:t>
      </w:r>
      <w:r w:rsidR="00686090">
        <w:rPr>
          <w:rFonts w:ascii="Arial" w:hAnsi="Arial" w:cs="Arial"/>
          <w:i/>
          <w:sz w:val="20"/>
          <w:szCs w:val="20"/>
        </w:rPr>
        <w:t xml:space="preserve">.  Zhotovitel se zavazuje nejpozději do dvou následujících pracovních dnů ode dne obdržení reklamace objednatelem, reklamované vady prověřit a navrhnout způsob odstranění vad. Termín odstranění záručních vad bude nejdéle tři pracovní dny ode dne prověření vady zhotovitelem. </w:t>
      </w:r>
    </w:p>
    <w:p w:rsidR="00686090" w:rsidRDefault="00686090" w:rsidP="00C80A05">
      <w:pPr>
        <w:spacing w:line="240" w:lineRule="atLeast"/>
        <w:jc w:val="both"/>
        <w:rPr>
          <w:rFonts w:ascii="Arial" w:hAnsi="Arial" w:cs="Arial"/>
          <w:i/>
          <w:sz w:val="20"/>
          <w:szCs w:val="20"/>
        </w:rPr>
      </w:pPr>
    </w:p>
    <w:p w:rsidR="00AD1296" w:rsidRDefault="00686090" w:rsidP="00AD1296">
      <w:pPr>
        <w:pStyle w:val="Odstavecseseznamem"/>
        <w:numPr>
          <w:ilvl w:val="0"/>
          <w:numId w:val="6"/>
        </w:numPr>
        <w:suppressAutoHyphens w:val="0"/>
        <w:spacing w:line="240" w:lineRule="atLeast"/>
        <w:jc w:val="both"/>
        <w:rPr>
          <w:rFonts w:ascii="Arial" w:hAnsi="Arial" w:cs="Arial"/>
          <w:i/>
          <w:sz w:val="20"/>
          <w:szCs w:val="20"/>
        </w:rPr>
      </w:pPr>
      <w:r w:rsidRPr="00AD1296">
        <w:rPr>
          <w:rFonts w:ascii="Arial" w:hAnsi="Arial" w:cs="Arial"/>
          <w:i/>
          <w:sz w:val="20"/>
          <w:szCs w:val="20"/>
        </w:rPr>
        <w:t>Jestliže zhotovitel neodstraní závady, vzniklé v záruční lhůtě v termínu stanoveném čl. V.</w:t>
      </w:r>
      <w:r w:rsidR="0090633E">
        <w:rPr>
          <w:rFonts w:ascii="Arial" w:hAnsi="Arial" w:cs="Arial"/>
          <w:i/>
          <w:sz w:val="20"/>
          <w:szCs w:val="20"/>
        </w:rPr>
        <w:t>5</w:t>
      </w:r>
      <w:r w:rsidRPr="00AD1296">
        <w:rPr>
          <w:rFonts w:ascii="Arial" w:hAnsi="Arial" w:cs="Arial"/>
          <w:i/>
          <w:sz w:val="20"/>
          <w:szCs w:val="20"/>
        </w:rPr>
        <w:t>., může objednatel zadat odstranění vad a nedodělků jinému oprávněnu zhotoviteli. V tomto případě odstraní objednatel vady proti úhradě zhotovitele a zároveň se zhotovitel nezbavuje záruční povinnosti.</w:t>
      </w:r>
    </w:p>
    <w:p w:rsidR="00907C77" w:rsidRPr="00AD1296" w:rsidRDefault="00907C77" w:rsidP="00907C77">
      <w:pPr>
        <w:pStyle w:val="Odstavecseseznamem"/>
        <w:suppressAutoHyphens w:val="0"/>
        <w:spacing w:line="240" w:lineRule="atLeast"/>
        <w:ind w:left="360"/>
        <w:jc w:val="both"/>
        <w:rPr>
          <w:rFonts w:ascii="Arial" w:hAnsi="Arial" w:cs="Arial"/>
          <w:i/>
          <w:sz w:val="20"/>
          <w:szCs w:val="20"/>
        </w:rPr>
      </w:pPr>
    </w:p>
    <w:p w:rsidR="00686090" w:rsidRDefault="006C0FE6" w:rsidP="00C80A05">
      <w:pPr>
        <w:suppressAutoHyphens w:val="0"/>
        <w:spacing w:line="240" w:lineRule="atLeast"/>
        <w:ind w:left="360" w:hanging="360"/>
        <w:jc w:val="both"/>
        <w:rPr>
          <w:rFonts w:ascii="Arial" w:hAnsi="Arial" w:cs="Arial"/>
          <w:i/>
          <w:sz w:val="20"/>
          <w:szCs w:val="20"/>
        </w:rPr>
      </w:pPr>
      <w:r>
        <w:rPr>
          <w:rFonts w:ascii="Arial" w:hAnsi="Arial" w:cs="Arial"/>
          <w:i/>
          <w:sz w:val="20"/>
          <w:szCs w:val="20"/>
        </w:rPr>
        <w:lastRenderedPageBreak/>
        <w:t>8</w:t>
      </w:r>
      <w:r w:rsidR="00686090">
        <w:rPr>
          <w:rFonts w:ascii="Arial" w:hAnsi="Arial" w:cs="Arial"/>
          <w:i/>
          <w:sz w:val="20"/>
          <w:szCs w:val="20"/>
        </w:rPr>
        <w:t>.  Zhotovitel je povinen uhradit objednateli všechny prokazatelné škody, které vzniknou z důvodu vadně provedeného díla.</w:t>
      </w:r>
    </w:p>
    <w:p w:rsidR="00686090" w:rsidRDefault="00686090" w:rsidP="00C80A05">
      <w:pPr>
        <w:spacing w:line="240" w:lineRule="atLeast"/>
        <w:rPr>
          <w:rFonts w:ascii="Arial" w:hAnsi="Arial" w:cs="Arial"/>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Článek VI.</w:t>
      </w:r>
    </w:p>
    <w:p w:rsidR="00686090" w:rsidRDefault="00686090" w:rsidP="00C80A05">
      <w:pPr>
        <w:spacing w:line="240" w:lineRule="atLeast"/>
        <w:jc w:val="center"/>
        <w:rPr>
          <w:rFonts w:ascii="Arial" w:hAnsi="Arial" w:cs="Arial"/>
          <w:i/>
          <w:sz w:val="20"/>
          <w:szCs w:val="20"/>
        </w:rPr>
      </w:pPr>
      <w:r>
        <w:rPr>
          <w:rFonts w:ascii="Arial" w:hAnsi="Arial" w:cs="Arial"/>
          <w:b/>
          <w:i/>
          <w:sz w:val="20"/>
          <w:szCs w:val="20"/>
        </w:rPr>
        <w:t>Kontrola provádění díla</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8"/>
        </w:numPr>
        <w:tabs>
          <w:tab w:val="num" w:pos="426"/>
        </w:tabs>
        <w:suppressAutoHyphens w:val="0"/>
        <w:spacing w:line="240" w:lineRule="atLeast"/>
        <w:ind w:left="426" w:hanging="426"/>
        <w:jc w:val="both"/>
        <w:rPr>
          <w:rFonts w:ascii="Arial" w:hAnsi="Arial" w:cs="Arial"/>
          <w:i/>
          <w:sz w:val="20"/>
          <w:szCs w:val="20"/>
        </w:rPr>
      </w:pPr>
      <w:r>
        <w:rPr>
          <w:rFonts w:ascii="Arial" w:hAnsi="Arial" w:cs="Arial"/>
          <w:i/>
          <w:sz w:val="20"/>
          <w:szCs w:val="20"/>
        </w:rPr>
        <w:t xml:space="preserve">Objednatel je oprávněn průběžně kontrolovat způsob provádění díla zhotovitelem. </w:t>
      </w:r>
    </w:p>
    <w:p w:rsidR="00686090" w:rsidRDefault="00686090" w:rsidP="00C80A05">
      <w:pPr>
        <w:tabs>
          <w:tab w:val="num" w:pos="426"/>
        </w:tabs>
        <w:suppressAutoHyphens w:val="0"/>
        <w:spacing w:line="240" w:lineRule="atLeast"/>
        <w:ind w:left="426" w:hanging="426"/>
        <w:jc w:val="both"/>
        <w:rPr>
          <w:rFonts w:ascii="Arial" w:hAnsi="Arial" w:cs="Arial"/>
          <w:i/>
          <w:sz w:val="20"/>
          <w:szCs w:val="20"/>
        </w:rPr>
      </w:pPr>
    </w:p>
    <w:p w:rsidR="00686090" w:rsidRDefault="00686090" w:rsidP="00C80A05">
      <w:pPr>
        <w:numPr>
          <w:ilvl w:val="0"/>
          <w:numId w:val="8"/>
        </w:numPr>
        <w:tabs>
          <w:tab w:val="num" w:pos="426"/>
        </w:tabs>
        <w:suppressAutoHyphens w:val="0"/>
        <w:spacing w:line="240" w:lineRule="atLeast"/>
        <w:ind w:left="426" w:hanging="426"/>
        <w:jc w:val="both"/>
        <w:rPr>
          <w:rFonts w:ascii="Arial" w:hAnsi="Arial" w:cs="Arial"/>
          <w:i/>
          <w:sz w:val="20"/>
          <w:szCs w:val="20"/>
        </w:rPr>
      </w:pPr>
      <w:r>
        <w:rPr>
          <w:rFonts w:ascii="Arial" w:hAnsi="Arial" w:cs="Arial"/>
          <w:i/>
          <w:sz w:val="20"/>
          <w:szCs w:val="20"/>
        </w:rPr>
        <w:t>Objednatel je oprávněn přerušit práce zejména v případě, že zhotovitel poskytuje vadné plnění, anebo jinak porušuje tuto smlouvu či právní předpisy. V takovém případě nemá zhotovitel právo požadovat úpravu konečných termínů pro ukončení díla podle čl. III. této smlouvy.</w:t>
      </w:r>
    </w:p>
    <w:p w:rsidR="00686090" w:rsidRDefault="00686090" w:rsidP="00C80A05">
      <w:pPr>
        <w:spacing w:line="240" w:lineRule="atLeast"/>
        <w:jc w:val="both"/>
        <w:rPr>
          <w:rFonts w:ascii="Arial" w:hAnsi="Arial" w:cs="Arial"/>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Článek VII.</w:t>
      </w:r>
    </w:p>
    <w:p w:rsidR="00686090" w:rsidRDefault="00686090" w:rsidP="00C80A05">
      <w:pPr>
        <w:spacing w:line="240" w:lineRule="atLeast"/>
        <w:jc w:val="center"/>
        <w:rPr>
          <w:rFonts w:ascii="Arial" w:hAnsi="Arial" w:cs="Arial"/>
          <w:b/>
          <w:i/>
          <w:sz w:val="20"/>
          <w:szCs w:val="20"/>
        </w:rPr>
      </w:pPr>
      <w:r>
        <w:rPr>
          <w:rFonts w:ascii="Arial" w:hAnsi="Arial" w:cs="Arial"/>
          <w:b/>
          <w:i/>
          <w:sz w:val="20"/>
          <w:szCs w:val="20"/>
        </w:rPr>
        <w:t xml:space="preserve">Vlastnictví k dílu a odpovědnost za škodu </w:t>
      </w:r>
    </w:p>
    <w:p w:rsidR="00686090" w:rsidRDefault="00686090" w:rsidP="00C80A05">
      <w:pPr>
        <w:spacing w:line="240" w:lineRule="atLeast"/>
        <w:rPr>
          <w:rFonts w:ascii="Arial" w:hAnsi="Arial" w:cs="Arial"/>
          <w:i/>
          <w:sz w:val="20"/>
          <w:szCs w:val="20"/>
        </w:rPr>
      </w:pPr>
    </w:p>
    <w:p w:rsidR="00686090" w:rsidRDefault="00686090" w:rsidP="00C80A05">
      <w:pPr>
        <w:numPr>
          <w:ilvl w:val="0"/>
          <w:numId w:val="9"/>
        </w:numPr>
        <w:suppressAutoHyphens w:val="0"/>
        <w:spacing w:line="240" w:lineRule="atLeast"/>
        <w:jc w:val="both"/>
        <w:rPr>
          <w:rFonts w:ascii="Arial" w:hAnsi="Arial" w:cs="Arial"/>
          <w:i/>
          <w:sz w:val="20"/>
          <w:szCs w:val="20"/>
        </w:rPr>
      </w:pPr>
      <w:r>
        <w:rPr>
          <w:rFonts w:ascii="Arial" w:hAnsi="Arial" w:cs="Arial"/>
          <w:i/>
          <w:sz w:val="20"/>
          <w:szCs w:val="20"/>
        </w:rPr>
        <w:t>Vlastnické právo k zhotovovanému dílu, přechází na objednatele okamžikem předání díla zhotovitelem objednateli.</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9"/>
        </w:numPr>
        <w:suppressAutoHyphens w:val="0"/>
        <w:spacing w:line="240" w:lineRule="atLeast"/>
        <w:jc w:val="both"/>
        <w:rPr>
          <w:rFonts w:ascii="Arial" w:hAnsi="Arial" w:cs="Arial"/>
          <w:i/>
          <w:sz w:val="20"/>
          <w:szCs w:val="20"/>
        </w:rPr>
      </w:pPr>
      <w:r>
        <w:rPr>
          <w:rFonts w:ascii="Arial" w:hAnsi="Arial" w:cs="Arial"/>
          <w:i/>
          <w:sz w:val="20"/>
          <w:szCs w:val="20"/>
        </w:rPr>
        <w:t>Za všechny škody, které vzniknou vinou zhotovitele v důsledku provádění díla třetím osobám, případně objednateli, odpovídá zhotovitel, a je povinen hradit takto vzniklou škodu.</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9"/>
        </w:numPr>
        <w:suppressAutoHyphens w:val="0"/>
        <w:spacing w:line="240" w:lineRule="atLeast"/>
        <w:jc w:val="both"/>
        <w:rPr>
          <w:rFonts w:ascii="Arial" w:hAnsi="Arial" w:cs="Arial"/>
          <w:i/>
          <w:sz w:val="20"/>
          <w:szCs w:val="20"/>
        </w:rPr>
      </w:pPr>
      <w:r>
        <w:rPr>
          <w:rFonts w:ascii="Arial" w:hAnsi="Arial" w:cs="Arial"/>
          <w:i/>
          <w:sz w:val="20"/>
          <w:szCs w:val="20"/>
        </w:rPr>
        <w:t>Sjednává se, že bude-li pojištění podhodnocené a vyplacené pojistné nepokryje vzniklou škodu, zhotovitel nese škodu ze svého a je povinen ji odstranit na své náklady a poškozenou věc uvést v předchozí funkční stav</w:t>
      </w:r>
    </w:p>
    <w:p w:rsidR="00686090" w:rsidRDefault="00686090" w:rsidP="00C80A05">
      <w:pPr>
        <w:spacing w:line="240" w:lineRule="atLeast"/>
        <w:rPr>
          <w:rFonts w:ascii="Arial" w:hAnsi="Arial" w:cs="Arial"/>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 xml:space="preserve">Článek </w:t>
      </w:r>
      <w:r w:rsidR="0090633E">
        <w:rPr>
          <w:rFonts w:ascii="Arial" w:hAnsi="Arial" w:cs="Arial"/>
          <w:b/>
          <w:i/>
          <w:sz w:val="20"/>
          <w:szCs w:val="20"/>
        </w:rPr>
        <w:t>VIII</w:t>
      </w:r>
      <w:r>
        <w:rPr>
          <w:rFonts w:ascii="Arial" w:hAnsi="Arial" w:cs="Arial"/>
          <w:b/>
          <w:i/>
          <w:sz w:val="20"/>
          <w:szCs w:val="20"/>
        </w:rPr>
        <w:t>.</w:t>
      </w:r>
    </w:p>
    <w:p w:rsidR="00686090" w:rsidRDefault="00686090" w:rsidP="00C80A05">
      <w:pPr>
        <w:spacing w:line="240" w:lineRule="atLeast"/>
        <w:jc w:val="center"/>
        <w:rPr>
          <w:rFonts w:ascii="Arial" w:hAnsi="Arial" w:cs="Arial"/>
          <w:i/>
          <w:sz w:val="20"/>
          <w:szCs w:val="20"/>
        </w:rPr>
      </w:pPr>
      <w:r>
        <w:rPr>
          <w:rFonts w:ascii="Arial" w:hAnsi="Arial" w:cs="Arial"/>
          <w:b/>
          <w:i/>
          <w:sz w:val="20"/>
          <w:szCs w:val="20"/>
        </w:rPr>
        <w:t xml:space="preserve">Předání a převzetí díla </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10"/>
        </w:numPr>
        <w:suppressAutoHyphens w:val="0"/>
        <w:spacing w:line="240" w:lineRule="atLeast"/>
        <w:jc w:val="both"/>
        <w:rPr>
          <w:rFonts w:ascii="Arial" w:hAnsi="Arial" w:cs="Arial"/>
          <w:i/>
          <w:sz w:val="20"/>
          <w:szCs w:val="20"/>
        </w:rPr>
      </w:pPr>
      <w:r>
        <w:rPr>
          <w:rFonts w:ascii="Arial" w:hAnsi="Arial" w:cs="Arial"/>
          <w:i/>
          <w:sz w:val="20"/>
          <w:szCs w:val="20"/>
        </w:rPr>
        <w:t xml:space="preserve">Závazek zhotovitele provést dílo dle </w:t>
      </w:r>
      <w:proofErr w:type="spellStart"/>
      <w:r>
        <w:rPr>
          <w:rFonts w:ascii="Arial" w:hAnsi="Arial" w:cs="Arial"/>
          <w:i/>
          <w:sz w:val="20"/>
          <w:szCs w:val="20"/>
        </w:rPr>
        <w:t>č.II</w:t>
      </w:r>
      <w:proofErr w:type="spellEnd"/>
      <w:r>
        <w:rPr>
          <w:rFonts w:ascii="Arial" w:hAnsi="Arial" w:cs="Arial"/>
          <w:i/>
          <w:sz w:val="20"/>
          <w:szCs w:val="20"/>
        </w:rPr>
        <w:t xml:space="preserve"> a </w:t>
      </w:r>
      <w:proofErr w:type="spellStart"/>
      <w:r>
        <w:rPr>
          <w:rFonts w:ascii="Arial" w:hAnsi="Arial" w:cs="Arial"/>
          <w:i/>
          <w:sz w:val="20"/>
          <w:szCs w:val="20"/>
        </w:rPr>
        <w:t>čl.III</w:t>
      </w:r>
      <w:proofErr w:type="spellEnd"/>
      <w:r>
        <w:rPr>
          <w:rFonts w:ascii="Arial" w:hAnsi="Arial" w:cs="Arial"/>
          <w:i/>
          <w:sz w:val="20"/>
          <w:szCs w:val="20"/>
        </w:rPr>
        <w:t xml:space="preserve"> je splněn jeho řádným ukončením, předáním a převzetím objednatelem na základě protokolu o předání a převzetí.</w:t>
      </w:r>
    </w:p>
    <w:p w:rsidR="00686090" w:rsidRDefault="00686090" w:rsidP="00C80A05">
      <w:pPr>
        <w:spacing w:line="240" w:lineRule="atLeast"/>
        <w:jc w:val="both"/>
        <w:rPr>
          <w:rFonts w:ascii="Arial" w:hAnsi="Arial" w:cs="Arial"/>
          <w:i/>
          <w:sz w:val="20"/>
          <w:szCs w:val="20"/>
        </w:rPr>
      </w:pPr>
    </w:p>
    <w:p w:rsidR="00686090" w:rsidRPr="0014649E" w:rsidRDefault="00686090" w:rsidP="00C80A05">
      <w:pPr>
        <w:numPr>
          <w:ilvl w:val="0"/>
          <w:numId w:val="10"/>
        </w:numPr>
        <w:suppressAutoHyphens w:val="0"/>
        <w:spacing w:line="240" w:lineRule="atLeast"/>
        <w:jc w:val="both"/>
        <w:rPr>
          <w:rFonts w:ascii="Arial" w:hAnsi="Arial" w:cs="Arial"/>
          <w:sz w:val="20"/>
          <w:szCs w:val="20"/>
        </w:rPr>
      </w:pPr>
      <w:r>
        <w:rPr>
          <w:rFonts w:ascii="Arial" w:hAnsi="Arial" w:cs="Arial"/>
          <w:i/>
          <w:sz w:val="20"/>
          <w:szCs w:val="20"/>
        </w:rPr>
        <w:t xml:space="preserve">V dohodnuté lhůtě se zástupce objednatele zúčastní přejímky dokončeného díla. </w:t>
      </w:r>
      <w:r w:rsidRPr="0014649E">
        <w:rPr>
          <w:rFonts w:ascii="Arial" w:hAnsi="Arial" w:cs="Arial"/>
          <w:sz w:val="20"/>
          <w:szCs w:val="20"/>
        </w:rPr>
        <w:t>Dílo bude zhotovitel předávat objednateli na adrese Kostelní 42, Praha 7.</w:t>
      </w:r>
      <w:r>
        <w:rPr>
          <w:rFonts w:ascii="Arial" w:hAnsi="Arial" w:cs="Arial"/>
          <w:sz w:val="20"/>
          <w:szCs w:val="20"/>
        </w:rPr>
        <w:t xml:space="preserve"> </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10"/>
        </w:numPr>
        <w:suppressAutoHyphens w:val="0"/>
        <w:spacing w:line="240" w:lineRule="atLeast"/>
        <w:jc w:val="both"/>
        <w:rPr>
          <w:rFonts w:ascii="Arial" w:hAnsi="Arial" w:cs="Arial"/>
          <w:i/>
          <w:sz w:val="20"/>
          <w:szCs w:val="20"/>
        </w:rPr>
      </w:pPr>
      <w:r>
        <w:rPr>
          <w:rFonts w:ascii="Arial" w:hAnsi="Arial" w:cs="Arial"/>
          <w:i/>
          <w:sz w:val="20"/>
          <w:szCs w:val="20"/>
        </w:rPr>
        <w:t xml:space="preserve">O předání a převzetí  díla dle </w:t>
      </w:r>
      <w:proofErr w:type="spellStart"/>
      <w:r>
        <w:rPr>
          <w:rFonts w:ascii="Arial" w:hAnsi="Arial" w:cs="Arial"/>
          <w:i/>
          <w:sz w:val="20"/>
          <w:szCs w:val="20"/>
        </w:rPr>
        <w:t>č.II</w:t>
      </w:r>
      <w:proofErr w:type="spellEnd"/>
      <w:r>
        <w:rPr>
          <w:rFonts w:ascii="Arial" w:hAnsi="Arial" w:cs="Arial"/>
          <w:i/>
          <w:sz w:val="20"/>
          <w:szCs w:val="20"/>
        </w:rPr>
        <w:t xml:space="preserve"> a </w:t>
      </w:r>
      <w:proofErr w:type="spellStart"/>
      <w:r>
        <w:rPr>
          <w:rFonts w:ascii="Arial" w:hAnsi="Arial" w:cs="Arial"/>
          <w:i/>
          <w:sz w:val="20"/>
          <w:szCs w:val="20"/>
        </w:rPr>
        <w:t>čl.III</w:t>
      </w:r>
      <w:proofErr w:type="spellEnd"/>
      <w:r>
        <w:rPr>
          <w:rFonts w:ascii="Arial" w:hAnsi="Arial" w:cs="Arial"/>
          <w:i/>
          <w:sz w:val="20"/>
          <w:szCs w:val="20"/>
        </w:rPr>
        <w:t xml:space="preserve"> bude sepsán protokol o předání a převzetí díla podepsaný oběma smluvními stranami.</w:t>
      </w:r>
    </w:p>
    <w:p w:rsidR="00686090" w:rsidRDefault="00686090" w:rsidP="00C80A05">
      <w:pPr>
        <w:suppressAutoHyphens w:val="0"/>
        <w:spacing w:line="240" w:lineRule="atLeast"/>
        <w:jc w:val="both"/>
        <w:rPr>
          <w:rFonts w:ascii="Arial" w:hAnsi="Arial" w:cs="Arial"/>
          <w:i/>
          <w:sz w:val="20"/>
          <w:szCs w:val="20"/>
        </w:rPr>
      </w:pPr>
    </w:p>
    <w:p w:rsidR="00686090" w:rsidRDefault="00686090" w:rsidP="00C80A05">
      <w:pPr>
        <w:numPr>
          <w:ilvl w:val="0"/>
          <w:numId w:val="10"/>
        </w:numPr>
        <w:suppressAutoHyphens w:val="0"/>
        <w:spacing w:line="240" w:lineRule="atLeast"/>
        <w:jc w:val="both"/>
        <w:rPr>
          <w:rFonts w:ascii="Arial" w:hAnsi="Arial" w:cs="Arial"/>
          <w:i/>
          <w:sz w:val="20"/>
          <w:szCs w:val="20"/>
        </w:rPr>
      </w:pPr>
      <w:r>
        <w:rPr>
          <w:rFonts w:ascii="Arial" w:hAnsi="Arial" w:cs="Arial"/>
          <w:i/>
          <w:sz w:val="20"/>
          <w:szCs w:val="20"/>
        </w:rPr>
        <w:t>Nedokončené  dílo není objednatel povinen převzít a zaplatit.</w:t>
      </w:r>
    </w:p>
    <w:p w:rsidR="00686090" w:rsidRDefault="00686090" w:rsidP="00C80A05">
      <w:pPr>
        <w:spacing w:line="240" w:lineRule="atLeast"/>
        <w:outlineLvl w:val="0"/>
        <w:rPr>
          <w:rFonts w:ascii="Arial" w:hAnsi="Arial" w:cs="Arial"/>
          <w:b/>
          <w:i/>
          <w:sz w:val="20"/>
          <w:szCs w:val="20"/>
        </w:rPr>
      </w:pPr>
    </w:p>
    <w:p w:rsidR="00846DAD" w:rsidRDefault="00846DAD" w:rsidP="00C80A05">
      <w:pPr>
        <w:spacing w:line="240" w:lineRule="atLeast"/>
        <w:outlineLvl w:val="0"/>
        <w:rPr>
          <w:rFonts w:ascii="Arial" w:hAnsi="Arial" w:cs="Arial"/>
          <w:b/>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 xml:space="preserve">Článek </w:t>
      </w:r>
      <w:r w:rsidR="0090633E">
        <w:rPr>
          <w:rFonts w:ascii="Arial" w:hAnsi="Arial" w:cs="Arial"/>
          <w:b/>
          <w:i/>
          <w:sz w:val="20"/>
          <w:szCs w:val="20"/>
        </w:rPr>
        <w:t>I</w:t>
      </w:r>
      <w:r>
        <w:rPr>
          <w:rFonts w:ascii="Arial" w:hAnsi="Arial" w:cs="Arial"/>
          <w:b/>
          <w:i/>
          <w:sz w:val="20"/>
          <w:szCs w:val="20"/>
        </w:rPr>
        <w:t>X.</w:t>
      </w: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Platební podmínky</w:t>
      </w:r>
    </w:p>
    <w:p w:rsidR="00686090" w:rsidRDefault="00686090" w:rsidP="00C80A05">
      <w:pPr>
        <w:spacing w:line="240" w:lineRule="atLeast"/>
        <w:jc w:val="both"/>
        <w:rPr>
          <w:rFonts w:ascii="Arial" w:hAnsi="Arial" w:cs="Arial"/>
          <w:i/>
          <w:sz w:val="20"/>
          <w:szCs w:val="20"/>
        </w:rPr>
      </w:pPr>
    </w:p>
    <w:p w:rsidR="00686090" w:rsidRPr="00C34A23" w:rsidRDefault="00686090" w:rsidP="00C80A05">
      <w:pPr>
        <w:numPr>
          <w:ilvl w:val="0"/>
          <w:numId w:val="11"/>
        </w:numPr>
        <w:suppressAutoHyphens w:val="0"/>
        <w:spacing w:line="240" w:lineRule="atLeast"/>
        <w:jc w:val="both"/>
        <w:rPr>
          <w:rFonts w:ascii="Arial" w:hAnsi="Arial" w:cs="Arial"/>
          <w:i/>
          <w:sz w:val="20"/>
          <w:szCs w:val="20"/>
        </w:rPr>
      </w:pPr>
      <w:r w:rsidRPr="00C34A23">
        <w:rPr>
          <w:rFonts w:ascii="Arial" w:hAnsi="Arial" w:cs="Arial"/>
          <w:i/>
          <w:sz w:val="20"/>
          <w:szCs w:val="20"/>
        </w:rPr>
        <w:t xml:space="preserve">Celková smluvní cena bude uhrazena objednatelem ve třech dílčích platbách v souladu s  čl.IV.1. po převzetí  </w:t>
      </w:r>
      <w:r>
        <w:rPr>
          <w:rFonts w:ascii="Arial" w:hAnsi="Arial" w:cs="Arial"/>
          <w:i/>
          <w:sz w:val="20"/>
          <w:szCs w:val="20"/>
        </w:rPr>
        <w:t xml:space="preserve">jednotlivých bezchybných částí </w:t>
      </w:r>
      <w:r w:rsidRPr="00C34A23">
        <w:rPr>
          <w:rFonts w:ascii="Arial" w:hAnsi="Arial" w:cs="Arial"/>
          <w:i/>
          <w:sz w:val="20"/>
          <w:szCs w:val="20"/>
        </w:rPr>
        <w:t>díla v souladu s čl. II.</w:t>
      </w:r>
      <w:r>
        <w:rPr>
          <w:rFonts w:ascii="Arial" w:hAnsi="Arial" w:cs="Arial"/>
          <w:i/>
          <w:sz w:val="20"/>
          <w:szCs w:val="20"/>
        </w:rPr>
        <w:t>2.a), b), c).</w:t>
      </w:r>
      <w:r w:rsidRPr="00C34A23">
        <w:rPr>
          <w:rFonts w:ascii="Arial" w:hAnsi="Arial" w:cs="Arial"/>
          <w:i/>
          <w:sz w:val="20"/>
          <w:szCs w:val="20"/>
        </w:rPr>
        <w:t xml:space="preserve"> Daňov</w:t>
      </w:r>
      <w:r w:rsidR="00C16805">
        <w:rPr>
          <w:rFonts w:ascii="Arial" w:hAnsi="Arial" w:cs="Arial"/>
          <w:i/>
          <w:sz w:val="20"/>
          <w:szCs w:val="20"/>
        </w:rPr>
        <w:t>é</w:t>
      </w:r>
      <w:r w:rsidRPr="00C34A23">
        <w:rPr>
          <w:rFonts w:ascii="Arial" w:hAnsi="Arial" w:cs="Arial"/>
          <w:i/>
          <w:sz w:val="20"/>
          <w:szCs w:val="20"/>
        </w:rPr>
        <w:t xml:space="preserve"> doklad</w:t>
      </w:r>
      <w:r w:rsidR="00C16805">
        <w:rPr>
          <w:rFonts w:ascii="Arial" w:hAnsi="Arial" w:cs="Arial"/>
          <w:i/>
          <w:sz w:val="20"/>
          <w:szCs w:val="20"/>
        </w:rPr>
        <w:t>y</w:t>
      </w:r>
      <w:r w:rsidRPr="00C34A23">
        <w:rPr>
          <w:rFonts w:ascii="Arial" w:hAnsi="Arial" w:cs="Arial"/>
          <w:i/>
          <w:sz w:val="20"/>
          <w:szCs w:val="20"/>
        </w:rPr>
        <w:t xml:space="preserve"> je zhotovitel oprávněn vystavit po převzetí </w:t>
      </w:r>
      <w:r w:rsidR="00C16805">
        <w:rPr>
          <w:rFonts w:ascii="Arial" w:hAnsi="Arial" w:cs="Arial"/>
          <w:i/>
          <w:sz w:val="20"/>
          <w:szCs w:val="20"/>
        </w:rPr>
        <w:t xml:space="preserve">jednotlivých </w:t>
      </w:r>
      <w:r w:rsidRPr="00C34A23">
        <w:rPr>
          <w:rFonts w:ascii="Arial" w:hAnsi="Arial" w:cs="Arial"/>
          <w:i/>
          <w:sz w:val="20"/>
          <w:szCs w:val="20"/>
        </w:rPr>
        <w:t>dokončen</w:t>
      </w:r>
      <w:r w:rsidR="00C16805">
        <w:rPr>
          <w:rFonts w:ascii="Arial" w:hAnsi="Arial" w:cs="Arial"/>
          <w:i/>
          <w:sz w:val="20"/>
          <w:szCs w:val="20"/>
        </w:rPr>
        <w:t>ých částí</w:t>
      </w:r>
      <w:r w:rsidRPr="00C34A23">
        <w:rPr>
          <w:rFonts w:ascii="Arial" w:hAnsi="Arial" w:cs="Arial"/>
          <w:i/>
          <w:sz w:val="20"/>
          <w:szCs w:val="20"/>
        </w:rPr>
        <w:t xml:space="preserve"> díla objednatelem.</w:t>
      </w:r>
    </w:p>
    <w:p w:rsidR="00686090" w:rsidRDefault="00686090" w:rsidP="00C80A05">
      <w:pPr>
        <w:spacing w:line="240" w:lineRule="atLeast"/>
        <w:jc w:val="both"/>
        <w:rPr>
          <w:rFonts w:ascii="Arial" w:hAnsi="Arial" w:cs="Arial"/>
          <w:i/>
          <w:sz w:val="20"/>
          <w:szCs w:val="20"/>
        </w:rPr>
      </w:pPr>
    </w:p>
    <w:p w:rsidR="00686090" w:rsidRDefault="00686090" w:rsidP="00C80A05">
      <w:pPr>
        <w:pStyle w:val="Zkladntext2"/>
        <w:numPr>
          <w:ilvl w:val="0"/>
          <w:numId w:val="11"/>
        </w:numPr>
        <w:suppressAutoHyphens w:val="0"/>
        <w:spacing w:before="0" w:after="0"/>
        <w:jc w:val="both"/>
        <w:rPr>
          <w:rFonts w:ascii="Arial" w:hAnsi="Arial" w:cs="Arial"/>
          <w:i/>
          <w:sz w:val="20"/>
          <w:szCs w:val="20"/>
        </w:rPr>
      </w:pPr>
      <w:r>
        <w:rPr>
          <w:rFonts w:ascii="Arial" w:hAnsi="Arial" w:cs="Arial"/>
          <w:i/>
          <w:sz w:val="20"/>
          <w:szCs w:val="20"/>
        </w:rPr>
        <w:t>Faktury budou obsahovat všechny náležitosti daňového a účetního dokladu tak, jak jsou stanoveny zákonem</w:t>
      </w:r>
      <w:r w:rsidR="006C0FE6">
        <w:rPr>
          <w:rFonts w:ascii="Arial" w:hAnsi="Arial" w:cs="Arial"/>
          <w:i/>
          <w:sz w:val="20"/>
          <w:szCs w:val="20"/>
        </w:rPr>
        <w:t>.</w:t>
      </w:r>
      <w:r>
        <w:rPr>
          <w:rFonts w:ascii="Arial" w:hAnsi="Arial" w:cs="Arial"/>
          <w:i/>
          <w:sz w:val="20"/>
          <w:szCs w:val="20"/>
        </w:rPr>
        <w:t>.</w:t>
      </w:r>
    </w:p>
    <w:p w:rsidR="00686090" w:rsidRDefault="00686090" w:rsidP="00C80A05">
      <w:pPr>
        <w:pStyle w:val="Zkladntext"/>
        <w:rPr>
          <w:rFonts w:ascii="Arial" w:hAnsi="Arial" w:cs="Arial"/>
          <w:b w:val="0"/>
          <w:i/>
          <w:sz w:val="20"/>
          <w:szCs w:val="20"/>
        </w:rPr>
      </w:pPr>
    </w:p>
    <w:p w:rsidR="00686090" w:rsidRDefault="00686090" w:rsidP="00C80A05">
      <w:pPr>
        <w:pStyle w:val="Zkladntext2"/>
        <w:numPr>
          <w:ilvl w:val="0"/>
          <w:numId w:val="11"/>
        </w:numPr>
        <w:suppressAutoHyphens w:val="0"/>
        <w:spacing w:before="0" w:after="0"/>
        <w:jc w:val="both"/>
        <w:rPr>
          <w:rFonts w:ascii="Arial" w:hAnsi="Arial" w:cs="Arial"/>
          <w:i/>
          <w:sz w:val="20"/>
          <w:szCs w:val="20"/>
        </w:rPr>
      </w:pPr>
      <w:r>
        <w:rPr>
          <w:rFonts w:ascii="Arial" w:hAnsi="Arial" w:cs="Arial"/>
          <w:i/>
          <w:sz w:val="20"/>
          <w:szCs w:val="20"/>
        </w:rPr>
        <w:t>V případě, že faktura nebude obsahovat náležitosti daňového dokladu dle zákona o dani z přidané hodnoty nebo k ní nebudou přiloženy řádné doklady (přílohy) smlouvou vyžadované, je objednatel oprávněn ji vrátit zhotoviteli a požadovat vystavení řádné faktury. Tím se přerušuje lhůta její splatnosti a doručením opravené, doplněné faktury začne běžet nová lhůta splatnosti. Vrácení faktury uplatní objednatel do 7 pracovních dní ode dne doručení faktury od zhotovitele.</w:t>
      </w:r>
    </w:p>
    <w:p w:rsidR="00686090" w:rsidRDefault="00686090" w:rsidP="00C80A05">
      <w:pPr>
        <w:pStyle w:val="Zkladntext2"/>
        <w:suppressAutoHyphens w:val="0"/>
        <w:spacing w:before="0" w:after="0"/>
        <w:jc w:val="both"/>
        <w:rPr>
          <w:rFonts w:ascii="Arial" w:hAnsi="Arial" w:cs="Arial"/>
          <w:i/>
          <w:sz w:val="20"/>
          <w:szCs w:val="20"/>
        </w:rPr>
      </w:pPr>
    </w:p>
    <w:p w:rsidR="00686090" w:rsidRDefault="00686090" w:rsidP="00C80A05">
      <w:pPr>
        <w:pStyle w:val="Zkladntext"/>
        <w:numPr>
          <w:ilvl w:val="0"/>
          <w:numId w:val="11"/>
        </w:numPr>
        <w:suppressAutoHyphens w:val="0"/>
        <w:jc w:val="both"/>
        <w:rPr>
          <w:rFonts w:ascii="Arial" w:hAnsi="Arial" w:cs="Arial"/>
          <w:b w:val="0"/>
          <w:i/>
          <w:sz w:val="20"/>
          <w:szCs w:val="20"/>
        </w:rPr>
      </w:pPr>
      <w:r>
        <w:rPr>
          <w:rFonts w:ascii="Arial" w:hAnsi="Arial" w:cs="Arial"/>
          <w:b w:val="0"/>
          <w:i/>
          <w:sz w:val="20"/>
          <w:szCs w:val="20"/>
        </w:rPr>
        <w:t xml:space="preserve">Faktury jsou splatné ve lhůtě 30 kalendářních dnů ode dne jejich doručení objednateli. </w:t>
      </w:r>
    </w:p>
    <w:p w:rsidR="00686090" w:rsidRDefault="00686090" w:rsidP="00C80A05">
      <w:pPr>
        <w:pStyle w:val="Zkladntext"/>
        <w:jc w:val="both"/>
        <w:rPr>
          <w:rFonts w:ascii="Arial" w:hAnsi="Arial" w:cs="Arial"/>
          <w:i/>
          <w:sz w:val="20"/>
          <w:szCs w:val="20"/>
        </w:rPr>
      </w:pPr>
    </w:p>
    <w:p w:rsidR="006C0FE6" w:rsidRPr="00EB7EF1" w:rsidRDefault="00686090" w:rsidP="00EB7EF1">
      <w:pPr>
        <w:numPr>
          <w:ilvl w:val="0"/>
          <w:numId w:val="11"/>
        </w:numPr>
        <w:suppressAutoHyphens w:val="0"/>
        <w:jc w:val="both"/>
        <w:rPr>
          <w:rFonts w:ascii="Arial" w:hAnsi="Arial" w:cs="Arial"/>
          <w:i/>
          <w:sz w:val="20"/>
          <w:szCs w:val="20"/>
        </w:rPr>
      </w:pPr>
      <w:r>
        <w:rPr>
          <w:rFonts w:ascii="Arial" w:hAnsi="Arial" w:cs="Arial"/>
          <w:i/>
          <w:sz w:val="20"/>
          <w:szCs w:val="20"/>
        </w:rPr>
        <w:t xml:space="preserve">Faktura je považována za uhrazenou dnem odepsání fakturované částky  z účtu objednatele. </w:t>
      </w:r>
    </w:p>
    <w:p w:rsidR="006C0FE6" w:rsidRDefault="006C0FE6" w:rsidP="00C80A05">
      <w:pPr>
        <w:spacing w:line="240" w:lineRule="atLeast"/>
        <w:outlineLvl w:val="0"/>
        <w:rPr>
          <w:rFonts w:ascii="Arial" w:hAnsi="Arial" w:cs="Arial"/>
          <w:b/>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Článek X.</w:t>
      </w:r>
    </w:p>
    <w:p w:rsidR="00686090" w:rsidRDefault="00686090" w:rsidP="00C80A05">
      <w:pPr>
        <w:spacing w:line="240" w:lineRule="atLeast"/>
        <w:jc w:val="center"/>
        <w:rPr>
          <w:rFonts w:ascii="Arial" w:hAnsi="Arial" w:cs="Arial"/>
          <w:b/>
          <w:i/>
          <w:sz w:val="20"/>
          <w:szCs w:val="20"/>
        </w:rPr>
      </w:pPr>
      <w:r>
        <w:rPr>
          <w:rFonts w:ascii="Arial" w:hAnsi="Arial" w:cs="Arial"/>
          <w:b/>
          <w:i/>
          <w:sz w:val="20"/>
          <w:szCs w:val="20"/>
        </w:rPr>
        <w:t>Zajištění závazků - smluvní pokuty</w:t>
      </w:r>
    </w:p>
    <w:p w:rsidR="00686090" w:rsidRDefault="00686090" w:rsidP="00C80A05">
      <w:pPr>
        <w:spacing w:line="240" w:lineRule="atLeast"/>
        <w:rPr>
          <w:rFonts w:ascii="Arial" w:hAnsi="Arial" w:cs="Arial"/>
          <w:i/>
          <w:sz w:val="20"/>
          <w:szCs w:val="20"/>
        </w:rPr>
      </w:pPr>
    </w:p>
    <w:p w:rsidR="00686090" w:rsidRDefault="00686090" w:rsidP="00C80A05">
      <w:pPr>
        <w:numPr>
          <w:ilvl w:val="0"/>
          <w:numId w:val="12"/>
        </w:numPr>
        <w:tabs>
          <w:tab w:val="num" w:pos="426"/>
        </w:tabs>
        <w:suppressAutoHyphens w:val="0"/>
        <w:spacing w:line="240" w:lineRule="atLeast"/>
        <w:ind w:left="426" w:hanging="426"/>
        <w:jc w:val="both"/>
        <w:rPr>
          <w:rFonts w:ascii="Arial" w:hAnsi="Arial" w:cs="Arial"/>
          <w:i/>
          <w:sz w:val="20"/>
          <w:szCs w:val="20"/>
        </w:rPr>
      </w:pPr>
      <w:r>
        <w:rPr>
          <w:rFonts w:ascii="Arial" w:hAnsi="Arial" w:cs="Arial"/>
          <w:i/>
          <w:sz w:val="20"/>
          <w:szCs w:val="20"/>
        </w:rPr>
        <w:t>V případě nedodržení termínu předání a  převzetí dokončeného díla dle čl. III.1. této smlouvy, uhradí zhotovitel objednateli smluvní pokutu ve výši 500,-Kč za každý den prodlení, max. však do výše 20 % celkové ceny díla.</w:t>
      </w:r>
    </w:p>
    <w:p w:rsidR="00686090" w:rsidRDefault="00686090" w:rsidP="00C80A05">
      <w:pPr>
        <w:tabs>
          <w:tab w:val="num" w:pos="426"/>
        </w:tabs>
        <w:suppressAutoHyphens w:val="0"/>
        <w:spacing w:line="240" w:lineRule="atLeast"/>
        <w:ind w:left="426" w:hanging="426"/>
        <w:jc w:val="both"/>
        <w:rPr>
          <w:rFonts w:ascii="Arial" w:hAnsi="Arial" w:cs="Arial"/>
          <w:i/>
          <w:sz w:val="20"/>
          <w:szCs w:val="20"/>
        </w:rPr>
      </w:pPr>
    </w:p>
    <w:p w:rsidR="00686090" w:rsidRDefault="00686090" w:rsidP="00C80A05">
      <w:pPr>
        <w:numPr>
          <w:ilvl w:val="0"/>
          <w:numId w:val="12"/>
        </w:numPr>
        <w:tabs>
          <w:tab w:val="num" w:pos="426"/>
        </w:tabs>
        <w:suppressAutoHyphens w:val="0"/>
        <w:spacing w:line="240" w:lineRule="atLeast"/>
        <w:ind w:left="426" w:hanging="426"/>
        <w:jc w:val="both"/>
        <w:rPr>
          <w:rFonts w:ascii="Arial" w:hAnsi="Arial" w:cs="Arial"/>
          <w:i/>
          <w:sz w:val="20"/>
          <w:szCs w:val="20"/>
        </w:rPr>
      </w:pPr>
      <w:r>
        <w:rPr>
          <w:rFonts w:ascii="Arial" w:hAnsi="Arial" w:cs="Arial"/>
          <w:i/>
          <w:sz w:val="20"/>
          <w:szCs w:val="20"/>
        </w:rPr>
        <w:t>V případě nedodržení termínů pro odstraňování záručních vad dle článku V.6. této smlouvy, uhradí zhotovitel objednateli smluvní pokutu ve výši 500,-Kč za každý den prodlení.</w:t>
      </w:r>
    </w:p>
    <w:p w:rsidR="00686090" w:rsidRDefault="00686090" w:rsidP="00C80A05">
      <w:pPr>
        <w:tabs>
          <w:tab w:val="num" w:pos="426"/>
        </w:tabs>
        <w:spacing w:line="240" w:lineRule="atLeast"/>
        <w:ind w:left="426" w:hanging="426"/>
        <w:jc w:val="both"/>
        <w:rPr>
          <w:rFonts w:ascii="Arial" w:hAnsi="Arial" w:cs="Arial"/>
          <w:i/>
          <w:sz w:val="20"/>
          <w:szCs w:val="20"/>
        </w:rPr>
      </w:pPr>
    </w:p>
    <w:p w:rsidR="00686090" w:rsidRDefault="00686090" w:rsidP="00C80A05">
      <w:pPr>
        <w:numPr>
          <w:ilvl w:val="0"/>
          <w:numId w:val="12"/>
        </w:numPr>
        <w:tabs>
          <w:tab w:val="num" w:pos="426"/>
        </w:tabs>
        <w:suppressAutoHyphens w:val="0"/>
        <w:spacing w:line="240" w:lineRule="atLeast"/>
        <w:ind w:left="426" w:hanging="426"/>
        <w:jc w:val="both"/>
        <w:rPr>
          <w:rFonts w:ascii="Arial" w:hAnsi="Arial" w:cs="Arial"/>
          <w:i/>
          <w:sz w:val="20"/>
          <w:szCs w:val="20"/>
        </w:rPr>
      </w:pPr>
      <w:r>
        <w:rPr>
          <w:rFonts w:ascii="Arial" w:hAnsi="Arial" w:cs="Arial"/>
          <w:i/>
          <w:sz w:val="20"/>
          <w:szCs w:val="20"/>
        </w:rPr>
        <w:t>Smluvní pokutu může objednatel odečíst z účetních dokladů zhotovitele formou zápočtu.</w:t>
      </w:r>
    </w:p>
    <w:p w:rsidR="00686090" w:rsidRDefault="00686090" w:rsidP="00C80A05">
      <w:pPr>
        <w:tabs>
          <w:tab w:val="num" w:pos="426"/>
        </w:tabs>
        <w:spacing w:line="240" w:lineRule="atLeast"/>
        <w:ind w:left="426" w:hanging="426"/>
        <w:jc w:val="both"/>
        <w:rPr>
          <w:rFonts w:ascii="Arial" w:hAnsi="Arial" w:cs="Arial"/>
          <w:i/>
          <w:sz w:val="20"/>
          <w:szCs w:val="20"/>
        </w:rPr>
      </w:pPr>
    </w:p>
    <w:p w:rsidR="00686090" w:rsidRDefault="00686090" w:rsidP="00C80A05">
      <w:pPr>
        <w:numPr>
          <w:ilvl w:val="0"/>
          <w:numId w:val="12"/>
        </w:numPr>
        <w:tabs>
          <w:tab w:val="num" w:pos="426"/>
        </w:tabs>
        <w:suppressAutoHyphens w:val="0"/>
        <w:spacing w:line="240" w:lineRule="atLeast"/>
        <w:ind w:left="426" w:hanging="426"/>
        <w:jc w:val="both"/>
        <w:rPr>
          <w:rFonts w:ascii="Arial" w:hAnsi="Arial" w:cs="Arial"/>
          <w:i/>
          <w:sz w:val="20"/>
          <w:szCs w:val="20"/>
        </w:rPr>
      </w:pPr>
      <w:r>
        <w:rPr>
          <w:rFonts w:ascii="Arial" w:hAnsi="Arial" w:cs="Arial"/>
          <w:i/>
          <w:sz w:val="20"/>
          <w:szCs w:val="20"/>
        </w:rPr>
        <w:t>Smluvní pokuty, sjednané touto smlouvou, hradí povinná strana nezávisle na tom, zda a v jaké výši vznikne druhé straně škoda, kterou lze vymáhat samostatně a bez ohledu na její výši.</w:t>
      </w:r>
    </w:p>
    <w:p w:rsidR="00686090" w:rsidRDefault="00686090" w:rsidP="00AD1296">
      <w:pPr>
        <w:spacing w:line="240" w:lineRule="atLeast"/>
        <w:outlineLvl w:val="0"/>
        <w:rPr>
          <w:rFonts w:ascii="Arial" w:hAnsi="Arial" w:cs="Arial"/>
          <w:b/>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Článek XI.</w:t>
      </w:r>
    </w:p>
    <w:p w:rsidR="00686090" w:rsidRDefault="00686090" w:rsidP="00C80A05">
      <w:pPr>
        <w:spacing w:line="240" w:lineRule="atLeast"/>
        <w:jc w:val="center"/>
        <w:rPr>
          <w:rFonts w:ascii="Arial" w:hAnsi="Arial" w:cs="Arial"/>
          <w:b/>
          <w:i/>
          <w:sz w:val="20"/>
          <w:szCs w:val="20"/>
        </w:rPr>
      </w:pPr>
      <w:r>
        <w:rPr>
          <w:rFonts w:ascii="Arial" w:hAnsi="Arial" w:cs="Arial"/>
          <w:b/>
          <w:i/>
          <w:sz w:val="20"/>
          <w:szCs w:val="20"/>
        </w:rPr>
        <w:t>Ostatní ujednání</w:t>
      </w:r>
    </w:p>
    <w:p w:rsidR="00686090" w:rsidRDefault="00686090" w:rsidP="00C80A05">
      <w:pPr>
        <w:spacing w:line="240" w:lineRule="atLeast"/>
        <w:jc w:val="both"/>
        <w:rPr>
          <w:rFonts w:ascii="Arial" w:hAnsi="Arial" w:cs="Arial"/>
          <w:i/>
          <w:sz w:val="20"/>
          <w:szCs w:val="20"/>
        </w:rPr>
      </w:pPr>
    </w:p>
    <w:p w:rsidR="00686090" w:rsidRDefault="00686090" w:rsidP="00C80A05">
      <w:pPr>
        <w:suppressAutoHyphens w:val="0"/>
        <w:spacing w:line="240" w:lineRule="atLeast"/>
        <w:ind w:left="426" w:hanging="426"/>
        <w:jc w:val="both"/>
        <w:rPr>
          <w:rFonts w:ascii="Arial" w:hAnsi="Arial" w:cs="Arial"/>
          <w:i/>
          <w:sz w:val="20"/>
          <w:szCs w:val="20"/>
        </w:rPr>
      </w:pPr>
      <w:r>
        <w:rPr>
          <w:rFonts w:ascii="Arial" w:hAnsi="Arial" w:cs="Arial"/>
          <w:i/>
          <w:sz w:val="20"/>
          <w:szCs w:val="20"/>
        </w:rPr>
        <w:t xml:space="preserve">1.  </w:t>
      </w:r>
      <w:r>
        <w:rPr>
          <w:rFonts w:ascii="Arial" w:hAnsi="Arial" w:cs="Arial"/>
          <w:i/>
          <w:sz w:val="20"/>
          <w:szCs w:val="20"/>
        </w:rPr>
        <w:tab/>
        <w:t>Smluvní strany jsou osvobozeny od zodpovědnosti za nesplnění smluvních závazků (ať částečné nebo úplné), jestliže se tak stane v důsledku vyšší moci. Za vyšší moc se tak pokládají okolnosti, které vznikly po uzavření smlouvy v důsledku stranami neovlivnitelných událostí, které mají bezprostřední vliv na plnění smlouvy. V případě vyšší moci se lhůty ke splnění závazků prodlužují o dobu prokazatelně nutnou k překonání následků vyšší moci. Smluvní strana, u níž nastal případ vyšší moci, musí o tom nejpozději po jejím skončení písemně uvědomit druhou stranu. Nebude-li tato lhůta dodržena, nemůže se smluvní strana vyšší moci dovolávat.</w:t>
      </w:r>
    </w:p>
    <w:p w:rsidR="00686090" w:rsidRDefault="00686090" w:rsidP="00C80A05">
      <w:pPr>
        <w:suppressAutoHyphens w:val="0"/>
        <w:spacing w:line="240" w:lineRule="atLeast"/>
        <w:ind w:left="426" w:hanging="426"/>
        <w:jc w:val="both"/>
        <w:rPr>
          <w:rFonts w:ascii="Arial" w:hAnsi="Arial" w:cs="Arial"/>
          <w:i/>
          <w:sz w:val="20"/>
          <w:szCs w:val="20"/>
        </w:rPr>
      </w:pPr>
    </w:p>
    <w:p w:rsidR="00686090" w:rsidRDefault="00686090" w:rsidP="00C80A05">
      <w:pPr>
        <w:suppressAutoHyphens w:val="0"/>
        <w:spacing w:line="240" w:lineRule="atLeast"/>
        <w:ind w:left="426" w:hanging="426"/>
        <w:jc w:val="both"/>
        <w:rPr>
          <w:rFonts w:ascii="Arial" w:hAnsi="Arial" w:cs="Arial"/>
          <w:i/>
          <w:sz w:val="20"/>
          <w:szCs w:val="20"/>
        </w:rPr>
      </w:pPr>
      <w:r>
        <w:rPr>
          <w:rFonts w:ascii="Arial" w:hAnsi="Arial" w:cs="Arial"/>
          <w:i/>
          <w:sz w:val="20"/>
          <w:szCs w:val="20"/>
        </w:rPr>
        <w:t>2.</w:t>
      </w:r>
      <w:r>
        <w:rPr>
          <w:rFonts w:ascii="Arial" w:hAnsi="Arial" w:cs="Arial"/>
          <w:i/>
          <w:sz w:val="20"/>
          <w:szCs w:val="20"/>
        </w:rPr>
        <w:tab/>
        <w:t>Objednatel se zavazuje, že se vyjádří na  vyžádání zhotovitele  ke každé problematice, která se týká podstatně předmětu plnění bez zbytečného odkladu, nejpozději do 5 pracovních dnů. Zejména se jedná o změnu nebo úpravu rozsahu díla</w:t>
      </w:r>
      <w:r w:rsidR="00907C77">
        <w:rPr>
          <w:rFonts w:ascii="Arial" w:hAnsi="Arial" w:cs="Arial"/>
          <w:i/>
          <w:sz w:val="20"/>
          <w:szCs w:val="20"/>
        </w:rPr>
        <w:t xml:space="preserve"> a o odsouhlasení návrhu rozsahu oprav zpracovaného zhotovitelem </w:t>
      </w:r>
      <w:r>
        <w:rPr>
          <w:rFonts w:ascii="Arial" w:hAnsi="Arial" w:cs="Arial"/>
          <w:i/>
          <w:sz w:val="20"/>
          <w:szCs w:val="20"/>
        </w:rPr>
        <w:t>.</w:t>
      </w:r>
    </w:p>
    <w:p w:rsidR="00686090" w:rsidRDefault="00686090" w:rsidP="00C80A05">
      <w:pPr>
        <w:suppressAutoHyphens w:val="0"/>
        <w:spacing w:line="240" w:lineRule="atLeast"/>
        <w:ind w:left="426" w:hanging="426"/>
        <w:jc w:val="both"/>
        <w:rPr>
          <w:rFonts w:ascii="Arial" w:hAnsi="Arial" w:cs="Arial"/>
          <w:i/>
          <w:sz w:val="20"/>
          <w:szCs w:val="20"/>
        </w:rPr>
      </w:pPr>
    </w:p>
    <w:p w:rsidR="00686090" w:rsidRDefault="00686090" w:rsidP="00C80A05">
      <w:pPr>
        <w:numPr>
          <w:ilvl w:val="0"/>
          <w:numId w:val="8"/>
        </w:numPr>
        <w:suppressAutoHyphens w:val="0"/>
        <w:spacing w:line="240" w:lineRule="atLeast"/>
        <w:ind w:left="426" w:hanging="426"/>
        <w:jc w:val="both"/>
        <w:rPr>
          <w:rFonts w:ascii="Arial" w:hAnsi="Arial" w:cs="Arial"/>
          <w:i/>
          <w:sz w:val="20"/>
          <w:szCs w:val="20"/>
        </w:rPr>
      </w:pPr>
      <w:r>
        <w:rPr>
          <w:rFonts w:ascii="Arial" w:hAnsi="Arial" w:cs="Arial"/>
          <w:i/>
          <w:sz w:val="20"/>
          <w:szCs w:val="20"/>
        </w:rPr>
        <w:t xml:space="preserve">Zhotovitel se podpisem této smlouvy zavazuje, že bez předchozího souhlasu objednatele není oprávněn postoupit práva, povinnosti a  závazky z  této smlouvy třetí osobě. </w:t>
      </w:r>
    </w:p>
    <w:p w:rsidR="00686090" w:rsidRDefault="00686090" w:rsidP="00C80A05">
      <w:pPr>
        <w:suppressAutoHyphens w:val="0"/>
        <w:spacing w:line="240" w:lineRule="atLeast"/>
        <w:ind w:left="284"/>
        <w:jc w:val="both"/>
        <w:rPr>
          <w:rFonts w:ascii="Arial" w:hAnsi="Arial" w:cs="Arial"/>
          <w:i/>
          <w:sz w:val="20"/>
          <w:szCs w:val="20"/>
        </w:rPr>
      </w:pPr>
    </w:p>
    <w:p w:rsidR="00686090" w:rsidRDefault="00686090" w:rsidP="00907C77">
      <w:pPr>
        <w:numPr>
          <w:ilvl w:val="0"/>
          <w:numId w:val="8"/>
        </w:numPr>
        <w:suppressAutoHyphens w:val="0"/>
        <w:spacing w:line="240" w:lineRule="atLeast"/>
        <w:ind w:left="426" w:hanging="426"/>
        <w:jc w:val="both"/>
        <w:rPr>
          <w:rFonts w:ascii="Arial" w:hAnsi="Arial" w:cs="Arial"/>
          <w:i/>
          <w:sz w:val="20"/>
          <w:szCs w:val="20"/>
        </w:rPr>
      </w:pPr>
      <w:r>
        <w:rPr>
          <w:rFonts w:ascii="Arial" w:hAnsi="Arial" w:cs="Arial"/>
          <w:i/>
          <w:sz w:val="20"/>
          <w:szCs w:val="20"/>
        </w:rPr>
        <w:t xml:space="preserve">Zhotovitel je podle </w:t>
      </w:r>
      <w:proofErr w:type="spellStart"/>
      <w:r>
        <w:rPr>
          <w:rFonts w:ascii="Arial" w:hAnsi="Arial" w:cs="Arial"/>
          <w:i/>
          <w:sz w:val="20"/>
          <w:szCs w:val="20"/>
        </w:rPr>
        <w:t>ust</w:t>
      </w:r>
      <w:proofErr w:type="spellEnd"/>
      <w:r>
        <w:rPr>
          <w:rFonts w:ascii="Arial" w:hAnsi="Arial" w:cs="Arial"/>
          <w:i/>
          <w:sz w:val="20"/>
          <w:szCs w:val="20"/>
        </w:rPr>
        <w:t xml:space="preserve">. § 2 písm. e) zák.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kontroly. </w:t>
      </w:r>
    </w:p>
    <w:p w:rsidR="007D1A1F" w:rsidRPr="00907C77" w:rsidRDefault="007D1A1F" w:rsidP="007D1A1F">
      <w:pPr>
        <w:suppressAutoHyphens w:val="0"/>
        <w:spacing w:line="240" w:lineRule="atLeast"/>
        <w:jc w:val="both"/>
        <w:rPr>
          <w:rFonts w:ascii="Arial" w:hAnsi="Arial" w:cs="Arial"/>
          <w:i/>
          <w:sz w:val="20"/>
          <w:szCs w:val="20"/>
        </w:rPr>
      </w:pPr>
    </w:p>
    <w:p w:rsidR="00686090" w:rsidRDefault="00686090" w:rsidP="00C80A05">
      <w:pPr>
        <w:numPr>
          <w:ilvl w:val="0"/>
          <w:numId w:val="8"/>
        </w:numPr>
        <w:suppressAutoHyphens w:val="0"/>
        <w:spacing w:line="240" w:lineRule="atLeast"/>
        <w:ind w:left="426" w:hanging="426"/>
        <w:jc w:val="both"/>
        <w:rPr>
          <w:rFonts w:ascii="Arial" w:hAnsi="Arial" w:cs="Arial"/>
          <w:i/>
          <w:sz w:val="20"/>
          <w:szCs w:val="20"/>
        </w:rPr>
      </w:pPr>
      <w:r>
        <w:rPr>
          <w:rFonts w:ascii="Arial" w:hAnsi="Arial" w:cs="Arial"/>
          <w:i/>
          <w:sz w:val="20"/>
          <w:szCs w:val="20"/>
        </w:rPr>
        <w:t xml:space="preserve">Smluvní strany se podpisem této smlouvy zavazují, že budou uchovávat veškerou dokumentaci související s realizací této smlouvy po dobu, která je určena platnými právními předpisy. </w:t>
      </w:r>
    </w:p>
    <w:p w:rsidR="007D1A1F" w:rsidRDefault="007D1A1F" w:rsidP="00EB7EF1">
      <w:pPr>
        <w:spacing w:line="240" w:lineRule="atLeast"/>
        <w:outlineLvl w:val="0"/>
        <w:rPr>
          <w:rFonts w:ascii="Arial" w:hAnsi="Arial" w:cs="Arial"/>
          <w:b/>
          <w:i/>
          <w:sz w:val="20"/>
          <w:szCs w:val="20"/>
        </w:rPr>
      </w:pPr>
    </w:p>
    <w:p w:rsidR="007D1A1F" w:rsidRDefault="007D1A1F" w:rsidP="007D1A1F">
      <w:pPr>
        <w:spacing w:line="240" w:lineRule="atLeast"/>
        <w:jc w:val="center"/>
        <w:outlineLvl w:val="0"/>
        <w:rPr>
          <w:rFonts w:ascii="Arial" w:hAnsi="Arial" w:cs="Arial"/>
          <w:b/>
          <w:i/>
          <w:sz w:val="20"/>
          <w:szCs w:val="20"/>
        </w:rPr>
      </w:pPr>
      <w:r>
        <w:rPr>
          <w:rFonts w:ascii="Arial" w:hAnsi="Arial" w:cs="Arial"/>
          <w:b/>
          <w:i/>
          <w:sz w:val="20"/>
          <w:szCs w:val="20"/>
        </w:rPr>
        <w:t>Článek XII.</w:t>
      </w:r>
    </w:p>
    <w:p w:rsidR="007D1A1F" w:rsidRDefault="007D1A1F" w:rsidP="007D1A1F">
      <w:pPr>
        <w:spacing w:line="240" w:lineRule="atLeast"/>
        <w:jc w:val="center"/>
        <w:rPr>
          <w:rFonts w:ascii="Arial" w:hAnsi="Arial" w:cs="Arial"/>
          <w:b/>
          <w:i/>
          <w:sz w:val="20"/>
          <w:szCs w:val="20"/>
        </w:rPr>
      </w:pPr>
      <w:r>
        <w:rPr>
          <w:rFonts w:ascii="Arial" w:hAnsi="Arial" w:cs="Arial"/>
          <w:b/>
          <w:i/>
          <w:sz w:val="20"/>
          <w:szCs w:val="20"/>
        </w:rPr>
        <w:t>Zveřejňování</w:t>
      </w:r>
    </w:p>
    <w:p w:rsidR="007D1A1F" w:rsidRDefault="007D1A1F" w:rsidP="00C80A05">
      <w:pPr>
        <w:spacing w:line="240" w:lineRule="atLeast"/>
        <w:jc w:val="center"/>
        <w:outlineLvl w:val="0"/>
        <w:rPr>
          <w:rFonts w:ascii="Arial" w:hAnsi="Arial" w:cs="Arial"/>
          <w:b/>
          <w:i/>
          <w:sz w:val="20"/>
          <w:szCs w:val="20"/>
        </w:rPr>
      </w:pPr>
    </w:p>
    <w:p w:rsidR="000D4927" w:rsidRPr="000D4927" w:rsidRDefault="000D4927" w:rsidP="000D4927">
      <w:pPr>
        <w:pStyle w:val="Prosttext"/>
        <w:ind w:left="426" w:hanging="426"/>
        <w:jc w:val="both"/>
        <w:rPr>
          <w:rFonts w:ascii="Arial" w:hAnsi="Arial" w:cs="Arial"/>
          <w:i/>
          <w:sz w:val="20"/>
          <w:szCs w:val="20"/>
        </w:rPr>
      </w:pPr>
      <w:r w:rsidRPr="000D4927">
        <w:rPr>
          <w:rFonts w:ascii="Arial" w:hAnsi="Arial" w:cs="Arial"/>
          <w:i/>
          <w:sz w:val="20"/>
          <w:szCs w:val="20"/>
        </w:rPr>
        <w:t xml:space="preserve">1. </w:t>
      </w:r>
      <w:r>
        <w:rPr>
          <w:rFonts w:ascii="Arial" w:hAnsi="Arial" w:cs="Arial"/>
          <w:i/>
          <w:sz w:val="20"/>
          <w:szCs w:val="20"/>
        </w:rPr>
        <w:tab/>
      </w:r>
      <w:r w:rsidRPr="000D4927">
        <w:rPr>
          <w:rFonts w:ascii="Arial" w:hAnsi="Arial" w:cs="Arial"/>
          <w:i/>
          <w:sz w:val="20"/>
          <w:szCs w:val="20"/>
        </w:rPr>
        <w:t xml:space="preserve">Smluvní strany berou na vědomí, že v souladu s § 6 </w:t>
      </w:r>
      <w:proofErr w:type="spellStart"/>
      <w:r w:rsidRPr="000D4927">
        <w:rPr>
          <w:rFonts w:ascii="Arial" w:hAnsi="Arial" w:cs="Arial"/>
          <w:i/>
          <w:sz w:val="20"/>
          <w:szCs w:val="20"/>
        </w:rPr>
        <w:t>z.č</w:t>
      </w:r>
      <w:proofErr w:type="spellEnd"/>
      <w:r w:rsidRPr="000D4927">
        <w:rPr>
          <w:rFonts w:ascii="Arial" w:hAnsi="Arial" w:cs="Arial"/>
          <w:i/>
          <w:sz w:val="20"/>
          <w:szCs w:val="20"/>
        </w:rPr>
        <w:t xml:space="preserve">. 340/2015 Sb. se na tuto smlouvu vztahuje povinnost uveřejnění prostřednictvím registru smluv. Smlouva nabývá účinnosti nejdříve dnem uveřejnění. Nezávisle na uveřejnění prostřednictvím registru smluv nabývá účinnosti smlouva, která byla uzavřena za účelem odvrácení nebo zmírnění újmy hrozící </w:t>
      </w:r>
      <w:r w:rsidRPr="000D4927">
        <w:rPr>
          <w:rFonts w:ascii="Arial" w:hAnsi="Arial" w:cs="Arial"/>
          <w:i/>
          <w:sz w:val="20"/>
          <w:szCs w:val="20"/>
        </w:rPr>
        <w:lastRenderedPageBreak/>
        <w:t>bezprostředně v souvislosti s mimořádnou událostí ohrožující život, zdraví, majetek nebo životní prostředí.</w:t>
      </w:r>
    </w:p>
    <w:p w:rsidR="000D4927" w:rsidRPr="000D4927" w:rsidRDefault="000D4927" w:rsidP="000D4927">
      <w:pPr>
        <w:pStyle w:val="Prosttext"/>
        <w:jc w:val="both"/>
        <w:rPr>
          <w:rFonts w:ascii="Arial" w:hAnsi="Arial" w:cs="Arial"/>
          <w:i/>
          <w:sz w:val="20"/>
          <w:szCs w:val="20"/>
        </w:rPr>
      </w:pPr>
    </w:p>
    <w:p w:rsidR="000D4927" w:rsidRPr="000D4927" w:rsidRDefault="000D4927" w:rsidP="000D4927">
      <w:pPr>
        <w:pStyle w:val="Prosttext"/>
        <w:ind w:left="426" w:hanging="426"/>
        <w:jc w:val="both"/>
        <w:rPr>
          <w:rFonts w:ascii="Arial" w:hAnsi="Arial" w:cs="Arial"/>
          <w:i/>
          <w:sz w:val="20"/>
          <w:szCs w:val="20"/>
        </w:rPr>
      </w:pPr>
      <w:r w:rsidRPr="000D4927">
        <w:rPr>
          <w:rFonts w:ascii="Arial" w:hAnsi="Arial" w:cs="Arial"/>
          <w:i/>
          <w:sz w:val="20"/>
          <w:szCs w:val="20"/>
        </w:rPr>
        <w:t xml:space="preserve">2. </w:t>
      </w:r>
      <w:r>
        <w:rPr>
          <w:rFonts w:ascii="Arial" w:hAnsi="Arial" w:cs="Arial"/>
          <w:i/>
          <w:sz w:val="20"/>
          <w:szCs w:val="20"/>
        </w:rPr>
        <w:t xml:space="preserve">  </w:t>
      </w:r>
      <w:r w:rsidRPr="000D4927">
        <w:rPr>
          <w:rFonts w:ascii="Arial" w:hAnsi="Arial" w:cs="Arial"/>
          <w:i/>
          <w:sz w:val="20"/>
          <w:szCs w:val="20"/>
        </w:rPr>
        <w:t xml:space="preserve">Smluvní strany berou na vědomí, že podle § 7 odst. 1 </w:t>
      </w:r>
      <w:proofErr w:type="spellStart"/>
      <w:r w:rsidRPr="000D4927">
        <w:rPr>
          <w:rFonts w:ascii="Arial" w:hAnsi="Arial" w:cs="Arial"/>
          <w:i/>
          <w:sz w:val="20"/>
          <w:szCs w:val="20"/>
        </w:rPr>
        <w:t>z.č</w:t>
      </w:r>
      <w:proofErr w:type="spellEnd"/>
      <w:r w:rsidRPr="000D4927">
        <w:rPr>
          <w:rFonts w:ascii="Arial" w:hAnsi="Arial" w:cs="Arial"/>
          <w:i/>
          <w:sz w:val="20"/>
          <w:szCs w:val="20"/>
        </w:rPr>
        <w:t xml:space="preserve">. 340/2015 Sb., platí, že  nebyla-li smlouva, která nabývá účinnosti nejdříve dnem uveřejnění, uveřejněna prostřednictvím registru smluv ani do tří měsíců ode dne, kdy byla uzavřena, platí, že je zrušena od počátku. Odstavec 1 se nepoužije, pokud nebyla prostřednictvím registru smluv uveřejněna pouze část smlouvy nebo byla nesprávně vyloučena z uveřejnění </w:t>
      </w:r>
      <w:proofErr w:type="spellStart"/>
      <w:r w:rsidRPr="000D4927">
        <w:rPr>
          <w:rFonts w:ascii="Arial" w:hAnsi="Arial" w:cs="Arial"/>
          <w:i/>
          <w:sz w:val="20"/>
          <w:szCs w:val="20"/>
        </w:rPr>
        <w:t>metadata</w:t>
      </w:r>
      <w:proofErr w:type="spellEnd"/>
      <w:r w:rsidRPr="000D4927">
        <w:rPr>
          <w:rFonts w:ascii="Arial" w:hAnsi="Arial" w:cs="Arial"/>
          <w:i/>
          <w:sz w:val="20"/>
          <w:szCs w:val="20"/>
        </w:rPr>
        <w:t xml:space="preserve"> z důvodu ochrany obchodního tajemství postupem podle § 5 odst. 6, provede-li osoba uvedená v § 2 odst. 1 nebo jiná smluvní strana opravu podle § 5 odst. 7, jíž bude dosaženo uveřejnění souladného s tímto zákonem, ve lhůtě do 30 dnů ode dne, kdy se dozvěděla o tom, že uveřejnění není souladné s tímto zákonem, byla-li dosud v dobré víře, že uveřejnění je souladné s tímto zákonem, nebo uveřejní-li osoba uvedená v § 2 odst. 1 nebo jiná smluvní strana neuveřejněnou část smlouvy nebo dotčená </w:t>
      </w:r>
      <w:proofErr w:type="spellStart"/>
      <w:r w:rsidRPr="000D4927">
        <w:rPr>
          <w:rFonts w:ascii="Arial" w:hAnsi="Arial" w:cs="Arial"/>
          <w:i/>
          <w:sz w:val="20"/>
          <w:szCs w:val="20"/>
        </w:rPr>
        <w:t>metadata</w:t>
      </w:r>
      <w:proofErr w:type="spellEnd"/>
      <w:r w:rsidRPr="000D4927">
        <w:rPr>
          <w:rFonts w:ascii="Arial" w:hAnsi="Arial" w:cs="Arial"/>
          <w:i/>
          <w:sz w:val="20"/>
          <w:szCs w:val="20"/>
        </w:rPr>
        <w:t xml:space="preserve"> prostřednictvím registru smluv jako opravu podle § 5 odst. 7 do 30 dnů ode dne, kdy jí bylo doručeno rozhodnutí nadřízeného orgánu nebo soudu, na jehož základě má být neuveřejněná část smlouvy nebo dotčená </w:t>
      </w:r>
      <w:proofErr w:type="spellStart"/>
      <w:r w:rsidRPr="000D4927">
        <w:rPr>
          <w:rFonts w:ascii="Arial" w:hAnsi="Arial" w:cs="Arial"/>
          <w:i/>
          <w:sz w:val="20"/>
          <w:szCs w:val="20"/>
        </w:rPr>
        <w:t>metadata</w:t>
      </w:r>
      <w:proofErr w:type="spellEnd"/>
      <w:r w:rsidRPr="000D4927">
        <w:rPr>
          <w:rFonts w:ascii="Arial" w:hAnsi="Arial" w:cs="Arial"/>
          <w:i/>
          <w:sz w:val="20"/>
          <w:szCs w:val="20"/>
        </w:rPr>
        <w:t xml:space="preserve"> poskytnuta podle předpisů upravujících svobodný přístup k informacím. Jiná </w:t>
      </w:r>
      <w:proofErr w:type="spellStart"/>
      <w:r w:rsidRPr="000D4927">
        <w:rPr>
          <w:rFonts w:ascii="Arial" w:hAnsi="Arial" w:cs="Arial"/>
          <w:i/>
          <w:sz w:val="20"/>
          <w:szCs w:val="20"/>
        </w:rPr>
        <w:t>metadata</w:t>
      </w:r>
      <w:proofErr w:type="spellEnd"/>
      <w:r w:rsidRPr="000D4927">
        <w:rPr>
          <w:rFonts w:ascii="Arial" w:hAnsi="Arial" w:cs="Arial"/>
          <w:i/>
          <w:sz w:val="20"/>
          <w:szCs w:val="20"/>
        </w:rPr>
        <w:t xml:space="preserve"> než podle odstavce 2 lze opravit pouze ve lhůtě tří měsíců ode dne, kdy byla uzavřena smlouva, k níž se </w:t>
      </w:r>
      <w:proofErr w:type="spellStart"/>
      <w:r w:rsidRPr="000D4927">
        <w:rPr>
          <w:rFonts w:ascii="Arial" w:hAnsi="Arial" w:cs="Arial"/>
          <w:i/>
          <w:sz w:val="20"/>
          <w:szCs w:val="20"/>
        </w:rPr>
        <w:t>metadata</w:t>
      </w:r>
      <w:proofErr w:type="spellEnd"/>
      <w:r w:rsidRPr="000D4927">
        <w:rPr>
          <w:rFonts w:ascii="Arial" w:hAnsi="Arial" w:cs="Arial"/>
          <w:i/>
          <w:sz w:val="20"/>
          <w:szCs w:val="20"/>
        </w:rPr>
        <w:t xml:space="preserve"> vztahují; to neplatí pro opravu chyb v psaní nebo v počtech. Povinnost zveřejnit tuto smlouvu shora popsaným způsobem mají obě smluvní strany.</w:t>
      </w:r>
    </w:p>
    <w:p w:rsidR="000D4927" w:rsidRPr="000D4927" w:rsidRDefault="000D4927" w:rsidP="000D4927">
      <w:pPr>
        <w:pStyle w:val="Prosttext"/>
        <w:jc w:val="both"/>
        <w:rPr>
          <w:rFonts w:ascii="Arial" w:hAnsi="Arial" w:cs="Arial"/>
          <w:i/>
          <w:sz w:val="20"/>
          <w:szCs w:val="20"/>
        </w:rPr>
      </w:pPr>
    </w:p>
    <w:p w:rsidR="000D4927" w:rsidRPr="000D4927" w:rsidRDefault="000D4927" w:rsidP="000D4927">
      <w:pPr>
        <w:pStyle w:val="Prosttext"/>
        <w:ind w:left="426" w:hanging="426"/>
        <w:jc w:val="both"/>
        <w:rPr>
          <w:rFonts w:ascii="Arial" w:hAnsi="Arial" w:cs="Arial"/>
          <w:i/>
          <w:sz w:val="20"/>
          <w:szCs w:val="20"/>
        </w:rPr>
      </w:pPr>
      <w:r w:rsidRPr="000D4927">
        <w:rPr>
          <w:rFonts w:ascii="Arial" w:hAnsi="Arial" w:cs="Arial"/>
          <w:i/>
          <w:sz w:val="20"/>
          <w:szCs w:val="20"/>
        </w:rPr>
        <w:t xml:space="preserve">3. </w:t>
      </w:r>
      <w:r>
        <w:rPr>
          <w:rFonts w:ascii="Arial" w:hAnsi="Arial" w:cs="Arial"/>
          <w:i/>
          <w:sz w:val="20"/>
          <w:szCs w:val="20"/>
        </w:rPr>
        <w:t xml:space="preserve">    </w:t>
      </w:r>
      <w:r w:rsidRPr="000D4927">
        <w:rPr>
          <w:rFonts w:ascii="Arial" w:hAnsi="Arial" w:cs="Arial"/>
          <w:i/>
          <w:sz w:val="20"/>
          <w:szCs w:val="20"/>
        </w:rPr>
        <w:t xml:space="preserve">Podle § 8 odst. 4 a 5 </w:t>
      </w:r>
      <w:proofErr w:type="spellStart"/>
      <w:r w:rsidRPr="000D4927">
        <w:rPr>
          <w:rFonts w:ascii="Arial" w:hAnsi="Arial" w:cs="Arial"/>
          <w:i/>
          <w:sz w:val="20"/>
          <w:szCs w:val="20"/>
        </w:rPr>
        <w:t>z.č</w:t>
      </w:r>
      <w:proofErr w:type="spellEnd"/>
      <w:r w:rsidRPr="000D4927">
        <w:rPr>
          <w:rFonts w:ascii="Arial" w:hAnsi="Arial" w:cs="Arial"/>
          <w:i/>
          <w:sz w:val="20"/>
          <w:szCs w:val="20"/>
        </w:rPr>
        <w:t xml:space="preserve">. 340/2015 Sb. platí, že  je-li v souladu s tímto zákonem uveřejněna smlouva, která má být uveřejněna podle zákona o veřejných zakázkách, je tím splněna povinnost uveřejnit ji podle zákona o veřejných zakázkách; to platí obdobně o údajích uveřejňovaných jako </w:t>
      </w:r>
      <w:proofErr w:type="spellStart"/>
      <w:r w:rsidRPr="000D4927">
        <w:rPr>
          <w:rFonts w:ascii="Arial" w:hAnsi="Arial" w:cs="Arial"/>
          <w:i/>
          <w:sz w:val="20"/>
          <w:szCs w:val="20"/>
        </w:rPr>
        <w:t>metadata</w:t>
      </w:r>
      <w:proofErr w:type="spellEnd"/>
      <w:r w:rsidRPr="000D4927">
        <w:rPr>
          <w:rFonts w:ascii="Arial" w:hAnsi="Arial" w:cs="Arial"/>
          <w:i/>
          <w:sz w:val="20"/>
          <w:szCs w:val="20"/>
        </w:rPr>
        <w:t xml:space="preserve"> podle tohoto zákona.  Je-li v souladu s tímto zákonem uveřejněna smlouva, která má být uveřejněna podle jiného zákona nebo informace z ní mají být</w:t>
      </w:r>
      <w:r>
        <w:rPr>
          <w:rFonts w:ascii="Arial" w:hAnsi="Arial" w:cs="Arial"/>
          <w:i/>
          <w:sz w:val="20"/>
          <w:szCs w:val="20"/>
        </w:rPr>
        <w:t xml:space="preserve"> </w:t>
      </w:r>
      <w:r w:rsidRPr="000D4927">
        <w:rPr>
          <w:rFonts w:ascii="Arial" w:hAnsi="Arial" w:cs="Arial"/>
          <w:i/>
          <w:sz w:val="20"/>
          <w:szCs w:val="20"/>
        </w:rPr>
        <w:t xml:space="preserve">uveřejněny podle jiného zákona, je tím splněna povinnost uveřejnit ji nebo informace z ní podle takového jiného zákona; to platí obdobně o údajích uveřejňovaných jako </w:t>
      </w:r>
      <w:proofErr w:type="spellStart"/>
      <w:r w:rsidRPr="000D4927">
        <w:rPr>
          <w:rFonts w:ascii="Arial" w:hAnsi="Arial" w:cs="Arial"/>
          <w:i/>
          <w:sz w:val="20"/>
          <w:szCs w:val="20"/>
        </w:rPr>
        <w:t>metadata</w:t>
      </w:r>
      <w:proofErr w:type="spellEnd"/>
      <w:r w:rsidRPr="000D4927">
        <w:rPr>
          <w:rFonts w:ascii="Arial" w:hAnsi="Arial" w:cs="Arial"/>
          <w:i/>
          <w:sz w:val="20"/>
          <w:szCs w:val="20"/>
        </w:rPr>
        <w:t xml:space="preserve"> podle tohoto zákona. Pro účely věty první se jiným zákonem rozumí</w:t>
      </w:r>
      <w:r>
        <w:rPr>
          <w:rFonts w:ascii="Arial" w:hAnsi="Arial" w:cs="Arial"/>
          <w:i/>
          <w:sz w:val="20"/>
          <w:szCs w:val="20"/>
        </w:rPr>
        <w:t>:</w:t>
      </w:r>
    </w:p>
    <w:p w:rsidR="000D4927" w:rsidRPr="000D4927" w:rsidRDefault="000D4927" w:rsidP="000D4927">
      <w:pPr>
        <w:pStyle w:val="Prosttext"/>
        <w:jc w:val="both"/>
        <w:rPr>
          <w:rFonts w:ascii="Arial" w:hAnsi="Arial" w:cs="Arial"/>
          <w:i/>
          <w:sz w:val="20"/>
          <w:szCs w:val="20"/>
        </w:rPr>
      </w:pPr>
    </w:p>
    <w:p w:rsidR="000D4927" w:rsidRPr="000D4927" w:rsidRDefault="000D4927" w:rsidP="000D4927">
      <w:pPr>
        <w:pStyle w:val="Prosttext"/>
        <w:ind w:left="426"/>
        <w:jc w:val="both"/>
        <w:rPr>
          <w:rFonts w:ascii="Arial" w:hAnsi="Arial" w:cs="Arial"/>
          <w:i/>
          <w:sz w:val="20"/>
          <w:szCs w:val="20"/>
        </w:rPr>
      </w:pPr>
      <w:r w:rsidRPr="000D4927">
        <w:rPr>
          <w:rFonts w:ascii="Arial" w:hAnsi="Arial" w:cs="Arial"/>
          <w:i/>
          <w:sz w:val="20"/>
          <w:szCs w:val="20"/>
        </w:rPr>
        <w:t>a)  zákon o rozpočtových pravidlech územních rozpočtů, jde-li o smlouvu, která má být zveřejněna podle jeho § 10d,</w:t>
      </w:r>
    </w:p>
    <w:p w:rsidR="000D4927" w:rsidRPr="000D4927" w:rsidRDefault="000D4927" w:rsidP="000D4927">
      <w:pPr>
        <w:pStyle w:val="Prosttext"/>
        <w:ind w:left="426"/>
        <w:jc w:val="both"/>
        <w:rPr>
          <w:rFonts w:ascii="Arial" w:hAnsi="Arial" w:cs="Arial"/>
          <w:i/>
          <w:sz w:val="20"/>
          <w:szCs w:val="20"/>
        </w:rPr>
      </w:pPr>
      <w:r w:rsidRPr="000D4927">
        <w:rPr>
          <w:rFonts w:ascii="Arial" w:hAnsi="Arial" w:cs="Arial"/>
          <w:i/>
          <w:sz w:val="20"/>
          <w:szCs w:val="20"/>
        </w:rPr>
        <w:t>b)  zákon o podpoře výzkumu, experimentálního vývoje a inovací, jde-li o smlouvu, o níž mají být informace veřejně přístupné prostřednictvím informačního systému výzkumu, vývoje a inovací,</w:t>
      </w:r>
    </w:p>
    <w:p w:rsidR="000D4927" w:rsidRPr="000D4927" w:rsidRDefault="000D4927" w:rsidP="000D4927">
      <w:pPr>
        <w:pStyle w:val="Prosttext"/>
        <w:ind w:left="426"/>
        <w:jc w:val="both"/>
        <w:rPr>
          <w:rFonts w:ascii="Arial" w:hAnsi="Arial" w:cs="Arial"/>
          <w:i/>
          <w:sz w:val="20"/>
          <w:szCs w:val="20"/>
        </w:rPr>
      </w:pPr>
      <w:r w:rsidRPr="000D4927">
        <w:rPr>
          <w:rFonts w:ascii="Arial" w:hAnsi="Arial" w:cs="Arial"/>
          <w:i/>
          <w:sz w:val="20"/>
          <w:szCs w:val="20"/>
        </w:rPr>
        <w:t>c)  koncesní zákon, jde-li o smlouvu, o níž mají být informace veřejně přístupné prostřednictvím rejstříku koncesních smluv,</w:t>
      </w:r>
    </w:p>
    <w:p w:rsidR="007D1A1F" w:rsidRDefault="000D4927" w:rsidP="000D4927">
      <w:pPr>
        <w:pStyle w:val="Prosttext"/>
        <w:ind w:left="426"/>
        <w:jc w:val="both"/>
        <w:rPr>
          <w:rFonts w:ascii="Arial" w:hAnsi="Arial" w:cs="Arial"/>
          <w:i/>
          <w:sz w:val="20"/>
          <w:szCs w:val="20"/>
        </w:rPr>
      </w:pPr>
      <w:r w:rsidRPr="000D4927">
        <w:rPr>
          <w:rFonts w:ascii="Arial" w:hAnsi="Arial" w:cs="Arial"/>
          <w:i/>
          <w:sz w:val="20"/>
          <w:szCs w:val="20"/>
        </w:rPr>
        <w:t xml:space="preserve">d)  zákon o kolektivním vyjednávání, jde-li o kolektivní smlouvu vyššího stupně, která má být zpřístupněna Ministerstvem práce a sociálních věcí na jeho internetových stránkách; povinnost oznámit uložení takové kolektivní smlouvy ve </w:t>
      </w:r>
      <w:r>
        <w:rPr>
          <w:rFonts w:ascii="Arial" w:hAnsi="Arial" w:cs="Arial"/>
          <w:i/>
          <w:sz w:val="20"/>
          <w:szCs w:val="20"/>
        </w:rPr>
        <w:t>Sbírce zákonů tím není dotčena.</w:t>
      </w:r>
    </w:p>
    <w:p w:rsidR="000D4927" w:rsidRPr="000D4927" w:rsidRDefault="000D4927" w:rsidP="000D4927">
      <w:pPr>
        <w:pStyle w:val="Prosttext"/>
        <w:ind w:left="426"/>
        <w:jc w:val="both"/>
        <w:rPr>
          <w:rFonts w:ascii="Arial" w:hAnsi="Arial" w:cs="Arial"/>
          <w:i/>
          <w:sz w:val="20"/>
          <w:szCs w:val="20"/>
        </w:rPr>
      </w:pPr>
    </w:p>
    <w:p w:rsidR="00686090" w:rsidRDefault="00686090" w:rsidP="00C80A05">
      <w:pPr>
        <w:spacing w:line="240" w:lineRule="atLeast"/>
        <w:jc w:val="center"/>
        <w:outlineLvl w:val="0"/>
        <w:rPr>
          <w:rFonts w:ascii="Arial" w:hAnsi="Arial" w:cs="Arial"/>
          <w:b/>
          <w:i/>
          <w:sz w:val="20"/>
          <w:szCs w:val="20"/>
        </w:rPr>
      </w:pPr>
      <w:r>
        <w:rPr>
          <w:rFonts w:ascii="Arial" w:hAnsi="Arial" w:cs="Arial"/>
          <w:b/>
          <w:i/>
          <w:sz w:val="20"/>
          <w:szCs w:val="20"/>
        </w:rPr>
        <w:t>Článek XII</w:t>
      </w:r>
      <w:r w:rsidR="007D1A1F">
        <w:rPr>
          <w:rFonts w:ascii="Arial" w:hAnsi="Arial" w:cs="Arial"/>
          <w:b/>
          <w:i/>
          <w:sz w:val="20"/>
          <w:szCs w:val="20"/>
        </w:rPr>
        <w:t>I</w:t>
      </w:r>
      <w:r>
        <w:rPr>
          <w:rFonts w:ascii="Arial" w:hAnsi="Arial" w:cs="Arial"/>
          <w:b/>
          <w:i/>
          <w:sz w:val="20"/>
          <w:szCs w:val="20"/>
        </w:rPr>
        <w:t>.</w:t>
      </w:r>
    </w:p>
    <w:p w:rsidR="00686090" w:rsidRDefault="00686090" w:rsidP="00C80A05">
      <w:pPr>
        <w:spacing w:line="240" w:lineRule="atLeast"/>
        <w:jc w:val="center"/>
        <w:rPr>
          <w:rFonts w:ascii="Arial" w:hAnsi="Arial" w:cs="Arial"/>
          <w:b/>
          <w:i/>
          <w:sz w:val="20"/>
          <w:szCs w:val="20"/>
        </w:rPr>
      </w:pPr>
      <w:r>
        <w:rPr>
          <w:rFonts w:ascii="Arial" w:hAnsi="Arial" w:cs="Arial"/>
          <w:b/>
          <w:i/>
          <w:sz w:val="20"/>
          <w:szCs w:val="20"/>
        </w:rPr>
        <w:t>Závěrečná ustanovení</w:t>
      </w:r>
    </w:p>
    <w:p w:rsidR="00686090" w:rsidRDefault="00686090" w:rsidP="00C80A05">
      <w:pPr>
        <w:spacing w:line="240" w:lineRule="atLeast"/>
        <w:rPr>
          <w:rFonts w:ascii="Arial" w:hAnsi="Arial" w:cs="Arial"/>
          <w:i/>
          <w:sz w:val="20"/>
          <w:szCs w:val="20"/>
        </w:rPr>
      </w:pPr>
    </w:p>
    <w:p w:rsidR="00686090" w:rsidRDefault="00686090" w:rsidP="00C80A05">
      <w:pPr>
        <w:numPr>
          <w:ilvl w:val="0"/>
          <w:numId w:val="13"/>
        </w:numPr>
        <w:suppressAutoHyphens w:val="0"/>
        <w:spacing w:line="240" w:lineRule="atLeast"/>
        <w:jc w:val="both"/>
        <w:rPr>
          <w:rFonts w:ascii="Arial" w:hAnsi="Arial" w:cs="Arial"/>
          <w:i/>
          <w:sz w:val="20"/>
          <w:szCs w:val="20"/>
        </w:rPr>
      </w:pPr>
      <w:r>
        <w:rPr>
          <w:rFonts w:ascii="Arial" w:hAnsi="Arial" w:cs="Arial"/>
          <w:i/>
          <w:sz w:val="20"/>
          <w:szCs w:val="20"/>
        </w:rPr>
        <w:t xml:space="preserve">Práva a povinnosti smluvních stran, které nejsou výslovně upraveny touto smlouvou, se řídí ustanoveními </w:t>
      </w:r>
      <w:r w:rsidR="006B611A">
        <w:rPr>
          <w:rFonts w:ascii="Arial" w:hAnsi="Arial" w:cs="Arial"/>
          <w:i/>
          <w:sz w:val="20"/>
          <w:szCs w:val="20"/>
        </w:rPr>
        <w:t>občanského zákoníku</w:t>
      </w:r>
      <w:r>
        <w:rPr>
          <w:rFonts w:ascii="Arial" w:hAnsi="Arial" w:cs="Arial"/>
          <w:i/>
          <w:sz w:val="20"/>
          <w:szCs w:val="20"/>
        </w:rPr>
        <w:t>.</w:t>
      </w:r>
    </w:p>
    <w:p w:rsidR="00686090" w:rsidRDefault="00686090" w:rsidP="00C80A05">
      <w:pPr>
        <w:spacing w:line="240" w:lineRule="atLeast"/>
        <w:jc w:val="both"/>
        <w:rPr>
          <w:rFonts w:ascii="Arial" w:hAnsi="Arial" w:cs="Arial"/>
          <w:i/>
          <w:sz w:val="20"/>
          <w:szCs w:val="20"/>
        </w:rPr>
      </w:pPr>
    </w:p>
    <w:p w:rsidR="00686090" w:rsidRDefault="00686090" w:rsidP="00C80A05">
      <w:pPr>
        <w:pStyle w:val="Znaka1"/>
        <w:widowControl/>
        <w:numPr>
          <w:ilvl w:val="0"/>
          <w:numId w:val="13"/>
        </w:numPr>
        <w:jc w:val="both"/>
        <w:rPr>
          <w:rFonts w:ascii="Arial" w:hAnsi="Arial" w:cs="Arial"/>
          <w:i/>
          <w:color w:val="auto"/>
          <w:sz w:val="20"/>
        </w:rPr>
      </w:pPr>
      <w:r>
        <w:rPr>
          <w:rFonts w:ascii="Arial" w:hAnsi="Arial" w:cs="Arial"/>
          <w:i/>
          <w:color w:val="auto"/>
          <w:sz w:val="20"/>
        </w:rPr>
        <w:t>Vztahy a spory vzniklé z této smlouvy se řídí obecně platnými právními předpisy. Strany se zavazují řešit případné spory, vzniklé z této smlouvy, vždy nejprve vzájemným jednáním. Pokud jedna ze smluvních stran sdělí druhé straně, že pokládá pokus o dohodu za nemožný, bude spor řešen rozhodnutím soudu.</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13"/>
        </w:numPr>
        <w:suppressAutoHyphens w:val="0"/>
        <w:spacing w:line="240" w:lineRule="atLeast"/>
        <w:jc w:val="both"/>
        <w:rPr>
          <w:rFonts w:ascii="Arial" w:hAnsi="Arial" w:cs="Arial"/>
          <w:i/>
          <w:sz w:val="20"/>
          <w:szCs w:val="20"/>
        </w:rPr>
      </w:pPr>
      <w:r>
        <w:rPr>
          <w:rFonts w:ascii="Arial" w:hAnsi="Arial" w:cs="Arial"/>
          <w:i/>
          <w:sz w:val="20"/>
          <w:szCs w:val="20"/>
        </w:rPr>
        <w:t xml:space="preserve">Měnit nebo doplňovat text této smlouvy je možné jen formou písemných a očíslovaných dodatků podepsaných oběma smluvními stranami.  </w:t>
      </w:r>
    </w:p>
    <w:p w:rsidR="00686090" w:rsidRDefault="00686090" w:rsidP="00C80A05">
      <w:pPr>
        <w:suppressAutoHyphens w:val="0"/>
        <w:spacing w:line="240" w:lineRule="atLeast"/>
        <w:jc w:val="both"/>
        <w:rPr>
          <w:rFonts w:ascii="Arial" w:hAnsi="Arial" w:cs="Arial"/>
          <w:i/>
          <w:sz w:val="20"/>
          <w:szCs w:val="20"/>
        </w:rPr>
      </w:pPr>
    </w:p>
    <w:p w:rsidR="00686090" w:rsidRDefault="00686090" w:rsidP="00C80A05">
      <w:pPr>
        <w:numPr>
          <w:ilvl w:val="0"/>
          <w:numId w:val="13"/>
        </w:numPr>
        <w:suppressAutoHyphens w:val="0"/>
        <w:spacing w:line="240" w:lineRule="atLeast"/>
        <w:jc w:val="both"/>
        <w:rPr>
          <w:rFonts w:ascii="Arial" w:hAnsi="Arial" w:cs="Arial"/>
          <w:i/>
          <w:sz w:val="20"/>
          <w:szCs w:val="20"/>
        </w:rPr>
      </w:pPr>
      <w:r>
        <w:rPr>
          <w:rFonts w:ascii="Arial" w:hAnsi="Arial" w:cs="Arial"/>
          <w:i/>
          <w:sz w:val="20"/>
          <w:szCs w:val="20"/>
        </w:rPr>
        <w:t>Pokud dojde k zániku subjektů smluvních stran této smlouvy, přecházejí všechna práva a povinnosti, které z této smlouvy vyplývají, na jejich právní nástupce.</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13"/>
        </w:numPr>
        <w:suppressAutoHyphens w:val="0"/>
        <w:spacing w:line="240" w:lineRule="atLeast"/>
        <w:jc w:val="both"/>
        <w:rPr>
          <w:rFonts w:ascii="Arial" w:hAnsi="Arial" w:cs="Arial"/>
          <w:i/>
          <w:sz w:val="20"/>
          <w:szCs w:val="20"/>
        </w:rPr>
      </w:pPr>
      <w:r>
        <w:rPr>
          <w:rFonts w:ascii="Arial" w:hAnsi="Arial" w:cs="Arial"/>
          <w:i/>
          <w:sz w:val="20"/>
          <w:szCs w:val="20"/>
        </w:rPr>
        <w:lastRenderedPageBreak/>
        <w:t>Obě smluvní strany se zavazují považovat veškeré informace a jednání, vyplývající z činnosti obou smluvních stran podle této smlouvy za důvěrné, a budou je chránit před jejich zneužitím třetími osobami.</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13"/>
        </w:numPr>
        <w:suppressAutoHyphens w:val="0"/>
        <w:spacing w:line="240" w:lineRule="atLeast"/>
        <w:jc w:val="both"/>
        <w:rPr>
          <w:rFonts w:ascii="Arial" w:hAnsi="Arial" w:cs="Arial"/>
          <w:i/>
          <w:sz w:val="20"/>
          <w:szCs w:val="20"/>
        </w:rPr>
      </w:pPr>
      <w:r>
        <w:rPr>
          <w:rFonts w:ascii="Arial" w:hAnsi="Arial" w:cs="Arial"/>
          <w:i/>
          <w:sz w:val="20"/>
          <w:szCs w:val="20"/>
        </w:rPr>
        <w:t>Smluvní strany prohlašují, že je jim znám obsah této smlouvy, že s jejím obsahem souhlasí, a že smlouvu uzavírají svobodně, nikoliv v tísni či za nevýhodných podmínek.</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13"/>
        </w:numPr>
        <w:suppressAutoHyphens w:val="0"/>
        <w:spacing w:line="240" w:lineRule="atLeast"/>
        <w:jc w:val="both"/>
        <w:rPr>
          <w:rFonts w:ascii="Arial" w:hAnsi="Arial" w:cs="Arial"/>
          <w:i/>
          <w:sz w:val="20"/>
          <w:szCs w:val="20"/>
        </w:rPr>
      </w:pPr>
      <w:r>
        <w:rPr>
          <w:rFonts w:ascii="Arial" w:hAnsi="Arial" w:cs="Arial"/>
          <w:i/>
          <w:sz w:val="20"/>
          <w:szCs w:val="20"/>
        </w:rPr>
        <w:t>Tato smlouva nabývá platnosti a účinnosti dnem jejího podpisu oběma stranami. Její platnost končí splněním všech závazků obou stran.</w:t>
      </w:r>
    </w:p>
    <w:p w:rsidR="00686090" w:rsidRDefault="00686090" w:rsidP="00C80A05">
      <w:pPr>
        <w:spacing w:line="240" w:lineRule="atLeast"/>
        <w:jc w:val="both"/>
        <w:rPr>
          <w:rFonts w:ascii="Arial" w:hAnsi="Arial" w:cs="Arial"/>
          <w:i/>
          <w:sz w:val="20"/>
          <w:szCs w:val="20"/>
        </w:rPr>
      </w:pPr>
    </w:p>
    <w:p w:rsidR="00686090" w:rsidRDefault="00686090" w:rsidP="00C80A05">
      <w:pPr>
        <w:numPr>
          <w:ilvl w:val="0"/>
          <w:numId w:val="13"/>
        </w:numPr>
        <w:suppressAutoHyphens w:val="0"/>
        <w:spacing w:line="240" w:lineRule="atLeast"/>
        <w:jc w:val="both"/>
        <w:rPr>
          <w:rFonts w:ascii="Arial" w:hAnsi="Arial" w:cs="Arial"/>
          <w:i/>
          <w:sz w:val="20"/>
          <w:szCs w:val="20"/>
        </w:rPr>
      </w:pPr>
      <w:r>
        <w:rPr>
          <w:rFonts w:ascii="Arial" w:hAnsi="Arial" w:cs="Arial"/>
          <w:i/>
          <w:sz w:val="20"/>
          <w:szCs w:val="20"/>
        </w:rPr>
        <w:t xml:space="preserve">Tato smlouva je vyhotovena ve </w:t>
      </w:r>
      <w:r w:rsidR="00E011D4">
        <w:rPr>
          <w:rFonts w:ascii="Arial" w:hAnsi="Arial" w:cs="Arial"/>
          <w:i/>
          <w:sz w:val="20"/>
          <w:szCs w:val="20"/>
        </w:rPr>
        <w:t>dvou</w:t>
      </w:r>
      <w:r>
        <w:rPr>
          <w:rFonts w:ascii="Arial" w:hAnsi="Arial" w:cs="Arial"/>
          <w:i/>
          <w:sz w:val="20"/>
          <w:szCs w:val="20"/>
        </w:rPr>
        <w:t xml:space="preserve"> vyhotoveních, z nichž objednatel a zhotovitel obdrží po </w:t>
      </w:r>
      <w:r w:rsidR="00E011D4">
        <w:rPr>
          <w:rFonts w:ascii="Arial" w:hAnsi="Arial" w:cs="Arial"/>
          <w:i/>
          <w:sz w:val="20"/>
          <w:szCs w:val="20"/>
        </w:rPr>
        <w:t xml:space="preserve">jednom </w:t>
      </w:r>
      <w:r>
        <w:rPr>
          <w:rFonts w:ascii="Arial" w:hAnsi="Arial" w:cs="Arial"/>
          <w:i/>
          <w:sz w:val="20"/>
          <w:szCs w:val="20"/>
        </w:rPr>
        <w:t xml:space="preserve"> podepsan</w:t>
      </w:r>
      <w:r w:rsidR="00E011D4">
        <w:rPr>
          <w:rFonts w:ascii="Arial" w:hAnsi="Arial" w:cs="Arial"/>
          <w:i/>
          <w:sz w:val="20"/>
          <w:szCs w:val="20"/>
        </w:rPr>
        <w:t>ém</w:t>
      </w:r>
      <w:r>
        <w:rPr>
          <w:rFonts w:ascii="Arial" w:hAnsi="Arial" w:cs="Arial"/>
          <w:i/>
          <w:sz w:val="20"/>
          <w:szCs w:val="20"/>
        </w:rPr>
        <w:t xml:space="preserve"> vyhotovení.</w:t>
      </w:r>
    </w:p>
    <w:p w:rsidR="000D4927" w:rsidRDefault="000D4927" w:rsidP="000D4927">
      <w:pPr>
        <w:pStyle w:val="Odstavecseseznamem"/>
        <w:rPr>
          <w:rFonts w:ascii="Arial" w:hAnsi="Arial" w:cs="Arial"/>
          <w:i/>
          <w:sz w:val="20"/>
          <w:szCs w:val="20"/>
        </w:rPr>
      </w:pPr>
    </w:p>
    <w:p w:rsidR="000D4927" w:rsidRDefault="000D4927" w:rsidP="000D4927">
      <w:pPr>
        <w:pStyle w:val="Odstavecseseznamem"/>
        <w:numPr>
          <w:ilvl w:val="0"/>
          <w:numId w:val="13"/>
        </w:numPr>
        <w:autoSpaceDE w:val="0"/>
        <w:autoSpaceDN w:val="0"/>
        <w:adjustRightInd w:val="0"/>
        <w:jc w:val="both"/>
        <w:rPr>
          <w:rFonts w:ascii="Arial" w:hAnsi="Arial" w:cs="Arial"/>
          <w:i/>
          <w:sz w:val="20"/>
          <w:szCs w:val="20"/>
        </w:rPr>
      </w:pPr>
      <w:r w:rsidRPr="00764E75">
        <w:rPr>
          <w:rFonts w:ascii="Arial" w:hAnsi="Arial" w:cs="Arial"/>
          <w:i/>
          <w:sz w:val="20"/>
          <w:szCs w:val="20"/>
        </w:rPr>
        <w:t xml:space="preserve">Práva a povinnost smluvních stran se řídí </w:t>
      </w:r>
      <w:proofErr w:type="spellStart"/>
      <w:r w:rsidRPr="00764E75">
        <w:rPr>
          <w:rFonts w:ascii="Arial" w:hAnsi="Arial" w:cs="Arial"/>
          <w:i/>
          <w:sz w:val="20"/>
          <w:szCs w:val="20"/>
        </w:rPr>
        <w:t>z.č</w:t>
      </w:r>
      <w:proofErr w:type="spellEnd"/>
      <w:r w:rsidRPr="00764E75">
        <w:rPr>
          <w:rFonts w:ascii="Arial" w:hAnsi="Arial" w:cs="Arial"/>
          <w:i/>
          <w:sz w:val="20"/>
          <w:szCs w:val="20"/>
        </w:rPr>
        <w:t>. 89/2012 Sb., občanským zákoníkem.</w:t>
      </w:r>
    </w:p>
    <w:p w:rsidR="00764E75" w:rsidRPr="00764E75" w:rsidRDefault="00764E75" w:rsidP="00764E75">
      <w:pPr>
        <w:pStyle w:val="Odstavecseseznamem"/>
        <w:rPr>
          <w:rFonts w:ascii="Arial" w:hAnsi="Arial" w:cs="Arial"/>
          <w:i/>
          <w:sz w:val="20"/>
          <w:szCs w:val="20"/>
        </w:rPr>
      </w:pPr>
    </w:p>
    <w:p w:rsidR="00764E75" w:rsidRPr="00764E75" w:rsidRDefault="00764E75" w:rsidP="00EB7EF1">
      <w:pPr>
        <w:pStyle w:val="Odstavecseseznamem"/>
        <w:numPr>
          <w:ilvl w:val="0"/>
          <w:numId w:val="13"/>
        </w:numPr>
        <w:autoSpaceDE w:val="0"/>
        <w:autoSpaceDN w:val="0"/>
        <w:adjustRightInd w:val="0"/>
        <w:jc w:val="both"/>
        <w:rPr>
          <w:rFonts w:ascii="Arial" w:hAnsi="Arial" w:cs="Arial"/>
          <w:i/>
          <w:sz w:val="20"/>
          <w:szCs w:val="20"/>
        </w:rPr>
      </w:pPr>
      <w:r>
        <w:rPr>
          <w:rFonts w:ascii="Arial" w:hAnsi="Arial" w:cs="Arial"/>
          <w:i/>
          <w:sz w:val="20"/>
          <w:szCs w:val="20"/>
        </w:rPr>
        <w:t xml:space="preserve">Nedílnou přílohou č.1 smlouvy je </w:t>
      </w:r>
      <w:r w:rsidR="00E011D4">
        <w:rPr>
          <w:rFonts w:ascii="Arial" w:hAnsi="Arial" w:cs="Arial"/>
          <w:i/>
          <w:sz w:val="20"/>
          <w:szCs w:val="20"/>
        </w:rPr>
        <w:t xml:space="preserve">Nabídka na zajištění přípravné a prováděcí dokumentace </w:t>
      </w:r>
      <w:r w:rsidR="00EB7EF1">
        <w:rPr>
          <w:rFonts w:ascii="Arial" w:hAnsi="Arial" w:cs="Arial"/>
          <w:i/>
          <w:sz w:val="20"/>
          <w:szCs w:val="20"/>
        </w:rPr>
        <w:t xml:space="preserve"> stavebních úprav pro zřízení expozice středověkých stavebních strojů</w:t>
      </w:r>
      <w:r w:rsidR="00E011D4">
        <w:rPr>
          <w:rFonts w:ascii="Arial" w:hAnsi="Arial" w:cs="Arial"/>
          <w:i/>
          <w:sz w:val="20"/>
          <w:szCs w:val="20"/>
        </w:rPr>
        <w:t xml:space="preserve"> ze dne 20.11.2017</w:t>
      </w:r>
      <w:r w:rsidR="00EB7EF1">
        <w:rPr>
          <w:rFonts w:ascii="Arial" w:hAnsi="Arial" w:cs="Arial"/>
          <w:i/>
          <w:sz w:val="20"/>
          <w:szCs w:val="20"/>
        </w:rPr>
        <w:t xml:space="preserve">. </w:t>
      </w:r>
    </w:p>
    <w:p w:rsidR="000D4927" w:rsidRPr="00764E75" w:rsidRDefault="000D4927" w:rsidP="000D4927">
      <w:pPr>
        <w:suppressAutoHyphens w:val="0"/>
        <w:spacing w:line="240" w:lineRule="atLeast"/>
        <w:jc w:val="both"/>
        <w:rPr>
          <w:rFonts w:ascii="Arial" w:hAnsi="Arial" w:cs="Arial"/>
          <w:i/>
          <w:sz w:val="20"/>
          <w:szCs w:val="20"/>
        </w:rPr>
      </w:pPr>
    </w:p>
    <w:p w:rsidR="00686090" w:rsidRDefault="00686090" w:rsidP="00C80A05">
      <w:pPr>
        <w:spacing w:line="240" w:lineRule="atLeast"/>
        <w:rPr>
          <w:rFonts w:ascii="Arial" w:hAnsi="Arial" w:cs="Arial"/>
          <w:i/>
          <w:sz w:val="20"/>
          <w:szCs w:val="20"/>
        </w:rPr>
      </w:pPr>
    </w:p>
    <w:p w:rsidR="00686090" w:rsidRDefault="00686090" w:rsidP="00C80A05">
      <w:pPr>
        <w:spacing w:line="240" w:lineRule="atLeast"/>
        <w:rPr>
          <w:rFonts w:ascii="Arial" w:hAnsi="Arial" w:cs="Arial"/>
          <w:i/>
          <w:sz w:val="20"/>
          <w:szCs w:val="20"/>
        </w:rPr>
      </w:pPr>
    </w:p>
    <w:p w:rsidR="00686090" w:rsidRDefault="00686090" w:rsidP="00C80A05">
      <w:pPr>
        <w:spacing w:line="240" w:lineRule="atLeast"/>
        <w:rPr>
          <w:rFonts w:ascii="Arial" w:hAnsi="Arial" w:cs="Arial"/>
          <w:i/>
          <w:sz w:val="20"/>
          <w:szCs w:val="20"/>
        </w:rPr>
      </w:pPr>
    </w:p>
    <w:p w:rsidR="00686090" w:rsidRDefault="00686090" w:rsidP="00C80A05">
      <w:pPr>
        <w:spacing w:line="240" w:lineRule="atLeast"/>
        <w:rPr>
          <w:rFonts w:ascii="Arial" w:hAnsi="Arial" w:cs="Arial"/>
          <w:i/>
          <w:sz w:val="20"/>
          <w:szCs w:val="20"/>
        </w:rPr>
      </w:pPr>
      <w:r>
        <w:rPr>
          <w:rFonts w:ascii="Arial" w:hAnsi="Arial" w:cs="Arial"/>
          <w:i/>
          <w:sz w:val="20"/>
          <w:szCs w:val="20"/>
        </w:rPr>
        <w:t xml:space="preserve">V Praze dne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V</w:t>
      </w:r>
      <w:r w:rsidR="00435CB1">
        <w:rPr>
          <w:rFonts w:ascii="Arial" w:hAnsi="Arial" w:cs="Arial"/>
          <w:i/>
          <w:sz w:val="20"/>
          <w:szCs w:val="20"/>
        </w:rPr>
        <w:t> Praze dn</w:t>
      </w:r>
      <w:r w:rsidR="00F33E8E">
        <w:rPr>
          <w:rFonts w:ascii="Arial" w:hAnsi="Arial" w:cs="Arial"/>
          <w:i/>
          <w:sz w:val="20"/>
          <w:szCs w:val="20"/>
        </w:rPr>
        <w:t>e</w:t>
      </w:r>
      <w:r>
        <w:rPr>
          <w:rFonts w:ascii="Arial" w:hAnsi="Arial" w:cs="Arial"/>
          <w:i/>
          <w:sz w:val="20"/>
          <w:szCs w:val="20"/>
        </w:rPr>
        <w:t xml:space="preserve"> </w:t>
      </w:r>
      <w:r w:rsidR="00537268">
        <w:rPr>
          <w:rFonts w:ascii="Arial" w:hAnsi="Arial" w:cs="Arial"/>
          <w:i/>
          <w:sz w:val="20"/>
          <w:szCs w:val="20"/>
        </w:rPr>
        <w:tab/>
      </w:r>
      <w:r w:rsidR="00537268">
        <w:rPr>
          <w:rFonts w:ascii="Arial" w:hAnsi="Arial" w:cs="Arial"/>
          <w:i/>
          <w:sz w:val="20"/>
          <w:szCs w:val="20"/>
        </w:rPr>
        <w:tab/>
      </w:r>
    </w:p>
    <w:p w:rsidR="00537268" w:rsidRDefault="00537268" w:rsidP="00C80A05">
      <w:pPr>
        <w:spacing w:line="240" w:lineRule="atLeast"/>
        <w:rPr>
          <w:rFonts w:ascii="Arial" w:hAnsi="Arial" w:cs="Arial"/>
          <w:i/>
          <w:sz w:val="20"/>
          <w:szCs w:val="20"/>
        </w:rPr>
      </w:pPr>
    </w:p>
    <w:p w:rsidR="00537268" w:rsidRDefault="00537268" w:rsidP="00C80A05">
      <w:pPr>
        <w:spacing w:line="240" w:lineRule="atLeast"/>
        <w:rPr>
          <w:rFonts w:ascii="Arial" w:hAnsi="Arial" w:cs="Arial"/>
          <w:i/>
          <w:sz w:val="20"/>
          <w:szCs w:val="20"/>
        </w:rPr>
      </w:pPr>
    </w:p>
    <w:p w:rsidR="00686090" w:rsidRDefault="00686090" w:rsidP="00C80A05">
      <w:pPr>
        <w:spacing w:line="240" w:lineRule="atLeast"/>
        <w:rPr>
          <w:rFonts w:ascii="Arial" w:hAnsi="Arial" w:cs="Arial"/>
          <w:i/>
          <w:sz w:val="20"/>
          <w:szCs w:val="20"/>
        </w:rPr>
      </w:pPr>
    </w:p>
    <w:p w:rsidR="00686090" w:rsidRDefault="00686090" w:rsidP="00C80A05">
      <w:pPr>
        <w:spacing w:line="240" w:lineRule="atLeast"/>
        <w:rPr>
          <w:rFonts w:ascii="Arial" w:hAnsi="Arial" w:cs="Arial"/>
          <w:i/>
          <w:sz w:val="20"/>
          <w:szCs w:val="20"/>
        </w:rPr>
      </w:pPr>
    </w:p>
    <w:p w:rsidR="00537268" w:rsidRDefault="00537268" w:rsidP="00C80A05">
      <w:pPr>
        <w:spacing w:line="240" w:lineRule="atLeast"/>
        <w:rPr>
          <w:rFonts w:ascii="Arial" w:hAnsi="Arial" w:cs="Arial"/>
          <w:i/>
          <w:sz w:val="20"/>
          <w:szCs w:val="20"/>
        </w:rPr>
      </w:pPr>
    </w:p>
    <w:p w:rsidR="00686090" w:rsidRDefault="00686090" w:rsidP="00C80A05">
      <w:pPr>
        <w:spacing w:line="240" w:lineRule="atLeast"/>
        <w:rPr>
          <w:rFonts w:ascii="Arial" w:hAnsi="Arial" w:cs="Arial"/>
          <w:i/>
          <w:sz w:val="20"/>
          <w:szCs w:val="20"/>
        </w:rPr>
      </w:pPr>
    </w:p>
    <w:p w:rsidR="00686090" w:rsidRDefault="00686090" w:rsidP="00C80A05">
      <w:pPr>
        <w:spacing w:line="240" w:lineRule="atLeast"/>
        <w:rPr>
          <w:rFonts w:ascii="Arial" w:hAnsi="Arial" w:cs="Arial"/>
          <w:i/>
          <w:sz w:val="20"/>
          <w:szCs w:val="20"/>
        </w:rPr>
      </w:pPr>
    </w:p>
    <w:p w:rsidR="00686090" w:rsidRDefault="00686090" w:rsidP="00C80A05">
      <w:pPr>
        <w:spacing w:line="240" w:lineRule="atLeast"/>
        <w:rPr>
          <w:rFonts w:ascii="Arial" w:hAnsi="Arial" w:cs="Arial"/>
          <w:i/>
          <w:sz w:val="20"/>
          <w:szCs w:val="20"/>
        </w:rPr>
      </w:pPr>
      <w:r>
        <w:rPr>
          <w:rFonts w:ascii="Arial" w:hAnsi="Arial" w:cs="Arial"/>
          <w:i/>
          <w:sz w:val="20"/>
          <w:szCs w:val="20"/>
        </w:rPr>
        <w:t>………………............……………</w:t>
      </w:r>
      <w:r>
        <w:rPr>
          <w:rFonts w:ascii="Arial" w:hAnsi="Arial" w:cs="Arial"/>
          <w:i/>
          <w:sz w:val="20"/>
          <w:szCs w:val="20"/>
        </w:rPr>
        <w:tab/>
      </w:r>
      <w:r>
        <w:rPr>
          <w:rFonts w:ascii="Arial" w:hAnsi="Arial" w:cs="Arial"/>
          <w:i/>
          <w:sz w:val="20"/>
          <w:szCs w:val="20"/>
        </w:rPr>
        <w:tab/>
      </w:r>
      <w:r>
        <w:rPr>
          <w:rFonts w:ascii="Arial" w:hAnsi="Arial" w:cs="Arial"/>
          <w:i/>
          <w:sz w:val="20"/>
          <w:szCs w:val="20"/>
        </w:rPr>
        <w:tab/>
        <w:t>.........………………………</w:t>
      </w:r>
    </w:p>
    <w:p w:rsidR="00686090" w:rsidRDefault="007D1A1F" w:rsidP="00C80A05">
      <w:pPr>
        <w:spacing w:line="240" w:lineRule="atLeast"/>
        <w:rPr>
          <w:rFonts w:ascii="Arial" w:hAnsi="Arial" w:cs="Arial"/>
          <w:i/>
          <w:sz w:val="20"/>
          <w:szCs w:val="20"/>
        </w:rPr>
      </w:pPr>
      <w:proofErr w:type="spellStart"/>
      <w:r>
        <w:rPr>
          <w:rFonts w:ascii="Arial" w:hAnsi="Arial" w:cs="Arial"/>
          <w:i/>
          <w:sz w:val="20"/>
          <w:szCs w:val="20"/>
        </w:rPr>
        <w:t>Mgr</w:t>
      </w:r>
      <w:r w:rsidR="00686090">
        <w:rPr>
          <w:rFonts w:ascii="Arial" w:hAnsi="Arial" w:cs="Arial"/>
          <w:i/>
          <w:sz w:val="20"/>
          <w:szCs w:val="20"/>
        </w:rPr>
        <w:t>.Karel</w:t>
      </w:r>
      <w:proofErr w:type="spellEnd"/>
      <w:r w:rsidR="00686090">
        <w:rPr>
          <w:rFonts w:ascii="Arial" w:hAnsi="Arial" w:cs="Arial"/>
          <w:i/>
          <w:sz w:val="20"/>
          <w:szCs w:val="20"/>
        </w:rPr>
        <w:t xml:space="preserve"> Ksandr</w:t>
      </w:r>
      <w:r w:rsidR="00686090">
        <w:rPr>
          <w:rFonts w:ascii="Arial" w:hAnsi="Arial" w:cs="Arial"/>
          <w:i/>
          <w:sz w:val="20"/>
          <w:szCs w:val="20"/>
        </w:rPr>
        <w:tab/>
      </w:r>
      <w:r w:rsidR="00686090">
        <w:rPr>
          <w:rFonts w:ascii="Arial" w:hAnsi="Arial" w:cs="Arial"/>
          <w:i/>
          <w:sz w:val="20"/>
          <w:szCs w:val="20"/>
        </w:rPr>
        <w:tab/>
      </w:r>
      <w:r w:rsidR="00686090">
        <w:rPr>
          <w:rFonts w:ascii="Arial" w:hAnsi="Arial" w:cs="Arial"/>
          <w:i/>
          <w:sz w:val="20"/>
          <w:szCs w:val="20"/>
        </w:rPr>
        <w:tab/>
      </w:r>
      <w:r w:rsidR="00686090">
        <w:rPr>
          <w:rFonts w:ascii="Arial" w:hAnsi="Arial" w:cs="Arial"/>
          <w:i/>
          <w:sz w:val="20"/>
          <w:szCs w:val="20"/>
        </w:rPr>
        <w:tab/>
      </w:r>
      <w:r w:rsidR="00686090">
        <w:rPr>
          <w:rFonts w:ascii="Arial" w:hAnsi="Arial" w:cs="Arial"/>
          <w:i/>
          <w:sz w:val="20"/>
          <w:szCs w:val="20"/>
        </w:rPr>
        <w:tab/>
      </w:r>
      <w:r w:rsidR="00686090" w:rsidRPr="00193730">
        <w:rPr>
          <w:rFonts w:ascii="Arial" w:hAnsi="Arial" w:cs="Arial"/>
          <w:i/>
          <w:sz w:val="20"/>
          <w:szCs w:val="20"/>
        </w:rPr>
        <w:t xml:space="preserve"> </w:t>
      </w:r>
      <w:proofErr w:type="spellStart"/>
      <w:r w:rsidR="00435CB1">
        <w:rPr>
          <w:rFonts w:ascii="Arial" w:hAnsi="Arial" w:cs="Arial"/>
          <w:i/>
          <w:sz w:val="20"/>
          <w:szCs w:val="20"/>
        </w:rPr>
        <w:t>Ing.arch.Tomáš</w:t>
      </w:r>
      <w:proofErr w:type="spellEnd"/>
      <w:r w:rsidR="00435CB1">
        <w:rPr>
          <w:rFonts w:ascii="Arial" w:hAnsi="Arial" w:cs="Arial"/>
          <w:i/>
          <w:sz w:val="20"/>
          <w:szCs w:val="20"/>
        </w:rPr>
        <w:t xml:space="preserve"> Šantavý</w:t>
      </w:r>
    </w:p>
    <w:p w:rsidR="00686090" w:rsidRDefault="00686090" w:rsidP="00C80A05">
      <w:pPr>
        <w:spacing w:line="240" w:lineRule="atLeast"/>
        <w:rPr>
          <w:rFonts w:ascii="Arial" w:hAnsi="Arial" w:cs="Arial"/>
          <w:i/>
          <w:sz w:val="20"/>
          <w:szCs w:val="20"/>
        </w:rPr>
      </w:pPr>
      <w:r>
        <w:rPr>
          <w:rFonts w:ascii="Arial" w:hAnsi="Arial" w:cs="Arial"/>
          <w:i/>
          <w:sz w:val="20"/>
          <w:szCs w:val="20"/>
        </w:rPr>
        <w:t>generální ředitel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435CB1">
        <w:rPr>
          <w:rFonts w:ascii="Arial" w:hAnsi="Arial" w:cs="Arial"/>
          <w:i/>
          <w:sz w:val="20"/>
          <w:szCs w:val="20"/>
        </w:rPr>
        <w:t>jednatel společnosti</w:t>
      </w:r>
    </w:p>
    <w:p w:rsidR="00686090" w:rsidRDefault="00686090" w:rsidP="00C80A05">
      <w:pPr>
        <w:spacing w:line="240" w:lineRule="atLeast"/>
        <w:rPr>
          <w:rFonts w:ascii="Arial" w:hAnsi="Arial" w:cs="Arial"/>
          <w:i/>
          <w:sz w:val="20"/>
          <w:szCs w:val="20"/>
        </w:rPr>
      </w:pPr>
      <w:r>
        <w:rPr>
          <w:rFonts w:ascii="Arial" w:hAnsi="Arial" w:cs="Arial"/>
          <w:i/>
          <w:sz w:val="20"/>
          <w:szCs w:val="20"/>
        </w:rPr>
        <w:t>za objednatele</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537268">
        <w:rPr>
          <w:rFonts w:ascii="Arial" w:hAnsi="Arial" w:cs="Arial"/>
          <w:i/>
          <w:sz w:val="20"/>
          <w:szCs w:val="20"/>
        </w:rPr>
        <w:tab/>
      </w:r>
      <w:r w:rsidR="00F33E8E">
        <w:rPr>
          <w:rFonts w:ascii="Arial" w:hAnsi="Arial" w:cs="Arial"/>
          <w:i/>
          <w:sz w:val="20"/>
          <w:szCs w:val="20"/>
        </w:rPr>
        <w:t>z</w:t>
      </w:r>
      <w:r w:rsidR="00537268">
        <w:rPr>
          <w:rFonts w:ascii="Arial" w:hAnsi="Arial" w:cs="Arial"/>
          <w:i/>
          <w:sz w:val="20"/>
          <w:szCs w:val="20"/>
        </w:rPr>
        <w:t>a zhotovitele</w:t>
      </w:r>
      <w:r>
        <w:rPr>
          <w:rFonts w:ascii="Arial" w:hAnsi="Arial" w:cs="Arial"/>
          <w:i/>
          <w:sz w:val="20"/>
          <w:szCs w:val="20"/>
        </w:rPr>
        <w:tab/>
      </w: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Default="00764E75" w:rsidP="00C80A05">
      <w:pPr>
        <w:spacing w:line="240" w:lineRule="atLeast"/>
        <w:rPr>
          <w:rFonts w:ascii="Arial" w:hAnsi="Arial" w:cs="Arial"/>
          <w:i/>
          <w:sz w:val="20"/>
          <w:szCs w:val="20"/>
        </w:rPr>
      </w:pPr>
    </w:p>
    <w:p w:rsidR="00764E75" w:rsidRPr="00A776D9" w:rsidRDefault="00764E75" w:rsidP="00C80A05">
      <w:pPr>
        <w:spacing w:line="240" w:lineRule="atLeast"/>
        <w:rPr>
          <w:rFonts w:ascii="Arial" w:hAnsi="Arial" w:cs="Arial"/>
          <w:i/>
          <w:sz w:val="20"/>
          <w:szCs w:val="20"/>
        </w:rPr>
      </w:pPr>
    </w:p>
    <w:p w:rsidR="00764E75" w:rsidRPr="00477B58" w:rsidRDefault="00764E75" w:rsidP="00764E75">
      <w:pPr>
        <w:jc w:val="center"/>
        <w:rPr>
          <w:rFonts w:ascii="Verdana" w:hAnsi="Verdana"/>
          <w:b/>
          <w:szCs w:val="28"/>
          <w:u w:val="single"/>
        </w:rPr>
      </w:pPr>
      <w:r>
        <w:rPr>
          <w:rFonts w:ascii="Verdana" w:hAnsi="Verdana"/>
          <w:b/>
          <w:szCs w:val="28"/>
          <w:u w:val="single"/>
        </w:rPr>
        <w:lastRenderedPageBreak/>
        <w:t xml:space="preserve">Příloha č.1 - </w:t>
      </w:r>
      <w:r w:rsidRPr="00477B58">
        <w:rPr>
          <w:rFonts w:ascii="Verdana" w:hAnsi="Verdana"/>
          <w:b/>
          <w:szCs w:val="28"/>
          <w:u w:val="single"/>
        </w:rPr>
        <w:t>NÁVRH STAVEBNÍCH ÚPRAV PRO ZŘÍZENÍ EXPOZICE STŘEDOVĚKÝCH STAVEBNÍCH STROJŮ</w:t>
      </w:r>
      <w:r w:rsidRPr="00CF4F7E">
        <w:rPr>
          <w:rFonts w:ascii="Verdana" w:hAnsi="Verdana"/>
          <w:b/>
          <w:szCs w:val="28"/>
          <w:u w:val="single"/>
        </w:rPr>
        <w:t xml:space="preserve"> </w:t>
      </w:r>
      <w:r>
        <w:rPr>
          <w:rFonts w:ascii="Verdana" w:hAnsi="Verdana"/>
          <w:b/>
          <w:szCs w:val="28"/>
          <w:u w:val="single"/>
        </w:rPr>
        <w:t xml:space="preserve">V OBJEKTU </w:t>
      </w:r>
      <w:r w:rsidRPr="00477B58">
        <w:rPr>
          <w:rFonts w:ascii="Verdana" w:hAnsi="Verdana"/>
          <w:b/>
          <w:szCs w:val="28"/>
          <w:u w:val="single"/>
        </w:rPr>
        <w:t>LEŽÁCKÉ SKLEPY (tzv. sodovkárna)</w:t>
      </w:r>
      <w:r w:rsidRPr="00CF4F7E">
        <w:rPr>
          <w:rFonts w:ascii="Verdana" w:hAnsi="Verdana"/>
          <w:b/>
          <w:szCs w:val="28"/>
          <w:u w:val="single"/>
        </w:rPr>
        <w:t xml:space="preserve"> </w:t>
      </w:r>
      <w:r w:rsidRPr="00477B58">
        <w:rPr>
          <w:rFonts w:ascii="Verdana" w:hAnsi="Verdana"/>
          <w:b/>
          <w:szCs w:val="28"/>
          <w:u w:val="single"/>
        </w:rPr>
        <w:t>Plasy, čp. 34</w:t>
      </w:r>
    </w:p>
    <w:p w:rsidR="00764E75" w:rsidRDefault="00764E75" w:rsidP="00764E75">
      <w:pPr>
        <w:ind w:left="-7" w:hanging="285"/>
        <w:rPr>
          <w:rFonts w:ascii="Verdana" w:hAnsi="Verdana"/>
          <w:b/>
          <w:bCs/>
          <w:u w:val="single"/>
          <w:lang w:eastAsia="cs-CZ"/>
        </w:rPr>
      </w:pPr>
    </w:p>
    <w:p w:rsidR="00764E75" w:rsidRPr="00477B58" w:rsidRDefault="00764E75" w:rsidP="00764E75">
      <w:pPr>
        <w:ind w:left="-7" w:hanging="285"/>
        <w:rPr>
          <w:rFonts w:ascii="Verdana" w:hAnsi="Verdana"/>
          <w:b/>
          <w:bCs/>
          <w:u w:val="single"/>
          <w:lang w:eastAsia="cs-CZ"/>
        </w:rPr>
      </w:pPr>
      <w:r w:rsidRPr="00477B58">
        <w:rPr>
          <w:rFonts w:ascii="Verdana" w:hAnsi="Verdana"/>
          <w:b/>
          <w:bCs/>
          <w:u w:val="single"/>
          <w:lang w:eastAsia="cs-CZ"/>
        </w:rPr>
        <w:t>Rámcové libreto expozice</w:t>
      </w:r>
    </w:p>
    <w:p w:rsidR="00764E75" w:rsidRPr="00477B58" w:rsidRDefault="00764E75" w:rsidP="00764E75">
      <w:pPr>
        <w:ind w:left="-7" w:hanging="285"/>
        <w:jc w:val="both"/>
        <w:rPr>
          <w:lang w:eastAsia="cs-CZ"/>
        </w:rPr>
      </w:pPr>
      <w:r w:rsidRPr="00477B58">
        <w:rPr>
          <w:rFonts w:ascii="Verdana" w:hAnsi="Verdana"/>
          <w:lang w:eastAsia="cs-CZ"/>
        </w:rPr>
        <w:t>Vytvoření divácky přitažlivé audiovizuální expozice s prezentací dvou replik 1:1 středověkých stavebních strojů v interiéru (s ohledem na jejich uchování, v dosavadním venkovním prostředí degradovaly).</w:t>
      </w:r>
    </w:p>
    <w:p w:rsidR="00764E75" w:rsidRPr="00477B58" w:rsidRDefault="00764E75" w:rsidP="00764E75">
      <w:pPr>
        <w:ind w:left="-7" w:hanging="285"/>
        <w:jc w:val="both"/>
        <w:rPr>
          <w:lang w:eastAsia="cs-CZ"/>
        </w:rPr>
      </w:pPr>
      <w:r w:rsidRPr="00477B58">
        <w:rPr>
          <w:rFonts w:ascii="Verdana" w:hAnsi="Verdana"/>
          <w:lang w:eastAsia="cs-CZ"/>
        </w:rPr>
        <w:t>K dispozici je ideální temný vysoký prostor lednice v Ležáckých sklepech, vystavěný z cihel, neomítnutý.</w:t>
      </w:r>
    </w:p>
    <w:p w:rsidR="00764E75" w:rsidRPr="00CF4F7E" w:rsidRDefault="00764E75" w:rsidP="00764E75">
      <w:pPr>
        <w:ind w:left="-7" w:hanging="285"/>
        <w:jc w:val="both"/>
        <w:rPr>
          <w:lang w:eastAsia="cs-CZ"/>
        </w:rPr>
      </w:pPr>
      <w:r w:rsidRPr="00CF4F7E">
        <w:rPr>
          <w:rFonts w:ascii="Verdana" w:hAnsi="Verdana"/>
          <w:bCs/>
          <w:lang w:eastAsia="cs-CZ"/>
        </w:rPr>
        <w:t>Návštěvník se stane součástí živého obrazu</w:t>
      </w:r>
      <w:r>
        <w:rPr>
          <w:rFonts w:ascii="Verdana" w:hAnsi="Verdana"/>
          <w:bCs/>
          <w:lang w:eastAsia="cs-CZ"/>
        </w:rPr>
        <w:t>.</w:t>
      </w:r>
    </w:p>
    <w:p w:rsidR="00764E75" w:rsidRPr="00477B58" w:rsidRDefault="00764E75" w:rsidP="00764E75">
      <w:pPr>
        <w:ind w:left="-7" w:hanging="285"/>
        <w:jc w:val="both"/>
        <w:rPr>
          <w:lang w:eastAsia="cs-CZ"/>
        </w:rPr>
      </w:pPr>
      <w:r w:rsidRPr="00477B58">
        <w:rPr>
          <w:rFonts w:ascii="Verdana" w:hAnsi="Verdana"/>
          <w:lang w:eastAsia="cs-CZ"/>
        </w:rPr>
        <w:t xml:space="preserve">Maximální využití tohoto syrového prostoru neomítnuté stavby pro instalaci dvou rozměrných dřevěných stavebních strojů, které zde budou prakticky jedinými exponáty. Prostor lednice bude vybaven projekční technikou, která umožní promítání na celou plochu všech stěn včetně podlahy a taktéž přímo na samotné stroje. To umožní dostat návštěvníka (diváka) dovnitř „živého“ obrazu, doplněného skutečnými stroji, které bude možné pomocí </w:t>
      </w:r>
      <w:proofErr w:type="spellStart"/>
      <w:r w:rsidRPr="00477B58">
        <w:rPr>
          <w:rFonts w:ascii="Verdana" w:hAnsi="Verdana"/>
          <w:lang w:eastAsia="cs-CZ"/>
        </w:rPr>
        <w:t>videomappingu</w:t>
      </w:r>
      <w:proofErr w:type="spellEnd"/>
      <w:r w:rsidRPr="00477B58">
        <w:rPr>
          <w:rFonts w:ascii="Verdana" w:hAnsi="Verdana"/>
          <w:lang w:eastAsia="cs-CZ"/>
        </w:rPr>
        <w:t xml:space="preserve"> aktivně zapojit (rozpohybovat) do promítaného děje.</w:t>
      </w:r>
    </w:p>
    <w:p w:rsidR="00764E75" w:rsidRPr="00477B58" w:rsidRDefault="00764E75" w:rsidP="00764E75">
      <w:pPr>
        <w:ind w:left="-7" w:hanging="285"/>
        <w:jc w:val="both"/>
        <w:rPr>
          <w:lang w:eastAsia="cs-CZ"/>
        </w:rPr>
      </w:pPr>
      <w:r w:rsidRPr="00477B58">
        <w:rPr>
          <w:rFonts w:ascii="Verdana" w:hAnsi="Verdana"/>
          <w:lang w:eastAsia="cs-CZ"/>
        </w:rPr>
        <w:t>Tento způsob instalace umožní prakticky libovolnou změnou vizuální podoby expozičního prostoru. Nyní je zvažována projekce příběhu s tématikou středověkého stavitelství na motivy vyobrazení z bible Václava IV. (stavba babylonské věže apod.). Následně budou doplňovány další příběhy, takže bude možné každou sezónu lákat návštěvníky na nové představení.</w:t>
      </w:r>
    </w:p>
    <w:p w:rsidR="00764E75" w:rsidRPr="00477B58" w:rsidRDefault="00764E75" w:rsidP="00764E75">
      <w:pPr>
        <w:ind w:left="-7" w:hanging="285"/>
        <w:jc w:val="both"/>
        <w:rPr>
          <w:lang w:eastAsia="cs-CZ"/>
        </w:rPr>
      </w:pPr>
      <w:r w:rsidRPr="00477B58">
        <w:rPr>
          <w:rFonts w:ascii="Verdana" w:hAnsi="Verdana"/>
          <w:lang w:eastAsia="cs-CZ"/>
        </w:rPr>
        <w:t xml:space="preserve">Prostor lednice pak bude možné využít i jako halu pro slavnostní příležitosti (vernisáže) a ke komerčním pronájmům (firemní rauty, koncerty apod.). </w:t>
      </w:r>
      <w:r w:rsidRPr="00477B58">
        <w:rPr>
          <w:rFonts w:ascii="Verdana" w:hAnsi="Verdana"/>
          <w:lang w:eastAsia="cs-CZ"/>
        </w:rPr>
        <w:br/>
      </w:r>
    </w:p>
    <w:p w:rsidR="00764E75" w:rsidRPr="00477B58" w:rsidRDefault="00764E75" w:rsidP="00764E75">
      <w:pPr>
        <w:ind w:left="-7" w:hanging="285"/>
        <w:rPr>
          <w:lang w:eastAsia="cs-CZ"/>
        </w:rPr>
      </w:pPr>
      <w:r w:rsidRPr="00477B58">
        <w:rPr>
          <w:rFonts w:ascii="Verdana" w:hAnsi="Verdana"/>
          <w:b/>
          <w:bCs/>
          <w:lang w:eastAsia="cs-CZ"/>
        </w:rPr>
        <w:t>Prostorové a komunikační schéma</w:t>
      </w:r>
    </w:p>
    <w:p w:rsidR="00764E75" w:rsidRPr="00477B58" w:rsidRDefault="00764E75" w:rsidP="00764E75">
      <w:pPr>
        <w:ind w:left="-7" w:hanging="285"/>
        <w:rPr>
          <w:lang w:eastAsia="cs-CZ"/>
        </w:rPr>
      </w:pPr>
      <w:r w:rsidRPr="00477B58">
        <w:rPr>
          <w:rFonts w:ascii="Verdana" w:hAnsi="Verdana"/>
          <w:b/>
          <w:bCs/>
          <w:lang w:eastAsia="cs-CZ"/>
        </w:rPr>
        <w:t>a) celkové pojetí</w:t>
      </w:r>
    </w:p>
    <w:p w:rsidR="00764E75" w:rsidRPr="00477B58" w:rsidRDefault="00764E75" w:rsidP="00764E75">
      <w:pPr>
        <w:ind w:left="-7" w:hanging="285"/>
        <w:rPr>
          <w:lang w:eastAsia="cs-CZ"/>
        </w:rPr>
      </w:pPr>
      <w:r w:rsidRPr="00477B58">
        <w:rPr>
          <w:rFonts w:ascii="Verdana" w:hAnsi="Verdana"/>
          <w:lang w:eastAsia="cs-CZ"/>
        </w:rPr>
        <w:t xml:space="preserve">Prostory: </w:t>
      </w:r>
    </w:p>
    <w:p w:rsidR="00764E75" w:rsidRPr="00477B58" w:rsidRDefault="00764E75" w:rsidP="00764E75">
      <w:pPr>
        <w:ind w:left="-7" w:hanging="285"/>
        <w:rPr>
          <w:lang w:eastAsia="cs-CZ"/>
        </w:rPr>
      </w:pPr>
      <w:r w:rsidRPr="00477B58">
        <w:rPr>
          <w:rFonts w:ascii="Verdana" w:hAnsi="Verdana"/>
          <w:lang w:eastAsia="cs-CZ"/>
        </w:rPr>
        <w:t>Expozice bude situována v severní části přízemí ležáckých sklepů:</w:t>
      </w:r>
    </w:p>
    <w:p w:rsidR="00764E75" w:rsidRPr="00477B58" w:rsidRDefault="00764E75" w:rsidP="00764E75">
      <w:pPr>
        <w:ind w:left="-7" w:hanging="285"/>
        <w:rPr>
          <w:lang w:eastAsia="cs-CZ"/>
        </w:rPr>
      </w:pPr>
      <w:r w:rsidRPr="00477B58">
        <w:rPr>
          <w:rFonts w:ascii="Verdana" w:hAnsi="Verdana"/>
          <w:u w:val="single"/>
          <w:lang w:eastAsia="cs-CZ"/>
        </w:rPr>
        <w:t>nástup</w:t>
      </w:r>
      <w:r w:rsidRPr="00477B58">
        <w:rPr>
          <w:rFonts w:ascii="Verdana" w:hAnsi="Verdana"/>
          <w:lang w:eastAsia="cs-CZ"/>
        </w:rPr>
        <w:t xml:space="preserve"> L-1.02a + L-1.02b (spojené): 3,990 x 5,505 m</w:t>
      </w:r>
    </w:p>
    <w:p w:rsidR="00764E75" w:rsidRPr="00477B58" w:rsidRDefault="00764E75" w:rsidP="00764E75">
      <w:pPr>
        <w:ind w:left="-7" w:hanging="285"/>
        <w:rPr>
          <w:lang w:eastAsia="cs-CZ"/>
        </w:rPr>
      </w:pPr>
      <w:r w:rsidRPr="00477B58">
        <w:rPr>
          <w:rFonts w:ascii="Verdana" w:hAnsi="Verdana"/>
          <w:u w:val="single"/>
        </w:rPr>
        <w:t>chodba L-1.13</w:t>
      </w:r>
      <w:r w:rsidRPr="00477B58">
        <w:rPr>
          <w:rFonts w:ascii="Verdana" w:hAnsi="Verdana"/>
          <w:lang w:eastAsia="cs-CZ"/>
        </w:rPr>
        <w:t>: 4,015 x 7,530 m</w:t>
      </w:r>
    </w:p>
    <w:p w:rsidR="00764E75" w:rsidRPr="00477B58" w:rsidRDefault="00764E75" w:rsidP="00764E75">
      <w:pPr>
        <w:ind w:left="-7" w:hanging="285"/>
        <w:rPr>
          <w:lang w:eastAsia="cs-CZ"/>
        </w:rPr>
      </w:pPr>
      <w:r w:rsidRPr="00477B58">
        <w:rPr>
          <w:rFonts w:ascii="Verdana" w:hAnsi="Verdana"/>
          <w:lang w:eastAsia="cs-CZ"/>
        </w:rPr>
        <w:t xml:space="preserve">průraz mezi L-1.13 a L-1.14: 2,410 x 9,80 m </w:t>
      </w:r>
    </w:p>
    <w:p w:rsidR="00764E75" w:rsidRPr="00477B58" w:rsidRDefault="00764E75" w:rsidP="00764E75">
      <w:pPr>
        <w:ind w:left="-7" w:hanging="285"/>
        <w:rPr>
          <w:lang w:eastAsia="cs-CZ"/>
        </w:rPr>
      </w:pPr>
      <w:r w:rsidRPr="00477B58">
        <w:rPr>
          <w:rFonts w:ascii="Verdana" w:hAnsi="Verdana"/>
          <w:u w:val="single"/>
        </w:rPr>
        <w:t xml:space="preserve">chodba L-1.14: </w:t>
      </w:r>
      <w:r w:rsidRPr="00477B58">
        <w:rPr>
          <w:rFonts w:ascii="Verdana" w:hAnsi="Verdana"/>
          <w:lang w:eastAsia="cs-CZ"/>
        </w:rPr>
        <w:t>3,630 x cca 10,00 m (vydělení části)</w:t>
      </w:r>
    </w:p>
    <w:p w:rsidR="00764E75" w:rsidRPr="00477B58" w:rsidRDefault="00764E75" w:rsidP="00764E75">
      <w:pPr>
        <w:ind w:left="-7" w:hanging="285"/>
        <w:rPr>
          <w:lang w:eastAsia="cs-CZ"/>
        </w:rPr>
      </w:pPr>
      <w:r w:rsidRPr="00477B58">
        <w:rPr>
          <w:rFonts w:ascii="Verdana" w:hAnsi="Verdana"/>
          <w:u w:val="single"/>
          <w:lang w:eastAsia="cs-CZ"/>
        </w:rPr>
        <w:t>lednice L-1.16</w:t>
      </w:r>
      <w:r w:rsidRPr="00477B58">
        <w:rPr>
          <w:rFonts w:ascii="Verdana" w:hAnsi="Verdana"/>
          <w:lang w:eastAsia="cs-CZ"/>
        </w:rPr>
        <w:t>: 7,620 x 13,725, v: 13,550 m</w:t>
      </w:r>
    </w:p>
    <w:p w:rsidR="00764E75" w:rsidRPr="00477B58" w:rsidRDefault="00764E75" w:rsidP="00764E75">
      <w:pPr>
        <w:ind w:left="-7" w:hanging="285"/>
        <w:rPr>
          <w:rFonts w:ascii="Verdana" w:hAnsi="Verdana"/>
          <w:lang w:eastAsia="cs-CZ"/>
        </w:rPr>
      </w:pPr>
    </w:p>
    <w:p w:rsidR="00764E75" w:rsidRPr="00477B58" w:rsidRDefault="00764E75" w:rsidP="00764E75">
      <w:pPr>
        <w:ind w:left="-7" w:hanging="285"/>
        <w:jc w:val="both"/>
        <w:rPr>
          <w:lang w:eastAsia="cs-CZ"/>
        </w:rPr>
      </w:pPr>
      <w:r w:rsidRPr="00477B58">
        <w:rPr>
          <w:rFonts w:ascii="Verdana" w:hAnsi="Verdana"/>
          <w:lang w:eastAsia="cs-CZ"/>
        </w:rPr>
        <w:t>Vstup zvenku od pivovaru nově vytvořeným portálem (obnova historického) do spojených prostor L-1.02a. L-1.02b. Osvětlený prostor s minimalistickým úvodem.</w:t>
      </w:r>
    </w:p>
    <w:p w:rsidR="00764E75" w:rsidRPr="00477B58" w:rsidRDefault="00764E75" w:rsidP="00764E75">
      <w:pPr>
        <w:ind w:left="-7" w:hanging="285"/>
        <w:jc w:val="both"/>
        <w:rPr>
          <w:lang w:eastAsia="cs-CZ"/>
        </w:rPr>
      </w:pPr>
      <w:r w:rsidRPr="00477B58">
        <w:rPr>
          <w:rFonts w:ascii="Verdana" w:hAnsi="Verdana"/>
          <w:lang w:eastAsia="cs-CZ"/>
        </w:rPr>
        <w:t xml:space="preserve">Průchod do části chodby  L-1.14 a chodby L-1.13. Klenuté značně nepravidelné atypické prostory, které budou tematickým přechodem k vyvrcholení expozice v lednici. Zšeřená bodově osvětlená prostora s drobnějšími trojrozměrnými exponáty - repliky kamenických nástrojů zhotovených pro výstavu </w:t>
      </w:r>
      <w:proofErr w:type="spellStart"/>
      <w:r w:rsidRPr="00477B58">
        <w:rPr>
          <w:rFonts w:ascii="Verdana" w:hAnsi="Verdana"/>
          <w:lang w:eastAsia="cs-CZ"/>
        </w:rPr>
        <w:t>Civitas</w:t>
      </w:r>
      <w:proofErr w:type="spellEnd"/>
      <w:r w:rsidRPr="00477B58">
        <w:rPr>
          <w:rFonts w:ascii="Verdana" w:hAnsi="Verdana"/>
          <w:lang w:eastAsia="cs-CZ"/>
        </w:rPr>
        <w:t xml:space="preserve"> Carolina a projekt NAKI Kámen, tesařské nástroje (nákup a výpůjčka od Petra Růžičky). Po stěnách se </w:t>
      </w:r>
      <w:r w:rsidRPr="00477B58">
        <w:rPr>
          <w:rFonts w:ascii="Verdana" w:hAnsi="Verdana"/>
          <w:lang w:eastAsia="cs-CZ"/>
        </w:rPr>
        <w:lastRenderedPageBreak/>
        <w:t xml:space="preserve">započne odehrávat příběh (formou diorám, siluety postav, stínové divadlo?), obdobně jako byly jednotlivé řemeslné kóje na výstavě </w:t>
      </w:r>
      <w:proofErr w:type="spellStart"/>
      <w:r w:rsidRPr="00477B58">
        <w:rPr>
          <w:rFonts w:ascii="Verdana" w:hAnsi="Verdana"/>
          <w:lang w:eastAsia="cs-CZ"/>
        </w:rPr>
        <w:t>Civitas</w:t>
      </w:r>
      <w:proofErr w:type="spellEnd"/>
      <w:r w:rsidRPr="00477B58">
        <w:rPr>
          <w:rFonts w:ascii="Verdana" w:hAnsi="Verdana"/>
          <w:lang w:eastAsia="cs-CZ"/>
        </w:rPr>
        <w:t xml:space="preserve"> Carolina. Mohlo by jít o řemeslníky, povozy s materiálem apod., směřující směrem ke stavbě. Z chodby L-1.13 bude průchod do lednice. Temný prostor, kde budou instalovány stavební stroje - jeřáb na stěně a beranidlo na podlaze. Bodové nasvícení. V lednici bude projekce na (veškeré?) stěny, včetně stropu a podlahy. Reprodukované zvuky stavby, vrzání kladek. Zde by se návštěvník ocitl uvnitř živého obrazu.</w:t>
      </w:r>
    </w:p>
    <w:p w:rsidR="00764E75" w:rsidRDefault="00764E75" w:rsidP="00764E75">
      <w:pPr>
        <w:rPr>
          <w:rFonts w:ascii="Verdana" w:hAnsi="Verdana"/>
          <w:b/>
          <w:u w:val="single"/>
        </w:rPr>
      </w:pPr>
    </w:p>
    <w:p w:rsidR="00764E75" w:rsidRPr="00477B58" w:rsidRDefault="00764E75" w:rsidP="00764E75">
      <w:pPr>
        <w:rPr>
          <w:rFonts w:ascii="Verdana" w:hAnsi="Verdana"/>
          <w:b/>
          <w:u w:val="single"/>
        </w:rPr>
      </w:pPr>
      <w:r w:rsidRPr="00477B58">
        <w:rPr>
          <w:rFonts w:ascii="Verdana" w:hAnsi="Verdana"/>
          <w:b/>
          <w:u w:val="single"/>
        </w:rPr>
        <w:t xml:space="preserve">Požadavky na projekt </w:t>
      </w:r>
    </w:p>
    <w:p w:rsidR="00764E75" w:rsidRPr="00477B58" w:rsidRDefault="00764E75" w:rsidP="00764E75">
      <w:pPr>
        <w:rPr>
          <w:rFonts w:ascii="Verdana" w:hAnsi="Verdana"/>
          <w:b/>
          <w:u w:val="single"/>
        </w:rPr>
      </w:pPr>
      <w:r w:rsidRPr="00477B58">
        <w:rPr>
          <w:rFonts w:ascii="Verdana" w:hAnsi="Verdana"/>
          <w:b/>
          <w:u w:val="single"/>
        </w:rPr>
        <w:t>Obecně:</w:t>
      </w:r>
    </w:p>
    <w:p w:rsidR="00764E75" w:rsidRPr="00477B58" w:rsidRDefault="00764E75" w:rsidP="00764E75">
      <w:pPr>
        <w:pStyle w:val="Odstavecseseznamem"/>
        <w:numPr>
          <w:ilvl w:val="0"/>
          <w:numId w:val="23"/>
        </w:numPr>
        <w:suppressAutoHyphens w:val="0"/>
        <w:contextualSpacing w:val="0"/>
        <w:jc w:val="both"/>
        <w:rPr>
          <w:rFonts w:ascii="Verdana" w:hAnsi="Verdana"/>
          <w:sz w:val="22"/>
          <w:szCs w:val="22"/>
        </w:rPr>
      </w:pPr>
      <w:r w:rsidRPr="00477B58">
        <w:rPr>
          <w:rFonts w:ascii="Verdana" w:hAnsi="Verdana"/>
          <w:sz w:val="22"/>
          <w:szCs w:val="22"/>
        </w:rPr>
        <w:t>projektová dokumentace k výběru zhotovitele včetně výkazu výměr a kontrolního rozpočtu  a pro provedení stavby (PD bude obsahovat veškeré profese podle požadavků objednatele)</w:t>
      </w:r>
    </w:p>
    <w:p w:rsidR="00764E75" w:rsidRPr="00477B58" w:rsidRDefault="00764E75" w:rsidP="00764E75">
      <w:pPr>
        <w:pStyle w:val="Odstavecseseznamem"/>
        <w:numPr>
          <w:ilvl w:val="0"/>
          <w:numId w:val="23"/>
        </w:numPr>
        <w:suppressAutoHyphens w:val="0"/>
        <w:contextualSpacing w:val="0"/>
        <w:jc w:val="both"/>
        <w:rPr>
          <w:rFonts w:ascii="Verdana" w:hAnsi="Verdana"/>
          <w:sz w:val="22"/>
          <w:szCs w:val="22"/>
        </w:rPr>
      </w:pPr>
      <w:r w:rsidRPr="00477B58">
        <w:rPr>
          <w:rFonts w:ascii="Verdana" w:hAnsi="Verdana"/>
          <w:sz w:val="22"/>
          <w:szCs w:val="22"/>
        </w:rPr>
        <w:t>stupeň projektové dokumentace k provedení stavby (jednostupňový projekt)</w:t>
      </w:r>
    </w:p>
    <w:p w:rsidR="00764E75" w:rsidRPr="00477B58" w:rsidRDefault="00764E75" w:rsidP="00764E75">
      <w:pPr>
        <w:pStyle w:val="Odstavecseseznamem"/>
        <w:numPr>
          <w:ilvl w:val="0"/>
          <w:numId w:val="23"/>
        </w:numPr>
        <w:suppressAutoHyphens w:val="0"/>
        <w:contextualSpacing w:val="0"/>
        <w:jc w:val="both"/>
        <w:rPr>
          <w:rFonts w:ascii="Verdana" w:hAnsi="Verdana"/>
          <w:sz w:val="22"/>
          <w:szCs w:val="22"/>
        </w:rPr>
      </w:pPr>
      <w:r w:rsidRPr="00477B58">
        <w:rPr>
          <w:rFonts w:ascii="Verdana" w:hAnsi="Verdana"/>
          <w:sz w:val="22"/>
          <w:szCs w:val="22"/>
        </w:rPr>
        <w:t>zhotovitel projektu zajistí projednání PD s DOSS a zajistí ohlášení stavby/stavební povolení</w:t>
      </w:r>
    </w:p>
    <w:p w:rsidR="00764E75" w:rsidRPr="00442FA1" w:rsidRDefault="00764E75" w:rsidP="00764E75">
      <w:pPr>
        <w:pStyle w:val="Odstavecseseznamem"/>
        <w:numPr>
          <w:ilvl w:val="0"/>
          <w:numId w:val="23"/>
        </w:numPr>
        <w:suppressAutoHyphens w:val="0"/>
        <w:contextualSpacing w:val="0"/>
        <w:jc w:val="both"/>
        <w:rPr>
          <w:rFonts w:ascii="Verdana" w:hAnsi="Verdana" w:cs="Calibri"/>
          <w:sz w:val="22"/>
          <w:szCs w:val="22"/>
        </w:rPr>
      </w:pPr>
      <w:r w:rsidRPr="00477B58">
        <w:rPr>
          <w:rFonts w:ascii="Verdana" w:hAnsi="Verdana" w:cs="Calibri"/>
          <w:sz w:val="22"/>
          <w:szCs w:val="22"/>
        </w:rPr>
        <w:t>projednání změny užívání se stavebním úřadem a konzultace s NPÚ tak, aby projekt obsahoval akceptovatelná řešení</w:t>
      </w:r>
    </w:p>
    <w:p w:rsidR="00764E75" w:rsidRPr="00477B58" w:rsidRDefault="00764E75" w:rsidP="00764E75">
      <w:pPr>
        <w:pStyle w:val="Odstavecseseznamem"/>
        <w:numPr>
          <w:ilvl w:val="0"/>
          <w:numId w:val="23"/>
        </w:numPr>
        <w:suppressAutoHyphens w:val="0"/>
        <w:contextualSpacing w:val="0"/>
        <w:jc w:val="both"/>
        <w:rPr>
          <w:rFonts w:ascii="Verdana" w:hAnsi="Verdana"/>
          <w:sz w:val="22"/>
          <w:szCs w:val="22"/>
        </w:rPr>
      </w:pPr>
      <w:r w:rsidRPr="00477B58">
        <w:rPr>
          <w:rFonts w:ascii="Verdana" w:hAnsi="Verdana"/>
          <w:sz w:val="22"/>
          <w:szCs w:val="22"/>
        </w:rPr>
        <w:t xml:space="preserve">statické posouzení – zavěšení jeřábu v expozici L-1.16 (stavební objekt i statické řešení zavěšení exponátu), instalace beranidla (na podlahu) </w:t>
      </w:r>
    </w:p>
    <w:p w:rsidR="00764E75" w:rsidRPr="00477B58" w:rsidRDefault="00764E75" w:rsidP="00764E75">
      <w:pPr>
        <w:pStyle w:val="Odstavecseseznamem"/>
        <w:numPr>
          <w:ilvl w:val="0"/>
          <w:numId w:val="23"/>
        </w:numPr>
        <w:suppressAutoHyphens w:val="0"/>
        <w:contextualSpacing w:val="0"/>
        <w:jc w:val="both"/>
        <w:rPr>
          <w:rFonts w:ascii="Verdana" w:hAnsi="Verdana"/>
          <w:sz w:val="22"/>
          <w:szCs w:val="22"/>
        </w:rPr>
      </w:pPr>
      <w:r w:rsidRPr="00477B58">
        <w:rPr>
          <w:rFonts w:ascii="Verdana" w:hAnsi="Verdana"/>
          <w:sz w:val="22"/>
          <w:szCs w:val="22"/>
        </w:rPr>
        <w:t>PBŘS – vytvoření požárních úseků ve vztahu k technologiím minipivovaru, umístění hasicích přístrojů, požárních dveří, případně požárních ucpávek, nouzové osvětlení, únikový východ apod.</w:t>
      </w:r>
    </w:p>
    <w:p w:rsidR="00764E75" w:rsidRPr="00477B58" w:rsidRDefault="00764E75" w:rsidP="00764E75">
      <w:pPr>
        <w:pStyle w:val="Odstavecseseznamem"/>
        <w:numPr>
          <w:ilvl w:val="0"/>
          <w:numId w:val="23"/>
        </w:numPr>
        <w:suppressAutoHyphens w:val="0"/>
        <w:contextualSpacing w:val="0"/>
        <w:jc w:val="both"/>
        <w:rPr>
          <w:rFonts w:ascii="Verdana" w:hAnsi="Verdana" w:cs="Calibri"/>
          <w:sz w:val="22"/>
          <w:szCs w:val="22"/>
        </w:rPr>
      </w:pPr>
      <w:r w:rsidRPr="00477B58">
        <w:rPr>
          <w:rFonts w:ascii="Verdana" w:hAnsi="Verdana" w:cs="Calibri"/>
          <w:sz w:val="22"/>
          <w:szCs w:val="22"/>
        </w:rPr>
        <w:t xml:space="preserve">návrh řešení slaboproudých systémů umístění </w:t>
      </w:r>
      <w:proofErr w:type="spellStart"/>
      <w:r w:rsidRPr="00477B58">
        <w:rPr>
          <w:rFonts w:ascii="Verdana" w:hAnsi="Verdana" w:cs="Calibri"/>
          <w:sz w:val="22"/>
          <w:szCs w:val="22"/>
        </w:rPr>
        <w:t>serverovny</w:t>
      </w:r>
      <w:proofErr w:type="spellEnd"/>
      <w:r w:rsidRPr="00477B58">
        <w:rPr>
          <w:rFonts w:ascii="Verdana" w:hAnsi="Verdana" w:cs="Calibri"/>
          <w:sz w:val="22"/>
          <w:szCs w:val="22"/>
        </w:rPr>
        <w:t xml:space="preserve">/rozbočovačů, přičemž součástí PD musí být napojení objektu na stávající systémy CSD (týká se i přenosu signálů BTS na stanoviště ostrahy do Pivovaru); do suterénu L0.02a je zavedena chránička (příprava slaboproudého </w:t>
      </w:r>
      <w:proofErr w:type="spellStart"/>
      <w:r w:rsidRPr="00477B58">
        <w:rPr>
          <w:rFonts w:ascii="Verdana" w:hAnsi="Verdana" w:cs="Calibri"/>
          <w:sz w:val="22"/>
          <w:szCs w:val="22"/>
        </w:rPr>
        <w:t>propoje</w:t>
      </w:r>
      <w:proofErr w:type="spellEnd"/>
      <w:r w:rsidRPr="00477B58">
        <w:rPr>
          <w:rFonts w:ascii="Verdana" w:hAnsi="Verdana" w:cs="Calibri"/>
          <w:sz w:val="22"/>
          <w:szCs w:val="22"/>
        </w:rPr>
        <w:t xml:space="preserve"> z velínu hospodářského dvora)</w:t>
      </w:r>
      <w:r w:rsidRPr="00477B58">
        <w:rPr>
          <w:rFonts w:ascii="Verdana" w:hAnsi="Verdana"/>
          <w:sz w:val="22"/>
          <w:szCs w:val="22"/>
        </w:rPr>
        <w:t xml:space="preserve"> </w:t>
      </w:r>
    </w:p>
    <w:p w:rsidR="00764E75" w:rsidRPr="00477B58" w:rsidRDefault="00764E75" w:rsidP="00764E75">
      <w:pPr>
        <w:pStyle w:val="Odstavecseseznamem"/>
        <w:numPr>
          <w:ilvl w:val="0"/>
          <w:numId w:val="23"/>
        </w:numPr>
        <w:suppressAutoHyphens w:val="0"/>
        <w:contextualSpacing w:val="0"/>
        <w:jc w:val="both"/>
        <w:rPr>
          <w:rFonts w:ascii="Verdana" w:hAnsi="Verdana" w:cs="Calibri"/>
          <w:sz w:val="22"/>
          <w:szCs w:val="22"/>
        </w:rPr>
      </w:pPr>
      <w:r w:rsidRPr="00477B58">
        <w:rPr>
          <w:rFonts w:ascii="Verdana" w:hAnsi="Verdana"/>
          <w:sz w:val="22"/>
          <w:szCs w:val="22"/>
        </w:rPr>
        <w:t>plán instalace EZS, CCTV, AV</w:t>
      </w:r>
    </w:p>
    <w:p w:rsidR="00764E75" w:rsidRPr="00477B58" w:rsidRDefault="00764E75" w:rsidP="00764E75">
      <w:pPr>
        <w:pStyle w:val="Odstavecseseznamem"/>
        <w:numPr>
          <w:ilvl w:val="0"/>
          <w:numId w:val="23"/>
        </w:numPr>
        <w:suppressAutoHyphens w:val="0"/>
        <w:contextualSpacing w:val="0"/>
        <w:jc w:val="both"/>
        <w:rPr>
          <w:rFonts w:ascii="Verdana" w:hAnsi="Verdana"/>
          <w:sz w:val="22"/>
          <w:szCs w:val="22"/>
        </w:rPr>
      </w:pPr>
      <w:r w:rsidRPr="00477B58">
        <w:rPr>
          <w:rFonts w:ascii="Verdana" w:hAnsi="Verdana"/>
          <w:sz w:val="22"/>
          <w:szCs w:val="22"/>
        </w:rPr>
        <w:t>EPS napojení na stávající instalace, třeba pouze v režimu požárních tlačítek a počítat se zanesením do plánované grafické nadstavby systému celého areálu</w:t>
      </w:r>
    </w:p>
    <w:p w:rsidR="00764E75" w:rsidRPr="00477B58" w:rsidRDefault="00764E75" w:rsidP="00764E75">
      <w:pPr>
        <w:pStyle w:val="Odstavecseseznamem"/>
        <w:numPr>
          <w:ilvl w:val="0"/>
          <w:numId w:val="23"/>
        </w:numPr>
        <w:suppressAutoHyphens w:val="0"/>
        <w:contextualSpacing w:val="0"/>
        <w:jc w:val="both"/>
        <w:rPr>
          <w:rFonts w:ascii="Verdana" w:hAnsi="Verdana"/>
          <w:sz w:val="22"/>
          <w:szCs w:val="22"/>
        </w:rPr>
      </w:pPr>
      <w:r w:rsidRPr="00477B58">
        <w:rPr>
          <w:rFonts w:ascii="Verdana" w:hAnsi="Verdana" w:cs="Calibri"/>
          <w:sz w:val="22"/>
          <w:szCs w:val="22"/>
        </w:rPr>
        <w:t xml:space="preserve">osvětlení – samostatný okruh pro provozní osvětlení (možnost rozsvítit všechny adaptované prostory bez požadavku na centrální ovládání) + okruh expozičního osvětlení (zapojeno do systému AV projekcí v expozici, centrální ovládání) + případně v lednici (L.1.16) </w:t>
      </w:r>
      <w:proofErr w:type="spellStart"/>
      <w:r w:rsidRPr="00477B58">
        <w:rPr>
          <w:rFonts w:ascii="Verdana" w:hAnsi="Verdana" w:cs="Calibri"/>
          <w:sz w:val="22"/>
          <w:szCs w:val="22"/>
        </w:rPr>
        <w:t>sam</w:t>
      </w:r>
      <w:proofErr w:type="spellEnd"/>
      <w:r w:rsidRPr="00477B58">
        <w:rPr>
          <w:rFonts w:ascii="Verdana" w:hAnsi="Verdana" w:cs="Calibri"/>
          <w:sz w:val="22"/>
          <w:szCs w:val="22"/>
        </w:rPr>
        <w:t xml:space="preserve">. okruh osvětlení pro společenské akce (za předpokladu, že nebude totožný s „provozním“) </w:t>
      </w:r>
    </w:p>
    <w:p w:rsidR="00764E75" w:rsidRPr="00477B58" w:rsidRDefault="00764E75" w:rsidP="00764E75">
      <w:pPr>
        <w:pStyle w:val="Odstavecseseznamem"/>
        <w:numPr>
          <w:ilvl w:val="0"/>
          <w:numId w:val="23"/>
        </w:numPr>
        <w:suppressAutoHyphens w:val="0"/>
        <w:contextualSpacing w:val="0"/>
        <w:jc w:val="both"/>
        <w:rPr>
          <w:rFonts w:ascii="Verdana" w:hAnsi="Verdana" w:cs="Calibri"/>
          <w:sz w:val="22"/>
          <w:szCs w:val="22"/>
        </w:rPr>
      </w:pPr>
      <w:r w:rsidRPr="00477B58">
        <w:rPr>
          <w:rFonts w:ascii="Verdana" w:hAnsi="Verdana" w:cs="Calibri"/>
          <w:sz w:val="22"/>
          <w:szCs w:val="22"/>
        </w:rPr>
        <w:t xml:space="preserve">návrh temperování a větrání expozičních prostorů </w:t>
      </w:r>
    </w:p>
    <w:p w:rsidR="00764E75" w:rsidRPr="00477B58" w:rsidRDefault="00764E75" w:rsidP="00764E75">
      <w:pPr>
        <w:pStyle w:val="Odstavecseseznamem"/>
        <w:numPr>
          <w:ilvl w:val="0"/>
          <w:numId w:val="23"/>
        </w:numPr>
        <w:suppressAutoHyphens w:val="0"/>
        <w:contextualSpacing w:val="0"/>
        <w:jc w:val="both"/>
        <w:rPr>
          <w:rFonts w:ascii="Verdana" w:hAnsi="Verdana" w:cs="Calibri"/>
          <w:sz w:val="22"/>
          <w:szCs w:val="22"/>
        </w:rPr>
      </w:pPr>
      <w:r w:rsidRPr="00477B58">
        <w:rPr>
          <w:rFonts w:ascii="Verdana" w:hAnsi="Verdana" w:cs="Calibri"/>
          <w:sz w:val="22"/>
          <w:szCs w:val="22"/>
        </w:rPr>
        <w:t>prověření stavu s docházkovou vzdáleností k toaletám (projekt by měl min. v technické zprávě obsahovat buď konstatování, že bude využíváno to, a to hygienické zařízení pro návštěvníky nebo pokud by náš stav nevyhovoval, návrh řešení)</w:t>
      </w:r>
    </w:p>
    <w:p w:rsidR="00764E75" w:rsidRPr="00477B58" w:rsidRDefault="00764E75" w:rsidP="00764E75">
      <w:pPr>
        <w:pStyle w:val="Odstavecseseznamem"/>
        <w:numPr>
          <w:ilvl w:val="0"/>
          <w:numId w:val="23"/>
        </w:numPr>
        <w:suppressAutoHyphens w:val="0"/>
        <w:contextualSpacing w:val="0"/>
        <w:jc w:val="both"/>
        <w:rPr>
          <w:rFonts w:ascii="Verdana" w:hAnsi="Verdana" w:cs="Calibri"/>
          <w:sz w:val="22"/>
          <w:szCs w:val="22"/>
        </w:rPr>
      </w:pPr>
      <w:r w:rsidRPr="00477B58">
        <w:rPr>
          <w:rFonts w:ascii="Verdana" w:hAnsi="Verdana" w:cs="Calibri"/>
          <w:sz w:val="22"/>
          <w:szCs w:val="22"/>
        </w:rPr>
        <w:t>podobně řešení zázemí úklidu (úklidová místnost s výlevkou?)</w:t>
      </w:r>
    </w:p>
    <w:p w:rsidR="00764E75" w:rsidRDefault="00764E75" w:rsidP="00764E75">
      <w:pPr>
        <w:ind w:left="-7" w:hanging="285"/>
        <w:jc w:val="both"/>
        <w:rPr>
          <w:lang w:eastAsia="cs-CZ"/>
        </w:rPr>
      </w:pPr>
    </w:p>
    <w:p w:rsidR="00764E75" w:rsidRDefault="00764E75" w:rsidP="00764E75">
      <w:pPr>
        <w:ind w:left="-7" w:hanging="285"/>
        <w:jc w:val="both"/>
        <w:rPr>
          <w:lang w:eastAsia="cs-CZ"/>
        </w:rPr>
      </w:pPr>
    </w:p>
    <w:p w:rsidR="00764E75" w:rsidRPr="00477B58" w:rsidRDefault="00764E75" w:rsidP="00764E75">
      <w:pPr>
        <w:ind w:left="-7" w:hanging="285"/>
        <w:jc w:val="both"/>
        <w:rPr>
          <w:lang w:eastAsia="cs-CZ"/>
        </w:rPr>
      </w:pPr>
    </w:p>
    <w:p w:rsidR="00764E75" w:rsidRPr="00477B58" w:rsidRDefault="00764E75" w:rsidP="00764E75">
      <w:pPr>
        <w:rPr>
          <w:rFonts w:ascii="Verdana" w:hAnsi="Verdana"/>
          <w:b/>
          <w:u w:val="single"/>
        </w:rPr>
      </w:pPr>
      <w:r w:rsidRPr="00477B58">
        <w:rPr>
          <w:rFonts w:ascii="Verdana" w:hAnsi="Verdana"/>
          <w:b/>
          <w:u w:val="single"/>
        </w:rPr>
        <w:lastRenderedPageBreak/>
        <w:t>Stavební úpravy:</w:t>
      </w:r>
    </w:p>
    <w:p w:rsidR="00764E75" w:rsidRPr="00477B58" w:rsidRDefault="00764E75" w:rsidP="00764E75">
      <w:pPr>
        <w:rPr>
          <w:rFonts w:ascii="Verdana" w:hAnsi="Verdana"/>
          <w:u w:val="single"/>
        </w:rPr>
      </w:pPr>
      <w:r w:rsidRPr="00477B58">
        <w:rPr>
          <w:rFonts w:ascii="Verdana" w:hAnsi="Verdana"/>
          <w:u w:val="single"/>
        </w:rPr>
        <w:t>suterén L-0.02 – technické a provozní zázemí</w:t>
      </w:r>
    </w:p>
    <w:p w:rsidR="00764E75" w:rsidRPr="00477B58" w:rsidRDefault="00764E75" w:rsidP="00764E75">
      <w:pPr>
        <w:pStyle w:val="Odstavecseseznamem"/>
        <w:numPr>
          <w:ilvl w:val="0"/>
          <w:numId w:val="24"/>
        </w:numPr>
        <w:suppressAutoHyphens w:val="0"/>
        <w:contextualSpacing w:val="0"/>
        <w:rPr>
          <w:rFonts w:ascii="Verdana" w:hAnsi="Verdana"/>
          <w:sz w:val="22"/>
          <w:szCs w:val="22"/>
        </w:rPr>
      </w:pPr>
      <w:r w:rsidRPr="00477B58">
        <w:rPr>
          <w:rFonts w:ascii="Verdana" w:hAnsi="Verdana"/>
          <w:sz w:val="22"/>
          <w:szCs w:val="22"/>
        </w:rPr>
        <w:t>odstranění vzdušníku a stávajícího potrubí</w:t>
      </w:r>
    </w:p>
    <w:p w:rsidR="00764E75" w:rsidRPr="00477B58" w:rsidRDefault="00764E75" w:rsidP="00764E75">
      <w:pPr>
        <w:pStyle w:val="Odstavecseseznamem"/>
        <w:numPr>
          <w:ilvl w:val="0"/>
          <w:numId w:val="24"/>
        </w:numPr>
        <w:suppressAutoHyphens w:val="0"/>
        <w:contextualSpacing w:val="0"/>
        <w:rPr>
          <w:rFonts w:ascii="Verdana" w:hAnsi="Verdana"/>
          <w:sz w:val="22"/>
          <w:szCs w:val="22"/>
        </w:rPr>
      </w:pPr>
      <w:r w:rsidRPr="00477B58">
        <w:rPr>
          <w:rFonts w:ascii="Verdana" w:hAnsi="Verdana"/>
          <w:sz w:val="22"/>
          <w:szCs w:val="22"/>
        </w:rPr>
        <w:t>odstranění polopatra (pozůstatky výtahu)</w:t>
      </w:r>
    </w:p>
    <w:p w:rsidR="00764E75" w:rsidRPr="00477B58" w:rsidRDefault="00764E75" w:rsidP="00764E75">
      <w:pPr>
        <w:pStyle w:val="Odstavecseseznamem"/>
        <w:numPr>
          <w:ilvl w:val="0"/>
          <w:numId w:val="24"/>
        </w:numPr>
        <w:suppressAutoHyphens w:val="0"/>
        <w:contextualSpacing w:val="0"/>
        <w:rPr>
          <w:rFonts w:ascii="Verdana" w:hAnsi="Verdana"/>
          <w:sz w:val="22"/>
          <w:szCs w:val="22"/>
        </w:rPr>
      </w:pPr>
      <w:r w:rsidRPr="00477B58">
        <w:rPr>
          <w:rFonts w:ascii="Verdana" w:hAnsi="Verdana"/>
          <w:sz w:val="22"/>
          <w:szCs w:val="22"/>
        </w:rPr>
        <w:t xml:space="preserve">osazení nových dveří do chodby (sklep minipivovaru – zamezení průniku páry do místnosti) </w:t>
      </w:r>
    </w:p>
    <w:p w:rsidR="00764E75" w:rsidRPr="00477B58" w:rsidRDefault="00764E75" w:rsidP="00764E75">
      <w:pPr>
        <w:pStyle w:val="Odstavecseseznamem"/>
        <w:numPr>
          <w:ilvl w:val="0"/>
          <w:numId w:val="24"/>
        </w:numPr>
        <w:suppressAutoHyphens w:val="0"/>
        <w:contextualSpacing w:val="0"/>
        <w:rPr>
          <w:rFonts w:ascii="Verdana" w:hAnsi="Verdana"/>
          <w:sz w:val="22"/>
          <w:szCs w:val="22"/>
        </w:rPr>
      </w:pPr>
      <w:r w:rsidRPr="00477B58">
        <w:rPr>
          <w:rFonts w:ascii="Verdana" w:hAnsi="Verdana"/>
          <w:sz w:val="22"/>
          <w:szCs w:val="22"/>
        </w:rPr>
        <w:t>začištění průrazů nových přívodů vody, elektro, slaboproud</w:t>
      </w:r>
    </w:p>
    <w:p w:rsidR="00764E75" w:rsidRPr="00477B58" w:rsidRDefault="00764E75" w:rsidP="00764E75">
      <w:pPr>
        <w:pStyle w:val="Odstavecseseznamem"/>
        <w:numPr>
          <w:ilvl w:val="0"/>
          <w:numId w:val="24"/>
        </w:numPr>
        <w:suppressAutoHyphens w:val="0"/>
        <w:contextualSpacing w:val="0"/>
        <w:rPr>
          <w:rFonts w:ascii="Verdana" w:hAnsi="Verdana"/>
          <w:sz w:val="22"/>
          <w:szCs w:val="22"/>
        </w:rPr>
      </w:pPr>
      <w:r w:rsidRPr="00477B58">
        <w:rPr>
          <w:rFonts w:ascii="Verdana" w:hAnsi="Verdana"/>
          <w:sz w:val="22"/>
          <w:szCs w:val="22"/>
        </w:rPr>
        <w:t>úprava přívodů vody, elektro, data v místnosti (žlab, rošt), instalace rozvodných skříní EZS, CCTV, data, jejich napájení, zajištění přístupu k vodoměru</w:t>
      </w:r>
    </w:p>
    <w:p w:rsidR="00764E75" w:rsidRPr="00477B58" w:rsidRDefault="00764E75" w:rsidP="00764E75">
      <w:pPr>
        <w:pStyle w:val="Odstavecseseznamem"/>
        <w:numPr>
          <w:ilvl w:val="0"/>
          <w:numId w:val="24"/>
        </w:numPr>
        <w:suppressAutoHyphens w:val="0"/>
        <w:contextualSpacing w:val="0"/>
        <w:rPr>
          <w:rFonts w:ascii="Verdana" w:hAnsi="Verdana"/>
          <w:sz w:val="22"/>
          <w:szCs w:val="22"/>
        </w:rPr>
      </w:pPr>
      <w:r w:rsidRPr="00477B58">
        <w:rPr>
          <w:rFonts w:ascii="Verdana" w:hAnsi="Verdana"/>
          <w:sz w:val="22"/>
          <w:szCs w:val="22"/>
        </w:rPr>
        <w:t xml:space="preserve">zásuvky, </w:t>
      </w:r>
      <w:r w:rsidRPr="00477B58">
        <w:rPr>
          <w:rFonts w:ascii="Verdana" w:hAnsi="Verdana" w:cs="Calibri"/>
          <w:sz w:val="22"/>
          <w:szCs w:val="22"/>
        </w:rPr>
        <w:t xml:space="preserve">provozní </w:t>
      </w:r>
      <w:r w:rsidRPr="00477B58">
        <w:rPr>
          <w:rFonts w:ascii="Verdana" w:hAnsi="Verdana"/>
          <w:sz w:val="22"/>
          <w:szCs w:val="22"/>
        </w:rPr>
        <w:t>osvětlení</w:t>
      </w:r>
    </w:p>
    <w:p w:rsidR="00764E75" w:rsidRPr="00477B58" w:rsidRDefault="00764E75" w:rsidP="00764E75">
      <w:pPr>
        <w:rPr>
          <w:rFonts w:ascii="Verdana" w:hAnsi="Verdana"/>
        </w:rPr>
      </w:pPr>
    </w:p>
    <w:p w:rsidR="00764E75" w:rsidRPr="00477B58" w:rsidRDefault="00764E75" w:rsidP="00764E75">
      <w:pPr>
        <w:jc w:val="both"/>
        <w:rPr>
          <w:rFonts w:ascii="Verdana" w:hAnsi="Verdana"/>
          <w:u w:val="single"/>
        </w:rPr>
      </w:pPr>
      <w:r w:rsidRPr="00477B58">
        <w:rPr>
          <w:rFonts w:ascii="Verdana" w:hAnsi="Verdana"/>
          <w:u w:val="single"/>
        </w:rPr>
        <w:t xml:space="preserve">nástup L-1.02b + L-1.02a – komunikační prostor </w:t>
      </w:r>
    </w:p>
    <w:p w:rsidR="00764E75" w:rsidRPr="00477B58" w:rsidRDefault="00764E75" w:rsidP="00764E75">
      <w:pPr>
        <w:pStyle w:val="Odstavecseseznamem"/>
        <w:numPr>
          <w:ilvl w:val="0"/>
          <w:numId w:val="25"/>
        </w:numPr>
        <w:suppressAutoHyphens w:val="0"/>
        <w:contextualSpacing w:val="0"/>
        <w:jc w:val="both"/>
        <w:rPr>
          <w:rFonts w:ascii="Verdana" w:hAnsi="Verdana"/>
          <w:sz w:val="22"/>
          <w:szCs w:val="22"/>
        </w:rPr>
      </w:pPr>
      <w:proofErr w:type="spellStart"/>
      <w:r w:rsidRPr="00477B58">
        <w:rPr>
          <w:rFonts w:ascii="Verdana" w:hAnsi="Verdana"/>
          <w:sz w:val="22"/>
          <w:szCs w:val="22"/>
        </w:rPr>
        <w:t>přepatrování</w:t>
      </w:r>
      <w:proofErr w:type="spellEnd"/>
      <w:r w:rsidRPr="00477B58">
        <w:rPr>
          <w:rFonts w:ascii="Verdana" w:hAnsi="Verdana"/>
          <w:sz w:val="22"/>
          <w:szCs w:val="22"/>
        </w:rPr>
        <w:t xml:space="preserve"> místnosti, nová konstrukce podlahy</w:t>
      </w:r>
    </w:p>
    <w:p w:rsidR="00764E75" w:rsidRPr="00477B58" w:rsidRDefault="00764E75" w:rsidP="00764E75">
      <w:pPr>
        <w:pStyle w:val="Odstavecseseznamem"/>
        <w:numPr>
          <w:ilvl w:val="0"/>
          <w:numId w:val="25"/>
        </w:numPr>
        <w:suppressAutoHyphens w:val="0"/>
        <w:contextualSpacing w:val="0"/>
        <w:jc w:val="both"/>
        <w:rPr>
          <w:rFonts w:ascii="Verdana" w:hAnsi="Verdana"/>
          <w:sz w:val="22"/>
          <w:szCs w:val="22"/>
        </w:rPr>
      </w:pPr>
      <w:r w:rsidRPr="00477B58">
        <w:rPr>
          <w:rFonts w:ascii="Verdana" w:hAnsi="Verdana"/>
          <w:sz w:val="22"/>
          <w:szCs w:val="22"/>
        </w:rPr>
        <w:t>zrušení stávajícího schodiště, úprava komunikační propojení při případném kolísání horizont. úrovní</w:t>
      </w:r>
    </w:p>
    <w:p w:rsidR="00764E75" w:rsidRPr="00477B58" w:rsidRDefault="00764E75" w:rsidP="00764E75">
      <w:pPr>
        <w:pStyle w:val="Odstavecseseznamem"/>
        <w:numPr>
          <w:ilvl w:val="0"/>
          <w:numId w:val="25"/>
        </w:numPr>
        <w:suppressAutoHyphens w:val="0"/>
        <w:contextualSpacing w:val="0"/>
        <w:jc w:val="both"/>
        <w:rPr>
          <w:rFonts w:ascii="Verdana" w:hAnsi="Verdana"/>
          <w:sz w:val="22"/>
          <w:szCs w:val="22"/>
        </w:rPr>
      </w:pPr>
      <w:r w:rsidRPr="00477B58">
        <w:rPr>
          <w:rFonts w:ascii="Verdana" w:hAnsi="Verdana"/>
          <w:sz w:val="22"/>
          <w:szCs w:val="22"/>
        </w:rPr>
        <w:t xml:space="preserve">vytvoření nového hlavního vstupu (v místech </w:t>
      </w:r>
      <w:proofErr w:type="spellStart"/>
      <w:r w:rsidRPr="00477B58">
        <w:rPr>
          <w:rFonts w:ascii="Verdana" w:hAnsi="Verdana"/>
          <w:sz w:val="22"/>
          <w:szCs w:val="22"/>
        </w:rPr>
        <w:t>býv</w:t>
      </w:r>
      <w:proofErr w:type="spellEnd"/>
      <w:r w:rsidRPr="00477B58">
        <w:rPr>
          <w:rFonts w:ascii="Verdana" w:hAnsi="Verdana"/>
          <w:sz w:val="22"/>
          <w:szCs w:val="22"/>
        </w:rPr>
        <w:t xml:space="preserve">. </w:t>
      </w:r>
      <w:proofErr w:type="spellStart"/>
      <w:r w:rsidRPr="00477B58">
        <w:rPr>
          <w:rFonts w:ascii="Verdana" w:hAnsi="Verdana"/>
          <w:sz w:val="22"/>
          <w:szCs w:val="22"/>
        </w:rPr>
        <w:t>hist</w:t>
      </w:r>
      <w:proofErr w:type="spellEnd"/>
      <w:r w:rsidRPr="00477B58">
        <w:rPr>
          <w:rFonts w:ascii="Verdana" w:hAnsi="Verdana"/>
          <w:sz w:val="22"/>
          <w:szCs w:val="22"/>
        </w:rPr>
        <w:t>. výtahu) – zrušení oken, vytvoření dveří (historická předloha)</w:t>
      </w:r>
    </w:p>
    <w:p w:rsidR="00764E75" w:rsidRPr="00477B58" w:rsidRDefault="00764E75" w:rsidP="00764E75">
      <w:pPr>
        <w:pStyle w:val="Odstavecseseznamem"/>
        <w:numPr>
          <w:ilvl w:val="0"/>
          <w:numId w:val="25"/>
        </w:numPr>
        <w:suppressAutoHyphens w:val="0"/>
        <w:contextualSpacing w:val="0"/>
        <w:jc w:val="both"/>
        <w:rPr>
          <w:rFonts w:ascii="Verdana" w:hAnsi="Verdana" w:cs="Calibri"/>
          <w:sz w:val="22"/>
          <w:szCs w:val="22"/>
        </w:rPr>
      </w:pPr>
      <w:r w:rsidRPr="00477B58">
        <w:rPr>
          <w:rFonts w:ascii="Verdana" w:hAnsi="Verdana" w:cs="Calibri"/>
          <w:sz w:val="22"/>
          <w:szCs w:val="22"/>
        </w:rPr>
        <w:t>návrh řešení nástupu do objektu ve vztahu k plánovaným stavebním úpravám klášterního nádvoří (projekt města Plasy) - venkovní osvětlení, přístupový chodník, čistící zóny  atp.</w:t>
      </w:r>
    </w:p>
    <w:p w:rsidR="00764E75" w:rsidRPr="00477B58" w:rsidRDefault="00764E75" w:rsidP="00764E75">
      <w:pPr>
        <w:pStyle w:val="Odstavecseseznamem"/>
        <w:numPr>
          <w:ilvl w:val="0"/>
          <w:numId w:val="25"/>
        </w:numPr>
        <w:suppressAutoHyphens w:val="0"/>
        <w:contextualSpacing w:val="0"/>
        <w:jc w:val="both"/>
        <w:rPr>
          <w:rFonts w:ascii="Verdana" w:hAnsi="Verdana"/>
          <w:sz w:val="22"/>
          <w:szCs w:val="22"/>
        </w:rPr>
      </w:pPr>
      <w:r w:rsidRPr="00477B58">
        <w:rPr>
          <w:rFonts w:ascii="Verdana" w:hAnsi="Verdana"/>
          <w:sz w:val="22"/>
          <w:szCs w:val="22"/>
        </w:rPr>
        <w:t>osazení dveří ke stávajícímu schodišti</w:t>
      </w:r>
    </w:p>
    <w:p w:rsidR="00764E75" w:rsidRPr="00477B58" w:rsidRDefault="00764E75" w:rsidP="00764E75">
      <w:pPr>
        <w:pStyle w:val="Odstavecseseznamem"/>
        <w:numPr>
          <w:ilvl w:val="0"/>
          <w:numId w:val="25"/>
        </w:numPr>
        <w:suppressAutoHyphens w:val="0"/>
        <w:contextualSpacing w:val="0"/>
        <w:jc w:val="both"/>
        <w:rPr>
          <w:rFonts w:ascii="Verdana" w:hAnsi="Verdana"/>
          <w:sz w:val="22"/>
          <w:szCs w:val="22"/>
        </w:rPr>
      </w:pPr>
      <w:r w:rsidRPr="00477B58">
        <w:rPr>
          <w:rFonts w:ascii="Verdana" w:hAnsi="Verdana"/>
          <w:sz w:val="22"/>
          <w:szCs w:val="22"/>
        </w:rPr>
        <w:t>průraz nového vstupu z L-1.02a do L-1.14 (nástup do expozice) - zde historicky dveřní otvor nebyl (tloušťka zdi 1,5 m)</w:t>
      </w:r>
    </w:p>
    <w:p w:rsidR="00764E75" w:rsidRPr="00477B58" w:rsidRDefault="00764E75" w:rsidP="00764E75">
      <w:pPr>
        <w:pStyle w:val="Odstavecseseznamem"/>
        <w:numPr>
          <w:ilvl w:val="0"/>
          <w:numId w:val="25"/>
        </w:numPr>
        <w:suppressAutoHyphens w:val="0"/>
        <w:contextualSpacing w:val="0"/>
        <w:jc w:val="both"/>
        <w:rPr>
          <w:rFonts w:ascii="Verdana" w:hAnsi="Verdana"/>
          <w:sz w:val="22"/>
          <w:szCs w:val="22"/>
        </w:rPr>
      </w:pPr>
      <w:r w:rsidRPr="00477B58">
        <w:rPr>
          <w:rFonts w:ascii="Verdana" w:hAnsi="Verdana" w:cs="Calibri"/>
          <w:sz w:val="22"/>
          <w:szCs w:val="22"/>
        </w:rPr>
        <w:t xml:space="preserve">provozní </w:t>
      </w:r>
      <w:r w:rsidRPr="00477B58">
        <w:rPr>
          <w:rFonts w:ascii="Verdana" w:hAnsi="Verdana"/>
          <w:sz w:val="22"/>
          <w:szCs w:val="22"/>
        </w:rPr>
        <w:t>osvětlení, zásuvky, datový rozvod</w:t>
      </w:r>
    </w:p>
    <w:p w:rsidR="00764E75" w:rsidRPr="00477B58" w:rsidRDefault="00764E75" w:rsidP="00764E75">
      <w:pPr>
        <w:pStyle w:val="Odstavecseseznamem"/>
        <w:numPr>
          <w:ilvl w:val="0"/>
          <w:numId w:val="25"/>
        </w:numPr>
        <w:suppressAutoHyphens w:val="0"/>
        <w:contextualSpacing w:val="0"/>
        <w:jc w:val="both"/>
        <w:rPr>
          <w:rFonts w:ascii="Verdana" w:hAnsi="Verdana" w:cs="Calibri"/>
          <w:sz w:val="22"/>
          <w:szCs w:val="22"/>
        </w:rPr>
      </w:pPr>
      <w:r w:rsidRPr="00477B58">
        <w:rPr>
          <w:rFonts w:ascii="Verdana" w:hAnsi="Verdana" w:cs="Calibri"/>
          <w:sz w:val="22"/>
          <w:szCs w:val="22"/>
        </w:rPr>
        <w:t>úpravy stěn a stropů: oprava stávajícího řešení (</w:t>
      </w:r>
      <w:proofErr w:type="spellStart"/>
      <w:r w:rsidRPr="00477B58">
        <w:rPr>
          <w:rFonts w:ascii="Verdana" w:hAnsi="Verdana" w:cs="Calibri"/>
          <w:sz w:val="22"/>
          <w:szCs w:val="22"/>
        </w:rPr>
        <w:t>váp</w:t>
      </w:r>
      <w:proofErr w:type="spellEnd"/>
      <w:r w:rsidRPr="00477B58">
        <w:rPr>
          <w:rFonts w:ascii="Verdana" w:hAnsi="Verdana" w:cs="Calibri"/>
          <w:sz w:val="22"/>
          <w:szCs w:val="22"/>
        </w:rPr>
        <w:t>. omítka a nátěr)</w:t>
      </w:r>
    </w:p>
    <w:p w:rsidR="00764E75" w:rsidRPr="00477B58" w:rsidRDefault="00764E75" w:rsidP="00764E75">
      <w:pPr>
        <w:rPr>
          <w:rFonts w:ascii="Verdana" w:hAnsi="Verdana"/>
        </w:rPr>
      </w:pPr>
    </w:p>
    <w:p w:rsidR="00764E75" w:rsidRPr="00477B58" w:rsidRDefault="00764E75" w:rsidP="00764E75">
      <w:pPr>
        <w:jc w:val="both"/>
        <w:rPr>
          <w:rFonts w:ascii="Verdana" w:hAnsi="Verdana"/>
        </w:rPr>
      </w:pPr>
      <w:r w:rsidRPr="00477B58">
        <w:rPr>
          <w:rFonts w:ascii="Verdana" w:hAnsi="Verdana"/>
          <w:u w:val="single"/>
        </w:rPr>
        <w:t xml:space="preserve">chodby L-1.14 a L-1.13 – úvodní místnosti expozice </w:t>
      </w:r>
    </w:p>
    <w:p w:rsidR="00764E75" w:rsidRPr="00477B58" w:rsidRDefault="00764E75" w:rsidP="00764E75">
      <w:pPr>
        <w:pStyle w:val="Odstavecseseznamem"/>
        <w:numPr>
          <w:ilvl w:val="0"/>
          <w:numId w:val="26"/>
        </w:numPr>
        <w:suppressAutoHyphens w:val="0"/>
        <w:contextualSpacing w:val="0"/>
        <w:jc w:val="both"/>
        <w:rPr>
          <w:rFonts w:ascii="Verdana" w:hAnsi="Verdana"/>
          <w:sz w:val="22"/>
          <w:szCs w:val="22"/>
        </w:rPr>
      </w:pPr>
      <w:r w:rsidRPr="00477B58">
        <w:rPr>
          <w:rFonts w:ascii="Verdana" w:hAnsi="Verdana"/>
          <w:sz w:val="22"/>
          <w:szCs w:val="22"/>
        </w:rPr>
        <w:t>doplnění příčky s dveřmi do chodby L-1.14 (oddělení expozice od prostoru depozitáře a minipivovaru, zároveň požadavek na zachování možnosti kontrolovaného přístupu)</w:t>
      </w:r>
    </w:p>
    <w:p w:rsidR="00764E75" w:rsidRPr="00477B58" w:rsidRDefault="00764E75" w:rsidP="00764E75">
      <w:pPr>
        <w:pStyle w:val="Odstavecseseznamem"/>
        <w:numPr>
          <w:ilvl w:val="0"/>
          <w:numId w:val="26"/>
        </w:numPr>
        <w:suppressAutoHyphens w:val="0"/>
        <w:contextualSpacing w:val="0"/>
        <w:jc w:val="both"/>
        <w:rPr>
          <w:rFonts w:ascii="Verdana" w:hAnsi="Verdana"/>
          <w:sz w:val="22"/>
          <w:szCs w:val="22"/>
        </w:rPr>
      </w:pPr>
      <w:r w:rsidRPr="00477B58">
        <w:rPr>
          <w:rFonts w:ascii="Verdana" w:hAnsi="Verdana"/>
          <w:sz w:val="22"/>
          <w:szCs w:val="22"/>
        </w:rPr>
        <w:t>z místnosti L-1.13 otevření nového průchodu do L-1.16 (lednice) - dvě možnosti umístění v návaznosti na stávající niky v L-1.16.</w:t>
      </w:r>
    </w:p>
    <w:p w:rsidR="00764E75" w:rsidRPr="00477B58" w:rsidRDefault="00764E75" w:rsidP="00764E75">
      <w:pPr>
        <w:pStyle w:val="Odstavecseseznamem"/>
        <w:numPr>
          <w:ilvl w:val="0"/>
          <w:numId w:val="26"/>
        </w:numPr>
        <w:suppressAutoHyphens w:val="0"/>
        <w:contextualSpacing w:val="0"/>
        <w:jc w:val="both"/>
        <w:rPr>
          <w:rFonts w:ascii="Verdana" w:hAnsi="Verdana"/>
          <w:sz w:val="22"/>
          <w:szCs w:val="22"/>
        </w:rPr>
      </w:pPr>
      <w:r w:rsidRPr="00477B58">
        <w:rPr>
          <w:rFonts w:ascii="Verdana" w:hAnsi="Verdana"/>
          <w:sz w:val="22"/>
          <w:szCs w:val="22"/>
        </w:rPr>
        <w:t>provozní osvětlení, zásuvky, datový rozvod</w:t>
      </w:r>
    </w:p>
    <w:p w:rsidR="00764E75" w:rsidRPr="00477B58" w:rsidRDefault="00764E75" w:rsidP="00764E75">
      <w:pPr>
        <w:pStyle w:val="Odstavecseseznamem"/>
        <w:numPr>
          <w:ilvl w:val="0"/>
          <w:numId w:val="26"/>
        </w:numPr>
        <w:suppressAutoHyphens w:val="0"/>
        <w:contextualSpacing w:val="0"/>
        <w:jc w:val="both"/>
        <w:rPr>
          <w:rFonts w:ascii="Verdana" w:hAnsi="Verdana"/>
          <w:sz w:val="22"/>
          <w:szCs w:val="22"/>
        </w:rPr>
      </w:pPr>
      <w:r w:rsidRPr="00477B58">
        <w:rPr>
          <w:rFonts w:ascii="Verdana" w:hAnsi="Verdana"/>
          <w:sz w:val="22"/>
          <w:szCs w:val="22"/>
        </w:rPr>
        <w:t>expoziční osvětlení - na základě rámcového návrhu expozice</w:t>
      </w:r>
    </w:p>
    <w:p w:rsidR="00764E75" w:rsidRPr="00477B58" w:rsidRDefault="00764E75" w:rsidP="00764E75">
      <w:pPr>
        <w:pStyle w:val="Odstavecseseznamem"/>
        <w:numPr>
          <w:ilvl w:val="0"/>
          <w:numId w:val="26"/>
        </w:numPr>
        <w:suppressAutoHyphens w:val="0"/>
        <w:contextualSpacing w:val="0"/>
        <w:jc w:val="both"/>
        <w:rPr>
          <w:rFonts w:ascii="Verdana" w:hAnsi="Verdana" w:cs="Calibri"/>
          <w:sz w:val="22"/>
          <w:szCs w:val="22"/>
        </w:rPr>
      </w:pPr>
      <w:r w:rsidRPr="00477B58">
        <w:rPr>
          <w:rFonts w:ascii="Verdana" w:hAnsi="Verdana" w:cs="Calibri"/>
          <w:sz w:val="22"/>
          <w:szCs w:val="22"/>
        </w:rPr>
        <w:t>úpravy stěn a stropů: oprava stávajícího řešení (</w:t>
      </w:r>
      <w:proofErr w:type="spellStart"/>
      <w:r w:rsidRPr="00477B58">
        <w:rPr>
          <w:rFonts w:ascii="Verdana" w:hAnsi="Verdana" w:cs="Calibri"/>
          <w:sz w:val="22"/>
          <w:szCs w:val="22"/>
        </w:rPr>
        <w:t>váp</w:t>
      </w:r>
      <w:proofErr w:type="spellEnd"/>
      <w:r w:rsidRPr="00477B58">
        <w:rPr>
          <w:rFonts w:ascii="Verdana" w:hAnsi="Verdana" w:cs="Calibri"/>
          <w:sz w:val="22"/>
          <w:szCs w:val="22"/>
        </w:rPr>
        <w:t>. omítka a nátěr)</w:t>
      </w:r>
    </w:p>
    <w:p w:rsidR="00764E75" w:rsidRPr="00477B58" w:rsidRDefault="00764E75" w:rsidP="00764E75">
      <w:pPr>
        <w:rPr>
          <w:rFonts w:ascii="Verdana" w:hAnsi="Verdana"/>
        </w:rPr>
      </w:pPr>
    </w:p>
    <w:p w:rsidR="00764E75" w:rsidRPr="00477B58" w:rsidRDefault="00764E75" w:rsidP="00764E75">
      <w:pPr>
        <w:jc w:val="both"/>
        <w:rPr>
          <w:rFonts w:ascii="Verdana" w:hAnsi="Verdana"/>
          <w:u w:val="single"/>
        </w:rPr>
      </w:pPr>
      <w:r w:rsidRPr="00477B58">
        <w:rPr>
          <w:rFonts w:ascii="Verdana" w:hAnsi="Verdana"/>
          <w:u w:val="single"/>
        </w:rPr>
        <w:t>lednice L-1.16 – expozice:</w:t>
      </w:r>
    </w:p>
    <w:p w:rsidR="00764E75" w:rsidRPr="00477B58" w:rsidRDefault="00764E75" w:rsidP="00764E75">
      <w:pPr>
        <w:pStyle w:val="Odstavecseseznamem"/>
        <w:numPr>
          <w:ilvl w:val="1"/>
          <w:numId w:val="27"/>
        </w:numPr>
        <w:suppressAutoHyphens w:val="0"/>
        <w:ind w:left="709"/>
        <w:contextualSpacing w:val="0"/>
        <w:jc w:val="both"/>
        <w:rPr>
          <w:rFonts w:ascii="Verdana" w:hAnsi="Verdana"/>
          <w:sz w:val="22"/>
          <w:szCs w:val="22"/>
        </w:rPr>
      </w:pPr>
      <w:r w:rsidRPr="00477B58">
        <w:rPr>
          <w:rFonts w:ascii="Verdana" w:hAnsi="Verdana"/>
          <w:sz w:val="22"/>
          <w:szCs w:val="22"/>
        </w:rPr>
        <w:t>revize stávající podlahy (pokud to nebude nutné ze stavebně-technického hlediska, nejsou úpravy předpokládány) - otevření zazděného vstupu do chodby L-1.14 – vytvoření nástupu do expozice</w:t>
      </w:r>
    </w:p>
    <w:p w:rsidR="00764E75" w:rsidRPr="00477B58" w:rsidRDefault="00764E75" w:rsidP="00764E75">
      <w:pPr>
        <w:pStyle w:val="Odstavecseseznamem"/>
        <w:numPr>
          <w:ilvl w:val="1"/>
          <w:numId w:val="27"/>
        </w:numPr>
        <w:suppressAutoHyphens w:val="0"/>
        <w:ind w:left="709"/>
        <w:contextualSpacing w:val="0"/>
        <w:jc w:val="both"/>
        <w:rPr>
          <w:rFonts w:ascii="Verdana" w:hAnsi="Verdana"/>
          <w:sz w:val="22"/>
          <w:szCs w:val="22"/>
        </w:rPr>
      </w:pPr>
      <w:r w:rsidRPr="00477B58">
        <w:rPr>
          <w:rFonts w:ascii="Verdana" w:hAnsi="Verdana"/>
          <w:sz w:val="22"/>
          <w:szCs w:val="22"/>
        </w:rPr>
        <w:t xml:space="preserve">úpravy interiéru: místnost zůstane bez omítek - revize zdiva stěn (posouzení potřeby příp. sanace, očisty, </w:t>
      </w:r>
      <w:r w:rsidRPr="00477B58">
        <w:rPr>
          <w:rFonts w:ascii="Verdana" w:hAnsi="Verdana" w:cs="Calibri"/>
          <w:sz w:val="22"/>
          <w:szCs w:val="22"/>
        </w:rPr>
        <w:t>fixace</w:t>
      </w:r>
      <w:r w:rsidRPr="00477B58">
        <w:rPr>
          <w:rFonts w:ascii="Verdana" w:hAnsi="Verdana"/>
          <w:sz w:val="22"/>
          <w:szCs w:val="22"/>
        </w:rPr>
        <w:t xml:space="preserve"> uvolněného zdiva apod.), uzavření průduchů ze sklepa, zakrytí vrat ze dvora při zachování funkčnosti </w:t>
      </w:r>
    </w:p>
    <w:p w:rsidR="00764E75" w:rsidRPr="00477B58" w:rsidRDefault="00764E75" w:rsidP="00764E75">
      <w:pPr>
        <w:pStyle w:val="Odstavecseseznamem"/>
        <w:numPr>
          <w:ilvl w:val="1"/>
          <w:numId w:val="27"/>
        </w:numPr>
        <w:suppressAutoHyphens w:val="0"/>
        <w:ind w:left="709"/>
        <w:contextualSpacing w:val="0"/>
        <w:jc w:val="both"/>
        <w:rPr>
          <w:rFonts w:ascii="Verdana" w:hAnsi="Verdana"/>
          <w:sz w:val="22"/>
          <w:szCs w:val="22"/>
        </w:rPr>
      </w:pPr>
      <w:r w:rsidRPr="00477B58">
        <w:rPr>
          <w:rFonts w:ascii="Verdana" w:hAnsi="Verdana"/>
          <w:sz w:val="22"/>
          <w:szCs w:val="22"/>
        </w:rPr>
        <w:t>osvětlení, zásuvky (dostatečný počet!), datový rozvod – na základě rámcového návrhu expozice</w:t>
      </w:r>
    </w:p>
    <w:p w:rsidR="00764E75" w:rsidRPr="00477B58" w:rsidRDefault="00764E75" w:rsidP="00764E75">
      <w:pPr>
        <w:pStyle w:val="Odstavecseseznamem"/>
        <w:numPr>
          <w:ilvl w:val="1"/>
          <w:numId w:val="27"/>
        </w:numPr>
        <w:suppressAutoHyphens w:val="0"/>
        <w:ind w:left="709"/>
        <w:contextualSpacing w:val="0"/>
        <w:jc w:val="both"/>
        <w:rPr>
          <w:rFonts w:ascii="Verdana" w:hAnsi="Verdana"/>
          <w:sz w:val="22"/>
          <w:szCs w:val="22"/>
        </w:rPr>
      </w:pPr>
      <w:r w:rsidRPr="00477B58">
        <w:rPr>
          <w:rFonts w:ascii="Verdana" w:hAnsi="Verdana"/>
          <w:sz w:val="22"/>
          <w:szCs w:val="22"/>
        </w:rPr>
        <w:t>expoziční osvětlení + stavebně-technické řešení pro umístění AV techniky (projektory), vč. vyřešení technické obslužnosti – na základě rámcového návrhu expozice</w:t>
      </w:r>
    </w:p>
    <w:p w:rsidR="00764E75" w:rsidRPr="00477B58" w:rsidRDefault="00764E75" w:rsidP="00764E75">
      <w:pPr>
        <w:pStyle w:val="Odstavecseseznamem"/>
        <w:numPr>
          <w:ilvl w:val="1"/>
          <w:numId w:val="27"/>
        </w:numPr>
        <w:suppressAutoHyphens w:val="0"/>
        <w:ind w:left="709"/>
        <w:contextualSpacing w:val="0"/>
        <w:jc w:val="both"/>
        <w:rPr>
          <w:rFonts w:ascii="Verdana" w:hAnsi="Verdana" w:cs="Calibri"/>
          <w:sz w:val="22"/>
          <w:szCs w:val="22"/>
        </w:rPr>
      </w:pPr>
      <w:r w:rsidRPr="00477B58">
        <w:rPr>
          <w:rFonts w:ascii="Verdana" w:hAnsi="Verdana" w:cs="Calibri"/>
          <w:sz w:val="22"/>
          <w:szCs w:val="22"/>
        </w:rPr>
        <w:lastRenderedPageBreak/>
        <w:t>návrh zatemnění (potřebu zatemnění nutno zohlednit i při návrhu označení únikových cest)</w:t>
      </w:r>
    </w:p>
    <w:p w:rsidR="00764E75" w:rsidRPr="00477B58" w:rsidRDefault="00764E75" w:rsidP="00764E75">
      <w:pPr>
        <w:pStyle w:val="Odstavecseseznamem"/>
        <w:numPr>
          <w:ilvl w:val="1"/>
          <w:numId w:val="27"/>
        </w:numPr>
        <w:suppressAutoHyphens w:val="0"/>
        <w:ind w:left="709"/>
        <w:contextualSpacing w:val="0"/>
        <w:jc w:val="both"/>
        <w:rPr>
          <w:sz w:val="22"/>
          <w:szCs w:val="22"/>
        </w:rPr>
      </w:pPr>
      <w:r w:rsidRPr="00477B58">
        <w:rPr>
          <w:rFonts w:ascii="Verdana" w:hAnsi="Verdana" w:cs="Calibri"/>
          <w:sz w:val="22"/>
          <w:szCs w:val="22"/>
        </w:rPr>
        <w:t xml:space="preserve">projektové řešení </w:t>
      </w:r>
      <w:r w:rsidRPr="00477B58">
        <w:rPr>
          <w:rFonts w:ascii="Verdana" w:hAnsi="Verdana"/>
          <w:sz w:val="22"/>
          <w:szCs w:val="22"/>
        </w:rPr>
        <w:t>zavěšení jeřábu na stěně k L-1.13 (zvážit zavěšení i na jiné stěny) a instalace beranidla na zemi; nutný statický posudek na stěnu k L-1.13</w:t>
      </w:r>
    </w:p>
    <w:p w:rsidR="00764E75" w:rsidRPr="00477B58" w:rsidRDefault="00764E75" w:rsidP="00764E75">
      <w:pPr>
        <w:ind w:left="-7" w:hanging="285"/>
        <w:rPr>
          <w:rFonts w:ascii="Verdana" w:hAnsi="Verdana"/>
          <w:lang w:eastAsia="cs-CZ"/>
        </w:rPr>
      </w:pPr>
    </w:p>
    <w:p w:rsidR="00764E75" w:rsidRPr="00477B58" w:rsidRDefault="00764E75" w:rsidP="00764E75">
      <w:pPr>
        <w:ind w:left="-7" w:hanging="285"/>
        <w:jc w:val="both"/>
        <w:rPr>
          <w:rFonts w:ascii="Verdana" w:hAnsi="Verdana"/>
          <w:u w:val="single"/>
        </w:rPr>
      </w:pPr>
      <w:r w:rsidRPr="00477B58">
        <w:rPr>
          <w:rFonts w:ascii="Verdana" w:hAnsi="Verdana"/>
          <w:u w:val="single"/>
        </w:rPr>
        <w:t>Sklepy L-1.17 a L-1.18 – depozitáře</w:t>
      </w:r>
    </w:p>
    <w:p w:rsidR="00764E75" w:rsidRPr="00477B58" w:rsidRDefault="00764E75" w:rsidP="00764E75">
      <w:pPr>
        <w:pStyle w:val="Odstavecseseznamem"/>
        <w:numPr>
          <w:ilvl w:val="1"/>
          <w:numId w:val="28"/>
        </w:numPr>
        <w:suppressAutoHyphens w:val="0"/>
        <w:ind w:left="709"/>
        <w:contextualSpacing w:val="0"/>
        <w:jc w:val="both"/>
        <w:rPr>
          <w:rFonts w:ascii="Verdana" w:hAnsi="Verdana"/>
          <w:sz w:val="22"/>
          <w:szCs w:val="22"/>
        </w:rPr>
      </w:pPr>
      <w:r w:rsidRPr="00477B58">
        <w:rPr>
          <w:rFonts w:ascii="Verdana" w:hAnsi="Verdana"/>
          <w:sz w:val="22"/>
          <w:szCs w:val="22"/>
        </w:rPr>
        <w:t xml:space="preserve">prostor </w:t>
      </w:r>
      <w:r w:rsidRPr="00477B58">
        <w:rPr>
          <w:rFonts w:ascii="Verdana" w:hAnsi="Verdana" w:cstheme="minorBidi"/>
          <w:sz w:val="22"/>
          <w:szCs w:val="22"/>
          <w:lang w:eastAsia="en-US"/>
        </w:rPr>
        <w:t>L-1.17</w:t>
      </w:r>
      <w:r w:rsidRPr="00477B58">
        <w:rPr>
          <w:rFonts w:ascii="Verdana" w:hAnsi="Verdana"/>
          <w:sz w:val="22"/>
          <w:szCs w:val="22"/>
        </w:rPr>
        <w:t xml:space="preserve"> nutno ponechat jako rezervu pro rozšíření expozice v budoucnu</w:t>
      </w:r>
    </w:p>
    <w:p w:rsidR="00764E75" w:rsidRPr="00477B58" w:rsidRDefault="00764E75" w:rsidP="00764E75">
      <w:pPr>
        <w:pStyle w:val="Odstavecseseznamem"/>
        <w:numPr>
          <w:ilvl w:val="1"/>
          <w:numId w:val="28"/>
        </w:numPr>
        <w:suppressAutoHyphens w:val="0"/>
        <w:ind w:left="709"/>
        <w:contextualSpacing w:val="0"/>
        <w:jc w:val="both"/>
        <w:rPr>
          <w:rFonts w:ascii="Verdana" w:hAnsi="Verdana"/>
          <w:sz w:val="22"/>
          <w:szCs w:val="22"/>
        </w:rPr>
      </w:pPr>
      <w:r w:rsidRPr="00477B58">
        <w:rPr>
          <w:rFonts w:ascii="Verdana" w:hAnsi="Verdana" w:cstheme="minorBidi"/>
          <w:sz w:val="22"/>
          <w:szCs w:val="22"/>
          <w:lang w:eastAsia="en-US"/>
        </w:rPr>
        <w:t xml:space="preserve">osadit </w:t>
      </w:r>
      <w:r w:rsidRPr="00477B58">
        <w:rPr>
          <w:rFonts w:ascii="Verdana" w:hAnsi="Verdana"/>
          <w:sz w:val="22"/>
          <w:szCs w:val="22"/>
        </w:rPr>
        <w:t xml:space="preserve">dveře z chodby 1.14 (do obou sklepů - </w:t>
      </w:r>
      <w:r w:rsidRPr="00477B58">
        <w:rPr>
          <w:rFonts w:ascii="Verdana" w:hAnsi="Verdana" w:cstheme="minorBidi"/>
          <w:sz w:val="22"/>
          <w:szCs w:val="22"/>
          <w:lang w:eastAsia="en-US"/>
        </w:rPr>
        <w:t xml:space="preserve">L-1.17 </w:t>
      </w:r>
      <w:r w:rsidRPr="00477B58">
        <w:rPr>
          <w:rFonts w:ascii="Verdana" w:hAnsi="Verdana"/>
          <w:sz w:val="22"/>
          <w:szCs w:val="22"/>
        </w:rPr>
        <w:t xml:space="preserve">a </w:t>
      </w:r>
      <w:r w:rsidRPr="00477B58">
        <w:rPr>
          <w:rFonts w:ascii="Verdana" w:hAnsi="Verdana" w:cstheme="minorBidi"/>
          <w:sz w:val="22"/>
          <w:szCs w:val="22"/>
          <w:lang w:eastAsia="en-US"/>
        </w:rPr>
        <w:t>L-1.1</w:t>
      </w:r>
      <w:r w:rsidRPr="00477B58">
        <w:rPr>
          <w:rFonts w:ascii="Verdana" w:hAnsi="Verdana"/>
          <w:sz w:val="22"/>
          <w:szCs w:val="22"/>
        </w:rPr>
        <w:t>8)</w:t>
      </w:r>
      <w:r w:rsidRPr="00477B58">
        <w:rPr>
          <w:rFonts w:ascii="Verdana" w:hAnsi="Verdana"/>
          <w:sz w:val="22"/>
          <w:szCs w:val="22"/>
        </w:rPr>
        <w:tab/>
        <w:t xml:space="preserve"> </w:t>
      </w:r>
    </w:p>
    <w:p w:rsidR="00764E75" w:rsidRPr="00477B58" w:rsidRDefault="00764E75" w:rsidP="00764E75">
      <w:pPr>
        <w:pStyle w:val="Odstavecseseznamem"/>
        <w:numPr>
          <w:ilvl w:val="1"/>
          <w:numId w:val="28"/>
        </w:numPr>
        <w:suppressAutoHyphens w:val="0"/>
        <w:ind w:left="709"/>
        <w:contextualSpacing w:val="0"/>
        <w:jc w:val="both"/>
        <w:rPr>
          <w:rFonts w:ascii="Verdana" w:hAnsi="Verdana"/>
          <w:sz w:val="22"/>
          <w:szCs w:val="22"/>
        </w:rPr>
      </w:pPr>
      <w:r w:rsidRPr="00477B58">
        <w:rPr>
          <w:rFonts w:ascii="Verdana" w:hAnsi="Verdana" w:cstheme="minorBidi"/>
          <w:sz w:val="22"/>
          <w:szCs w:val="22"/>
          <w:lang w:eastAsia="en-US"/>
        </w:rPr>
        <w:t>zajistit kontrolovaný průchod (zamykatelné dveře) z L-1.15 (minipivovar) do expozice (z důvodu zajištění obslužnosti při konání společenských akcí)</w:t>
      </w:r>
    </w:p>
    <w:p w:rsidR="00764E75" w:rsidRPr="00477B58" w:rsidRDefault="00764E75" w:rsidP="00764E75">
      <w:pPr>
        <w:pStyle w:val="Odstavecseseznamem"/>
        <w:numPr>
          <w:ilvl w:val="1"/>
          <w:numId w:val="28"/>
        </w:numPr>
        <w:suppressAutoHyphens w:val="0"/>
        <w:ind w:left="709"/>
        <w:contextualSpacing w:val="0"/>
        <w:jc w:val="both"/>
        <w:rPr>
          <w:rFonts w:ascii="Verdana" w:hAnsi="Verdana"/>
          <w:sz w:val="22"/>
          <w:szCs w:val="22"/>
        </w:rPr>
      </w:pPr>
      <w:r w:rsidRPr="00477B58">
        <w:rPr>
          <w:rFonts w:ascii="Verdana" w:hAnsi="Verdana"/>
          <w:sz w:val="22"/>
          <w:szCs w:val="22"/>
        </w:rPr>
        <w:t>návrh nového průstupu mezi L-1.17 a L-1.18 (sousední analogický sklep)</w:t>
      </w:r>
    </w:p>
    <w:p w:rsidR="00764E75" w:rsidRPr="00477B58" w:rsidRDefault="00764E75" w:rsidP="00764E75">
      <w:pPr>
        <w:pStyle w:val="Odstavecseseznamem"/>
        <w:numPr>
          <w:ilvl w:val="1"/>
          <w:numId w:val="28"/>
        </w:numPr>
        <w:suppressAutoHyphens w:val="0"/>
        <w:ind w:left="709"/>
        <w:contextualSpacing w:val="0"/>
        <w:jc w:val="both"/>
        <w:rPr>
          <w:rFonts w:ascii="Verdana" w:hAnsi="Verdana"/>
          <w:sz w:val="22"/>
          <w:szCs w:val="22"/>
        </w:rPr>
      </w:pPr>
      <w:r w:rsidRPr="00477B58">
        <w:rPr>
          <w:rFonts w:ascii="Verdana" w:hAnsi="Verdana"/>
          <w:sz w:val="22"/>
          <w:szCs w:val="22"/>
        </w:rPr>
        <w:t>provozní osvětlení, zásuvky</w:t>
      </w:r>
    </w:p>
    <w:p w:rsidR="00764E75" w:rsidRDefault="00764E75" w:rsidP="00764E75">
      <w:pPr>
        <w:jc w:val="both"/>
        <w:rPr>
          <w:rFonts w:ascii="Verdana" w:hAnsi="Verdana"/>
        </w:rPr>
      </w:pPr>
    </w:p>
    <w:p w:rsidR="00764E75" w:rsidRPr="00477B58" w:rsidRDefault="00764E75" w:rsidP="00764E75">
      <w:pPr>
        <w:jc w:val="both"/>
        <w:rPr>
          <w:rFonts w:ascii="Verdana" w:hAnsi="Verdana"/>
        </w:rPr>
      </w:pPr>
    </w:p>
    <w:p w:rsidR="00764E75" w:rsidRPr="00477B58" w:rsidRDefault="00764E75" w:rsidP="00764E75">
      <w:pPr>
        <w:jc w:val="both"/>
        <w:rPr>
          <w:rFonts w:ascii="Verdana" w:hAnsi="Verdana"/>
          <w:u w:val="single"/>
        </w:rPr>
      </w:pPr>
      <w:r w:rsidRPr="00477B58">
        <w:rPr>
          <w:rFonts w:ascii="Verdana" w:hAnsi="Verdana"/>
          <w:u w:val="single"/>
        </w:rPr>
        <w:t>Místnost L-1.03</w:t>
      </w:r>
    </w:p>
    <w:p w:rsidR="00764E75" w:rsidRPr="00477B58" w:rsidRDefault="00764E75" w:rsidP="00764E75">
      <w:pPr>
        <w:pStyle w:val="Odstavecseseznamem"/>
        <w:numPr>
          <w:ilvl w:val="0"/>
          <w:numId w:val="29"/>
        </w:numPr>
        <w:suppressAutoHyphens w:val="0"/>
        <w:contextualSpacing w:val="0"/>
        <w:rPr>
          <w:rFonts w:ascii="Verdana" w:hAnsi="Verdana"/>
          <w:sz w:val="22"/>
          <w:szCs w:val="22"/>
        </w:rPr>
      </w:pPr>
      <w:r w:rsidRPr="00477B58">
        <w:rPr>
          <w:rFonts w:ascii="Verdana" w:hAnsi="Verdana"/>
          <w:sz w:val="22"/>
          <w:szCs w:val="22"/>
        </w:rPr>
        <w:t>zvážit její využití jako zázemí při pořádání akcí (šatna).</w:t>
      </w:r>
    </w:p>
    <w:p w:rsidR="00764E75" w:rsidRPr="00477B58" w:rsidRDefault="00764E75" w:rsidP="00764E75">
      <w:pPr>
        <w:ind w:left="-7" w:hanging="285"/>
        <w:rPr>
          <w:rFonts w:ascii="Verdana" w:hAnsi="Verdana"/>
          <w:b/>
          <w:bCs/>
          <w:u w:val="single"/>
          <w:lang w:eastAsia="cs-CZ"/>
        </w:rPr>
      </w:pPr>
    </w:p>
    <w:p w:rsidR="00764E75" w:rsidRDefault="00764E75" w:rsidP="00764E75"/>
    <w:p w:rsidR="00764E75" w:rsidRDefault="00764E75" w:rsidP="00764E75">
      <w:r>
        <w:t>V Plasích dne 25.10.2017</w:t>
      </w:r>
    </w:p>
    <w:p w:rsidR="00764E75" w:rsidRDefault="00764E75" w:rsidP="00764E75"/>
    <w:p w:rsidR="00764E75" w:rsidRPr="00477B58" w:rsidRDefault="00764E75" w:rsidP="00764E75">
      <w:r>
        <w:t>Mgr. Pavel Kodera, Ph.D.</w:t>
      </w:r>
    </w:p>
    <w:p w:rsidR="00686090" w:rsidRDefault="00686090"/>
    <w:sectPr w:rsidR="00686090" w:rsidSect="000D4927">
      <w:footerReference w:type="default" r:id="rId8"/>
      <w:pgSz w:w="11906" w:h="16838"/>
      <w:pgMar w:top="1417" w:right="1417"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699" w:rsidRDefault="00756699" w:rsidP="00336AB7">
      <w:r>
        <w:separator/>
      </w:r>
    </w:p>
  </w:endnote>
  <w:endnote w:type="continuationSeparator" w:id="0">
    <w:p w:rsidR="00756699" w:rsidRDefault="00756699" w:rsidP="0033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90" w:rsidRDefault="008C340F">
    <w:pPr>
      <w:pStyle w:val="Zpat"/>
      <w:jc w:val="right"/>
    </w:pPr>
    <w:r>
      <w:fldChar w:fldCharType="begin"/>
    </w:r>
    <w:r>
      <w:instrText>PAGE   \* MERGEFORMAT</w:instrText>
    </w:r>
    <w:r>
      <w:fldChar w:fldCharType="separate"/>
    </w:r>
    <w:r w:rsidR="00811684">
      <w:rPr>
        <w:noProof/>
      </w:rPr>
      <w:t>1</w:t>
    </w:r>
    <w:r>
      <w:rPr>
        <w:noProof/>
      </w:rPr>
      <w:fldChar w:fldCharType="end"/>
    </w:r>
  </w:p>
  <w:p w:rsidR="00686090" w:rsidRDefault="0068609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699" w:rsidRDefault="00756699" w:rsidP="00336AB7">
      <w:r>
        <w:separator/>
      </w:r>
    </w:p>
  </w:footnote>
  <w:footnote w:type="continuationSeparator" w:id="0">
    <w:p w:rsidR="00756699" w:rsidRDefault="00756699" w:rsidP="00336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780"/>
    <w:multiLevelType w:val="hybridMultilevel"/>
    <w:tmpl w:val="21F8A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5757EB"/>
    <w:multiLevelType w:val="hybridMultilevel"/>
    <w:tmpl w:val="440E2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270151"/>
    <w:multiLevelType w:val="hybridMultilevel"/>
    <w:tmpl w:val="5992A28E"/>
    <w:lvl w:ilvl="0" w:tplc="04050001">
      <w:start w:val="1"/>
      <w:numFmt w:val="bullet"/>
      <w:lvlText w:val=""/>
      <w:lvlJc w:val="left"/>
      <w:pPr>
        <w:tabs>
          <w:tab w:val="num" w:pos="502"/>
        </w:tabs>
        <w:ind w:left="502" w:hanging="360"/>
      </w:pPr>
      <w:rPr>
        <w:rFonts w:ascii="Symbol" w:hAnsi="Symbol" w:hint="default"/>
      </w:rPr>
    </w:lvl>
    <w:lvl w:ilvl="1" w:tplc="04050003">
      <w:start w:val="1"/>
      <w:numFmt w:val="bullet"/>
      <w:lvlText w:val="o"/>
      <w:lvlJc w:val="left"/>
      <w:pPr>
        <w:tabs>
          <w:tab w:val="num" w:pos="1222"/>
        </w:tabs>
        <w:ind w:left="1222" w:hanging="360"/>
      </w:pPr>
      <w:rPr>
        <w:rFonts w:ascii="Courier New" w:hAnsi="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3">
    <w:nsid w:val="07503CEA"/>
    <w:multiLevelType w:val="hybridMultilevel"/>
    <w:tmpl w:val="098A7228"/>
    <w:lvl w:ilvl="0" w:tplc="E0F2409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5BA266D"/>
    <w:multiLevelType w:val="hybridMultilevel"/>
    <w:tmpl w:val="53B823AC"/>
    <w:lvl w:ilvl="0" w:tplc="04050001">
      <w:start w:val="1"/>
      <w:numFmt w:val="bullet"/>
      <w:lvlText w:val=""/>
      <w:lvlJc w:val="left"/>
      <w:pPr>
        <w:ind w:left="720" w:hanging="360"/>
      </w:pPr>
      <w:rPr>
        <w:rFonts w:ascii="Symbol" w:hAnsi="Symbol" w:hint="default"/>
      </w:rPr>
    </w:lvl>
    <w:lvl w:ilvl="1" w:tplc="FF74988A">
      <w:numFmt w:val="bullet"/>
      <w:lvlText w:val="-"/>
      <w:lvlJc w:val="left"/>
      <w:pPr>
        <w:ind w:left="1440" w:hanging="360"/>
      </w:pPr>
      <w:rPr>
        <w:rFonts w:ascii="Verdana" w:eastAsiaTheme="minorHAnsi" w:hAnsi="Verdana"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E4730C"/>
    <w:multiLevelType w:val="hybridMultilevel"/>
    <w:tmpl w:val="DAC20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8F126C"/>
    <w:multiLevelType w:val="hybridMultilevel"/>
    <w:tmpl w:val="DD1AB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31757E2"/>
    <w:multiLevelType w:val="singleLevel"/>
    <w:tmpl w:val="0405000F"/>
    <w:lvl w:ilvl="0">
      <w:start w:val="1"/>
      <w:numFmt w:val="decimal"/>
      <w:lvlText w:val="%1."/>
      <w:lvlJc w:val="left"/>
      <w:pPr>
        <w:tabs>
          <w:tab w:val="num" w:pos="360"/>
        </w:tabs>
        <w:ind w:left="360" w:hanging="360"/>
      </w:pPr>
      <w:rPr>
        <w:rFonts w:cs="Times New Roman"/>
      </w:rPr>
    </w:lvl>
  </w:abstractNum>
  <w:abstractNum w:abstractNumId="8">
    <w:nsid w:val="23B1648B"/>
    <w:multiLevelType w:val="singleLevel"/>
    <w:tmpl w:val="0405000F"/>
    <w:lvl w:ilvl="0">
      <w:start w:val="1"/>
      <w:numFmt w:val="decimal"/>
      <w:lvlText w:val="%1."/>
      <w:lvlJc w:val="left"/>
      <w:pPr>
        <w:tabs>
          <w:tab w:val="num" w:pos="360"/>
        </w:tabs>
        <w:ind w:left="360" w:hanging="360"/>
      </w:pPr>
      <w:rPr>
        <w:rFonts w:cs="Times New Roman"/>
      </w:rPr>
    </w:lvl>
  </w:abstractNum>
  <w:abstractNum w:abstractNumId="9">
    <w:nsid w:val="28643BFF"/>
    <w:multiLevelType w:val="hybridMultilevel"/>
    <w:tmpl w:val="AE78D770"/>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0">
    <w:nsid w:val="28AD426E"/>
    <w:multiLevelType w:val="hybridMultilevel"/>
    <w:tmpl w:val="6436DD0E"/>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o"/>
      <w:lvlJc w:val="left"/>
      <w:pPr>
        <w:tabs>
          <w:tab w:val="num" w:pos="2148"/>
        </w:tabs>
        <w:ind w:left="2148" w:hanging="360"/>
      </w:pPr>
      <w:rPr>
        <w:rFonts w:ascii="Courier New" w:hAnsi="Courier New"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11">
    <w:nsid w:val="29746EDD"/>
    <w:multiLevelType w:val="multilevel"/>
    <w:tmpl w:val="96FE2906"/>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32EC3C1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3">
    <w:nsid w:val="38246B1E"/>
    <w:multiLevelType w:val="singleLevel"/>
    <w:tmpl w:val="0405000F"/>
    <w:lvl w:ilvl="0">
      <w:start w:val="1"/>
      <w:numFmt w:val="decimal"/>
      <w:lvlText w:val="%1."/>
      <w:lvlJc w:val="left"/>
      <w:pPr>
        <w:tabs>
          <w:tab w:val="num" w:pos="720"/>
        </w:tabs>
        <w:ind w:left="720" w:hanging="360"/>
      </w:pPr>
      <w:rPr>
        <w:rFonts w:cs="Times New Roman"/>
      </w:rPr>
    </w:lvl>
  </w:abstractNum>
  <w:abstractNum w:abstractNumId="14">
    <w:nsid w:val="39885D38"/>
    <w:multiLevelType w:val="hybridMultilevel"/>
    <w:tmpl w:val="0534E880"/>
    <w:lvl w:ilvl="0" w:tplc="04050001">
      <w:start w:val="1"/>
      <w:numFmt w:val="bullet"/>
      <w:lvlText w:val=""/>
      <w:lvlJc w:val="left"/>
      <w:pPr>
        <w:ind w:left="428" w:hanging="360"/>
      </w:pPr>
      <w:rPr>
        <w:rFonts w:ascii="Symbol" w:hAnsi="Symbol" w:hint="default"/>
      </w:rPr>
    </w:lvl>
    <w:lvl w:ilvl="1" w:tplc="04050001">
      <w:start w:val="1"/>
      <w:numFmt w:val="bullet"/>
      <w:lvlText w:val=""/>
      <w:lvlJc w:val="left"/>
      <w:pPr>
        <w:ind w:left="1148" w:hanging="360"/>
      </w:pPr>
      <w:rPr>
        <w:rFonts w:ascii="Symbol" w:hAnsi="Symbol"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5">
    <w:nsid w:val="3B96385E"/>
    <w:multiLevelType w:val="hybridMultilevel"/>
    <w:tmpl w:val="3D9E581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14A0658"/>
    <w:multiLevelType w:val="hybridMultilevel"/>
    <w:tmpl w:val="2A963CD6"/>
    <w:lvl w:ilvl="0" w:tplc="AB92868C">
      <w:start w:val="3"/>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nsid w:val="428766A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8">
    <w:nsid w:val="473E4BA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9">
    <w:nsid w:val="494B09D0"/>
    <w:multiLevelType w:val="hybridMultilevel"/>
    <w:tmpl w:val="33AEE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38940F7"/>
    <w:multiLevelType w:val="hybridMultilevel"/>
    <w:tmpl w:val="FF1A300A"/>
    <w:lvl w:ilvl="0" w:tplc="62CC8ED4">
      <w:start w:val="2"/>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nsid w:val="67BF56ED"/>
    <w:multiLevelType w:val="singleLevel"/>
    <w:tmpl w:val="0405000F"/>
    <w:lvl w:ilvl="0">
      <w:start w:val="1"/>
      <w:numFmt w:val="decimal"/>
      <w:lvlText w:val="%1."/>
      <w:lvlJc w:val="left"/>
      <w:pPr>
        <w:tabs>
          <w:tab w:val="num" w:pos="644"/>
        </w:tabs>
        <w:ind w:left="644" w:hanging="360"/>
      </w:pPr>
      <w:rPr>
        <w:rFonts w:cs="Times New Roman"/>
      </w:rPr>
    </w:lvl>
  </w:abstractNum>
  <w:abstractNum w:abstractNumId="22">
    <w:nsid w:val="69C03D2D"/>
    <w:multiLevelType w:val="hybridMultilevel"/>
    <w:tmpl w:val="37202086"/>
    <w:lvl w:ilvl="0" w:tplc="831675D6">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D1634FF"/>
    <w:multiLevelType w:val="multilevel"/>
    <w:tmpl w:val="6E32DDDC"/>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nsid w:val="6E73737A"/>
    <w:multiLevelType w:val="hybridMultilevel"/>
    <w:tmpl w:val="DAA45052"/>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o"/>
      <w:lvlJc w:val="left"/>
      <w:pPr>
        <w:tabs>
          <w:tab w:val="num" w:pos="2148"/>
        </w:tabs>
        <w:ind w:left="2148" w:hanging="360"/>
      </w:pPr>
      <w:rPr>
        <w:rFonts w:ascii="Courier New" w:hAnsi="Courier New"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25">
    <w:nsid w:val="6E810F8B"/>
    <w:multiLevelType w:val="hybridMultilevel"/>
    <w:tmpl w:val="D076D4B0"/>
    <w:lvl w:ilvl="0" w:tplc="9A985734">
      <w:start w:val="5"/>
      <w:numFmt w:val="bullet"/>
      <w:lvlText w:val="-"/>
      <w:lvlJc w:val="left"/>
      <w:pPr>
        <w:ind w:left="1068" w:hanging="360"/>
      </w:pPr>
      <w:rPr>
        <w:rFonts w:ascii="Arial" w:eastAsia="Times New Roman" w:hAnsi="Aria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nsid w:val="70F0724A"/>
    <w:multiLevelType w:val="hybridMultilevel"/>
    <w:tmpl w:val="A8CAE1D2"/>
    <w:lvl w:ilvl="0" w:tplc="484C1FCE">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27">
    <w:nsid w:val="770432E2"/>
    <w:multiLevelType w:val="hybridMultilevel"/>
    <w:tmpl w:val="3A3A39C8"/>
    <w:lvl w:ilvl="0" w:tplc="04050001">
      <w:start w:val="1"/>
      <w:numFmt w:val="bullet"/>
      <w:lvlText w:val=""/>
      <w:lvlJc w:val="left"/>
      <w:pPr>
        <w:ind w:left="720" w:hanging="360"/>
      </w:pPr>
      <w:rPr>
        <w:rFonts w:ascii="Symbol" w:hAnsi="Symbol" w:hint="default"/>
      </w:rPr>
    </w:lvl>
    <w:lvl w:ilvl="1" w:tplc="209C4AEC">
      <w:numFmt w:val="bullet"/>
      <w:lvlText w:val="·"/>
      <w:lvlJc w:val="left"/>
      <w:pPr>
        <w:ind w:left="1440" w:hanging="360"/>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4"/>
  </w:num>
  <w:num w:numId="5">
    <w:abstractNumId w:val="10"/>
  </w:num>
  <w:num w:numId="6">
    <w:abstractNumId w:val="18"/>
    <w:lvlOverride w:ilvl="0">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7"/>
    <w:lvlOverride w:ilvl="0">
      <w:startOverride w:val="1"/>
    </w:lvlOverride>
  </w:num>
  <w:num w:numId="10">
    <w:abstractNumId w:val="17"/>
    <w:lvlOverride w:ilvl="0">
      <w:startOverride w:val="1"/>
    </w:lvlOverride>
  </w:num>
  <w:num w:numId="11">
    <w:abstractNumId w:val="8"/>
    <w:lvlOverride w:ilvl="0">
      <w:startOverride w:val="1"/>
    </w:lvlOverride>
  </w:num>
  <w:num w:numId="12">
    <w:abstractNumId w:val="13"/>
    <w:lvlOverride w:ilvl="0">
      <w:startOverride w:val="1"/>
    </w:lvlOverride>
  </w:num>
  <w:num w:numId="13">
    <w:abstractNumId w:val="12"/>
    <w:lvlOverride w:ilvl="0">
      <w:startOverride w:val="1"/>
    </w:lvlOverride>
  </w:num>
  <w:num w:numId="14">
    <w:abstractNumId w:val="25"/>
  </w:num>
  <w:num w:numId="15">
    <w:abstractNumId w:val="6"/>
  </w:num>
  <w:num w:numId="16">
    <w:abstractNumId w:val="22"/>
  </w:num>
  <w:num w:numId="17">
    <w:abstractNumId w:val="26"/>
  </w:num>
  <w:num w:numId="18">
    <w:abstractNumId w:val="19"/>
  </w:num>
  <w:num w:numId="19">
    <w:abstractNumId w:val="27"/>
  </w:num>
  <w:num w:numId="20">
    <w:abstractNumId w:val="3"/>
  </w:num>
  <w:num w:numId="21">
    <w:abstractNumId w:val="20"/>
  </w:num>
  <w:num w:numId="22">
    <w:abstractNumId w:val="16"/>
  </w:num>
  <w:num w:numId="23">
    <w:abstractNumId w:val="1"/>
  </w:num>
  <w:num w:numId="24">
    <w:abstractNumId w:val="0"/>
  </w:num>
  <w:num w:numId="25">
    <w:abstractNumId w:val="5"/>
  </w:num>
  <w:num w:numId="26">
    <w:abstractNumId w:val="4"/>
  </w:num>
  <w:num w:numId="27">
    <w:abstractNumId w:val="15"/>
  </w:num>
  <w:num w:numId="28">
    <w:abstractNumId w:val="1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73"/>
    <w:rsid w:val="00020381"/>
    <w:rsid w:val="00046470"/>
    <w:rsid w:val="000562D1"/>
    <w:rsid w:val="00063DC9"/>
    <w:rsid w:val="00066ABD"/>
    <w:rsid w:val="000C602E"/>
    <w:rsid w:val="000D4927"/>
    <w:rsid w:val="000E2952"/>
    <w:rsid w:val="00117E4D"/>
    <w:rsid w:val="0014649E"/>
    <w:rsid w:val="001700C9"/>
    <w:rsid w:val="00184735"/>
    <w:rsid w:val="00193730"/>
    <w:rsid w:val="001C12AC"/>
    <w:rsid w:val="001D3E98"/>
    <w:rsid w:val="001F2E90"/>
    <w:rsid w:val="00201B82"/>
    <w:rsid w:val="00201C6D"/>
    <w:rsid w:val="00247FD5"/>
    <w:rsid w:val="00257698"/>
    <w:rsid w:val="002B1721"/>
    <w:rsid w:val="002C58D9"/>
    <w:rsid w:val="002C5C9F"/>
    <w:rsid w:val="002C6FE1"/>
    <w:rsid w:val="002D44A5"/>
    <w:rsid w:val="002E06B8"/>
    <w:rsid w:val="002E5D06"/>
    <w:rsid w:val="00311B92"/>
    <w:rsid w:val="00336AB7"/>
    <w:rsid w:val="00337144"/>
    <w:rsid w:val="00344AB1"/>
    <w:rsid w:val="003D18D7"/>
    <w:rsid w:val="00407207"/>
    <w:rsid w:val="00435CB1"/>
    <w:rsid w:val="004661E1"/>
    <w:rsid w:val="00480C6A"/>
    <w:rsid w:val="004870FF"/>
    <w:rsid w:val="004D7913"/>
    <w:rsid w:val="004F71C7"/>
    <w:rsid w:val="00510427"/>
    <w:rsid w:val="00536CAF"/>
    <w:rsid w:val="00537268"/>
    <w:rsid w:val="005632E7"/>
    <w:rsid w:val="005E489C"/>
    <w:rsid w:val="005E7881"/>
    <w:rsid w:val="005E7EDE"/>
    <w:rsid w:val="005F3CCD"/>
    <w:rsid w:val="00602CBB"/>
    <w:rsid w:val="00650C0C"/>
    <w:rsid w:val="00665465"/>
    <w:rsid w:val="00666890"/>
    <w:rsid w:val="00686090"/>
    <w:rsid w:val="00694A0E"/>
    <w:rsid w:val="006B611A"/>
    <w:rsid w:val="006C0FE6"/>
    <w:rsid w:val="006D2306"/>
    <w:rsid w:val="006D48FC"/>
    <w:rsid w:val="0070126D"/>
    <w:rsid w:val="00707F5E"/>
    <w:rsid w:val="007349F3"/>
    <w:rsid w:val="00736FC4"/>
    <w:rsid w:val="007407F6"/>
    <w:rsid w:val="00741E07"/>
    <w:rsid w:val="00746E5C"/>
    <w:rsid w:val="00756699"/>
    <w:rsid w:val="00764E75"/>
    <w:rsid w:val="007A1488"/>
    <w:rsid w:val="007D1A1F"/>
    <w:rsid w:val="007E1D9F"/>
    <w:rsid w:val="007E74CF"/>
    <w:rsid w:val="00811684"/>
    <w:rsid w:val="00827DC3"/>
    <w:rsid w:val="00831783"/>
    <w:rsid w:val="008334CB"/>
    <w:rsid w:val="00846DAD"/>
    <w:rsid w:val="008864F2"/>
    <w:rsid w:val="008964F1"/>
    <w:rsid w:val="008A4FA2"/>
    <w:rsid w:val="008C0F73"/>
    <w:rsid w:val="008C340F"/>
    <w:rsid w:val="008D212E"/>
    <w:rsid w:val="00901A24"/>
    <w:rsid w:val="0090633E"/>
    <w:rsid w:val="00907C77"/>
    <w:rsid w:val="00946FFD"/>
    <w:rsid w:val="00967F38"/>
    <w:rsid w:val="009B2637"/>
    <w:rsid w:val="009C498A"/>
    <w:rsid w:val="009E10CC"/>
    <w:rsid w:val="009E6F72"/>
    <w:rsid w:val="00A07589"/>
    <w:rsid w:val="00A363B8"/>
    <w:rsid w:val="00A436E9"/>
    <w:rsid w:val="00A6175B"/>
    <w:rsid w:val="00A62752"/>
    <w:rsid w:val="00A628D3"/>
    <w:rsid w:val="00A776D9"/>
    <w:rsid w:val="00AA793A"/>
    <w:rsid w:val="00AB3750"/>
    <w:rsid w:val="00AC0015"/>
    <w:rsid w:val="00AD1296"/>
    <w:rsid w:val="00AD71CB"/>
    <w:rsid w:val="00AE43EB"/>
    <w:rsid w:val="00B165F2"/>
    <w:rsid w:val="00B2075F"/>
    <w:rsid w:val="00B33CF3"/>
    <w:rsid w:val="00B76D8C"/>
    <w:rsid w:val="00C16805"/>
    <w:rsid w:val="00C306C3"/>
    <w:rsid w:val="00C340A1"/>
    <w:rsid w:val="00C34A23"/>
    <w:rsid w:val="00C70E64"/>
    <w:rsid w:val="00C75EAB"/>
    <w:rsid w:val="00C80A05"/>
    <w:rsid w:val="00CA226B"/>
    <w:rsid w:val="00CB495E"/>
    <w:rsid w:val="00CE476B"/>
    <w:rsid w:val="00D0276F"/>
    <w:rsid w:val="00D33F1B"/>
    <w:rsid w:val="00D6707C"/>
    <w:rsid w:val="00D73FB8"/>
    <w:rsid w:val="00D77628"/>
    <w:rsid w:val="00DB17C4"/>
    <w:rsid w:val="00DD440D"/>
    <w:rsid w:val="00E011D4"/>
    <w:rsid w:val="00E210CA"/>
    <w:rsid w:val="00E33765"/>
    <w:rsid w:val="00E343C5"/>
    <w:rsid w:val="00E42E7D"/>
    <w:rsid w:val="00E43380"/>
    <w:rsid w:val="00E44CD4"/>
    <w:rsid w:val="00E64B6D"/>
    <w:rsid w:val="00E711E3"/>
    <w:rsid w:val="00EA1A11"/>
    <w:rsid w:val="00EB3B6D"/>
    <w:rsid w:val="00EB7EF1"/>
    <w:rsid w:val="00ED586C"/>
    <w:rsid w:val="00F077E8"/>
    <w:rsid w:val="00F1740A"/>
    <w:rsid w:val="00F33E8E"/>
    <w:rsid w:val="00F77044"/>
    <w:rsid w:val="00F82208"/>
    <w:rsid w:val="00F9211D"/>
    <w:rsid w:val="00F9717C"/>
    <w:rsid w:val="00FB5A9F"/>
    <w:rsid w:val="00FD45FB"/>
    <w:rsid w:val="00FF23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0A05"/>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uiPriority w:val="99"/>
    <w:qFormat/>
    <w:rsid w:val="00C80A05"/>
    <w:pPr>
      <w:keepNext/>
      <w:tabs>
        <w:tab w:val="num" w:pos="0"/>
      </w:tabs>
      <w:jc w:val="center"/>
      <w:outlineLvl w:val="0"/>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80A05"/>
    <w:rPr>
      <w:rFonts w:ascii="Times New Roman" w:hAnsi="Times New Roman" w:cs="Times New Roman"/>
      <w:b/>
      <w:bCs/>
      <w:sz w:val="24"/>
      <w:szCs w:val="24"/>
      <w:lang w:eastAsia="ar-SA" w:bidi="ar-SA"/>
    </w:rPr>
  </w:style>
  <w:style w:type="paragraph" w:styleId="Zkladntext">
    <w:name w:val="Body Text"/>
    <w:basedOn w:val="Normln"/>
    <w:link w:val="ZkladntextChar"/>
    <w:uiPriority w:val="99"/>
    <w:rsid w:val="00C80A05"/>
    <w:rPr>
      <w:b/>
      <w:bCs/>
    </w:rPr>
  </w:style>
  <w:style w:type="character" w:customStyle="1" w:styleId="ZkladntextChar">
    <w:name w:val="Základní text Char"/>
    <w:basedOn w:val="Standardnpsmoodstavce"/>
    <w:link w:val="Zkladntext"/>
    <w:uiPriority w:val="99"/>
    <w:locked/>
    <w:rsid w:val="00C80A05"/>
    <w:rPr>
      <w:rFonts w:ascii="Times New Roman" w:hAnsi="Times New Roman" w:cs="Times New Roman"/>
      <w:b/>
      <w:bCs/>
      <w:sz w:val="24"/>
      <w:szCs w:val="24"/>
      <w:lang w:eastAsia="ar-SA" w:bidi="ar-SA"/>
    </w:rPr>
  </w:style>
  <w:style w:type="paragraph" w:styleId="Zkladntextodsazen">
    <w:name w:val="Body Text Indent"/>
    <w:basedOn w:val="Normln"/>
    <w:link w:val="ZkladntextodsazenChar"/>
    <w:uiPriority w:val="99"/>
    <w:semiHidden/>
    <w:rsid w:val="00C80A05"/>
    <w:pPr>
      <w:suppressAutoHyphens w:val="0"/>
      <w:autoSpaceDE w:val="0"/>
      <w:autoSpaceDN w:val="0"/>
      <w:spacing w:before="120"/>
    </w:pPr>
    <w:rPr>
      <w:rFonts w:ascii="Arial" w:hAnsi="Arial" w:cs="Arial"/>
      <w:sz w:val="18"/>
      <w:szCs w:val="18"/>
      <w:lang w:eastAsia="cs-CZ"/>
    </w:rPr>
  </w:style>
  <w:style w:type="character" w:customStyle="1" w:styleId="ZkladntextodsazenChar">
    <w:name w:val="Základní text odsazený Char"/>
    <w:basedOn w:val="Standardnpsmoodstavce"/>
    <w:link w:val="Zkladntextodsazen"/>
    <w:uiPriority w:val="99"/>
    <w:semiHidden/>
    <w:locked/>
    <w:rsid w:val="00C80A05"/>
    <w:rPr>
      <w:rFonts w:ascii="Arial" w:hAnsi="Arial" w:cs="Arial"/>
      <w:sz w:val="18"/>
      <w:szCs w:val="18"/>
      <w:lang w:eastAsia="cs-CZ"/>
    </w:rPr>
  </w:style>
  <w:style w:type="paragraph" w:styleId="Podtitul">
    <w:name w:val="Subtitle"/>
    <w:basedOn w:val="Normln"/>
    <w:next w:val="Zkladntext"/>
    <w:link w:val="PodtitulChar"/>
    <w:uiPriority w:val="99"/>
    <w:qFormat/>
    <w:rsid w:val="00C80A05"/>
    <w:rPr>
      <w:szCs w:val="20"/>
      <w:lang w:eastAsia="cs-CZ"/>
    </w:rPr>
  </w:style>
  <w:style w:type="character" w:customStyle="1" w:styleId="PodtitulChar">
    <w:name w:val="Podtitul Char"/>
    <w:basedOn w:val="Standardnpsmoodstavce"/>
    <w:link w:val="Podtitul"/>
    <w:uiPriority w:val="99"/>
    <w:locked/>
    <w:rsid w:val="00C80A05"/>
    <w:rPr>
      <w:rFonts w:ascii="Times New Roman" w:hAnsi="Times New Roman" w:cs="Times New Roman"/>
      <w:sz w:val="20"/>
      <w:szCs w:val="20"/>
      <w:lang w:eastAsia="cs-CZ"/>
    </w:rPr>
  </w:style>
  <w:style w:type="paragraph" w:styleId="Zkladntext2">
    <w:name w:val="Body Text 2"/>
    <w:basedOn w:val="Normln"/>
    <w:link w:val="Zkladntext2Char"/>
    <w:uiPriority w:val="99"/>
    <w:rsid w:val="00C80A05"/>
    <w:pPr>
      <w:spacing w:before="120" w:after="120"/>
      <w:jc w:val="center"/>
    </w:pPr>
  </w:style>
  <w:style w:type="character" w:customStyle="1" w:styleId="Zkladntext2Char">
    <w:name w:val="Základní text 2 Char"/>
    <w:basedOn w:val="Standardnpsmoodstavce"/>
    <w:link w:val="Zkladntext2"/>
    <w:uiPriority w:val="99"/>
    <w:locked/>
    <w:rsid w:val="00C80A05"/>
    <w:rPr>
      <w:rFonts w:ascii="Times New Roman" w:hAnsi="Times New Roman" w:cs="Times New Roman"/>
      <w:sz w:val="24"/>
      <w:szCs w:val="24"/>
      <w:lang w:eastAsia="ar-SA" w:bidi="ar-SA"/>
    </w:rPr>
  </w:style>
  <w:style w:type="paragraph" w:styleId="Zkladntext3">
    <w:name w:val="Body Text 3"/>
    <w:basedOn w:val="Normln"/>
    <w:link w:val="Zkladntext3Char"/>
    <w:uiPriority w:val="99"/>
    <w:semiHidden/>
    <w:rsid w:val="00C80A05"/>
    <w:pPr>
      <w:spacing w:after="120"/>
    </w:pPr>
    <w:rPr>
      <w:sz w:val="16"/>
      <w:szCs w:val="16"/>
    </w:rPr>
  </w:style>
  <w:style w:type="character" w:customStyle="1" w:styleId="Zkladntext3Char">
    <w:name w:val="Základní text 3 Char"/>
    <w:basedOn w:val="Standardnpsmoodstavce"/>
    <w:link w:val="Zkladntext3"/>
    <w:uiPriority w:val="99"/>
    <w:semiHidden/>
    <w:locked/>
    <w:rsid w:val="00C80A05"/>
    <w:rPr>
      <w:rFonts w:ascii="Times New Roman" w:hAnsi="Times New Roman" w:cs="Times New Roman"/>
      <w:sz w:val="16"/>
      <w:szCs w:val="16"/>
      <w:lang w:eastAsia="ar-SA" w:bidi="ar-SA"/>
    </w:rPr>
  </w:style>
  <w:style w:type="paragraph" w:customStyle="1" w:styleId="Znaka1">
    <w:name w:val="Značka 1"/>
    <w:uiPriority w:val="99"/>
    <w:rsid w:val="00C80A05"/>
    <w:pPr>
      <w:widowControl w:val="0"/>
      <w:ind w:left="576"/>
    </w:pPr>
    <w:rPr>
      <w:rFonts w:ascii="Times New Roman" w:eastAsia="Times New Roman" w:hAnsi="Times New Roman"/>
      <w:color w:val="000000"/>
      <w:sz w:val="24"/>
      <w:szCs w:val="20"/>
    </w:rPr>
  </w:style>
  <w:style w:type="paragraph" w:customStyle="1" w:styleId="Default">
    <w:name w:val="Default"/>
    <w:uiPriority w:val="99"/>
    <w:rsid w:val="00C80A05"/>
    <w:pPr>
      <w:autoSpaceDE w:val="0"/>
      <w:autoSpaceDN w:val="0"/>
      <w:adjustRightInd w:val="0"/>
    </w:pPr>
    <w:rPr>
      <w:rFonts w:ascii="Arial" w:eastAsia="Times New Roman" w:hAnsi="Arial" w:cs="Arial"/>
      <w:color w:val="000000"/>
      <w:sz w:val="24"/>
      <w:szCs w:val="24"/>
    </w:rPr>
  </w:style>
  <w:style w:type="paragraph" w:styleId="Textbubliny">
    <w:name w:val="Balloon Text"/>
    <w:basedOn w:val="Normln"/>
    <w:link w:val="TextbublinyChar"/>
    <w:uiPriority w:val="99"/>
    <w:semiHidden/>
    <w:rsid w:val="00336AB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36AB7"/>
    <w:rPr>
      <w:rFonts w:ascii="Tahoma" w:hAnsi="Tahoma" w:cs="Tahoma"/>
      <w:sz w:val="16"/>
      <w:szCs w:val="16"/>
      <w:lang w:eastAsia="ar-SA" w:bidi="ar-SA"/>
    </w:rPr>
  </w:style>
  <w:style w:type="paragraph" w:styleId="Zhlav">
    <w:name w:val="header"/>
    <w:basedOn w:val="Normln"/>
    <w:link w:val="ZhlavChar"/>
    <w:uiPriority w:val="99"/>
    <w:rsid w:val="00336AB7"/>
    <w:pPr>
      <w:tabs>
        <w:tab w:val="center" w:pos="4536"/>
        <w:tab w:val="right" w:pos="9072"/>
      </w:tabs>
    </w:pPr>
  </w:style>
  <w:style w:type="character" w:customStyle="1" w:styleId="ZhlavChar">
    <w:name w:val="Záhlaví Char"/>
    <w:basedOn w:val="Standardnpsmoodstavce"/>
    <w:link w:val="Zhlav"/>
    <w:uiPriority w:val="99"/>
    <w:locked/>
    <w:rsid w:val="00336AB7"/>
    <w:rPr>
      <w:rFonts w:ascii="Times New Roman" w:hAnsi="Times New Roman" w:cs="Times New Roman"/>
      <w:sz w:val="24"/>
      <w:szCs w:val="24"/>
      <w:lang w:eastAsia="ar-SA" w:bidi="ar-SA"/>
    </w:rPr>
  </w:style>
  <w:style w:type="paragraph" w:styleId="Zpat">
    <w:name w:val="footer"/>
    <w:basedOn w:val="Normln"/>
    <w:link w:val="ZpatChar"/>
    <w:uiPriority w:val="99"/>
    <w:rsid w:val="00336AB7"/>
    <w:pPr>
      <w:tabs>
        <w:tab w:val="center" w:pos="4536"/>
        <w:tab w:val="right" w:pos="9072"/>
      </w:tabs>
    </w:pPr>
  </w:style>
  <w:style w:type="character" w:customStyle="1" w:styleId="ZpatChar">
    <w:name w:val="Zápatí Char"/>
    <w:basedOn w:val="Standardnpsmoodstavce"/>
    <w:link w:val="Zpat"/>
    <w:uiPriority w:val="99"/>
    <w:locked/>
    <w:rsid w:val="00336AB7"/>
    <w:rPr>
      <w:rFonts w:ascii="Times New Roman" w:hAnsi="Times New Roman" w:cs="Times New Roman"/>
      <w:sz w:val="24"/>
      <w:szCs w:val="24"/>
      <w:lang w:eastAsia="ar-SA" w:bidi="ar-SA"/>
    </w:rPr>
  </w:style>
  <w:style w:type="paragraph" w:styleId="Odstavecseseznamem">
    <w:name w:val="List Paragraph"/>
    <w:basedOn w:val="Normln"/>
    <w:uiPriority w:val="34"/>
    <w:qFormat/>
    <w:rsid w:val="007407F6"/>
    <w:pPr>
      <w:ind w:left="720"/>
      <w:contextualSpacing/>
    </w:pPr>
  </w:style>
  <w:style w:type="paragraph" w:styleId="Prosttext">
    <w:name w:val="Plain Text"/>
    <w:basedOn w:val="Normln"/>
    <w:link w:val="ProsttextChar"/>
    <w:uiPriority w:val="99"/>
    <w:unhideWhenUsed/>
    <w:rsid w:val="000D4927"/>
    <w:pPr>
      <w:suppressAutoHyphens w:val="0"/>
    </w:pPr>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0D4927"/>
    <w:rPr>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0A05"/>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uiPriority w:val="99"/>
    <w:qFormat/>
    <w:rsid w:val="00C80A05"/>
    <w:pPr>
      <w:keepNext/>
      <w:tabs>
        <w:tab w:val="num" w:pos="0"/>
      </w:tabs>
      <w:jc w:val="center"/>
      <w:outlineLvl w:val="0"/>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80A05"/>
    <w:rPr>
      <w:rFonts w:ascii="Times New Roman" w:hAnsi="Times New Roman" w:cs="Times New Roman"/>
      <w:b/>
      <w:bCs/>
      <w:sz w:val="24"/>
      <w:szCs w:val="24"/>
      <w:lang w:eastAsia="ar-SA" w:bidi="ar-SA"/>
    </w:rPr>
  </w:style>
  <w:style w:type="paragraph" w:styleId="Zkladntext">
    <w:name w:val="Body Text"/>
    <w:basedOn w:val="Normln"/>
    <w:link w:val="ZkladntextChar"/>
    <w:uiPriority w:val="99"/>
    <w:rsid w:val="00C80A05"/>
    <w:rPr>
      <w:b/>
      <w:bCs/>
    </w:rPr>
  </w:style>
  <w:style w:type="character" w:customStyle="1" w:styleId="ZkladntextChar">
    <w:name w:val="Základní text Char"/>
    <w:basedOn w:val="Standardnpsmoodstavce"/>
    <w:link w:val="Zkladntext"/>
    <w:uiPriority w:val="99"/>
    <w:locked/>
    <w:rsid w:val="00C80A05"/>
    <w:rPr>
      <w:rFonts w:ascii="Times New Roman" w:hAnsi="Times New Roman" w:cs="Times New Roman"/>
      <w:b/>
      <w:bCs/>
      <w:sz w:val="24"/>
      <w:szCs w:val="24"/>
      <w:lang w:eastAsia="ar-SA" w:bidi="ar-SA"/>
    </w:rPr>
  </w:style>
  <w:style w:type="paragraph" w:styleId="Zkladntextodsazen">
    <w:name w:val="Body Text Indent"/>
    <w:basedOn w:val="Normln"/>
    <w:link w:val="ZkladntextodsazenChar"/>
    <w:uiPriority w:val="99"/>
    <w:semiHidden/>
    <w:rsid w:val="00C80A05"/>
    <w:pPr>
      <w:suppressAutoHyphens w:val="0"/>
      <w:autoSpaceDE w:val="0"/>
      <w:autoSpaceDN w:val="0"/>
      <w:spacing w:before="120"/>
    </w:pPr>
    <w:rPr>
      <w:rFonts w:ascii="Arial" w:hAnsi="Arial" w:cs="Arial"/>
      <w:sz w:val="18"/>
      <w:szCs w:val="18"/>
      <w:lang w:eastAsia="cs-CZ"/>
    </w:rPr>
  </w:style>
  <w:style w:type="character" w:customStyle="1" w:styleId="ZkladntextodsazenChar">
    <w:name w:val="Základní text odsazený Char"/>
    <w:basedOn w:val="Standardnpsmoodstavce"/>
    <w:link w:val="Zkladntextodsazen"/>
    <w:uiPriority w:val="99"/>
    <w:semiHidden/>
    <w:locked/>
    <w:rsid w:val="00C80A05"/>
    <w:rPr>
      <w:rFonts w:ascii="Arial" w:hAnsi="Arial" w:cs="Arial"/>
      <w:sz w:val="18"/>
      <w:szCs w:val="18"/>
      <w:lang w:eastAsia="cs-CZ"/>
    </w:rPr>
  </w:style>
  <w:style w:type="paragraph" w:styleId="Podtitul">
    <w:name w:val="Subtitle"/>
    <w:basedOn w:val="Normln"/>
    <w:next w:val="Zkladntext"/>
    <w:link w:val="PodtitulChar"/>
    <w:uiPriority w:val="99"/>
    <w:qFormat/>
    <w:rsid w:val="00C80A05"/>
    <w:rPr>
      <w:szCs w:val="20"/>
      <w:lang w:eastAsia="cs-CZ"/>
    </w:rPr>
  </w:style>
  <w:style w:type="character" w:customStyle="1" w:styleId="PodtitulChar">
    <w:name w:val="Podtitul Char"/>
    <w:basedOn w:val="Standardnpsmoodstavce"/>
    <w:link w:val="Podtitul"/>
    <w:uiPriority w:val="99"/>
    <w:locked/>
    <w:rsid w:val="00C80A05"/>
    <w:rPr>
      <w:rFonts w:ascii="Times New Roman" w:hAnsi="Times New Roman" w:cs="Times New Roman"/>
      <w:sz w:val="20"/>
      <w:szCs w:val="20"/>
      <w:lang w:eastAsia="cs-CZ"/>
    </w:rPr>
  </w:style>
  <w:style w:type="paragraph" w:styleId="Zkladntext2">
    <w:name w:val="Body Text 2"/>
    <w:basedOn w:val="Normln"/>
    <w:link w:val="Zkladntext2Char"/>
    <w:uiPriority w:val="99"/>
    <w:rsid w:val="00C80A05"/>
    <w:pPr>
      <w:spacing w:before="120" w:after="120"/>
      <w:jc w:val="center"/>
    </w:pPr>
  </w:style>
  <w:style w:type="character" w:customStyle="1" w:styleId="Zkladntext2Char">
    <w:name w:val="Základní text 2 Char"/>
    <w:basedOn w:val="Standardnpsmoodstavce"/>
    <w:link w:val="Zkladntext2"/>
    <w:uiPriority w:val="99"/>
    <w:locked/>
    <w:rsid w:val="00C80A05"/>
    <w:rPr>
      <w:rFonts w:ascii="Times New Roman" w:hAnsi="Times New Roman" w:cs="Times New Roman"/>
      <w:sz w:val="24"/>
      <w:szCs w:val="24"/>
      <w:lang w:eastAsia="ar-SA" w:bidi="ar-SA"/>
    </w:rPr>
  </w:style>
  <w:style w:type="paragraph" w:styleId="Zkladntext3">
    <w:name w:val="Body Text 3"/>
    <w:basedOn w:val="Normln"/>
    <w:link w:val="Zkladntext3Char"/>
    <w:uiPriority w:val="99"/>
    <w:semiHidden/>
    <w:rsid w:val="00C80A05"/>
    <w:pPr>
      <w:spacing w:after="120"/>
    </w:pPr>
    <w:rPr>
      <w:sz w:val="16"/>
      <w:szCs w:val="16"/>
    </w:rPr>
  </w:style>
  <w:style w:type="character" w:customStyle="1" w:styleId="Zkladntext3Char">
    <w:name w:val="Základní text 3 Char"/>
    <w:basedOn w:val="Standardnpsmoodstavce"/>
    <w:link w:val="Zkladntext3"/>
    <w:uiPriority w:val="99"/>
    <w:semiHidden/>
    <w:locked/>
    <w:rsid w:val="00C80A05"/>
    <w:rPr>
      <w:rFonts w:ascii="Times New Roman" w:hAnsi="Times New Roman" w:cs="Times New Roman"/>
      <w:sz w:val="16"/>
      <w:szCs w:val="16"/>
      <w:lang w:eastAsia="ar-SA" w:bidi="ar-SA"/>
    </w:rPr>
  </w:style>
  <w:style w:type="paragraph" w:customStyle="1" w:styleId="Znaka1">
    <w:name w:val="Značka 1"/>
    <w:uiPriority w:val="99"/>
    <w:rsid w:val="00C80A05"/>
    <w:pPr>
      <w:widowControl w:val="0"/>
      <w:ind w:left="576"/>
    </w:pPr>
    <w:rPr>
      <w:rFonts w:ascii="Times New Roman" w:eastAsia="Times New Roman" w:hAnsi="Times New Roman"/>
      <w:color w:val="000000"/>
      <w:sz w:val="24"/>
      <w:szCs w:val="20"/>
    </w:rPr>
  </w:style>
  <w:style w:type="paragraph" w:customStyle="1" w:styleId="Default">
    <w:name w:val="Default"/>
    <w:uiPriority w:val="99"/>
    <w:rsid w:val="00C80A05"/>
    <w:pPr>
      <w:autoSpaceDE w:val="0"/>
      <w:autoSpaceDN w:val="0"/>
      <w:adjustRightInd w:val="0"/>
    </w:pPr>
    <w:rPr>
      <w:rFonts w:ascii="Arial" w:eastAsia="Times New Roman" w:hAnsi="Arial" w:cs="Arial"/>
      <w:color w:val="000000"/>
      <w:sz w:val="24"/>
      <w:szCs w:val="24"/>
    </w:rPr>
  </w:style>
  <w:style w:type="paragraph" w:styleId="Textbubliny">
    <w:name w:val="Balloon Text"/>
    <w:basedOn w:val="Normln"/>
    <w:link w:val="TextbublinyChar"/>
    <w:uiPriority w:val="99"/>
    <w:semiHidden/>
    <w:rsid w:val="00336AB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36AB7"/>
    <w:rPr>
      <w:rFonts w:ascii="Tahoma" w:hAnsi="Tahoma" w:cs="Tahoma"/>
      <w:sz w:val="16"/>
      <w:szCs w:val="16"/>
      <w:lang w:eastAsia="ar-SA" w:bidi="ar-SA"/>
    </w:rPr>
  </w:style>
  <w:style w:type="paragraph" w:styleId="Zhlav">
    <w:name w:val="header"/>
    <w:basedOn w:val="Normln"/>
    <w:link w:val="ZhlavChar"/>
    <w:uiPriority w:val="99"/>
    <w:rsid w:val="00336AB7"/>
    <w:pPr>
      <w:tabs>
        <w:tab w:val="center" w:pos="4536"/>
        <w:tab w:val="right" w:pos="9072"/>
      </w:tabs>
    </w:pPr>
  </w:style>
  <w:style w:type="character" w:customStyle="1" w:styleId="ZhlavChar">
    <w:name w:val="Záhlaví Char"/>
    <w:basedOn w:val="Standardnpsmoodstavce"/>
    <w:link w:val="Zhlav"/>
    <w:uiPriority w:val="99"/>
    <w:locked/>
    <w:rsid w:val="00336AB7"/>
    <w:rPr>
      <w:rFonts w:ascii="Times New Roman" w:hAnsi="Times New Roman" w:cs="Times New Roman"/>
      <w:sz w:val="24"/>
      <w:szCs w:val="24"/>
      <w:lang w:eastAsia="ar-SA" w:bidi="ar-SA"/>
    </w:rPr>
  </w:style>
  <w:style w:type="paragraph" w:styleId="Zpat">
    <w:name w:val="footer"/>
    <w:basedOn w:val="Normln"/>
    <w:link w:val="ZpatChar"/>
    <w:uiPriority w:val="99"/>
    <w:rsid w:val="00336AB7"/>
    <w:pPr>
      <w:tabs>
        <w:tab w:val="center" w:pos="4536"/>
        <w:tab w:val="right" w:pos="9072"/>
      </w:tabs>
    </w:pPr>
  </w:style>
  <w:style w:type="character" w:customStyle="1" w:styleId="ZpatChar">
    <w:name w:val="Zápatí Char"/>
    <w:basedOn w:val="Standardnpsmoodstavce"/>
    <w:link w:val="Zpat"/>
    <w:uiPriority w:val="99"/>
    <w:locked/>
    <w:rsid w:val="00336AB7"/>
    <w:rPr>
      <w:rFonts w:ascii="Times New Roman" w:hAnsi="Times New Roman" w:cs="Times New Roman"/>
      <w:sz w:val="24"/>
      <w:szCs w:val="24"/>
      <w:lang w:eastAsia="ar-SA" w:bidi="ar-SA"/>
    </w:rPr>
  </w:style>
  <w:style w:type="paragraph" w:styleId="Odstavecseseznamem">
    <w:name w:val="List Paragraph"/>
    <w:basedOn w:val="Normln"/>
    <w:uiPriority w:val="34"/>
    <w:qFormat/>
    <w:rsid w:val="007407F6"/>
    <w:pPr>
      <w:ind w:left="720"/>
      <w:contextualSpacing/>
    </w:pPr>
  </w:style>
  <w:style w:type="paragraph" w:styleId="Prosttext">
    <w:name w:val="Plain Text"/>
    <w:basedOn w:val="Normln"/>
    <w:link w:val="ProsttextChar"/>
    <w:uiPriority w:val="99"/>
    <w:unhideWhenUsed/>
    <w:rsid w:val="000D4927"/>
    <w:pPr>
      <w:suppressAutoHyphens w:val="0"/>
    </w:pPr>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0D4927"/>
    <w:rPr>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557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3908</Words>
  <Characters>23059</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NTM</Company>
  <LinksUpToDate>false</LinksUpToDate>
  <CharactersWithSpaces>26914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Josefovič</dc:creator>
  <cp:lastModifiedBy>Rudolf Biegel</cp:lastModifiedBy>
  <cp:revision>2</cp:revision>
  <cp:lastPrinted>2017-11-29T12:36:00Z</cp:lastPrinted>
  <dcterms:created xsi:type="dcterms:W3CDTF">2017-12-20T09:52:00Z</dcterms:created>
  <dcterms:modified xsi:type="dcterms:W3CDTF">2017-12-20T09:52:00Z</dcterms:modified>
</cp:coreProperties>
</file>