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33" w:rsidRDefault="00902433" w:rsidP="00902433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Špačková Alena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27, 2017 3:31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'Barbora Veselá | Collegium 1704'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na </w:t>
      </w:r>
      <w:proofErr w:type="gramStart"/>
      <w:r>
        <w:rPr>
          <w:rFonts w:ascii="Calibri" w:eastAsia="Times New Roman" w:hAnsi="Calibri"/>
          <w:sz w:val="22"/>
          <w:szCs w:val="22"/>
        </w:rPr>
        <w:t>19.+31.12.2017</w:t>
      </w:r>
      <w:proofErr w:type="gramEnd"/>
    </w:p>
    <w:p w:rsidR="00902433" w:rsidRDefault="00902433" w:rsidP="00902433"/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Dobrý den, Barboro,</w:t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Děkuji za zaslání objednávek, které tímto potvrzuji.</w:t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Děkuji a hezký týden,</w:t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Alena</w:t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Alena Špačková</w:t>
      </w:r>
      <w:r>
        <w:rPr>
          <w:rFonts w:ascii="Georgia" w:hAnsi="Georgia"/>
          <w:color w:val="000000"/>
          <w:sz w:val="22"/>
          <w:szCs w:val="22"/>
        </w:rPr>
        <w:br/>
        <w:t>vedoucí oddělení pronájmů</w:t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noProof/>
          <w:color w:val="000000"/>
          <w:sz w:val="22"/>
          <w:szCs w:val="22"/>
        </w:rPr>
        <w:drawing>
          <wp:inline distT="0" distB="0" distL="0" distR="0">
            <wp:extent cx="1905000" cy="619125"/>
            <wp:effectExtent l="0" t="0" r="0" b="0"/>
            <wp:docPr id="5" name="Obrázek 5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33" w:rsidRDefault="00902433" w:rsidP="00902433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Rudolfinum, Alšovo nábřeží 12, 110 00 Praha 1 </w:t>
      </w:r>
      <w:r>
        <w:rPr>
          <w:rFonts w:ascii="Georgia" w:hAnsi="Georgia"/>
          <w:color w:val="000000"/>
          <w:sz w:val="22"/>
          <w:szCs w:val="22"/>
        </w:rPr>
        <w:br/>
        <w:t>T: +420 227 059 244, M: +420 604 294 162</w:t>
      </w:r>
      <w:r>
        <w:rPr>
          <w:rFonts w:ascii="Georgia" w:hAnsi="Georgia"/>
          <w:color w:val="000000"/>
          <w:sz w:val="22"/>
          <w:szCs w:val="22"/>
        </w:rPr>
        <w:br/>
        <w:t xml:space="preserve">E: </w:t>
      </w:r>
      <w:hyperlink r:id="rId6" w:history="1">
        <w:r>
          <w:rPr>
            <w:rStyle w:val="Hypertextovodkaz"/>
            <w:rFonts w:ascii="Georgia" w:hAnsi="Georgia"/>
            <w:color w:val="000000"/>
            <w:sz w:val="22"/>
            <w:szCs w:val="22"/>
            <w:u w:val="none"/>
          </w:rPr>
          <w:t>alena.spackova@ceskafilharmonie.cz</w:t>
        </w:r>
      </w:hyperlink>
      <w:r>
        <w:rPr>
          <w:rFonts w:ascii="Georgia" w:hAnsi="Georgia"/>
          <w:color w:val="000000"/>
          <w:sz w:val="22"/>
          <w:szCs w:val="22"/>
        </w:rPr>
        <w:br/>
      </w:r>
      <w:hyperlink r:id="rId7" w:history="1">
        <w:r>
          <w:rPr>
            <w:rStyle w:val="Hypertextovodkaz"/>
            <w:rFonts w:ascii="Georgia" w:hAnsi="Georgia"/>
            <w:color w:val="000000"/>
            <w:sz w:val="22"/>
            <w:szCs w:val="22"/>
            <w:u w:val="none"/>
          </w:rPr>
          <w:t>www.ceskafilharmonie.cz</w:t>
        </w:r>
      </w:hyperlink>
    </w:p>
    <w:p w:rsidR="00902433" w:rsidRDefault="00902433" w:rsidP="00902433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hyperlink r:id="rId8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</w:rPr>
        <w:t xml:space="preserve"> – </w:t>
      </w:r>
      <w:hyperlink r:id="rId9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</w:rPr>
        <w:t xml:space="preserve"> – </w:t>
      </w:r>
      <w:hyperlink r:id="rId10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902433" w:rsidTr="0090243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9024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2433" w:rsidRDefault="00902433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Nejbližší koncerty</w:t>
                  </w:r>
                </w:p>
                <w:p w:rsidR="00902433" w:rsidRDefault="00902433">
                  <w:pPr>
                    <w:spacing w:line="220" w:lineRule="atLeast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pict>
                      <v:rect id="_x0000_i1025" style="width:453.6pt;height:.75pt" o:hralign="center" o:hrstd="t" o:hr="t" fillcolor="#a0a0a0" stroked="f"/>
                    </w:pict>
                  </w:r>
                </w:p>
                <w:p w:rsidR="00902433" w:rsidRDefault="00902433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29. a 30. 10. a 1. 12. 2017 – 19.30 hodin</w:t>
                  </w:r>
                </w:p>
                <w:p w:rsidR="00902433" w:rsidRDefault="00902433">
                  <w:pPr>
                    <w:spacing w:line="220" w:lineRule="atLeast"/>
                    <w:rPr>
                      <w:rFonts w:ascii="Georgia" w:hAnsi="Georgia"/>
                      <w:color w:val="FF6900"/>
                      <w:sz w:val="22"/>
                      <w:szCs w:val="22"/>
                    </w:rPr>
                  </w:pPr>
                  <w:hyperlink r:id="rId11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 xml:space="preserve">Isabelle Faust hraje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>Bergův</w:t>
                    </w:r>
                    <w:proofErr w:type="spell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 xml:space="preserve"> Houslový koncert pod taktovkou Robina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>Ticciatiho</w:t>
                    </w:r>
                    <w:proofErr w:type="spellEnd"/>
                  </w:hyperlink>
                </w:p>
                <w:p w:rsidR="00902433" w:rsidRDefault="00902433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Dvořákova síň, Rudolfinum</w:t>
                  </w:r>
                </w:p>
                <w:p w:rsidR="00902433" w:rsidRDefault="00902433">
                  <w:pPr>
                    <w:spacing w:line="220" w:lineRule="atLeast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pict>
                      <v:rect id="_x0000_i1026" style="width:453.6pt;height:.75pt" o:hralign="center" o:hrstd="t" o:hr="t" fillcolor="#a0a0a0" stroked="f"/>
                    </w:pict>
                  </w:r>
                </w:p>
                <w:p w:rsidR="00902433" w:rsidRDefault="00902433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 12. 2017 – 16.00 hodin</w:t>
                  </w:r>
                </w:p>
                <w:p w:rsidR="00902433" w:rsidRDefault="00902433">
                  <w:pPr>
                    <w:spacing w:line="220" w:lineRule="atLeast"/>
                    <w:rPr>
                      <w:rFonts w:ascii="Georgia" w:hAnsi="Georgia"/>
                      <w:color w:val="FF6900"/>
                      <w:sz w:val="22"/>
                      <w:szCs w:val="22"/>
                    </w:rPr>
                  </w:pPr>
                  <w:hyperlink r:id="rId12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 xml:space="preserve">Pohádkový program Král a chuďas se souborem Collegium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sz w:val="22"/>
                        <w:szCs w:val="22"/>
                        <w:u w:val="none"/>
                      </w:rPr>
                      <w:t>Marianum</w:t>
                    </w:r>
                    <w:proofErr w:type="spellEnd"/>
                  </w:hyperlink>
                </w:p>
                <w:p w:rsidR="00902433" w:rsidRDefault="00902433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Rudolfinum</w:t>
                  </w:r>
                </w:p>
              </w:tc>
            </w:tr>
          </w:tbl>
          <w:p w:rsidR="00902433" w:rsidRDefault="0090243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02433" w:rsidRDefault="00902433" w:rsidP="00902433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902433" w:rsidRDefault="00902433" w:rsidP="00902433">
      <w:r>
        <w:rPr>
          <w:rFonts w:ascii="Trebuchet MS" w:hAnsi="Trebuchet MS"/>
          <w:noProof/>
          <w:color w:val="1155CC"/>
          <w:sz w:val="19"/>
          <w:szCs w:val="19"/>
        </w:rPr>
        <w:drawing>
          <wp:inline distT="0" distB="0" distL="0" distR="0">
            <wp:extent cx="4000500" cy="666750"/>
            <wp:effectExtent l="0" t="0" r="0" b="0"/>
            <wp:docPr id="2" name="Obrázek 2" descr="http://www.collegium1704.com/images/stories/mailing/footer_Hospodine_EN.jpg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ollegium1704.com/images/stories/mailing/footer_Hospodine_E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33" w:rsidRDefault="00902433" w:rsidP="00902433"/>
    <w:p w:rsidR="00902433" w:rsidRDefault="00902433" w:rsidP="00902433">
      <w:pPr>
        <w:rPr>
          <w:rFonts w:ascii="Trebuchet MS" w:hAnsi="Trebuchet MS"/>
        </w:rPr>
      </w:pPr>
      <w:hyperlink r:id="rId15" w:tgtFrame="_blank" w:history="1">
        <w:r>
          <w:rPr>
            <w:rStyle w:val="Hypertextovodkaz"/>
            <w:rFonts w:ascii="Tahoma" w:hAnsi="Tahoma" w:cs="Tahoma"/>
            <w:color w:val="1155CC"/>
            <w:sz w:val="19"/>
            <w:szCs w:val="19"/>
          </w:rPr>
          <w:t>Collegium 1704</w:t>
        </w:r>
      </w:hyperlink>
      <w:r>
        <w:rPr>
          <w:rFonts w:ascii="Tahoma" w:hAnsi="Tahoma" w:cs="Tahoma"/>
          <w:sz w:val="19"/>
          <w:szCs w:val="19"/>
        </w:rPr>
        <w:t> </w:t>
      </w:r>
      <w:proofErr w:type="spellStart"/>
      <w:r>
        <w:rPr>
          <w:rFonts w:ascii="Tahoma" w:hAnsi="Tahoma" w:cs="Tahoma"/>
          <w:sz w:val="19"/>
          <w:szCs w:val="19"/>
        </w:rPr>
        <w:t>prague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baroque</w:t>
      </w:r>
      <w:proofErr w:type="spellEnd"/>
      <w:r>
        <w:rPr>
          <w:rFonts w:ascii="Tahoma" w:hAnsi="Tahoma" w:cs="Tahoma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sz w:val="19"/>
          <w:szCs w:val="19"/>
        </w:rPr>
        <w:t>orchestra</w:t>
      </w:r>
      <w:proofErr w:type="spellEnd"/>
      <w:r>
        <w:rPr>
          <w:rFonts w:ascii="Tahoma" w:hAnsi="Tahoma" w:cs="Tahoma"/>
          <w:sz w:val="19"/>
          <w:szCs w:val="19"/>
        </w:rPr>
        <w:t xml:space="preserve"> &amp; </w:t>
      </w:r>
      <w:proofErr w:type="spellStart"/>
      <w:r>
        <w:rPr>
          <w:rFonts w:ascii="Tahoma" w:hAnsi="Tahoma" w:cs="Tahoma"/>
          <w:sz w:val="19"/>
          <w:szCs w:val="19"/>
        </w:rPr>
        <w:t>vocal</w:t>
      </w:r>
      <w:proofErr w:type="spellEnd"/>
      <w:r>
        <w:rPr>
          <w:rFonts w:ascii="Tahoma" w:hAnsi="Tahoma" w:cs="Tahoma"/>
          <w:sz w:val="19"/>
          <w:szCs w:val="19"/>
        </w:rPr>
        <w:t xml:space="preserve"> ensemble</w:t>
      </w:r>
    </w:p>
    <w:p w:rsidR="00902433" w:rsidRDefault="00902433" w:rsidP="00902433">
      <w:proofErr w:type="spellStart"/>
      <w:r>
        <w:rPr>
          <w:rFonts w:ascii="Tahoma" w:hAnsi="Tahoma" w:cs="Tahoma"/>
        </w:rPr>
        <w:t>join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</w:t>
      </w:r>
      <w:proofErr w:type="spellEnd"/>
      <w:r>
        <w:rPr>
          <w:rFonts w:ascii="Tahoma" w:hAnsi="Tahoma" w:cs="Tahoma"/>
        </w:rPr>
        <w:t xml:space="preserve"> on </w:t>
      </w:r>
      <w:hyperlink r:id="rId16" w:tgtFrame="_blank" w:history="1">
        <w:r>
          <w:rPr>
            <w:rStyle w:val="Hypertextovodkaz"/>
            <w:rFonts w:ascii="Tahoma" w:hAnsi="Tahoma" w:cs="Tahoma"/>
            <w:color w:val="1155CC"/>
          </w:rPr>
          <w:t>facebook</w:t>
        </w:r>
      </w:hyperlink>
      <w:r>
        <w:rPr>
          <w:rFonts w:ascii="Tahoma" w:hAnsi="Tahoma" w:cs="Tahoma"/>
        </w:rPr>
        <w:t xml:space="preserve"> | </w:t>
      </w:r>
      <w:proofErr w:type="spellStart"/>
      <w:r>
        <w:rPr>
          <w:rFonts w:ascii="Tahoma" w:hAnsi="Tahoma" w:cs="Tahoma"/>
        </w:rPr>
        <w:t>follow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</w:t>
      </w:r>
      <w:proofErr w:type="spellEnd"/>
      <w:r>
        <w:rPr>
          <w:rFonts w:ascii="Tahoma" w:hAnsi="Tahoma" w:cs="Tahoma"/>
        </w:rPr>
        <w:t xml:space="preserve"> on </w:t>
      </w:r>
      <w:hyperlink r:id="rId17" w:tgtFrame="_blank" w:history="1">
        <w:r>
          <w:rPr>
            <w:rStyle w:val="Hypertextovodkaz"/>
            <w:rFonts w:ascii="Tahoma" w:hAnsi="Tahoma" w:cs="Tahoma"/>
          </w:rPr>
          <w:t>Twitter</w:t>
        </w:r>
      </w:hyperlink>
      <w:r>
        <w:rPr>
          <w:rFonts w:ascii="Tahoma" w:hAnsi="Tahoma" w:cs="Tahoma"/>
        </w:rPr>
        <w:br/>
        <w:t>Barbora Veselá | production | </w:t>
      </w:r>
      <w:hyperlink r:id="rId18" w:tgtFrame="_blank" w:history="1">
        <w:r>
          <w:rPr>
            <w:rStyle w:val="Hypertextovodkaz"/>
            <w:rFonts w:ascii="Tahoma" w:hAnsi="Tahoma" w:cs="Tahoma"/>
          </w:rPr>
          <w:t>production@collegium1704.com</w:t>
        </w:r>
      </w:hyperlink>
      <w:r>
        <w:rPr>
          <w:rFonts w:ascii="Tahoma" w:hAnsi="Tahoma" w:cs="Tahoma"/>
        </w:rPr>
        <w:t> | mobile: +420 739 21 1704</w:t>
      </w:r>
    </w:p>
    <w:p w:rsidR="00902433" w:rsidRDefault="00902433" w:rsidP="00902433"/>
    <w:p w:rsidR="00902433" w:rsidRDefault="00902433" w:rsidP="00902433"/>
    <w:p w:rsidR="00902433" w:rsidRDefault="00902433" w:rsidP="00902433">
      <w:bookmarkStart w:id="0" w:name="_GoBack"/>
      <w:bookmarkEnd w:id="0"/>
    </w:p>
    <w:sectPr w:rsidR="009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33"/>
    <w:rsid w:val="00902433"/>
    <w:rsid w:val="00A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7ED70-9EDA-4A09-BFC4-40FEEC56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4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eskafilharmonie/" TargetMode="External"/><Relationship Id="rId13" Type="http://schemas.openxmlformats.org/officeDocument/2006/relationships/hyperlink" Target="http://www.collegium1704.com/en/programmes-all/calendar/2014/eventdetail/618/154/sing-unto-the-lord" TargetMode="External"/><Relationship Id="rId18" Type="http://schemas.openxmlformats.org/officeDocument/2006/relationships/hyperlink" Target="mailto:production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kafilharmonie.cz" TargetMode="External"/><Relationship Id="rId12" Type="http://schemas.openxmlformats.org/officeDocument/2006/relationships/hyperlink" Target="http://www.ceskafilharmonie.cz/koncert/1871-kral-a-chudas-koncert" TargetMode="External"/><Relationship Id="rId17" Type="http://schemas.openxmlformats.org/officeDocument/2006/relationships/hyperlink" Target="https://twitter.com/Collegium1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cebook.com/Collegium170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lena.spackova@ceskafilharmonie.cz" TargetMode="External"/><Relationship Id="rId11" Type="http://schemas.openxmlformats.org/officeDocument/2006/relationships/hyperlink" Target="http://www.ceskafilharmonie.cz/koncert/1874-isabelle-faust" TargetMode="External"/><Relationship Id="rId5" Type="http://schemas.openxmlformats.org/officeDocument/2006/relationships/image" Target="cid:image001.png@01D36794.178E7870" TargetMode="External"/><Relationship Id="rId15" Type="http://schemas.openxmlformats.org/officeDocument/2006/relationships/hyperlink" Target="http://www.collegium1704.com/" TargetMode="External"/><Relationship Id="rId10" Type="http://schemas.openxmlformats.org/officeDocument/2006/relationships/hyperlink" Target="https://twitter.com/CzechPhi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youtube.com/user/CzechPhilharmonic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2017-12-19T12:40:00Z</dcterms:created>
  <dcterms:modified xsi:type="dcterms:W3CDTF">2017-12-19T12:41:00Z</dcterms:modified>
</cp:coreProperties>
</file>