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1002941718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Město Chotěboř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sídlo </w:t>
      </w:r>
      <w:r w:rsidR="00B2607B">
        <w:rPr>
          <w:rFonts w:ascii="Arial" w:hAnsi="Arial" w:cs="Arial"/>
          <w:color w:val="000000"/>
          <w:sz w:val="22"/>
          <w:szCs w:val="22"/>
        </w:rPr>
        <w:t>Trčků z Lípy 69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Chotěboř, PSČ 58301, IČO 00267538, 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. starosta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Škaryd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 Tomáš, Ing., 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1002941718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Havlíčkův Brod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Chotěboř</w:t>
      </w:r>
      <w:r w:rsidRPr="000A26AB">
        <w:rPr>
          <w:rFonts w:ascii="Arial" w:hAnsi="Arial" w:cs="Arial"/>
          <w:sz w:val="18"/>
          <w:szCs w:val="18"/>
        </w:rPr>
        <w:tab/>
        <w:t>Bílek</w:t>
      </w:r>
      <w:r w:rsidRPr="000A26AB">
        <w:rPr>
          <w:rFonts w:ascii="Arial" w:hAnsi="Arial" w:cs="Arial"/>
          <w:sz w:val="18"/>
          <w:szCs w:val="18"/>
        </w:rPr>
        <w:tab/>
        <w:t>38/20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Chotěboř</w:t>
      </w:r>
      <w:r w:rsidRPr="000A26AB">
        <w:rPr>
          <w:rFonts w:ascii="Arial" w:hAnsi="Arial" w:cs="Arial"/>
          <w:sz w:val="18"/>
          <w:szCs w:val="18"/>
        </w:rPr>
        <w:tab/>
        <w:t>Bílek</w:t>
      </w:r>
      <w:r w:rsidRPr="000A26AB">
        <w:rPr>
          <w:rFonts w:ascii="Arial" w:hAnsi="Arial" w:cs="Arial"/>
          <w:sz w:val="18"/>
          <w:szCs w:val="18"/>
        </w:rPr>
        <w:tab/>
        <w:t>38/21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Chotěboř</w:t>
      </w:r>
      <w:r w:rsidRPr="000A26AB">
        <w:rPr>
          <w:rFonts w:ascii="Arial" w:hAnsi="Arial" w:cs="Arial"/>
          <w:sz w:val="18"/>
          <w:szCs w:val="18"/>
        </w:rPr>
        <w:tab/>
        <w:t>Bílek</w:t>
      </w:r>
      <w:r w:rsidRPr="000A26AB">
        <w:rPr>
          <w:rFonts w:ascii="Arial" w:hAnsi="Arial" w:cs="Arial"/>
          <w:sz w:val="18"/>
          <w:szCs w:val="18"/>
        </w:rPr>
        <w:tab/>
        <w:t>38/22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1 písmeno 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AB64D5" w:rsidRPr="000A26AB" w:rsidRDefault="00AB64D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B64D5" w:rsidRDefault="00AB64D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66D7F" w:rsidRDefault="00766D7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66D7F" w:rsidRDefault="00766D7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66D7F" w:rsidRDefault="00766D7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Bílek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38/20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24 820,00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Bílek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38/21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48 880,00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Bílek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38/22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29 180,00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102 880,00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990304" w:rsidRDefault="00990304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Prodávan</w:t>
      </w:r>
      <w:r w:rsidR="00B201D6" w:rsidRPr="000A26AB">
        <w:rPr>
          <w:rFonts w:ascii="Arial" w:hAnsi="Arial" w:cs="Arial"/>
          <w:sz w:val="22"/>
          <w:szCs w:val="22"/>
        </w:rPr>
        <w:t>é</w:t>
      </w:r>
      <w:r w:rsidRPr="000A26AB">
        <w:rPr>
          <w:rFonts w:ascii="Arial" w:hAnsi="Arial" w:cs="Arial"/>
          <w:sz w:val="22"/>
          <w:szCs w:val="22"/>
        </w:rPr>
        <w:t xml:space="preserve"> pozemk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ne</w:t>
      </w:r>
      <w:r w:rsidR="00B201D6" w:rsidRPr="000A26AB">
        <w:rPr>
          <w:rFonts w:ascii="Arial" w:hAnsi="Arial" w:cs="Arial"/>
          <w:sz w:val="22"/>
          <w:szCs w:val="22"/>
        </w:rPr>
        <w:t>jsou</w:t>
      </w:r>
      <w:r w:rsidRPr="000A26AB">
        <w:rPr>
          <w:rFonts w:ascii="Arial" w:hAnsi="Arial" w:cs="Arial"/>
          <w:sz w:val="22"/>
          <w:szCs w:val="22"/>
        </w:rPr>
        <w:t xml:space="preserve"> zatížen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</w:t>
      </w:r>
      <w:r w:rsidR="00944D59">
        <w:rPr>
          <w:rFonts w:ascii="Arial" w:hAnsi="Arial" w:cs="Arial"/>
          <w:bCs/>
          <w:sz w:val="22"/>
          <w:szCs w:val="22"/>
        </w:rPr>
        <w:t xml:space="preserve"> Daň z nabytí nemovitých věcí se řídí příslušným ustanovením zákonného opatření Senátu č. 340/2013 Sb., o dani z nabytí nemovitých věcí, ve znění pozdějších předpisů, kdy je od daně z nabytí nemovitých věcí osvobozeno nabytí vlastnického práva k nemovité věci územním samosprávným celkem.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1 písmeno </w:t>
      </w:r>
      <w:r w:rsidR="00766D7F">
        <w:rPr>
          <w:rFonts w:ascii="Arial" w:hAnsi="Arial" w:cs="Arial"/>
          <w:sz w:val="22"/>
          <w:szCs w:val="22"/>
        </w:rPr>
        <w:t>b)</w:t>
      </w:r>
      <w:r w:rsidRPr="000A26AB">
        <w:rPr>
          <w:rFonts w:ascii="Arial" w:hAnsi="Arial" w:cs="Arial"/>
          <w:sz w:val="22"/>
          <w:szCs w:val="22"/>
        </w:rPr>
        <w:t xml:space="preserve">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lastRenderedPageBreak/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 dle změny územního plánu č. 3 ÚP Chotěboř ze dne 16.</w:t>
      </w:r>
      <w:r w:rsidR="00AB64D5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2.</w:t>
      </w:r>
      <w:r w:rsidR="00AB64D5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2016</w:t>
      </w:r>
    </w:p>
    <w:p w:rsidR="00136D24" w:rsidRPr="000A26AB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Kupující prohlašuje, že nabytí pozemků odsouhlasilo zastupitelstvo města Chotěboř dne 13.</w:t>
      </w:r>
      <w:r w:rsidR="00766D7F">
        <w:rPr>
          <w:rFonts w:ascii="Arial" w:hAnsi="Arial" w:cs="Arial"/>
          <w:sz w:val="22"/>
          <w:szCs w:val="22"/>
        </w:rPr>
        <w:t> </w:t>
      </w:r>
      <w:r w:rsidRPr="000A26AB">
        <w:rPr>
          <w:rFonts w:ascii="Arial" w:hAnsi="Arial" w:cs="Arial"/>
          <w:sz w:val="22"/>
          <w:szCs w:val="22"/>
        </w:rPr>
        <w:t>9.</w:t>
      </w:r>
      <w:r w:rsidR="00766D7F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2017 usnesením č. 509</w:t>
      </w:r>
      <w:r w:rsidR="00136D24"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</w:t>
      </w:r>
      <w:r w:rsidR="00AB64D5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7.</w:t>
      </w:r>
      <w:r w:rsidR="00AB64D5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2016.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Jihlavě dne</w:t>
      </w:r>
      <w:r w:rsidR="00AB64D5">
        <w:rPr>
          <w:rFonts w:ascii="Arial" w:hAnsi="Arial" w:cs="Arial"/>
          <w:sz w:val="22"/>
          <w:szCs w:val="22"/>
        </w:rPr>
        <w:t xml:space="preserve"> </w:t>
      </w:r>
      <w:r w:rsidR="00971EFD">
        <w:rPr>
          <w:rFonts w:ascii="Arial" w:hAnsi="Arial" w:cs="Arial"/>
          <w:sz w:val="22"/>
          <w:szCs w:val="22"/>
        </w:rPr>
        <w:t>20. 12. 2017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AB64D5">
        <w:rPr>
          <w:rFonts w:ascii="Arial" w:hAnsi="Arial" w:cs="Arial"/>
          <w:sz w:val="22"/>
          <w:szCs w:val="22"/>
        </w:rPr>
        <w:t>Jihlavě</w:t>
      </w:r>
      <w:r w:rsidRPr="000A26AB">
        <w:rPr>
          <w:rFonts w:ascii="Arial" w:hAnsi="Arial" w:cs="Arial"/>
          <w:sz w:val="22"/>
          <w:szCs w:val="22"/>
        </w:rPr>
        <w:t xml:space="preserve"> dne </w:t>
      </w:r>
      <w:r w:rsidR="00971EFD">
        <w:rPr>
          <w:rFonts w:ascii="Arial" w:hAnsi="Arial" w:cs="Arial"/>
          <w:sz w:val="22"/>
          <w:szCs w:val="22"/>
        </w:rPr>
        <w:t>20. 12. 2017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AB64D5" w:rsidRDefault="00AB64D5">
      <w:pPr>
        <w:widowControl/>
        <w:rPr>
          <w:rFonts w:ascii="Arial" w:hAnsi="Arial" w:cs="Arial"/>
          <w:sz w:val="22"/>
          <w:szCs w:val="22"/>
        </w:rPr>
      </w:pPr>
    </w:p>
    <w:p w:rsidR="00AB64D5" w:rsidRDefault="00AB64D5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B64D5" w:rsidRDefault="00AB64D5">
      <w:pPr>
        <w:widowControl/>
        <w:rPr>
          <w:rFonts w:ascii="Arial" w:hAnsi="Arial" w:cs="Arial"/>
          <w:sz w:val="22"/>
          <w:szCs w:val="22"/>
        </w:rPr>
      </w:pPr>
    </w:p>
    <w:p w:rsidR="00AB64D5" w:rsidRDefault="00AB64D5">
      <w:pPr>
        <w:widowControl/>
        <w:rPr>
          <w:rFonts w:ascii="Arial" w:hAnsi="Arial" w:cs="Arial"/>
          <w:sz w:val="22"/>
          <w:szCs w:val="22"/>
        </w:rPr>
      </w:pPr>
    </w:p>
    <w:p w:rsidR="00AB64D5" w:rsidRDefault="00AB64D5">
      <w:pPr>
        <w:widowControl/>
        <w:rPr>
          <w:rFonts w:ascii="Arial" w:hAnsi="Arial" w:cs="Arial"/>
          <w:sz w:val="22"/>
          <w:szCs w:val="22"/>
        </w:rPr>
      </w:pPr>
    </w:p>
    <w:p w:rsidR="00AB64D5" w:rsidRPr="000A26AB" w:rsidRDefault="00AB64D5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Město Chotěboř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zast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starosta 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Kraj Vysočina</w:t>
      </w:r>
      <w:r w:rsidRPr="000A26AB">
        <w:rPr>
          <w:rFonts w:ascii="Arial" w:hAnsi="Arial" w:cs="Arial"/>
          <w:sz w:val="22"/>
          <w:szCs w:val="22"/>
        </w:rPr>
        <w:tab/>
      </w:r>
      <w:r w:rsidR="00AB64D5" w:rsidRPr="000A26AB">
        <w:rPr>
          <w:rFonts w:ascii="Arial" w:hAnsi="Arial" w:cs="Arial"/>
          <w:sz w:val="22"/>
          <w:szCs w:val="22"/>
        </w:rPr>
        <w:t>Ing.</w:t>
      </w:r>
      <w:r w:rsidR="00AB64D5" w:rsidRPr="00AB64D5">
        <w:rPr>
          <w:rFonts w:ascii="Arial" w:hAnsi="Arial" w:cs="Arial"/>
          <w:sz w:val="22"/>
          <w:szCs w:val="22"/>
        </w:rPr>
        <w:t xml:space="preserve"> </w:t>
      </w:r>
      <w:r w:rsidR="00AB64D5" w:rsidRPr="000A26AB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AB64D5" w:rsidRPr="000A26AB">
        <w:rPr>
          <w:rFonts w:ascii="Arial" w:hAnsi="Arial" w:cs="Arial"/>
          <w:sz w:val="22"/>
          <w:szCs w:val="22"/>
        </w:rPr>
        <w:t>Škaryd</w:t>
      </w:r>
      <w:proofErr w:type="spellEnd"/>
      <w:r w:rsidR="00AB64D5" w:rsidRPr="000A26AB">
        <w:rPr>
          <w:rFonts w:ascii="Arial" w:hAnsi="Arial" w:cs="Arial"/>
          <w:sz w:val="22"/>
          <w:szCs w:val="22"/>
        </w:rPr>
        <w:t xml:space="preserve"> 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Vladimír Maryška</w:t>
      </w:r>
      <w:r w:rsidRPr="000A26AB">
        <w:rPr>
          <w:rFonts w:ascii="Arial" w:hAnsi="Arial" w:cs="Arial"/>
          <w:sz w:val="22"/>
          <w:szCs w:val="22"/>
        </w:rPr>
        <w:tab/>
      </w:r>
      <w:r w:rsidR="00AB64D5" w:rsidRPr="000A26AB">
        <w:rPr>
          <w:rFonts w:ascii="Arial" w:hAnsi="Arial" w:cs="Arial"/>
          <w:sz w:val="22"/>
          <w:szCs w:val="22"/>
        </w:rPr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AB64D5" w:rsidRDefault="00AB64D5">
      <w:pPr>
        <w:widowControl/>
        <w:rPr>
          <w:rFonts w:ascii="Arial" w:hAnsi="Arial" w:cs="Arial"/>
          <w:sz w:val="22"/>
          <w:szCs w:val="22"/>
        </w:rPr>
      </w:pPr>
    </w:p>
    <w:p w:rsidR="00AB64D5" w:rsidRDefault="00AB64D5">
      <w:pPr>
        <w:widowControl/>
        <w:rPr>
          <w:rFonts w:ascii="Arial" w:hAnsi="Arial" w:cs="Arial"/>
          <w:sz w:val="22"/>
          <w:szCs w:val="22"/>
        </w:rPr>
      </w:pPr>
    </w:p>
    <w:p w:rsidR="00AB64D5" w:rsidRPr="000A26AB" w:rsidRDefault="00AB64D5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2057318, 2057218, 2057118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Alena Procházková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Ilona Fichtnerová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  <w:r w:rsidR="00AB64D5">
        <w:rPr>
          <w:rFonts w:ascii="Arial" w:hAnsi="Arial" w:cs="Arial"/>
          <w:sz w:val="22"/>
          <w:szCs w:val="22"/>
        </w:rPr>
        <w:t>: Ilona Fichtnerová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</w:t>
      </w:r>
      <w:r w:rsidR="00AB64D5">
        <w:rPr>
          <w:rFonts w:ascii="Arial" w:hAnsi="Arial" w:cs="Arial"/>
          <w:sz w:val="22"/>
          <w:szCs w:val="22"/>
        </w:rPr>
        <w:t> Jihlavě</w:t>
      </w:r>
      <w:r w:rsidR="00AB64D5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D5" w:rsidRDefault="00AB64D5">
      <w:r>
        <w:separator/>
      </w:r>
    </w:p>
  </w:endnote>
  <w:endnote w:type="continuationSeparator" w:id="0">
    <w:p w:rsidR="00AB64D5" w:rsidRDefault="00AB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D5" w:rsidRDefault="00AB64D5">
      <w:r>
        <w:separator/>
      </w:r>
    </w:p>
  </w:footnote>
  <w:footnote w:type="continuationSeparator" w:id="0">
    <w:p w:rsidR="00AB64D5" w:rsidRDefault="00AB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2055A2"/>
    <w:rsid w:val="0023011E"/>
    <w:rsid w:val="002359DB"/>
    <w:rsid w:val="002750DE"/>
    <w:rsid w:val="00322338"/>
    <w:rsid w:val="003237EF"/>
    <w:rsid w:val="00371BEF"/>
    <w:rsid w:val="0043604A"/>
    <w:rsid w:val="00465601"/>
    <w:rsid w:val="00562C72"/>
    <w:rsid w:val="0056566C"/>
    <w:rsid w:val="005A7486"/>
    <w:rsid w:val="005C47E0"/>
    <w:rsid w:val="0062466E"/>
    <w:rsid w:val="00625710"/>
    <w:rsid w:val="00634F8F"/>
    <w:rsid w:val="006356A1"/>
    <w:rsid w:val="0069488F"/>
    <w:rsid w:val="006B26DB"/>
    <w:rsid w:val="00712BA6"/>
    <w:rsid w:val="00722FCE"/>
    <w:rsid w:val="00724A2B"/>
    <w:rsid w:val="00766D7F"/>
    <w:rsid w:val="007E3A0A"/>
    <w:rsid w:val="007F4AFB"/>
    <w:rsid w:val="00822906"/>
    <w:rsid w:val="00831AF0"/>
    <w:rsid w:val="00842ADC"/>
    <w:rsid w:val="00864044"/>
    <w:rsid w:val="00881E28"/>
    <w:rsid w:val="008C265A"/>
    <w:rsid w:val="00944D59"/>
    <w:rsid w:val="00971EFD"/>
    <w:rsid w:val="00990304"/>
    <w:rsid w:val="00A31C3B"/>
    <w:rsid w:val="00A31FE2"/>
    <w:rsid w:val="00A439D2"/>
    <w:rsid w:val="00A75050"/>
    <w:rsid w:val="00A84EFA"/>
    <w:rsid w:val="00AB64D5"/>
    <w:rsid w:val="00B201D6"/>
    <w:rsid w:val="00B2607B"/>
    <w:rsid w:val="00B56780"/>
    <w:rsid w:val="00BA4773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BF6B5"/>
  <w14:defaultImageDpi w14:val="0"/>
  <w15:docId w15:val="{6DA785D1-4E3D-4037-AD1E-19729792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766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66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1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Fichtnerová Ilona</dc:creator>
  <cp:keywords/>
  <dc:description/>
  <cp:lastModifiedBy>Fichtnerová Ilona</cp:lastModifiedBy>
  <cp:revision>4</cp:revision>
  <cp:lastPrinted>2017-12-11T15:27:00Z</cp:lastPrinted>
  <dcterms:created xsi:type="dcterms:W3CDTF">2017-12-04T13:42:00Z</dcterms:created>
  <dcterms:modified xsi:type="dcterms:W3CDTF">2017-12-20T08:52:00Z</dcterms:modified>
</cp:coreProperties>
</file>