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8241"/>
      </w:tblGrid>
      <w:tr w:rsidR="00DF7D9E">
        <w:trPr>
          <w:trHeight w:hRule="exact" w:val="1600"/>
        </w:trPr>
        <w:tc>
          <w:tcPr>
            <w:tcW w:w="1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7D9E" w:rsidRDefault="00DF7D9E">
            <w:pPr>
              <w:spacing w:before="144"/>
              <w:jc w:val="center"/>
            </w:pPr>
            <w:bookmarkStart w:id="0" w:name="_GoBack"/>
            <w:bookmarkEnd w:id="0"/>
          </w:p>
        </w:tc>
        <w:tc>
          <w:tcPr>
            <w:tcW w:w="82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7D9E" w:rsidRDefault="00405460">
            <w:pPr>
              <w:spacing w:before="792"/>
              <w:ind w:right="2416"/>
              <w:jc w:val="right"/>
              <w:rPr>
                <w:rFonts w:ascii="Verdana" w:hAnsi="Verdana"/>
                <w:b/>
                <w:color w:val="000000"/>
                <w:spacing w:val="2"/>
                <w:sz w:val="2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2"/>
                <w:sz w:val="24"/>
                <w:lang w:val="cs-CZ"/>
              </w:rPr>
              <w:t>Smlouva o pronájmu nemovitosti</w:t>
            </w:r>
          </w:p>
        </w:tc>
      </w:tr>
    </w:tbl>
    <w:p w:rsidR="00DF7D9E" w:rsidRDefault="00DF7D9E">
      <w:pPr>
        <w:spacing w:after="146" w:line="20" w:lineRule="exact"/>
      </w:pPr>
    </w:p>
    <w:p w:rsidR="00DF7D9E" w:rsidRDefault="00405460">
      <w:pPr>
        <w:ind w:left="4104"/>
        <w:rPr>
          <w:rFonts w:ascii="Tahoma" w:hAnsi="Tahoma"/>
          <w:b/>
          <w:color w:val="000000"/>
          <w:w w:val="95"/>
          <w:sz w:val="24"/>
          <w:lang w:val="cs-CZ"/>
        </w:rPr>
      </w:pPr>
      <w:r>
        <w:rPr>
          <w:rFonts w:ascii="Tahoma" w:hAnsi="Tahoma"/>
          <w:b/>
          <w:color w:val="000000"/>
          <w:w w:val="95"/>
          <w:sz w:val="24"/>
          <w:lang w:val="cs-CZ"/>
        </w:rPr>
        <w:t>kterou uzavírá</w:t>
      </w:r>
    </w:p>
    <w:p w:rsidR="00DF7D9E" w:rsidRDefault="00405460">
      <w:pPr>
        <w:spacing w:before="252"/>
        <w:ind w:left="360"/>
        <w:rPr>
          <w:rFonts w:ascii="Tahoma" w:hAnsi="Tahoma"/>
          <w:b/>
          <w:color w:val="000000"/>
          <w:spacing w:val="8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8"/>
          <w:w w:val="95"/>
          <w:sz w:val="24"/>
          <w:lang w:val="cs-CZ"/>
        </w:rPr>
        <w:t>Smluvní strany:</w:t>
      </w:r>
    </w:p>
    <w:p w:rsidR="00DF7D9E" w:rsidRDefault="00405460">
      <w:pPr>
        <w:spacing w:before="288"/>
        <w:ind w:left="360" w:right="3816"/>
        <w:rPr>
          <w:rFonts w:ascii="Tahoma" w:hAnsi="Tahoma"/>
          <w:b/>
          <w:color w:val="000000"/>
          <w:spacing w:val="5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5"/>
          <w:w w:val="95"/>
          <w:sz w:val="24"/>
          <w:lang w:val="cs-CZ"/>
        </w:rPr>
        <w:t xml:space="preserve">pronajímatel :Slezská </w:t>
      </w:r>
      <w:r>
        <w:rPr>
          <w:rFonts w:ascii="Verdana" w:hAnsi="Verdana"/>
          <w:b/>
          <w:color w:val="000000"/>
          <w:spacing w:val="5"/>
          <w:sz w:val="24"/>
          <w:lang w:val="cs-CZ"/>
        </w:rPr>
        <w:t xml:space="preserve">nemocnice v Opavě </w:t>
      </w:r>
      <w:r>
        <w:rPr>
          <w:rFonts w:ascii="Tahoma" w:hAnsi="Tahoma"/>
          <w:b/>
          <w:color w:val="000000"/>
          <w:spacing w:val="10"/>
          <w:w w:val="95"/>
          <w:sz w:val="24"/>
          <w:lang w:val="cs-CZ"/>
        </w:rPr>
        <w:t>Zastoupená : MUDr. Milanem Cvekem</w:t>
      </w:r>
    </w:p>
    <w:p w:rsidR="00DF7D9E" w:rsidRDefault="00405460">
      <w:pPr>
        <w:ind w:left="360"/>
        <w:rPr>
          <w:rFonts w:ascii="Tahoma" w:hAnsi="Tahoma"/>
          <w:b/>
          <w:color w:val="000000"/>
          <w:spacing w:val="12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12"/>
          <w:w w:val="95"/>
          <w:sz w:val="24"/>
          <w:lang w:val="cs-CZ"/>
        </w:rPr>
        <w:t>Se sídlem: Olomoucká 86, Opava</w:t>
      </w:r>
    </w:p>
    <w:p w:rsidR="00DF7D9E" w:rsidRDefault="00405460">
      <w:pPr>
        <w:spacing w:before="36" w:line="206" w:lineRule="auto"/>
        <w:ind w:left="360"/>
        <w:rPr>
          <w:rFonts w:ascii="Tahoma" w:hAnsi="Tahoma"/>
          <w:b/>
          <w:color w:val="000000"/>
          <w:w w:val="95"/>
          <w:sz w:val="24"/>
          <w:lang w:val="cs-CZ"/>
        </w:rPr>
      </w:pPr>
      <w:r>
        <w:rPr>
          <w:rFonts w:ascii="Tahoma" w:hAnsi="Tahoma"/>
          <w:b/>
          <w:color w:val="000000"/>
          <w:w w:val="95"/>
          <w:sz w:val="24"/>
          <w:lang w:val="cs-CZ"/>
        </w:rPr>
        <w:t>ICO:47813750</w:t>
      </w:r>
    </w:p>
    <w:p w:rsidR="00DF7D9E" w:rsidRDefault="00405460">
      <w:pPr>
        <w:spacing w:before="72" w:line="208" w:lineRule="auto"/>
        <w:ind w:left="360"/>
        <w:rPr>
          <w:rFonts w:ascii="Tahoma" w:hAnsi="Tahoma"/>
          <w:b/>
          <w:color w:val="000000"/>
          <w:w w:val="95"/>
          <w:sz w:val="24"/>
          <w:lang w:val="cs-CZ"/>
        </w:rPr>
      </w:pPr>
      <w:r>
        <w:rPr>
          <w:rFonts w:ascii="Tahoma" w:hAnsi="Tahoma"/>
          <w:b/>
          <w:color w:val="000000"/>
          <w:w w:val="95"/>
          <w:sz w:val="24"/>
          <w:lang w:val="cs-CZ"/>
        </w:rPr>
        <w:t>Plátce DPH</w:t>
      </w:r>
    </w:p>
    <w:p w:rsidR="00DF7D9E" w:rsidRDefault="00405460">
      <w:pPr>
        <w:spacing w:before="360" w:line="191" w:lineRule="exact"/>
        <w:ind w:left="360"/>
        <w:rPr>
          <w:rFonts w:ascii="Tahoma" w:hAnsi="Tahoma"/>
          <w:b/>
          <w:color w:val="000000"/>
          <w:w w:val="95"/>
          <w:sz w:val="24"/>
          <w:lang w:val="cs-CZ"/>
        </w:rPr>
      </w:pPr>
      <w:r>
        <w:rPr>
          <w:rFonts w:ascii="Tahoma" w:hAnsi="Tahoma"/>
          <w:b/>
          <w:color w:val="000000"/>
          <w:w w:val="95"/>
          <w:sz w:val="24"/>
          <w:lang w:val="cs-CZ"/>
        </w:rPr>
        <w:t>a</w:t>
      </w:r>
    </w:p>
    <w:p w:rsidR="00DF7D9E" w:rsidRDefault="00405460">
      <w:pPr>
        <w:spacing w:before="324"/>
        <w:ind w:left="360"/>
        <w:rPr>
          <w:rFonts w:ascii="Tahoma" w:hAnsi="Tahoma"/>
          <w:b/>
          <w:color w:val="000000"/>
          <w:spacing w:val="4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4"/>
          <w:w w:val="95"/>
          <w:sz w:val="24"/>
          <w:lang w:val="cs-CZ"/>
        </w:rPr>
        <w:t xml:space="preserve">Nájemce: </w:t>
      </w:r>
      <w:r>
        <w:rPr>
          <w:rFonts w:ascii="Verdana" w:hAnsi="Verdana"/>
          <w:b/>
          <w:color w:val="000000"/>
          <w:spacing w:val="4"/>
          <w:sz w:val="24"/>
          <w:lang w:val="cs-CZ"/>
        </w:rPr>
        <w:t>společnost Hruška, spol. s r.o.</w:t>
      </w:r>
    </w:p>
    <w:p w:rsidR="00DF7D9E" w:rsidRDefault="00405460">
      <w:pPr>
        <w:ind w:left="360"/>
        <w:rPr>
          <w:rFonts w:ascii="Tahoma" w:hAnsi="Tahoma"/>
          <w:b/>
          <w:color w:val="000000"/>
          <w:spacing w:val="10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10"/>
          <w:w w:val="95"/>
          <w:sz w:val="24"/>
          <w:lang w:val="cs-CZ"/>
        </w:rPr>
        <w:t>Zastoupená: ing. Janou Škrabalovou</w:t>
      </w:r>
    </w:p>
    <w:p w:rsidR="00DF7D9E" w:rsidRDefault="00405460">
      <w:pPr>
        <w:tabs>
          <w:tab w:val="right" w:pos="2628"/>
        </w:tabs>
        <w:ind w:left="360" w:right="2520"/>
        <w:rPr>
          <w:rFonts w:ascii="Tahoma" w:hAnsi="Tahoma"/>
          <w:b/>
          <w:color w:val="000000"/>
          <w:spacing w:val="7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7"/>
          <w:w w:val="95"/>
          <w:sz w:val="24"/>
          <w:lang w:val="cs-CZ"/>
        </w:rPr>
        <w:t xml:space="preserve">Se sídlem: Na Hrázi 3228/2, Ostrava-Martinov, 723 05 </w:t>
      </w:r>
      <w:r>
        <w:rPr>
          <w:rFonts w:ascii="Verdana" w:hAnsi="Verdana"/>
          <w:color w:val="000000"/>
          <w:spacing w:val="-14"/>
          <w:sz w:val="25"/>
          <w:lang w:val="cs-CZ"/>
        </w:rPr>
        <w:t>ICO:</w:t>
      </w:r>
      <w:r>
        <w:rPr>
          <w:rFonts w:ascii="Verdana" w:hAnsi="Verdana"/>
          <w:color w:val="000000"/>
          <w:spacing w:val="-14"/>
          <w:sz w:val="25"/>
          <w:lang w:val="cs-CZ"/>
        </w:rPr>
        <w:tab/>
      </w:r>
      <w:r>
        <w:rPr>
          <w:rFonts w:ascii="Tahoma" w:hAnsi="Tahoma"/>
          <w:b/>
          <w:color w:val="000000"/>
          <w:w w:val="95"/>
          <w:sz w:val="24"/>
          <w:lang w:val="cs-CZ"/>
        </w:rPr>
        <w:t>19014325</w:t>
      </w:r>
    </w:p>
    <w:p w:rsidR="00DF7D9E" w:rsidRDefault="00405460">
      <w:pPr>
        <w:ind w:left="360"/>
        <w:rPr>
          <w:rFonts w:ascii="Tahoma" w:hAnsi="Tahoma"/>
          <w:b/>
          <w:color w:val="000000"/>
          <w:spacing w:val="12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12"/>
          <w:w w:val="95"/>
          <w:sz w:val="24"/>
          <w:lang w:val="cs-CZ"/>
        </w:rPr>
        <w:t>DIČO: CZ19014325</w:t>
      </w:r>
    </w:p>
    <w:p w:rsidR="00DF7D9E" w:rsidRDefault="00DF7D9E">
      <w:pPr>
        <w:numPr>
          <w:ilvl w:val="0"/>
          <w:numId w:val="1"/>
        </w:numPr>
        <w:tabs>
          <w:tab w:val="clear" w:pos="216"/>
          <w:tab w:val="decimal" w:pos="5184"/>
        </w:tabs>
        <w:spacing w:before="36" w:line="194" w:lineRule="auto"/>
        <w:ind w:left="4968"/>
        <w:rPr>
          <w:rFonts w:ascii="Times New Roman" w:hAnsi="Times New Roman"/>
          <w:color w:val="000000"/>
          <w:w w:val="110"/>
          <w:sz w:val="26"/>
          <w:lang w:val="cs-CZ"/>
        </w:rPr>
      </w:pPr>
    </w:p>
    <w:p w:rsidR="00DF7D9E" w:rsidRDefault="00405460">
      <w:pPr>
        <w:spacing w:before="288"/>
        <w:ind w:left="360" w:right="72" w:firstLine="720"/>
        <w:jc w:val="both"/>
        <w:rPr>
          <w:rFonts w:ascii="Tahoma" w:hAnsi="Tahoma"/>
          <w:b/>
          <w:color w:val="000000"/>
          <w:spacing w:val="26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26"/>
          <w:w w:val="95"/>
          <w:sz w:val="24"/>
          <w:lang w:val="cs-CZ"/>
        </w:rPr>
        <w:t xml:space="preserve">Pronajímatel má ve správě mj. budovu bez č.p. na pozemku </w:t>
      </w:r>
      <w:r>
        <w:rPr>
          <w:rFonts w:ascii="Tahoma" w:hAnsi="Tahoma"/>
          <w:b/>
          <w:color w:val="000000"/>
          <w:spacing w:val="9"/>
          <w:w w:val="95"/>
          <w:sz w:val="24"/>
          <w:lang w:val="cs-CZ"/>
        </w:rPr>
        <w:t xml:space="preserve">parcelní číslo 2211/5, zapsané u Katastrálního úřadu v Opavě na LV číslo </w:t>
      </w:r>
      <w:r>
        <w:rPr>
          <w:rFonts w:ascii="Tahoma" w:hAnsi="Tahoma"/>
          <w:b/>
          <w:color w:val="000000"/>
          <w:spacing w:val="17"/>
          <w:w w:val="95"/>
          <w:sz w:val="24"/>
          <w:lang w:val="cs-CZ"/>
        </w:rPr>
        <w:t xml:space="preserve">4611 pro katastrální území Opava-předměstí, obec Opava. ( dále jen </w:t>
      </w:r>
      <w:r>
        <w:rPr>
          <w:rFonts w:ascii="Tahoma" w:hAnsi="Tahoma"/>
          <w:b/>
          <w:color w:val="000000"/>
          <w:w w:val="95"/>
          <w:sz w:val="24"/>
          <w:lang w:val="cs-CZ"/>
        </w:rPr>
        <w:t>nemovitost)</w:t>
      </w:r>
    </w:p>
    <w:p w:rsidR="00DF7D9E" w:rsidRDefault="00405460">
      <w:pPr>
        <w:ind w:left="1080"/>
        <w:rPr>
          <w:rFonts w:ascii="Tahoma" w:hAnsi="Tahoma"/>
          <w:b/>
          <w:color w:val="000000"/>
          <w:spacing w:val="10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10"/>
          <w:w w:val="95"/>
          <w:sz w:val="24"/>
          <w:lang w:val="cs-CZ"/>
        </w:rPr>
        <w:t>Jedná se o objekt prodejny potravin na Rybové ul. č. 26 v Opavě.</w:t>
      </w:r>
    </w:p>
    <w:p w:rsidR="00DF7D9E" w:rsidRDefault="00DF7D9E">
      <w:pPr>
        <w:numPr>
          <w:ilvl w:val="0"/>
          <w:numId w:val="1"/>
        </w:numPr>
        <w:tabs>
          <w:tab w:val="clear" w:pos="216"/>
          <w:tab w:val="decimal" w:pos="5184"/>
        </w:tabs>
        <w:spacing w:before="324" w:line="199" w:lineRule="auto"/>
        <w:ind w:left="4968"/>
        <w:rPr>
          <w:rFonts w:ascii="Times New Roman" w:hAnsi="Times New Roman"/>
          <w:color w:val="000000"/>
          <w:w w:val="110"/>
          <w:sz w:val="27"/>
          <w:lang w:val="cs-CZ"/>
        </w:rPr>
      </w:pPr>
    </w:p>
    <w:p w:rsidR="00DF7D9E" w:rsidRDefault="00405460">
      <w:pPr>
        <w:spacing w:before="288"/>
        <w:ind w:left="1080"/>
        <w:rPr>
          <w:rFonts w:ascii="Tahoma" w:hAnsi="Tahoma"/>
          <w:b/>
          <w:color w:val="000000"/>
          <w:spacing w:val="8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8"/>
          <w:w w:val="95"/>
          <w:sz w:val="24"/>
          <w:lang w:val="cs-CZ"/>
        </w:rPr>
        <w:t>Pronajímatel pronajímá nájemci nemovitost za dohodnutou cenu</w:t>
      </w:r>
    </w:p>
    <w:p w:rsidR="00DF7D9E" w:rsidRDefault="00405460">
      <w:pPr>
        <w:ind w:left="360" w:right="72"/>
        <w:rPr>
          <w:rFonts w:ascii="Tahoma" w:hAnsi="Tahoma"/>
          <w:b/>
          <w:color w:val="000000"/>
          <w:spacing w:val="10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10"/>
          <w:w w:val="95"/>
          <w:sz w:val="24"/>
          <w:lang w:val="cs-CZ"/>
        </w:rPr>
        <w:t xml:space="preserve">132 000 Kč + 19% DPH ročně na dobu neurčitou za účelem provozování </w:t>
      </w:r>
      <w:r>
        <w:rPr>
          <w:rFonts w:ascii="Tahoma" w:hAnsi="Tahoma"/>
          <w:b/>
          <w:color w:val="000000"/>
          <w:spacing w:val="9"/>
          <w:w w:val="95"/>
          <w:sz w:val="24"/>
          <w:lang w:val="cs-CZ"/>
        </w:rPr>
        <w:t>prodejny potravin a doplňkového sortimentu běžné denní potřeby.</w:t>
      </w:r>
    </w:p>
    <w:p w:rsidR="00DF7D9E" w:rsidRDefault="00405460">
      <w:pPr>
        <w:spacing w:before="864"/>
        <w:ind w:left="360" w:right="72" w:firstLine="792"/>
        <w:jc w:val="both"/>
        <w:rPr>
          <w:rFonts w:ascii="Tahoma" w:hAnsi="Tahoma"/>
          <w:b/>
          <w:color w:val="000000"/>
          <w:spacing w:val="7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7"/>
          <w:w w:val="95"/>
          <w:sz w:val="24"/>
          <w:lang w:val="cs-CZ"/>
        </w:rPr>
        <w:t xml:space="preserve">Nemovitost je ke dni uzavření této smlouvy ve špatném technickém </w:t>
      </w:r>
      <w:r>
        <w:rPr>
          <w:rFonts w:ascii="Tahoma" w:hAnsi="Tahoma"/>
          <w:b/>
          <w:color w:val="000000"/>
          <w:spacing w:val="34"/>
          <w:w w:val="95"/>
          <w:sz w:val="24"/>
          <w:lang w:val="cs-CZ"/>
        </w:rPr>
        <w:t xml:space="preserve">stavu, což nájemce bere na vědomí a zavazuje se , že provede </w:t>
      </w:r>
      <w:r>
        <w:rPr>
          <w:rFonts w:ascii="Tahoma" w:hAnsi="Tahoma"/>
          <w:b/>
          <w:color w:val="000000"/>
          <w:spacing w:val="21"/>
          <w:w w:val="95"/>
          <w:sz w:val="24"/>
          <w:lang w:val="cs-CZ"/>
        </w:rPr>
        <w:t xml:space="preserve">na nemovitosti opravy nezbytné k tomu, aby nemovitost mohla být </w:t>
      </w:r>
      <w:r>
        <w:rPr>
          <w:rFonts w:ascii="Tahoma" w:hAnsi="Tahoma"/>
          <w:b/>
          <w:color w:val="000000"/>
          <w:spacing w:val="7"/>
          <w:w w:val="95"/>
          <w:sz w:val="24"/>
          <w:lang w:val="cs-CZ"/>
        </w:rPr>
        <w:t xml:space="preserve">užívána k účelu ke kterému je pronajata. Tyto nezbytné opravy budou dle vypracované studie ukončeny do 31.8.2004 a předpokládané náklady jsou </w:t>
      </w:r>
      <w:r>
        <w:rPr>
          <w:rFonts w:ascii="Tahoma" w:hAnsi="Tahoma"/>
          <w:b/>
          <w:color w:val="000000"/>
          <w:spacing w:val="12"/>
          <w:w w:val="95"/>
          <w:sz w:val="24"/>
          <w:lang w:val="cs-CZ"/>
        </w:rPr>
        <w:t xml:space="preserve">500.000,- Kč + 19% DPH. Tyto náklady budou upřesněny v prováděcím </w:t>
      </w:r>
      <w:r>
        <w:rPr>
          <w:rFonts w:ascii="Tahoma" w:hAnsi="Tahoma"/>
          <w:b/>
          <w:color w:val="000000"/>
          <w:spacing w:val="19"/>
          <w:w w:val="95"/>
          <w:sz w:val="24"/>
          <w:lang w:val="cs-CZ"/>
        </w:rPr>
        <w:t xml:space="preserve">rozpočtu a upraveny v dodatku této smlouvy, který je její přílohou, </w:t>
      </w:r>
      <w:r>
        <w:rPr>
          <w:rFonts w:ascii="Tahoma" w:hAnsi="Tahoma"/>
          <w:b/>
          <w:color w:val="000000"/>
          <w:spacing w:val="14"/>
          <w:w w:val="95"/>
          <w:sz w:val="24"/>
          <w:lang w:val="cs-CZ"/>
        </w:rPr>
        <w:t xml:space="preserve">nepřekročí však výše uvedenou hodnotu. Nájemce si před provedením </w:t>
      </w:r>
      <w:r>
        <w:rPr>
          <w:rFonts w:ascii="Tahoma" w:hAnsi="Tahoma"/>
          <w:b/>
          <w:color w:val="000000"/>
          <w:spacing w:val="11"/>
          <w:w w:val="95"/>
          <w:sz w:val="24"/>
          <w:lang w:val="cs-CZ"/>
        </w:rPr>
        <w:t xml:space="preserve">oprav vyžádá souhlas s jejich provedením od pronajímatele a ten souhlasí </w:t>
      </w:r>
      <w:r>
        <w:rPr>
          <w:rFonts w:ascii="Tahoma" w:hAnsi="Tahoma"/>
          <w:b/>
          <w:color w:val="000000"/>
          <w:spacing w:val="26"/>
          <w:w w:val="95"/>
          <w:sz w:val="24"/>
          <w:lang w:val="cs-CZ"/>
        </w:rPr>
        <w:t xml:space="preserve">s tím, aby prokazatelné náklady na takto provedené opravy byly </w:t>
      </w:r>
      <w:r>
        <w:rPr>
          <w:rFonts w:ascii="Tahoma" w:hAnsi="Tahoma"/>
          <w:b/>
          <w:color w:val="000000"/>
          <w:spacing w:val="8"/>
          <w:w w:val="95"/>
          <w:sz w:val="24"/>
          <w:lang w:val="cs-CZ"/>
        </w:rPr>
        <w:t>započteny na úhradu nájemného.</w:t>
      </w:r>
    </w:p>
    <w:p w:rsidR="00DF7D9E" w:rsidRDefault="00405460">
      <w:pPr>
        <w:ind w:left="360" w:right="72" w:firstLine="792"/>
        <w:rPr>
          <w:rFonts w:ascii="Tahoma" w:hAnsi="Tahoma"/>
          <w:b/>
          <w:color w:val="000000"/>
          <w:spacing w:val="28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28"/>
          <w:w w:val="95"/>
          <w:sz w:val="24"/>
          <w:lang w:val="cs-CZ"/>
        </w:rPr>
        <w:t xml:space="preserve">Nájemce je povinen provádět na své náklady drobné opravy </w:t>
      </w:r>
      <w:r>
        <w:rPr>
          <w:rFonts w:ascii="Tahoma" w:hAnsi="Tahoma"/>
          <w:b/>
          <w:color w:val="000000"/>
          <w:spacing w:val="10"/>
          <w:w w:val="95"/>
          <w:sz w:val="24"/>
          <w:lang w:val="cs-CZ"/>
        </w:rPr>
        <w:t>a běžnou údržbu na předmětu nájmu.</w:t>
      </w:r>
    </w:p>
    <w:p w:rsidR="00DF7D9E" w:rsidRDefault="00DF7D9E">
      <w:pPr>
        <w:sectPr w:rsidR="00DF7D9E">
          <w:pgSz w:w="11918" w:h="16854"/>
          <w:pgMar w:top="212" w:right="1021" w:bottom="1112" w:left="1117" w:header="720" w:footer="720" w:gutter="0"/>
          <w:cols w:space="708"/>
        </w:sectPr>
      </w:pPr>
    </w:p>
    <w:p w:rsidR="00DF7D9E" w:rsidRDefault="00405460">
      <w:pPr>
        <w:ind w:left="72" w:right="144" w:firstLine="720"/>
        <w:rPr>
          <w:rFonts w:ascii="Verdana" w:hAnsi="Verdana"/>
          <w:color w:val="000000"/>
          <w:spacing w:val="17"/>
          <w:sz w:val="24"/>
          <w:lang w:val="cs-CZ"/>
        </w:rPr>
      </w:pPr>
      <w:r>
        <w:rPr>
          <w:rFonts w:ascii="Verdana" w:hAnsi="Verdana"/>
          <w:color w:val="000000"/>
          <w:spacing w:val="17"/>
          <w:sz w:val="24"/>
          <w:lang w:val="cs-CZ"/>
        </w:rPr>
        <w:lastRenderedPageBreak/>
        <w:t xml:space="preserve">Nájemce prohlašuje, že přejímá nemovitost do nájmu za výše </w:t>
      </w:r>
      <w:r>
        <w:rPr>
          <w:rFonts w:ascii="Verdana" w:hAnsi="Verdana"/>
          <w:color w:val="000000"/>
          <w:spacing w:val="8"/>
          <w:sz w:val="24"/>
          <w:lang w:val="cs-CZ"/>
        </w:rPr>
        <w:t xml:space="preserve">uvedenou cenu, tak jak stojí a leží a že je si vědom toho, že je povinen </w:t>
      </w:r>
      <w:r>
        <w:rPr>
          <w:rFonts w:ascii="Verdana" w:hAnsi="Verdana"/>
          <w:color w:val="000000"/>
          <w:spacing w:val="3"/>
          <w:sz w:val="24"/>
          <w:lang w:val="cs-CZ"/>
        </w:rPr>
        <w:t>dbát toho, aby nemovitost byla způsobilá k užívání k dohodnutému účelu.</w:t>
      </w:r>
    </w:p>
    <w:p w:rsidR="00DF7D9E" w:rsidRDefault="00DF7D9E">
      <w:pPr>
        <w:numPr>
          <w:ilvl w:val="0"/>
          <w:numId w:val="2"/>
        </w:numPr>
        <w:tabs>
          <w:tab w:val="clear" w:pos="288"/>
          <w:tab w:val="decimal" w:pos="4968"/>
        </w:tabs>
        <w:spacing w:before="1476" w:line="192" w:lineRule="auto"/>
        <w:ind w:left="4680"/>
        <w:rPr>
          <w:rFonts w:ascii="Tahoma" w:hAnsi="Tahoma"/>
          <w:color w:val="000000"/>
          <w:sz w:val="24"/>
          <w:lang w:val="cs-CZ"/>
        </w:rPr>
      </w:pPr>
    </w:p>
    <w:p w:rsidR="00DF7D9E" w:rsidRDefault="00405460">
      <w:pPr>
        <w:spacing w:before="288"/>
        <w:ind w:left="144" w:right="288"/>
        <w:jc w:val="both"/>
        <w:rPr>
          <w:rFonts w:ascii="Verdana" w:hAnsi="Verdana"/>
          <w:color w:val="000000"/>
          <w:spacing w:val="12"/>
          <w:sz w:val="24"/>
          <w:lang w:val="cs-CZ"/>
        </w:rPr>
      </w:pPr>
      <w:r>
        <w:rPr>
          <w:rFonts w:ascii="Verdana" w:hAnsi="Verdana"/>
          <w:color w:val="000000"/>
          <w:spacing w:val="12"/>
          <w:sz w:val="24"/>
          <w:lang w:val="cs-CZ"/>
        </w:rPr>
        <w:t xml:space="preserve">Nájemné bude placeno nájemcem měsíčně po 11 000 Kč na základě </w:t>
      </w:r>
      <w:r>
        <w:rPr>
          <w:rFonts w:ascii="Verdana" w:hAnsi="Verdana"/>
          <w:color w:val="000000"/>
          <w:spacing w:val="16"/>
          <w:sz w:val="24"/>
          <w:lang w:val="cs-CZ"/>
        </w:rPr>
        <w:t xml:space="preserve">vystavených faktur vždy nejpozději do posledního dne toho měsíce </w:t>
      </w:r>
      <w:r>
        <w:rPr>
          <w:rFonts w:ascii="Verdana" w:hAnsi="Verdana"/>
          <w:color w:val="000000"/>
          <w:spacing w:val="4"/>
          <w:sz w:val="24"/>
          <w:lang w:val="cs-CZ"/>
        </w:rPr>
        <w:t xml:space="preserve">za který je nájemné placeno. Smluvní strany se dohodly na vzájemném </w:t>
      </w:r>
      <w:r>
        <w:rPr>
          <w:rFonts w:ascii="Verdana" w:hAnsi="Verdana"/>
          <w:color w:val="000000"/>
          <w:spacing w:val="10"/>
          <w:sz w:val="24"/>
          <w:lang w:val="cs-CZ"/>
        </w:rPr>
        <w:t xml:space="preserve">zápočtu nájmu a nákladů nájemce spojených s nezbytnými opravami </w:t>
      </w:r>
      <w:r>
        <w:rPr>
          <w:rFonts w:ascii="Verdana" w:hAnsi="Verdana"/>
          <w:color w:val="000000"/>
          <w:spacing w:val="-1"/>
          <w:sz w:val="24"/>
          <w:lang w:val="cs-CZ"/>
        </w:rPr>
        <w:t xml:space="preserve">pronajatých prostor do výše stanovené v čl. III. Po skončení zápočtu bude </w:t>
      </w:r>
      <w:r>
        <w:rPr>
          <w:rFonts w:ascii="Verdana" w:hAnsi="Verdana"/>
          <w:color w:val="000000"/>
          <w:spacing w:val="17"/>
          <w:sz w:val="24"/>
          <w:lang w:val="cs-CZ"/>
        </w:rPr>
        <w:t xml:space="preserve">nájemce hradit nájemné v piné výši dle či. IV. Provádění zápočtů </w:t>
      </w:r>
      <w:r>
        <w:rPr>
          <w:rFonts w:ascii="Verdana" w:hAnsi="Verdana"/>
          <w:color w:val="000000"/>
          <w:spacing w:val="3"/>
          <w:sz w:val="24"/>
          <w:lang w:val="cs-CZ"/>
        </w:rPr>
        <w:t xml:space="preserve">měsíčního nájmu a příslušných nákladů na opravu do celkové maximální </w:t>
      </w:r>
      <w:r>
        <w:rPr>
          <w:rFonts w:ascii="Verdana" w:hAnsi="Verdana"/>
          <w:color w:val="000000"/>
          <w:spacing w:val="7"/>
          <w:sz w:val="24"/>
          <w:lang w:val="cs-CZ"/>
        </w:rPr>
        <w:t xml:space="preserve">částky dle článku III bude zahájeno předáním předmětu nájmu, tj. od </w:t>
      </w:r>
      <w:r>
        <w:rPr>
          <w:rFonts w:ascii="Verdana" w:hAnsi="Verdana"/>
          <w:color w:val="000000"/>
          <w:spacing w:val="3"/>
          <w:sz w:val="24"/>
          <w:lang w:val="cs-CZ"/>
        </w:rPr>
        <w:t>24.8.2004. Předání staveniště pro stavební úpravy- 19.7.2004.</w:t>
      </w:r>
    </w:p>
    <w:p w:rsidR="00DF7D9E" w:rsidRDefault="00DF7D9E">
      <w:pPr>
        <w:numPr>
          <w:ilvl w:val="0"/>
          <w:numId w:val="2"/>
        </w:numPr>
        <w:tabs>
          <w:tab w:val="clear" w:pos="288"/>
          <w:tab w:val="decimal" w:pos="4968"/>
        </w:tabs>
        <w:spacing w:before="1224" w:line="189" w:lineRule="auto"/>
        <w:ind w:left="4680"/>
        <w:rPr>
          <w:rFonts w:ascii="Verdana" w:hAnsi="Verdana"/>
          <w:color w:val="000000"/>
          <w:sz w:val="24"/>
          <w:lang w:val="cs-CZ"/>
        </w:rPr>
      </w:pPr>
    </w:p>
    <w:p w:rsidR="00DF7D9E" w:rsidRDefault="00405460">
      <w:pPr>
        <w:spacing w:before="288"/>
        <w:ind w:left="144" w:right="288" w:firstLine="720"/>
        <w:rPr>
          <w:rFonts w:ascii="Verdana" w:hAnsi="Verdana"/>
          <w:color w:val="000000"/>
          <w:spacing w:val="2"/>
          <w:sz w:val="24"/>
          <w:lang w:val="cs-CZ"/>
        </w:rPr>
      </w:pPr>
      <w:r>
        <w:rPr>
          <w:rFonts w:ascii="Verdana" w:hAnsi="Verdana"/>
          <w:color w:val="000000"/>
          <w:spacing w:val="2"/>
          <w:sz w:val="24"/>
          <w:lang w:val="cs-CZ"/>
        </w:rPr>
        <w:t xml:space="preserve">Tuto smlouvu lze vypovědět způsobem a za podmínek stanovených </w:t>
      </w:r>
      <w:r>
        <w:rPr>
          <w:rFonts w:ascii="Verdana" w:hAnsi="Verdana"/>
          <w:color w:val="000000"/>
          <w:sz w:val="24"/>
          <w:lang w:val="cs-CZ"/>
        </w:rPr>
        <w:t>platnou právní úpravou.</w:t>
      </w:r>
    </w:p>
    <w:p w:rsidR="00DF7D9E" w:rsidRDefault="00405460">
      <w:pPr>
        <w:ind w:left="144" w:right="288" w:firstLine="288"/>
        <w:jc w:val="both"/>
        <w:rPr>
          <w:rFonts w:ascii="Verdana" w:hAnsi="Verdana"/>
          <w:color w:val="000000"/>
          <w:spacing w:val="6"/>
          <w:sz w:val="24"/>
          <w:lang w:val="cs-CZ"/>
        </w:rPr>
      </w:pPr>
      <w:r>
        <w:rPr>
          <w:rFonts w:ascii="Verdana" w:hAnsi="Verdana"/>
          <w:color w:val="000000"/>
          <w:spacing w:val="6"/>
          <w:sz w:val="24"/>
          <w:lang w:val="cs-CZ"/>
        </w:rPr>
        <w:t xml:space="preserve">• Pronajímatel může navíc smlouvu vypovědět také tehdy, pokud by </w:t>
      </w:r>
      <w:r>
        <w:rPr>
          <w:rFonts w:ascii="Verdana" w:hAnsi="Verdana"/>
          <w:color w:val="000000"/>
          <w:spacing w:val="3"/>
          <w:sz w:val="24"/>
          <w:lang w:val="cs-CZ"/>
        </w:rPr>
        <w:t>nájemné dohodnuté v této smlouvě, s přihlédnutím ke všem okolnostem neodpovídalo tržnímu nájemnému dané nemovitosti v místě a čase.</w:t>
      </w:r>
    </w:p>
    <w:p w:rsidR="00DF7D9E" w:rsidRDefault="00405460">
      <w:pPr>
        <w:ind w:left="144" w:right="288" w:firstLine="720"/>
        <w:rPr>
          <w:rFonts w:ascii="Verdana" w:hAnsi="Verdana"/>
          <w:color w:val="000000"/>
          <w:spacing w:val="2"/>
          <w:sz w:val="24"/>
          <w:lang w:val="cs-CZ"/>
        </w:rPr>
      </w:pPr>
      <w:r>
        <w:rPr>
          <w:rFonts w:ascii="Verdana" w:hAnsi="Verdana"/>
          <w:color w:val="000000"/>
          <w:spacing w:val="2"/>
          <w:sz w:val="24"/>
          <w:lang w:val="cs-CZ"/>
        </w:rPr>
        <w:t xml:space="preserve">Tohoto práva však pronajímatel nemůže využít dříve než po uplynutí </w:t>
      </w:r>
      <w:r>
        <w:rPr>
          <w:rFonts w:ascii="Verdana" w:hAnsi="Verdana"/>
          <w:color w:val="000000"/>
          <w:spacing w:val="3"/>
          <w:sz w:val="24"/>
          <w:lang w:val="cs-CZ"/>
        </w:rPr>
        <w:t>tří let od vzniku nájemného vztahu touto smlouvou upraveného.</w:t>
      </w:r>
    </w:p>
    <w:p w:rsidR="00DF7D9E" w:rsidRDefault="00405460">
      <w:pPr>
        <w:spacing w:before="36"/>
        <w:ind w:left="144" w:right="288" w:firstLine="720"/>
        <w:jc w:val="both"/>
        <w:rPr>
          <w:rFonts w:ascii="Verdana" w:hAnsi="Verdana"/>
          <w:color w:val="000000"/>
          <w:spacing w:val="13"/>
          <w:sz w:val="24"/>
          <w:lang w:val="cs-CZ"/>
        </w:rPr>
      </w:pPr>
      <w:r>
        <w:rPr>
          <w:rFonts w:ascii="Verdana" w:hAnsi="Verdana"/>
          <w:color w:val="000000"/>
          <w:spacing w:val="13"/>
          <w:sz w:val="24"/>
          <w:lang w:val="cs-CZ"/>
        </w:rPr>
        <w:t xml:space="preserve">Vypoví-li pronajímatel nájemné vztah podle druhého odstavce </w:t>
      </w:r>
      <w:r>
        <w:rPr>
          <w:rFonts w:ascii="Verdana" w:hAnsi="Verdana"/>
          <w:color w:val="000000"/>
          <w:sz w:val="24"/>
          <w:lang w:val="cs-CZ"/>
        </w:rPr>
        <w:t xml:space="preserve">tohoto článku této smlouvy, bude povinen uhradit nájemci poměrnou část </w:t>
      </w:r>
      <w:r>
        <w:rPr>
          <w:rFonts w:ascii="Verdana" w:hAnsi="Verdana"/>
          <w:color w:val="000000"/>
          <w:spacing w:val="-2"/>
          <w:sz w:val="24"/>
          <w:lang w:val="cs-CZ"/>
        </w:rPr>
        <w:t xml:space="preserve">nákladu na opravy provedené nájemcem s jeho souhlasem, které nebudou </w:t>
      </w:r>
      <w:r>
        <w:rPr>
          <w:rFonts w:ascii="Verdana" w:hAnsi="Verdana"/>
          <w:color w:val="000000"/>
          <w:spacing w:val="8"/>
          <w:sz w:val="24"/>
          <w:lang w:val="cs-CZ"/>
        </w:rPr>
        <w:t xml:space="preserve">uhrazeny započtením na nájemné a to do jednoho měsíce do řádného </w:t>
      </w:r>
      <w:r>
        <w:rPr>
          <w:rFonts w:ascii="Verdana" w:hAnsi="Verdana"/>
          <w:color w:val="000000"/>
          <w:spacing w:val="2"/>
          <w:sz w:val="24"/>
          <w:lang w:val="cs-CZ"/>
        </w:rPr>
        <w:t>předání nemovitosti pronajímateli.</w:t>
      </w:r>
    </w:p>
    <w:p w:rsidR="00DF7D9E" w:rsidRDefault="00DF7D9E">
      <w:pPr>
        <w:numPr>
          <w:ilvl w:val="0"/>
          <w:numId w:val="2"/>
        </w:numPr>
        <w:tabs>
          <w:tab w:val="clear" w:pos="288"/>
          <w:tab w:val="decimal" w:pos="4968"/>
        </w:tabs>
        <w:spacing w:before="324" w:line="192" w:lineRule="auto"/>
        <w:ind w:left="4680"/>
        <w:rPr>
          <w:rFonts w:ascii="Tahoma" w:hAnsi="Tahoma"/>
          <w:color w:val="000000"/>
          <w:sz w:val="24"/>
          <w:lang w:val="cs-CZ"/>
        </w:rPr>
      </w:pPr>
    </w:p>
    <w:p w:rsidR="00DF7D9E" w:rsidRDefault="00405460">
      <w:pPr>
        <w:spacing w:before="252"/>
        <w:ind w:left="144" w:right="288" w:firstLine="720"/>
        <w:jc w:val="both"/>
        <w:rPr>
          <w:rFonts w:ascii="Verdana" w:hAnsi="Verdana"/>
          <w:color w:val="000000"/>
          <w:spacing w:val="9"/>
          <w:sz w:val="24"/>
          <w:lang w:val="cs-CZ"/>
        </w:rPr>
      </w:pPr>
      <w:r>
        <w:rPr>
          <w:rFonts w:ascii="Verdana" w:hAnsi="Verdana"/>
          <w:color w:val="000000"/>
          <w:spacing w:val="9"/>
          <w:sz w:val="24"/>
          <w:lang w:val="cs-CZ"/>
        </w:rPr>
        <w:t xml:space="preserve">Nájemce bude hradit pronajímateli nad rámec nájemného zálohy </w:t>
      </w:r>
      <w:r>
        <w:rPr>
          <w:rFonts w:ascii="Verdana" w:hAnsi="Verdana"/>
          <w:color w:val="000000"/>
          <w:spacing w:val="6"/>
          <w:sz w:val="24"/>
          <w:lang w:val="cs-CZ"/>
        </w:rPr>
        <w:t xml:space="preserve">na základě vystavených faktur na dodávky tepla - zálohově 6 000,- Kč </w:t>
      </w:r>
      <w:r>
        <w:rPr>
          <w:rFonts w:ascii="Verdana" w:hAnsi="Verdana"/>
          <w:color w:val="000000"/>
          <w:spacing w:val="7"/>
          <w:sz w:val="24"/>
          <w:lang w:val="cs-CZ"/>
        </w:rPr>
        <w:t xml:space="preserve">měsíčně. Skutečné náklady vyúčtuje pronajímatel nájemci neprodleně </w:t>
      </w:r>
      <w:r>
        <w:rPr>
          <w:rFonts w:ascii="Verdana" w:hAnsi="Verdana"/>
          <w:color w:val="000000"/>
          <w:spacing w:val="4"/>
          <w:sz w:val="24"/>
          <w:lang w:val="cs-CZ"/>
        </w:rPr>
        <w:t xml:space="preserve">poté, co obdrží vyúčtování od dodavatele tepla. Každé vyúčtování bude </w:t>
      </w:r>
      <w:r>
        <w:rPr>
          <w:rFonts w:ascii="Verdana" w:hAnsi="Verdana"/>
          <w:color w:val="000000"/>
          <w:spacing w:val="2"/>
          <w:sz w:val="24"/>
          <w:lang w:val="cs-CZ"/>
        </w:rPr>
        <w:t>doloženo fakturou dodavatele.</w:t>
      </w:r>
    </w:p>
    <w:p w:rsidR="00DF7D9E" w:rsidRDefault="00405460">
      <w:pPr>
        <w:ind w:left="144" w:right="288" w:firstLine="792"/>
        <w:rPr>
          <w:rFonts w:ascii="Verdana" w:hAnsi="Verdana"/>
          <w:color w:val="000000"/>
          <w:spacing w:val="11"/>
          <w:sz w:val="24"/>
          <w:lang w:val="cs-CZ"/>
        </w:rPr>
      </w:pPr>
      <w:r>
        <w:rPr>
          <w:rFonts w:ascii="Verdana" w:hAnsi="Verdana"/>
          <w:color w:val="000000"/>
          <w:spacing w:val="11"/>
          <w:sz w:val="24"/>
          <w:lang w:val="cs-CZ"/>
        </w:rPr>
        <w:t xml:space="preserve">Nájemce uzavře samostatné smlouvy s dodavateli na dodávku </w:t>
      </w:r>
      <w:r>
        <w:rPr>
          <w:rFonts w:ascii="Verdana" w:hAnsi="Verdana"/>
          <w:color w:val="000000"/>
          <w:spacing w:val="2"/>
          <w:sz w:val="24"/>
          <w:lang w:val="cs-CZ"/>
        </w:rPr>
        <w:t>elektrické energie, vody. likvidace odpadu.</w:t>
      </w:r>
    </w:p>
    <w:p w:rsidR="00DF7D9E" w:rsidRDefault="00405460">
      <w:pPr>
        <w:ind w:left="936"/>
        <w:rPr>
          <w:rFonts w:ascii="Verdana" w:hAnsi="Verdana"/>
          <w:color w:val="000000"/>
          <w:spacing w:val="2"/>
          <w:sz w:val="24"/>
          <w:lang w:val="cs-CZ"/>
        </w:rPr>
      </w:pPr>
      <w:r>
        <w:rPr>
          <w:rFonts w:ascii="Verdana" w:hAnsi="Verdana"/>
          <w:color w:val="000000"/>
          <w:spacing w:val="2"/>
          <w:sz w:val="24"/>
          <w:lang w:val="cs-CZ"/>
        </w:rPr>
        <w:t>Nájemce odpovídá za pořádek a čistotu přilehlých prostor prodejny.</w:t>
      </w:r>
    </w:p>
    <w:p w:rsidR="00DF7D9E" w:rsidRDefault="00DF7D9E">
      <w:pPr>
        <w:sectPr w:rsidR="00DF7D9E">
          <w:pgSz w:w="11918" w:h="16854"/>
          <w:pgMar w:top="1512" w:right="1133" w:bottom="972" w:left="1005" w:header="720" w:footer="720" w:gutter="0"/>
          <w:cols w:space="708"/>
        </w:sectPr>
      </w:pPr>
    </w:p>
    <w:p w:rsidR="00DF7D9E" w:rsidRDefault="00993495">
      <w:pPr>
        <w:spacing w:before="864"/>
        <w:ind w:left="216" w:right="216" w:hanging="216"/>
        <w:rPr>
          <w:rFonts w:ascii="Arial" w:hAnsi="Arial"/>
          <w:b/>
          <w:color w:val="000000"/>
          <w:spacing w:val="-5"/>
          <w:sz w:val="2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474345</wp:posOffset>
                </wp:positionH>
                <wp:positionV relativeFrom="page">
                  <wp:posOffset>373380</wp:posOffset>
                </wp:positionV>
                <wp:extent cx="1209675" cy="694690"/>
                <wp:effectExtent l="0" t="1905" r="1905" b="0"/>
                <wp:wrapSquare wrapText="bothSides"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405460">
                            <w:pPr>
                              <w:ind w:right="76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161415" cy="69469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141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7.35pt;margin-top:29.4pt;width:95.25pt;height:54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" filled="f" stroked="f">
                <v:textbox inset="0,0,0,0">
                  <w:txbxContent>
                    <w:p w:rsidR="00DF7D9E" w:rsidRDefault="00405460">
                      <w:pPr>
                        <w:ind w:right="76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161415" cy="69469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1415" cy="694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5460">
        <w:rPr>
          <w:rFonts w:ascii="Arial" w:hAnsi="Arial"/>
          <w:b/>
          <w:color w:val="000000"/>
          <w:spacing w:val="-5"/>
          <w:sz w:val="26"/>
          <w:lang w:val="cs-CZ"/>
        </w:rPr>
        <w:t xml:space="preserve">Nájemce odpovídá za pořádek a čistotu přilehlých prostor prodejny. </w:t>
      </w:r>
      <w:r w:rsidR="00405460">
        <w:rPr>
          <w:rFonts w:ascii="Arial" w:hAnsi="Arial"/>
          <w:b/>
          <w:color w:val="000000"/>
          <w:spacing w:val="3"/>
          <w:sz w:val="26"/>
          <w:lang w:val="cs-CZ"/>
        </w:rPr>
        <w:t xml:space="preserve">Nájemce se zavazuje zejména k tornu, že bude provádět úklid a čištění </w:t>
      </w:r>
      <w:r w:rsidR="00405460">
        <w:rPr>
          <w:rFonts w:ascii="Arial" w:hAnsi="Arial"/>
          <w:b/>
          <w:color w:val="000000"/>
          <w:spacing w:val="-5"/>
          <w:sz w:val="26"/>
          <w:lang w:val="cs-CZ"/>
        </w:rPr>
        <w:t>chodníků přilehlých k nemovitosti.</w:t>
      </w:r>
    </w:p>
    <w:p w:rsidR="00DF7D9E" w:rsidRDefault="00405460">
      <w:pPr>
        <w:ind w:left="216" w:right="216" w:firstLine="720"/>
        <w:jc w:val="both"/>
        <w:rPr>
          <w:rFonts w:ascii="Arial" w:hAnsi="Arial"/>
          <w:b/>
          <w:color w:val="000000"/>
          <w:spacing w:val="9"/>
          <w:sz w:val="26"/>
          <w:lang w:val="cs-CZ"/>
        </w:rPr>
      </w:pPr>
      <w:r>
        <w:rPr>
          <w:rFonts w:ascii="Arial" w:hAnsi="Arial"/>
          <w:b/>
          <w:color w:val="000000"/>
          <w:spacing w:val="9"/>
          <w:sz w:val="26"/>
          <w:lang w:val="cs-CZ"/>
        </w:rPr>
        <w:t xml:space="preserve">Nájemce se zavazuje, že bude na vlastní náklady a v určených </w:t>
      </w:r>
      <w:r>
        <w:rPr>
          <w:rFonts w:ascii="Arial" w:hAnsi="Arial"/>
          <w:b/>
          <w:color w:val="000000"/>
          <w:spacing w:val="3"/>
          <w:sz w:val="26"/>
          <w:lang w:val="cs-CZ"/>
        </w:rPr>
        <w:t xml:space="preserve">termínech zajišťovat revize nájemcem vnesených technických zařízení </w:t>
      </w:r>
      <w:r>
        <w:rPr>
          <w:rFonts w:ascii="Arial" w:hAnsi="Arial"/>
          <w:b/>
          <w:color w:val="000000"/>
          <w:spacing w:val="-5"/>
          <w:sz w:val="26"/>
          <w:lang w:val="cs-CZ"/>
        </w:rPr>
        <w:t>nacházejících se v nemovitosti.</w:t>
      </w:r>
    </w:p>
    <w:p w:rsidR="00DF7D9E" w:rsidRDefault="00405460">
      <w:pPr>
        <w:ind w:left="216" w:right="216" w:firstLine="792"/>
        <w:jc w:val="both"/>
        <w:rPr>
          <w:rFonts w:ascii="Arial" w:hAnsi="Arial"/>
          <w:b/>
          <w:color w:val="000000"/>
          <w:spacing w:val="5"/>
          <w:sz w:val="26"/>
          <w:lang w:val="cs-CZ"/>
        </w:rPr>
      </w:pPr>
      <w:r>
        <w:rPr>
          <w:rFonts w:ascii="Arial" w:hAnsi="Arial"/>
          <w:b/>
          <w:color w:val="000000"/>
          <w:spacing w:val="5"/>
          <w:sz w:val="26"/>
          <w:lang w:val="cs-CZ"/>
        </w:rPr>
        <w:t xml:space="preserve">Pronajímatel je povinen uzavřít pojistku vztahující se na škody, </w:t>
      </w:r>
      <w:r>
        <w:rPr>
          <w:rFonts w:ascii="Arial" w:hAnsi="Arial"/>
          <w:b/>
          <w:color w:val="000000"/>
          <w:spacing w:val="-2"/>
          <w:sz w:val="26"/>
          <w:lang w:val="cs-CZ"/>
        </w:rPr>
        <w:t xml:space="preserve">způsobené poškozením budovy živly. Pronajímatel neodpovídá za škody, </w:t>
      </w:r>
      <w:r>
        <w:rPr>
          <w:rFonts w:ascii="Arial" w:hAnsi="Arial"/>
          <w:b/>
          <w:color w:val="000000"/>
          <w:spacing w:val="-3"/>
          <w:sz w:val="26"/>
          <w:lang w:val="cs-CZ"/>
        </w:rPr>
        <w:t>vzniklé na majetku nájemce.</w:t>
      </w:r>
    </w:p>
    <w:p w:rsidR="00DF7D9E" w:rsidRDefault="00405460">
      <w:pPr>
        <w:spacing w:before="756" w:after="1152"/>
        <w:ind w:left="216" w:right="1224" w:firstLine="720"/>
        <w:rPr>
          <w:rFonts w:ascii="Arial" w:hAnsi="Arial"/>
          <w:b/>
          <w:color w:val="000000"/>
          <w:spacing w:val="-5"/>
          <w:sz w:val="26"/>
          <w:lang w:val="cs-CZ"/>
        </w:rPr>
      </w:pPr>
      <w:r>
        <w:rPr>
          <w:rFonts w:ascii="Arial" w:hAnsi="Arial"/>
          <w:b/>
          <w:color w:val="000000"/>
          <w:spacing w:val="-5"/>
          <w:sz w:val="26"/>
          <w:lang w:val="cs-CZ"/>
        </w:rPr>
        <w:t xml:space="preserve">Tato smlouva vyžaduje předchozího souhlasu zřizovatele </w:t>
      </w:r>
      <w:r>
        <w:rPr>
          <w:rFonts w:ascii="Arial" w:hAnsi="Arial"/>
          <w:b/>
          <w:color w:val="000000"/>
          <w:spacing w:val="-3"/>
          <w:sz w:val="26"/>
          <w:lang w:val="cs-CZ"/>
        </w:rPr>
        <w:t xml:space="preserve">pronajimatele.Tento souhlas byl udělen radou kraje dne 20.5.2004 </w:t>
      </w:r>
      <w:r>
        <w:rPr>
          <w:rFonts w:ascii="Arial" w:hAnsi="Arial"/>
          <w:b/>
          <w:color w:val="000000"/>
          <w:spacing w:val="-4"/>
          <w:sz w:val="26"/>
          <w:lang w:val="cs-CZ"/>
        </w:rPr>
        <w:t>usnesením číslo 42/3269.</w:t>
      </w:r>
    </w:p>
    <w:p w:rsidR="00843431" w:rsidRDefault="00993495" w:rsidP="00843431">
      <w:pPr>
        <w:spacing w:before="3896" w:line="288" w:lineRule="exact"/>
        <w:rPr>
          <w:rFonts w:ascii="Arial" w:hAnsi="Arial"/>
          <w:b/>
          <w:color w:val="000000"/>
          <w:spacing w:val="-1"/>
          <w:sz w:val="2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3147F84" wp14:editId="346CB894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6172200" cy="1507490"/>
                <wp:effectExtent l="317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7F84" id="Text Box 11" o:spid="_x0000_s1027" type="#_x0000_t202" style="position:absolute;margin-left:46.75pt;margin-top:0;width:486pt;height:118.7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s7sgIAALM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" filled="f" stroked="f">
                <v:textbox inset="0,0,0,0">
                  <w:txbxContent>
                    <w:p w:rsidR="00DF7D9E" w:rsidRDefault="00DF7D9E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3C59A83" wp14:editId="7EC58447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2514600" cy="533400"/>
                <wp:effectExtent l="3175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 w:rsidP="00843431">
                            <w:pPr>
                              <w:spacing w:after="468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9A83" id="Text Box 10" o:spid="_x0000_s1028" type="#_x0000_t202" style="position:absolute;margin-left:46.75pt;margin-top:0;width:198pt;height:4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nFsA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" filled="f" stroked="f">
                <v:textbox inset="0,0,0,0">
                  <w:txbxContent>
                    <w:p w:rsidR="00DF7D9E" w:rsidRDefault="00DF7D9E" w:rsidP="00843431">
                      <w:pPr>
                        <w:spacing w:after="468"/>
                        <w:rPr>
                          <w:rFonts w:ascii="Arial" w:hAnsi="Arial"/>
                          <w:b/>
                          <w:color w:val="000000"/>
                          <w:sz w:val="26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A709F2F" wp14:editId="4D97D6F8">
                <wp:simplePos x="0" y="0"/>
                <wp:positionH relativeFrom="column">
                  <wp:posOffset>2360930</wp:posOffset>
                </wp:positionH>
                <wp:positionV relativeFrom="paragraph">
                  <wp:posOffset>912495</wp:posOffset>
                </wp:positionV>
                <wp:extent cx="747395" cy="9842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>
                            <w:pPr>
                              <w:spacing w:line="155" w:lineRule="exact"/>
                              <w:ind w:right="3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9F2F" id="Text Box 9" o:spid="_x0000_s1029" type="#_x0000_t202" style="position:absolute;margin-left:185.9pt;margin-top:71.85pt;width:58.85pt;height:7.7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oMrgIAAK8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" filled="f" stroked="f">
                <v:textbox inset="0,0,0,0">
                  <w:txbxContent>
                    <w:p w:rsidR="00DF7D9E" w:rsidRDefault="00DF7D9E">
                      <w:pPr>
                        <w:spacing w:line="155" w:lineRule="exact"/>
                        <w:ind w:right="3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51EBC89" wp14:editId="1733C8CF">
                <wp:simplePos x="0" y="0"/>
                <wp:positionH relativeFrom="column">
                  <wp:posOffset>593725</wp:posOffset>
                </wp:positionH>
                <wp:positionV relativeFrom="paragraph">
                  <wp:posOffset>533400</wp:posOffset>
                </wp:positionV>
                <wp:extent cx="2514600" cy="258445"/>
                <wp:effectExtent l="317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>
                            <w:pPr>
                              <w:tabs>
                                <w:tab w:val="right" w:pos="3787"/>
                              </w:tabs>
                              <w:spacing w:before="144" w:line="246" w:lineRule="exact"/>
                              <w:ind w:left="1296"/>
                              <w:rPr>
                                <w:rFonts w:ascii="Times New Roman" w:hAnsi="Times New Roman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BC89" id="Text Box 8" o:spid="_x0000_s1030" type="#_x0000_t202" style="position:absolute;margin-left:46.75pt;margin-top:42pt;width:198pt;height:20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GYsA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" filled="f" stroked="f">
                <v:textbox inset="0,0,0,0">
                  <w:txbxContent>
                    <w:p w:rsidR="00DF7D9E" w:rsidRDefault="00DF7D9E">
                      <w:pPr>
                        <w:tabs>
                          <w:tab w:val="right" w:pos="3787"/>
                        </w:tabs>
                        <w:spacing w:before="144" w:line="246" w:lineRule="exact"/>
                        <w:ind w:left="1296"/>
                        <w:rPr>
                          <w:rFonts w:ascii="Times New Roman" w:hAnsi="Times New Roman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AB7C66" wp14:editId="25D02EAC">
                <wp:simplePos x="0" y="0"/>
                <wp:positionH relativeFrom="column">
                  <wp:posOffset>1830705</wp:posOffset>
                </wp:positionH>
                <wp:positionV relativeFrom="paragraph">
                  <wp:posOffset>791845</wp:posOffset>
                </wp:positionV>
                <wp:extent cx="1277620" cy="120650"/>
                <wp:effectExtent l="1905" t="1270" r="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color w:val="000000"/>
                                <w:spacing w:val="-27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7C66" id="Text Box 7" o:spid="_x0000_s1031" type="#_x0000_t202" style="position:absolute;margin-left:144.15pt;margin-top:62.35pt;width:100.6pt;height:9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UtsQ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" filled="f" stroked="f">
                <v:textbox inset="0,0,0,0">
                  <w:txbxContent>
                    <w:p w:rsidR="00DF7D9E" w:rsidRDefault="00DF7D9E">
                      <w:pPr>
                        <w:spacing w:line="200" w:lineRule="exact"/>
                        <w:rPr>
                          <w:rFonts w:ascii="Times New Roman" w:hAnsi="Times New Roman"/>
                          <w:color w:val="000000"/>
                          <w:spacing w:val="-27"/>
                          <w:sz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9B3940" wp14:editId="63F03200">
                <wp:simplePos x="0" y="0"/>
                <wp:positionH relativeFrom="column">
                  <wp:posOffset>593725</wp:posOffset>
                </wp:positionH>
                <wp:positionV relativeFrom="paragraph">
                  <wp:posOffset>1287145</wp:posOffset>
                </wp:positionV>
                <wp:extent cx="2514600" cy="208915"/>
                <wp:effectExtent l="3175" t="127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405460">
                            <w:pPr>
                              <w:ind w:left="1368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lang w:val="cs-CZ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3940" id="Text Box 6" o:spid="_x0000_s1032" type="#_x0000_t202" style="position:absolute;margin-left:46.75pt;margin-top:101.35pt;width:198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" filled="f" stroked="f">
                <v:textbox inset="0,0,0,0">
                  <w:txbxContent>
                    <w:p w:rsidR="00DF7D9E" w:rsidRDefault="00405460">
                      <w:pPr>
                        <w:ind w:left="1368"/>
                        <w:rPr>
                          <w:rFonts w:ascii="Arial" w:hAnsi="Arial"/>
                          <w:b/>
                          <w:color w:val="000000"/>
                          <w:sz w:val="2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  <w:lang w:val="cs-CZ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BB1D78" wp14:editId="7566348C">
                <wp:simplePos x="0" y="0"/>
                <wp:positionH relativeFrom="column">
                  <wp:posOffset>4276725</wp:posOffset>
                </wp:positionH>
                <wp:positionV relativeFrom="paragraph">
                  <wp:posOffset>254635</wp:posOffset>
                </wp:positionV>
                <wp:extent cx="1595755" cy="637540"/>
                <wp:effectExtent l="0" t="0" r="4445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 w:rsidP="00843431">
                            <w:pPr>
                              <w:spacing w:line="273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9"/>
                                <w:sz w:val="17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B1D78" id="Text Box 5" o:spid="_x0000_s1033" type="#_x0000_t202" style="position:absolute;margin-left:336.75pt;margin-top:20.05pt;width:125.65pt;height:50.2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" filled="f" stroked="f">
                <v:textbox inset="0,0,0,0">
                  <w:txbxContent>
                    <w:p w:rsidR="00DF7D9E" w:rsidRDefault="00DF7D9E" w:rsidP="00843431">
                      <w:pPr>
                        <w:spacing w:line="273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9"/>
                          <w:sz w:val="17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FAC249" wp14:editId="6AFC6C38">
                <wp:simplePos x="0" y="0"/>
                <wp:positionH relativeFrom="column">
                  <wp:posOffset>4998720</wp:posOffset>
                </wp:positionH>
                <wp:positionV relativeFrom="paragraph">
                  <wp:posOffset>892175</wp:posOffset>
                </wp:positionV>
                <wp:extent cx="441325" cy="365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DF7D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C249" id="Text Box 4" o:spid="_x0000_s1034" type="#_x0000_t202" style="position:absolute;margin-left:393.6pt;margin-top:70.25pt;width:34.75pt;height:28.8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DzswIAAK8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" filled="f" stroked="f">
                <v:textbox inset="0,0,0,0">
                  <w:txbxContent>
                    <w:p w:rsidR="00DF7D9E" w:rsidRDefault="00DF7D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D08A5D" wp14:editId="0B5912E4">
                <wp:simplePos x="0" y="0"/>
                <wp:positionH relativeFrom="column">
                  <wp:posOffset>4605655</wp:posOffset>
                </wp:positionH>
                <wp:positionV relativeFrom="paragraph">
                  <wp:posOffset>1296035</wp:posOffset>
                </wp:positionV>
                <wp:extent cx="962660" cy="167640"/>
                <wp:effectExtent l="0" t="635" r="381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9E" w:rsidRDefault="00405460">
                            <w:pPr>
                              <w:spacing w:line="211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6"/>
                                <w:lang w:val="cs-CZ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8A5D" id="Text Box 3" o:spid="_x0000_s1035" type="#_x0000_t202" style="position:absolute;margin-left:362.65pt;margin-top:102.05pt;width:75.8pt;height:13.2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Fc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" filled="f" stroked="f">
                <v:textbox inset="0,0,0,0">
                  <w:txbxContent>
                    <w:p w:rsidR="00DF7D9E" w:rsidRDefault="00405460">
                      <w:pPr>
                        <w:spacing w:line="211" w:lineRule="auto"/>
                        <w:rPr>
                          <w:rFonts w:ascii="Arial" w:hAnsi="Arial"/>
                          <w:b/>
                          <w:color w:val="000000"/>
                          <w:spacing w:val="-7"/>
                          <w:sz w:val="2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6"/>
                          <w:lang w:val="cs-CZ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6671A" wp14:editId="091E4C15">
                <wp:simplePos x="0" y="0"/>
                <wp:positionH relativeFrom="column">
                  <wp:posOffset>4438650</wp:posOffset>
                </wp:positionH>
                <wp:positionV relativeFrom="paragraph">
                  <wp:posOffset>1238250</wp:posOffset>
                </wp:positionV>
                <wp:extent cx="535940" cy="0"/>
                <wp:effectExtent l="9525" t="9525" r="1651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D1DB8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97.5pt" to="391.7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eBHg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" strokeweight="1.45pt">
                <v:stroke dashstyle="1 1"/>
              </v:line>
            </w:pict>
          </mc:Fallback>
        </mc:AlternateContent>
      </w:r>
      <w:r w:rsidR="00405460">
        <w:rPr>
          <w:rFonts w:ascii="Arial" w:hAnsi="Arial"/>
          <w:b/>
          <w:color w:val="000000"/>
          <w:spacing w:val="-1"/>
          <w:sz w:val="26"/>
          <w:lang w:val="cs-CZ"/>
        </w:rPr>
        <w:t xml:space="preserve">Přílohy: </w:t>
      </w:r>
      <w:r w:rsidR="00843431">
        <w:rPr>
          <w:rFonts w:ascii="Arial" w:hAnsi="Arial"/>
          <w:b/>
          <w:color w:val="000000"/>
          <w:spacing w:val="-1"/>
          <w:sz w:val="26"/>
          <w:lang w:val="cs-CZ"/>
        </w:rPr>
        <w:t xml:space="preserve">                             1. Výpis z katastru nemovitostí</w:t>
      </w:r>
    </w:p>
    <w:p w:rsidR="00DF7D9E" w:rsidRDefault="00405460" w:rsidP="00843431">
      <w:pPr>
        <w:spacing w:before="3896" w:line="288" w:lineRule="exact"/>
        <w:rPr>
          <w:rFonts w:ascii="Arial" w:hAnsi="Arial"/>
          <w:b/>
          <w:color w:val="000000"/>
          <w:sz w:val="26"/>
          <w:lang w:val="cs-CZ"/>
        </w:rPr>
      </w:pPr>
      <w:r>
        <w:rPr>
          <w:rFonts w:ascii="Arial" w:hAnsi="Arial"/>
          <w:b/>
          <w:color w:val="000000"/>
          <w:sz w:val="26"/>
          <w:lang w:val="cs-CZ"/>
        </w:rPr>
        <w:t>2/ Revizní zpráva elektroinstalace</w:t>
      </w:r>
    </w:p>
    <w:p w:rsidR="00DF7D9E" w:rsidRDefault="00405460">
      <w:pPr>
        <w:ind w:left="3024" w:right="1872"/>
        <w:rPr>
          <w:rFonts w:ascii="Arial" w:hAnsi="Arial"/>
          <w:b/>
          <w:color w:val="000000"/>
          <w:spacing w:val="-2"/>
          <w:sz w:val="26"/>
          <w:lang w:val="cs-CZ"/>
        </w:rPr>
      </w:pPr>
      <w:r>
        <w:rPr>
          <w:rFonts w:ascii="Arial" w:hAnsi="Arial"/>
          <w:b/>
          <w:color w:val="000000"/>
          <w:spacing w:val="-2"/>
          <w:sz w:val="26"/>
          <w:lang w:val="cs-CZ"/>
        </w:rPr>
        <w:t xml:space="preserve">3/ Revizní zpráva hydrantů a hasicích přístrojů </w:t>
      </w:r>
      <w:r>
        <w:rPr>
          <w:rFonts w:ascii="Arial" w:hAnsi="Arial"/>
          <w:b/>
          <w:color w:val="000000"/>
          <w:sz w:val="26"/>
          <w:lang w:val="cs-CZ"/>
        </w:rPr>
        <w:t>4/ Přehled měřidel</w:t>
      </w:r>
    </w:p>
    <w:p w:rsidR="00DF7D9E" w:rsidRDefault="00405460">
      <w:pPr>
        <w:spacing w:after="252" w:line="266" w:lineRule="auto"/>
        <w:ind w:left="3024"/>
        <w:rPr>
          <w:rFonts w:ascii="Arial" w:hAnsi="Arial"/>
          <w:b/>
          <w:color w:val="000000"/>
          <w:sz w:val="26"/>
          <w:lang w:val="cs-CZ"/>
        </w:rPr>
      </w:pPr>
      <w:r>
        <w:rPr>
          <w:rFonts w:ascii="Arial" w:hAnsi="Arial"/>
          <w:b/>
          <w:color w:val="000000"/>
          <w:sz w:val="26"/>
          <w:lang w:val="cs-CZ"/>
        </w:rPr>
        <w:t>5/ Povolený účel k užívání předmětu nájmu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6"/>
        <w:gridCol w:w="5781"/>
      </w:tblGrid>
      <w:tr w:rsidR="00DF7D9E">
        <w:trPr>
          <w:trHeight w:hRule="exact" w:val="3024"/>
        </w:trPr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7D9E" w:rsidRDefault="00DF7D9E">
            <w:pPr>
              <w:spacing w:before="108" w:line="360" w:lineRule="auto"/>
              <w:ind w:right="245"/>
              <w:jc w:val="right"/>
              <w:rPr>
                <w:rFonts w:ascii="Times New Roman" w:hAnsi="Times New Roman"/>
                <w:b/>
                <w:color w:val="000000"/>
                <w:spacing w:val="-26"/>
                <w:sz w:val="16"/>
                <w:lang w:val="cs-CZ"/>
              </w:rPr>
            </w:pPr>
          </w:p>
        </w:tc>
        <w:tc>
          <w:tcPr>
            <w:tcW w:w="5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7D9E" w:rsidRDefault="00DF7D9E">
            <w:pPr>
              <w:spacing w:before="1620" w:after="4"/>
              <w:ind w:right="4428"/>
            </w:pPr>
          </w:p>
        </w:tc>
      </w:tr>
    </w:tbl>
    <w:p w:rsidR="00405460" w:rsidRDefault="00405460"/>
    <w:sectPr w:rsidR="00405460">
      <w:type w:val="continuous"/>
      <w:pgSz w:w="11918" w:h="16854"/>
      <w:pgMar w:top="572" w:right="455" w:bottom="181" w:left="7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5C4E"/>
    <w:multiLevelType w:val="multilevel"/>
    <w:tmpl w:val="B6B0F204"/>
    <w:lvl w:ilvl="0">
      <w:start w:val="4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71375"/>
    <w:multiLevelType w:val="multilevel"/>
    <w:tmpl w:val="4ABA2BD2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9E"/>
    <w:rsid w:val="00405460"/>
    <w:rsid w:val="00843431"/>
    <w:rsid w:val="008A7DDC"/>
    <w:rsid w:val="00993495"/>
    <w:rsid w:val="00D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2630-6584-4D70-82D9-1F4FC4E8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Mrkvová</dc:creator>
  <cp:lastModifiedBy>Luděk Zakopal</cp:lastModifiedBy>
  <cp:revision>2</cp:revision>
  <dcterms:created xsi:type="dcterms:W3CDTF">2017-12-20T07:42:00Z</dcterms:created>
  <dcterms:modified xsi:type="dcterms:W3CDTF">2017-12-20T07:42:00Z</dcterms:modified>
</cp:coreProperties>
</file>