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bookmarkStart w:id="0" w:name="_GoBack"/>
      <w:bookmarkEnd w:id="0"/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ust. § 2079 a násl. občanského zákoníku mezi 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1B2F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Prodávající: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5D38" w:rsidRPr="001B2F3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Velkoobchod ŠAS, s.r.o.</w:t>
      </w:r>
    </w:p>
    <w:p w:rsidR="00483627" w:rsidRPr="001B2F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5D38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Pod Školkou 60,257</w:t>
      </w:r>
      <w:r w:rsidR="00D750C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E95D38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68 Dolní Kralovice</w:t>
      </w:r>
    </w:p>
    <w:p w:rsidR="00483627" w:rsidRPr="001B2F34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5D38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 Městkého soudu v Praze,oddíl C,vložka 87346   </w:t>
      </w:r>
    </w:p>
    <w:p w:rsidR="00967196" w:rsidRPr="001B2F34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8581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A27A73" w:rsidRPr="001B2F34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467CD5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     </w:t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5D38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26687119</w:t>
      </w:r>
    </w:p>
    <w:p w:rsidR="00483627" w:rsidRPr="001B2F34" w:rsidRDefault="00467CD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27A73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5D38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CZ26687119</w:t>
      </w:r>
    </w:p>
    <w:p w:rsidR="00F872E5" w:rsidRPr="001B2F34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95D38"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xpe93sw</w:t>
      </w:r>
    </w:p>
    <w:p w:rsidR="00483627" w:rsidRPr="001B2F34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8581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B2F3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8581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95D38" w:rsidRDefault="00F872E5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</w:t>
      </w:r>
      <w:r w:rsidR="00E95D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95D38" w:rsidRDefault="00E95D38" w:rsidP="00E95D38">
      <w:pPr>
        <w:pStyle w:val="Odstavecseseznamem"/>
        <w:ind w:left="2832" w:hanging="2352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technických</w:t>
      </w:r>
      <w:r w:rsidR="00F872E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F872E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581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F872E5" w:rsidRPr="00E95D38" w:rsidRDefault="00885812" w:rsidP="00E95D38">
      <w:pPr>
        <w:pStyle w:val="Odstavecseseznamem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F872E5"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472A" w:rsidRPr="000A6BC0" w:rsidRDefault="001B472A" w:rsidP="001B472A">
      <w:pPr>
        <w:pStyle w:val="Odstavecseseznamem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B20945" w:rsidRDefault="00483627" w:rsidP="00483627">
      <w:pPr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(dále jen </w:t>
      </w:r>
      <w:r w:rsidR="002B5499"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„</w:t>
      </w:r>
      <w:r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prodávající</w:t>
      </w:r>
      <w:r w:rsidR="002B5499"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“</w:t>
      </w:r>
      <w:r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)</w:t>
      </w:r>
      <w:r w:rsidR="00FD672B"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.</w:t>
      </w:r>
    </w:p>
    <w:p w:rsidR="00483627" w:rsidRPr="00B20945" w:rsidRDefault="00483627" w:rsidP="00483627">
      <w:pPr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:rsidR="00483627" w:rsidRPr="00B20945" w:rsidRDefault="00483627" w:rsidP="00483627">
      <w:pPr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483627" w:rsidRPr="00483627" w:rsidRDefault="00F872E5" w:rsidP="005D03B6">
      <w:pPr>
        <w:ind w:right="-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 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pod sp. zn. PR1342</w:t>
      </w:r>
    </w:p>
    <w:p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88581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A27A7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581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581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FD672B" w:rsidRPr="000E61D4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83627" w:rsidRPr="000E61D4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581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:rsidR="000E61D4" w:rsidRDefault="00483627" w:rsidP="005A6369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technických:</w:t>
      </w: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472A" w:rsidRPr="001B472A" w:rsidRDefault="001B472A" w:rsidP="001B472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E61D4">
        <w:rPr>
          <w:rFonts w:ascii="Times New Roman" w:hAnsi="Times New Roman" w:cs="Times New Roman"/>
          <w:sz w:val="24"/>
          <w:szCs w:val="24"/>
        </w:rPr>
        <w:t xml:space="preserve">Praha-ředitelství: </w:t>
      </w:r>
      <w:r w:rsidRPr="000E61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5812">
        <w:rPr>
          <w:rFonts w:ascii="Times New Roman" w:hAnsi="Times New Roman" w:cs="Times New Roman"/>
          <w:sz w:val="24"/>
          <w:szCs w:val="24"/>
        </w:rPr>
        <w:t>xxx</w:t>
      </w:r>
      <w:r w:rsidRPr="000E6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AA" w:rsidRDefault="00BF1A3A" w:rsidP="00B07DA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F1A3A">
        <w:rPr>
          <w:rFonts w:ascii="Times New Roman" w:hAnsi="Times New Roman" w:cs="Times New Roman"/>
          <w:sz w:val="24"/>
          <w:szCs w:val="24"/>
        </w:rPr>
        <w:t xml:space="preserve">Technologická zařízení </w:t>
      </w:r>
      <w:r w:rsidR="00B07DAA">
        <w:rPr>
          <w:rFonts w:ascii="Times New Roman" w:hAnsi="Times New Roman" w:cs="Times New Roman"/>
          <w:sz w:val="24"/>
          <w:szCs w:val="24"/>
        </w:rPr>
        <w:t xml:space="preserve">Praha </w:t>
      </w:r>
    </w:p>
    <w:p w:rsidR="00BF1A3A" w:rsidRDefault="00BF1A3A" w:rsidP="00B07DAA">
      <w:pPr>
        <w:ind w:left="3686" w:hanging="3260"/>
        <w:rPr>
          <w:rFonts w:ascii="Times New Roman" w:hAnsi="Times New Roman" w:cs="Times New Roman"/>
          <w:sz w:val="24"/>
          <w:szCs w:val="24"/>
        </w:rPr>
      </w:pPr>
      <w:r w:rsidRPr="005D03B6">
        <w:rPr>
          <w:rFonts w:ascii="Times New Roman" w:hAnsi="Times New Roman" w:cs="Times New Roman"/>
          <w:sz w:val="24"/>
          <w:szCs w:val="24"/>
        </w:rPr>
        <w:t xml:space="preserve">a </w:t>
      </w:r>
      <w:r w:rsidRPr="00BF1A3A">
        <w:rPr>
          <w:rFonts w:ascii="Times New Roman" w:hAnsi="Times New Roman" w:cs="Times New Roman"/>
          <w:sz w:val="24"/>
          <w:szCs w:val="24"/>
        </w:rPr>
        <w:t xml:space="preserve">Vojenské ubytovací zařízení </w:t>
      </w:r>
    </w:p>
    <w:p w:rsidR="000E61D4" w:rsidRPr="00BF1A3A" w:rsidRDefault="00741589" w:rsidP="00BF1A3A">
      <w:pPr>
        <w:pStyle w:val="Odstavecseseznamem"/>
        <w:ind w:left="3540" w:hanging="3060"/>
        <w:rPr>
          <w:rFonts w:ascii="Times New Roman" w:hAnsi="Times New Roman" w:cs="Times New Roman"/>
          <w:sz w:val="24"/>
          <w:szCs w:val="24"/>
        </w:rPr>
      </w:pPr>
      <w:r w:rsidRPr="00BF1A3A">
        <w:rPr>
          <w:rFonts w:ascii="Times New Roman" w:hAnsi="Times New Roman" w:cs="Times New Roman"/>
          <w:sz w:val="24"/>
          <w:szCs w:val="24"/>
        </w:rPr>
        <w:t>(dále jen „VUZ“)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A3A" w:rsidRPr="00BF1A3A">
        <w:rPr>
          <w:rFonts w:ascii="Times New Roman" w:hAnsi="Times New Roman" w:cs="Times New Roman"/>
          <w:sz w:val="24"/>
          <w:szCs w:val="24"/>
        </w:rPr>
        <w:t>Plzeň:</w:t>
      </w:r>
      <w:r w:rsidR="000E61D4" w:rsidRPr="00BF1A3A">
        <w:rPr>
          <w:rFonts w:ascii="Times New Roman" w:hAnsi="Times New Roman" w:cs="Times New Roman"/>
          <w:sz w:val="24"/>
          <w:szCs w:val="24"/>
        </w:rPr>
        <w:tab/>
      </w:r>
      <w:r w:rsidR="00885812">
        <w:rPr>
          <w:rFonts w:ascii="Times New Roman" w:hAnsi="Times New Roman" w:cs="Times New Roman"/>
          <w:sz w:val="24"/>
          <w:szCs w:val="24"/>
        </w:rPr>
        <w:t>xxx</w:t>
      </w:r>
      <w:r w:rsidR="000E61D4" w:rsidRPr="00BF1A3A">
        <w:rPr>
          <w:rFonts w:ascii="Times New Roman" w:hAnsi="Times New Roman" w:cs="Times New Roman"/>
          <w:sz w:val="24"/>
          <w:szCs w:val="24"/>
        </w:rPr>
        <w:t xml:space="preserve"> </w:t>
      </w:r>
      <w:r w:rsidR="000E61D4" w:rsidRPr="00BF1A3A">
        <w:rPr>
          <w:rFonts w:ascii="Times New Roman" w:hAnsi="Times New Roman" w:cs="Times New Roman"/>
          <w:sz w:val="24"/>
          <w:szCs w:val="24"/>
        </w:rPr>
        <w:br/>
      </w:r>
      <w:r w:rsidR="00885812">
        <w:rPr>
          <w:rFonts w:ascii="Times New Roman" w:hAnsi="Times New Roman" w:cs="Times New Roman"/>
          <w:sz w:val="24"/>
          <w:szCs w:val="24"/>
        </w:rPr>
        <w:t>xxx</w:t>
      </w:r>
      <w:r w:rsidR="00CA6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1D4" w:rsidRPr="00BF1A3A" w:rsidRDefault="000E61D4" w:rsidP="000E61D4">
      <w:pPr>
        <w:pStyle w:val="Odstavecseseznamem"/>
        <w:ind w:left="3540" w:hanging="306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F1A3A">
        <w:rPr>
          <w:rFonts w:ascii="Times New Roman" w:hAnsi="Times New Roman" w:cs="Times New Roman"/>
          <w:sz w:val="24"/>
          <w:szCs w:val="24"/>
        </w:rPr>
        <w:t>Olomouc a Brno:</w:t>
      </w:r>
      <w:r w:rsidRPr="00BF1A3A">
        <w:rPr>
          <w:rFonts w:ascii="Times New Roman" w:hAnsi="Times New Roman" w:cs="Times New Roman"/>
          <w:sz w:val="24"/>
          <w:szCs w:val="24"/>
        </w:rPr>
        <w:tab/>
      </w:r>
      <w:r w:rsidR="00885812">
        <w:rPr>
          <w:rFonts w:ascii="Times New Roman" w:hAnsi="Times New Roman" w:cs="Times New Roman"/>
          <w:sz w:val="24"/>
          <w:szCs w:val="24"/>
        </w:rPr>
        <w:t>xxx</w:t>
      </w:r>
      <w:r w:rsidRPr="00BF1A3A">
        <w:rPr>
          <w:rFonts w:ascii="Times New Roman" w:hAnsi="Times New Roman" w:cs="Times New Roman"/>
          <w:sz w:val="24"/>
          <w:szCs w:val="24"/>
        </w:rPr>
        <w:t xml:space="preserve"> </w:t>
      </w:r>
      <w:r w:rsidRPr="00BF1A3A">
        <w:rPr>
          <w:rFonts w:ascii="Times New Roman" w:hAnsi="Times New Roman" w:cs="Times New Roman"/>
          <w:sz w:val="24"/>
          <w:szCs w:val="24"/>
        </w:rPr>
        <w:br/>
      </w:r>
      <w:r w:rsidR="00885812">
        <w:rPr>
          <w:rFonts w:ascii="Times New Roman" w:hAnsi="Times New Roman" w:cs="Times New Roman"/>
          <w:sz w:val="24"/>
          <w:szCs w:val="24"/>
        </w:rPr>
        <w:t>xxx</w:t>
      </w:r>
    </w:p>
    <w:p w:rsidR="00BF1A3A" w:rsidRPr="00BF1A3A" w:rsidRDefault="00BF1A3A" w:rsidP="000E61D4">
      <w:pPr>
        <w:pStyle w:val="Odstavecseseznamem"/>
        <w:ind w:left="3540" w:hanging="306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F1A3A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Vyškov:</w:t>
      </w:r>
      <w:r w:rsidRPr="00BF1A3A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885812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xxx</w:t>
      </w:r>
    </w:p>
    <w:p w:rsidR="00BF1A3A" w:rsidRPr="00BF1A3A" w:rsidRDefault="00885812" w:rsidP="00BF1A3A">
      <w:pPr>
        <w:pStyle w:val="Odstavecseseznamem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xxx</w:t>
      </w:r>
    </w:p>
    <w:p w:rsidR="000E61D4" w:rsidRPr="00BF1A3A" w:rsidRDefault="000E61D4" w:rsidP="000E61D4">
      <w:pPr>
        <w:pStyle w:val="Odstavecseseznamem"/>
        <w:ind w:left="3540" w:hanging="3060"/>
        <w:rPr>
          <w:rFonts w:ascii="Times New Roman" w:hAnsi="Times New Roman" w:cs="Times New Roman"/>
          <w:sz w:val="24"/>
          <w:szCs w:val="24"/>
        </w:rPr>
      </w:pPr>
      <w:r w:rsidRPr="00BF1A3A">
        <w:rPr>
          <w:rFonts w:ascii="Times New Roman" w:hAnsi="Times New Roman" w:cs="Times New Roman"/>
          <w:sz w:val="24"/>
          <w:szCs w:val="24"/>
        </w:rPr>
        <w:t>Modrava:</w:t>
      </w:r>
      <w:r w:rsidRPr="00BF1A3A">
        <w:rPr>
          <w:rFonts w:ascii="Times New Roman" w:hAnsi="Times New Roman" w:cs="Times New Roman"/>
          <w:sz w:val="24"/>
          <w:szCs w:val="24"/>
        </w:rPr>
        <w:tab/>
      </w:r>
      <w:r w:rsidR="00885812">
        <w:rPr>
          <w:rFonts w:ascii="Times New Roman" w:hAnsi="Times New Roman" w:cs="Times New Roman"/>
          <w:sz w:val="24"/>
          <w:szCs w:val="24"/>
        </w:rPr>
        <w:t>xxx</w:t>
      </w:r>
      <w:r w:rsidRPr="00BF1A3A">
        <w:rPr>
          <w:rFonts w:ascii="Times New Roman" w:hAnsi="Times New Roman" w:cs="Times New Roman"/>
          <w:sz w:val="24"/>
          <w:szCs w:val="24"/>
        </w:rPr>
        <w:t xml:space="preserve"> </w:t>
      </w:r>
      <w:r w:rsidRPr="00BF1A3A">
        <w:rPr>
          <w:rFonts w:ascii="Times New Roman" w:hAnsi="Times New Roman" w:cs="Times New Roman"/>
          <w:sz w:val="24"/>
          <w:szCs w:val="24"/>
        </w:rPr>
        <w:br/>
      </w:r>
      <w:r w:rsidR="00885812">
        <w:rPr>
          <w:rFonts w:ascii="Times New Roman" w:hAnsi="Times New Roman" w:cs="Times New Roman"/>
          <w:sz w:val="24"/>
          <w:szCs w:val="24"/>
        </w:rPr>
        <w:t>xxx</w:t>
      </w:r>
      <w:r w:rsidRPr="00BF1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1D4" w:rsidRPr="000E61D4" w:rsidRDefault="000E61D4" w:rsidP="000E61D4">
      <w:pPr>
        <w:pStyle w:val="Odstavecseseznamem"/>
        <w:ind w:left="3540" w:hanging="3060"/>
        <w:rPr>
          <w:rFonts w:ascii="Times New Roman" w:hAnsi="Times New Roman" w:cs="Times New Roman"/>
          <w:sz w:val="24"/>
          <w:szCs w:val="24"/>
        </w:rPr>
      </w:pPr>
      <w:r w:rsidRPr="00BF1A3A">
        <w:rPr>
          <w:rFonts w:ascii="Times New Roman" w:hAnsi="Times New Roman" w:cs="Times New Roman"/>
          <w:sz w:val="24"/>
          <w:szCs w:val="24"/>
        </w:rPr>
        <w:t>Těchonín:</w:t>
      </w:r>
      <w:r w:rsidRPr="00BF1A3A">
        <w:rPr>
          <w:rFonts w:ascii="Times New Roman" w:hAnsi="Times New Roman" w:cs="Times New Roman"/>
          <w:sz w:val="24"/>
          <w:szCs w:val="24"/>
        </w:rPr>
        <w:tab/>
      </w:r>
      <w:r w:rsidR="00885812">
        <w:rPr>
          <w:rFonts w:ascii="Times New Roman" w:hAnsi="Times New Roman" w:cs="Times New Roman"/>
          <w:sz w:val="24"/>
          <w:szCs w:val="24"/>
        </w:rPr>
        <w:t>xxx</w:t>
      </w:r>
      <w:r w:rsidRPr="00BF1A3A">
        <w:rPr>
          <w:rFonts w:ascii="Times New Roman" w:hAnsi="Times New Roman" w:cs="Times New Roman"/>
          <w:sz w:val="24"/>
          <w:szCs w:val="24"/>
        </w:rPr>
        <w:t xml:space="preserve"> </w:t>
      </w:r>
      <w:r w:rsidR="00885812">
        <w:rPr>
          <w:rFonts w:ascii="Times New Roman" w:hAnsi="Times New Roman" w:cs="Times New Roman"/>
          <w:sz w:val="24"/>
          <w:szCs w:val="24"/>
        </w:rPr>
        <w:br/>
        <w:t>xxx</w:t>
      </w:r>
      <w:r w:rsidR="00885812" w:rsidRPr="000E6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483627" w:rsidRDefault="00483627" w:rsidP="00483627">
      <w:pPr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(dále jen </w:t>
      </w:r>
      <w:r w:rsidR="002B5499"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„</w:t>
      </w:r>
      <w:r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kupující</w:t>
      </w:r>
      <w:r w:rsidR="004F1BC6" w:rsidRPr="00B2094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“, společně též „smluvní strany“</w:t>
      </w:r>
      <w:r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)</w:t>
      </w:r>
      <w:r w:rsidR="00035ACE" w:rsidRPr="00B2094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.</w:t>
      </w:r>
    </w:p>
    <w:p w:rsidR="001B472A" w:rsidRDefault="001B472A" w:rsidP="00483627">
      <w:pPr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Předmět smlouvy</w:t>
      </w:r>
    </w:p>
    <w:p w:rsidR="00483627" w:rsidRPr="00483627" w:rsidRDefault="00483627" w:rsidP="00557E7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71141E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dodávka </w:t>
      </w:r>
      <w:r w:rsidR="000E61D4" w:rsidRPr="000E61D4">
        <w:rPr>
          <w:rFonts w:ascii="Times New Roman" w:hAnsi="Times New Roman" w:cs="Times New Roman"/>
          <w:sz w:val="24"/>
          <w:szCs w:val="24"/>
        </w:rPr>
        <w:t>hygienických a drogistických prostředků</w:t>
      </w:r>
      <w:r w:rsidR="000E61D4"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„zboží“) kupujícímu</w:t>
      </w:r>
      <w:r w:rsidR="002B3A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04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objektů </w:t>
      </w:r>
      <w:r w:rsidR="002B3A1A" w:rsidRPr="00D00463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uvedených v čl. II této smlouvy</w:t>
      </w:r>
      <w:r w:rsidRPr="00D0046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Zboží je přesně specifikováno v nedílné příloze č. 1 této smlouvy. </w:t>
      </w:r>
    </w:p>
    <w:p w:rsidR="00483627" w:rsidRPr="00483627" w:rsidRDefault="002B5499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 (včetně naložení, dopravy a složení na místo určení) specifikované v této smlouvě a</w:t>
      </w:r>
      <w:r w:rsidR="00F872E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převést na něj vlastnické právo k tomuto zboží.</w:t>
      </w:r>
    </w:p>
    <w:p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</w:t>
      </w:r>
      <w:r w:rsidR="000E61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čl. III. této kupní smlouvy 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a v termínu stanoveném touto smlouvou.</w:t>
      </w:r>
    </w:p>
    <w:p w:rsidR="00AD70B3" w:rsidRDefault="00AD70B3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předmět plnění se nevztahuje požadavek náhradního plnění.</w:t>
      </w:r>
    </w:p>
    <w:p w:rsidR="00801B5E" w:rsidRPr="002B5499" w:rsidRDefault="00801B5E" w:rsidP="00483627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461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="000B3FE7" w:rsidRPr="00846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846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 w:rsidRPr="00846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70B3" w:rsidRPr="00AD70B3" w:rsidRDefault="00AD70B3" w:rsidP="00AD70B3">
      <w:pPr>
        <w:rPr>
          <w:rFonts w:ascii="Times New Roman" w:hAnsi="Times New Roman" w:cs="Times New Roman"/>
          <w:sz w:val="24"/>
          <w:szCs w:val="24"/>
        </w:rPr>
      </w:pPr>
      <w:r w:rsidRPr="008461D4">
        <w:rPr>
          <w:rFonts w:ascii="Times New Roman" w:hAnsi="Times New Roman" w:cs="Times New Roman"/>
          <w:sz w:val="24"/>
          <w:szCs w:val="24"/>
        </w:rPr>
        <w:t>Zboží bude dodáno</w:t>
      </w:r>
      <w:r w:rsidR="002B3A1A">
        <w:rPr>
          <w:rFonts w:ascii="Times New Roman" w:hAnsi="Times New Roman" w:cs="Times New Roman"/>
          <w:sz w:val="24"/>
          <w:szCs w:val="24"/>
        </w:rPr>
        <w:t xml:space="preserve"> do </w:t>
      </w:r>
      <w:r w:rsidRPr="008461D4">
        <w:rPr>
          <w:rFonts w:ascii="Times New Roman" w:hAnsi="Times New Roman" w:cs="Times New Roman"/>
          <w:sz w:val="24"/>
          <w:szCs w:val="24"/>
        </w:rPr>
        <w:t>následující</w:t>
      </w:r>
      <w:r w:rsidR="002B3A1A">
        <w:rPr>
          <w:rFonts w:ascii="Times New Roman" w:hAnsi="Times New Roman" w:cs="Times New Roman"/>
          <w:sz w:val="24"/>
          <w:szCs w:val="24"/>
        </w:rPr>
        <w:t>ch</w:t>
      </w:r>
      <w:r w:rsidRPr="008461D4">
        <w:rPr>
          <w:rFonts w:ascii="Times New Roman" w:hAnsi="Times New Roman" w:cs="Times New Roman"/>
          <w:sz w:val="24"/>
          <w:szCs w:val="24"/>
        </w:rPr>
        <w:t xml:space="preserve"> míst plnění:</w:t>
      </w:r>
    </w:p>
    <w:p w:rsidR="00AD70B3" w:rsidRPr="00AD70B3" w:rsidRDefault="00AD70B3" w:rsidP="00AD70B3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70B3" w:rsidRPr="00F63EB7" w:rsidRDefault="00AD70B3" w:rsidP="00AD70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Středisko:</w:t>
      </w:r>
    </w:p>
    <w:p w:rsidR="00AD70B3" w:rsidRPr="00F63EB7" w:rsidRDefault="00B20945" w:rsidP="00AD70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Praha-ředitelství</w:t>
      </w:r>
      <w:r w:rsidR="00B07DA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70B3" w:rsidRPr="00F63EB7">
        <w:rPr>
          <w:rFonts w:ascii="Times New Roman" w:hAnsi="Times New Roman" w:cs="Times New Roman"/>
          <w:sz w:val="24"/>
          <w:szCs w:val="24"/>
        </w:rPr>
        <w:t>Armádní Servisní, p.</w:t>
      </w:r>
      <w:r w:rsidR="00B07DAA">
        <w:rPr>
          <w:rFonts w:ascii="Times New Roman" w:hAnsi="Times New Roman" w:cs="Times New Roman"/>
          <w:sz w:val="24"/>
          <w:szCs w:val="24"/>
        </w:rPr>
        <w:t xml:space="preserve"> </w:t>
      </w:r>
      <w:r w:rsidR="00AD70B3" w:rsidRPr="00F63EB7">
        <w:rPr>
          <w:rFonts w:ascii="Times New Roman" w:hAnsi="Times New Roman" w:cs="Times New Roman"/>
          <w:sz w:val="24"/>
          <w:szCs w:val="24"/>
        </w:rPr>
        <w:t xml:space="preserve">o., Podbabská 1589/1, </w:t>
      </w:r>
      <w:r w:rsidR="00AE37AD">
        <w:rPr>
          <w:rFonts w:ascii="Times New Roman" w:hAnsi="Times New Roman" w:cs="Times New Roman"/>
          <w:sz w:val="24"/>
          <w:szCs w:val="24"/>
        </w:rPr>
        <w:t xml:space="preserve">160 00 </w:t>
      </w:r>
      <w:r w:rsidR="00AD70B3" w:rsidRPr="00F63EB7">
        <w:rPr>
          <w:rFonts w:ascii="Times New Roman" w:hAnsi="Times New Roman" w:cs="Times New Roman"/>
          <w:sz w:val="24"/>
          <w:szCs w:val="24"/>
        </w:rPr>
        <w:t>Praha 6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D70B3" w:rsidRPr="00F63EB7">
        <w:rPr>
          <w:rFonts w:ascii="Times New Roman" w:hAnsi="Times New Roman" w:cs="Times New Roman"/>
          <w:sz w:val="24"/>
          <w:szCs w:val="24"/>
        </w:rPr>
        <w:t>, 4. poschodí</w:t>
      </w:r>
    </w:p>
    <w:p w:rsidR="00F63EB7" w:rsidRPr="00F366DE" w:rsidRDefault="00F63EB7" w:rsidP="00AD70B3">
      <w:pPr>
        <w:spacing w:before="120"/>
        <w:jc w:val="both"/>
        <w:rPr>
          <w:rFonts w:ascii="Times New Roman" w:hAnsi="Times New Roman" w:cs="Times New Roman"/>
          <w:sz w:val="10"/>
          <w:szCs w:val="10"/>
        </w:rPr>
      </w:pPr>
    </w:p>
    <w:p w:rsidR="00F63EB7" w:rsidRPr="00F63EB7" w:rsidRDefault="00F63EB7" w:rsidP="00F63EB7">
      <w:pPr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Středisko</w:t>
      </w:r>
    </w:p>
    <w:p w:rsidR="00F63EB7" w:rsidRPr="00F63EB7" w:rsidRDefault="00F63EB7" w:rsidP="00F63EB7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VUZ Plzeň</w:t>
      </w:r>
      <w:r w:rsidR="006E4C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3EB7">
        <w:rPr>
          <w:rFonts w:ascii="Times New Roman" w:hAnsi="Times New Roman" w:cs="Times New Roman"/>
          <w:sz w:val="24"/>
          <w:szCs w:val="24"/>
        </w:rPr>
        <w:t>Armádní Servisní, p.</w:t>
      </w:r>
      <w:r w:rsidR="00B07DAA">
        <w:rPr>
          <w:rFonts w:ascii="Times New Roman" w:hAnsi="Times New Roman" w:cs="Times New Roman"/>
          <w:sz w:val="24"/>
          <w:szCs w:val="24"/>
        </w:rPr>
        <w:t xml:space="preserve"> </w:t>
      </w:r>
      <w:r w:rsidRPr="00F63EB7">
        <w:rPr>
          <w:rFonts w:ascii="Times New Roman" w:hAnsi="Times New Roman" w:cs="Times New Roman"/>
          <w:sz w:val="24"/>
          <w:szCs w:val="24"/>
        </w:rPr>
        <w:t xml:space="preserve">o., kanceláře AS-PO, </w:t>
      </w:r>
      <w:r>
        <w:rPr>
          <w:rFonts w:ascii="Times New Roman" w:hAnsi="Times New Roman" w:cs="Times New Roman"/>
          <w:sz w:val="24"/>
          <w:szCs w:val="24"/>
        </w:rPr>
        <w:t xml:space="preserve">Pod Juliskou 7, </w:t>
      </w:r>
      <w:r w:rsidRPr="00F63EB7">
        <w:rPr>
          <w:rFonts w:ascii="Times New Roman" w:hAnsi="Times New Roman" w:cs="Times New Roman"/>
          <w:sz w:val="24"/>
          <w:szCs w:val="24"/>
        </w:rPr>
        <w:t>160 00</w:t>
      </w:r>
      <w:r w:rsidR="00B20945">
        <w:rPr>
          <w:rFonts w:ascii="Times New Roman" w:hAnsi="Times New Roman" w:cs="Times New Roman"/>
          <w:sz w:val="24"/>
          <w:szCs w:val="24"/>
        </w:rPr>
        <w:t xml:space="preserve"> </w:t>
      </w:r>
      <w:r w:rsidRPr="00F63EB7">
        <w:rPr>
          <w:rFonts w:ascii="Times New Roman" w:hAnsi="Times New Roman" w:cs="Times New Roman"/>
          <w:sz w:val="24"/>
          <w:szCs w:val="24"/>
        </w:rPr>
        <w:t>Praha 6</w:t>
      </w:r>
    </w:p>
    <w:p w:rsidR="00AD70B3" w:rsidRPr="00F366DE" w:rsidRDefault="00AD70B3" w:rsidP="00AD70B3">
      <w:pPr>
        <w:spacing w:before="120"/>
        <w:jc w:val="both"/>
        <w:rPr>
          <w:rFonts w:ascii="Times New Roman" w:hAnsi="Times New Roman" w:cs="Times New Roman"/>
          <w:sz w:val="10"/>
          <w:szCs w:val="10"/>
        </w:rPr>
      </w:pPr>
    </w:p>
    <w:p w:rsidR="00AD70B3" w:rsidRPr="00F63EB7" w:rsidRDefault="00AD70B3" w:rsidP="00AD70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Středisko</w:t>
      </w:r>
      <w:r w:rsidR="006E4CAC">
        <w:rPr>
          <w:rFonts w:ascii="Times New Roman" w:hAnsi="Times New Roman" w:cs="Times New Roman"/>
          <w:sz w:val="24"/>
          <w:szCs w:val="24"/>
        </w:rPr>
        <w:t xml:space="preserve"> Praha - </w:t>
      </w:r>
    </w:p>
    <w:p w:rsidR="00B20945" w:rsidRDefault="00F63EB7" w:rsidP="005D03B6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Technologická zařízení</w:t>
      </w:r>
      <w:r w:rsidR="006E4CAC">
        <w:rPr>
          <w:rFonts w:ascii="Times New Roman" w:hAnsi="Times New Roman" w:cs="Times New Roman"/>
          <w:sz w:val="24"/>
          <w:szCs w:val="24"/>
        </w:rPr>
        <w:t>:</w:t>
      </w:r>
      <w:r w:rsidRPr="00F63EB7">
        <w:rPr>
          <w:rFonts w:ascii="Times New Roman" w:hAnsi="Times New Roman" w:cs="Times New Roman"/>
          <w:sz w:val="24"/>
          <w:szCs w:val="24"/>
        </w:rPr>
        <w:t xml:space="preserve">  </w:t>
      </w:r>
      <w:r w:rsidR="004D420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20945" w:rsidRDefault="00B20945" w:rsidP="00B20945">
      <w:pPr>
        <w:spacing w:before="120"/>
        <w:ind w:left="2832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D420B">
        <w:rPr>
          <w:rFonts w:ascii="Times New Roman" w:hAnsi="Times New Roman" w:cs="Times New Roman"/>
          <w:sz w:val="24"/>
          <w:szCs w:val="24"/>
        </w:rPr>
        <w:t xml:space="preserve">   </w:t>
      </w:r>
      <w:r w:rsidR="00F63EB7" w:rsidRPr="00F63EB7">
        <w:rPr>
          <w:rFonts w:ascii="Times New Roman" w:hAnsi="Times New Roman" w:cs="Times New Roman"/>
          <w:sz w:val="24"/>
          <w:szCs w:val="24"/>
        </w:rPr>
        <w:t xml:space="preserve">Armádní Servisní, p.o., kanceláře techniků PTZ, </w:t>
      </w:r>
      <w:r w:rsidR="004D420B">
        <w:rPr>
          <w:rFonts w:ascii="Times New Roman" w:hAnsi="Times New Roman" w:cs="Times New Roman"/>
          <w:sz w:val="24"/>
          <w:szCs w:val="24"/>
        </w:rPr>
        <w:t xml:space="preserve">Pod Juliskou 7, </w:t>
      </w:r>
    </w:p>
    <w:p w:rsidR="00F63EB7" w:rsidRPr="00F63EB7" w:rsidRDefault="00F63EB7" w:rsidP="00B20945">
      <w:pPr>
        <w:spacing w:before="120"/>
        <w:ind w:left="2832" w:hanging="708"/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160 00 Praha 6</w:t>
      </w:r>
    </w:p>
    <w:p w:rsidR="00AD70B3" w:rsidRPr="005D03B6" w:rsidRDefault="00AD70B3" w:rsidP="00AD70B3">
      <w:pPr>
        <w:spacing w:before="120"/>
        <w:jc w:val="both"/>
        <w:rPr>
          <w:rFonts w:ascii="Times New Roman" w:hAnsi="Times New Roman" w:cs="Times New Roman"/>
          <w:sz w:val="10"/>
          <w:szCs w:val="24"/>
        </w:rPr>
      </w:pPr>
    </w:p>
    <w:p w:rsidR="00AD70B3" w:rsidRPr="00F63EB7" w:rsidRDefault="00AD70B3" w:rsidP="00BF1A3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Středisko Olomouc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F63EB7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>
        <w:rPr>
          <w:rFonts w:ascii="Times New Roman" w:hAnsi="Times New Roman" w:cs="Times New Roman"/>
          <w:sz w:val="24"/>
          <w:szCs w:val="24"/>
        </w:rPr>
        <w:t xml:space="preserve"> </w:t>
      </w:r>
      <w:r w:rsidRPr="00F63EB7">
        <w:rPr>
          <w:rFonts w:ascii="Times New Roman" w:hAnsi="Times New Roman" w:cs="Times New Roman"/>
          <w:sz w:val="24"/>
          <w:szCs w:val="24"/>
        </w:rPr>
        <w:t>o., VUZ Křižíkova 2, 779 00 Olomouc</w:t>
      </w:r>
    </w:p>
    <w:p w:rsidR="00AD70B3" w:rsidRPr="00F366DE" w:rsidRDefault="00AD70B3" w:rsidP="00AD70B3">
      <w:pPr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AD70B3" w:rsidRDefault="00AD70B3" w:rsidP="00AD70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D70B3">
        <w:rPr>
          <w:rFonts w:ascii="Times New Roman" w:hAnsi="Times New Roman" w:cs="Times New Roman"/>
          <w:sz w:val="24"/>
          <w:szCs w:val="24"/>
        </w:rPr>
        <w:t>Středisko Brno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AD70B3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>
        <w:rPr>
          <w:rFonts w:ascii="Times New Roman" w:hAnsi="Times New Roman" w:cs="Times New Roman"/>
          <w:sz w:val="24"/>
          <w:szCs w:val="24"/>
        </w:rPr>
        <w:t xml:space="preserve"> </w:t>
      </w:r>
      <w:r w:rsidRPr="00AD70B3">
        <w:rPr>
          <w:rFonts w:ascii="Times New Roman" w:hAnsi="Times New Roman" w:cs="Times New Roman"/>
          <w:sz w:val="24"/>
          <w:szCs w:val="24"/>
        </w:rPr>
        <w:t>o., Dobrovského 2549/27 B, 612 00 Brno</w:t>
      </w:r>
    </w:p>
    <w:p w:rsidR="00BF1A3A" w:rsidRPr="00F366DE" w:rsidRDefault="00BF1A3A" w:rsidP="00AD70B3">
      <w:pPr>
        <w:spacing w:before="120"/>
        <w:jc w:val="both"/>
        <w:rPr>
          <w:rFonts w:ascii="Times New Roman" w:hAnsi="Times New Roman" w:cs="Times New Roman"/>
          <w:sz w:val="10"/>
          <w:szCs w:val="10"/>
        </w:rPr>
      </w:pPr>
    </w:p>
    <w:p w:rsidR="00BF1A3A" w:rsidRDefault="00BF1A3A" w:rsidP="00BF1A3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F1A3A">
        <w:rPr>
          <w:rFonts w:ascii="Times New Roman" w:hAnsi="Times New Roman" w:cs="Times New Roman"/>
          <w:sz w:val="24"/>
          <w:szCs w:val="24"/>
        </w:rPr>
        <w:t>Středisko Vyškov:</w:t>
      </w:r>
      <w:r w:rsidRPr="00BF1A3A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>
        <w:rPr>
          <w:rFonts w:ascii="Times New Roman" w:hAnsi="Times New Roman" w:cs="Times New Roman"/>
          <w:sz w:val="24"/>
          <w:szCs w:val="24"/>
        </w:rPr>
        <w:t xml:space="preserve"> </w:t>
      </w:r>
      <w:r w:rsidRPr="00BF1A3A">
        <w:rPr>
          <w:rFonts w:ascii="Times New Roman" w:hAnsi="Times New Roman" w:cs="Times New Roman"/>
          <w:sz w:val="24"/>
          <w:szCs w:val="24"/>
        </w:rPr>
        <w:t>o., Víta Nejedlého 235, 682 01 Vyškov</w:t>
      </w:r>
    </w:p>
    <w:p w:rsidR="001B472A" w:rsidRPr="001B472A" w:rsidRDefault="001B472A" w:rsidP="00BF1A3A">
      <w:pPr>
        <w:spacing w:before="120"/>
        <w:jc w:val="both"/>
        <w:rPr>
          <w:rFonts w:ascii="Times New Roman" w:hAnsi="Times New Roman" w:cs="Times New Roman"/>
          <w:sz w:val="10"/>
          <w:szCs w:val="10"/>
        </w:rPr>
      </w:pPr>
    </w:p>
    <w:p w:rsidR="001B472A" w:rsidRPr="00F63EB7" w:rsidRDefault="001B472A" w:rsidP="001B472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63EB7">
        <w:rPr>
          <w:rFonts w:ascii="Times New Roman" w:hAnsi="Times New Roman" w:cs="Times New Roman"/>
          <w:sz w:val="24"/>
          <w:szCs w:val="24"/>
        </w:rPr>
        <w:t>Středisko Modrava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F63E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Š</w:t>
      </w:r>
      <w:r w:rsidRPr="00F63EB7">
        <w:rPr>
          <w:rFonts w:ascii="Times New Roman" w:hAnsi="Times New Roman" w:cs="Times New Roman"/>
          <w:sz w:val="24"/>
          <w:szCs w:val="24"/>
        </w:rPr>
        <w:t>kolící a rekreační zařízení M</w:t>
      </w:r>
      <w:r>
        <w:rPr>
          <w:rFonts w:ascii="Times New Roman" w:hAnsi="Times New Roman" w:cs="Times New Roman"/>
          <w:sz w:val="24"/>
          <w:szCs w:val="24"/>
        </w:rPr>
        <w:t xml:space="preserve">odrava – Rybárna, </w:t>
      </w:r>
      <w:r w:rsidRPr="00F63EB7">
        <w:rPr>
          <w:rFonts w:ascii="Times New Roman" w:hAnsi="Times New Roman" w:cs="Times New Roman"/>
          <w:sz w:val="24"/>
          <w:szCs w:val="24"/>
        </w:rPr>
        <w:t>341 92</w:t>
      </w:r>
      <w:r>
        <w:rPr>
          <w:rFonts w:ascii="Times New Roman" w:hAnsi="Times New Roman" w:cs="Times New Roman"/>
          <w:sz w:val="24"/>
          <w:szCs w:val="24"/>
        </w:rPr>
        <w:t xml:space="preserve"> okr. Klatovy</w:t>
      </w:r>
    </w:p>
    <w:p w:rsidR="00AD70B3" w:rsidRPr="00F366DE" w:rsidRDefault="00AD70B3" w:rsidP="00AD70B3">
      <w:pPr>
        <w:spacing w:before="120"/>
        <w:jc w:val="both"/>
        <w:rPr>
          <w:rFonts w:ascii="Times New Roman" w:hAnsi="Times New Roman" w:cs="Times New Roman"/>
          <w:sz w:val="10"/>
          <w:szCs w:val="10"/>
        </w:rPr>
      </w:pPr>
    </w:p>
    <w:p w:rsidR="00AD70B3" w:rsidRPr="00AD70B3" w:rsidRDefault="00AD70B3" w:rsidP="00AD70B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D70B3">
        <w:rPr>
          <w:rFonts w:ascii="Times New Roman" w:hAnsi="Times New Roman" w:cs="Times New Roman"/>
          <w:sz w:val="24"/>
          <w:szCs w:val="24"/>
        </w:rPr>
        <w:t>Středisko Těchonín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AD70B3">
        <w:rPr>
          <w:rFonts w:ascii="Times New Roman" w:hAnsi="Times New Roman" w:cs="Times New Roman"/>
          <w:sz w:val="24"/>
          <w:szCs w:val="24"/>
        </w:rPr>
        <w:tab/>
        <w:t>Armádní Servisní, p.</w:t>
      </w:r>
      <w:r w:rsidR="00AE37AD">
        <w:rPr>
          <w:rFonts w:ascii="Times New Roman" w:hAnsi="Times New Roman" w:cs="Times New Roman"/>
          <w:sz w:val="24"/>
          <w:szCs w:val="24"/>
        </w:rPr>
        <w:t xml:space="preserve"> </w:t>
      </w:r>
      <w:r w:rsidRPr="00AD70B3">
        <w:rPr>
          <w:rFonts w:ascii="Times New Roman" w:hAnsi="Times New Roman" w:cs="Times New Roman"/>
          <w:sz w:val="24"/>
          <w:szCs w:val="24"/>
        </w:rPr>
        <w:t xml:space="preserve">o., VZ 684808, 561 66 Těchonín </w:t>
      </w:r>
    </w:p>
    <w:p w:rsidR="00AD70B3" w:rsidRPr="00AD70B3" w:rsidRDefault="00AD70B3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upní cena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</w:t>
      </w:r>
      <w:r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činí: </w:t>
      </w:r>
      <w:r w:rsidR="00E95D38"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>235 092,21</w:t>
      </w:r>
      <w:r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</w:t>
      </w:r>
      <w:r w:rsidR="00F872E5"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="00E95D3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dvěstětřicetpěttisícdevadesátdva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</w:t>
      </w:r>
      <w:r w:rsidR="00E95D3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21/100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:rsidR="00AE37AD" w:rsidRDefault="00AE37AD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DPH bude účtováno v sazbě platné ke dni uskutečnění zdanitelného plnění.</w:t>
      </w:r>
    </w:p>
    <w:p w:rsidR="00A4784A" w:rsidRPr="00483627" w:rsidRDefault="00A4784A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:rsidR="00483627" w:rsidRP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Kupující neposkytuje zálohy. Úhrada zboží se uskuteční na základě vystavené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Doba splatnosti faktur je 30 kalendářních dnů ode dne doručení faktury kupujícímu. Při nesplnění podmínky 30 denní lhůty splatnosti po je</w:t>
      </w:r>
      <w:r w:rsidR="001D6ECF">
        <w:rPr>
          <w:rFonts w:ascii="Times New Roman" w:eastAsia="Times New Roman" w:hAnsi="Times New Roman" w:cs="Times New Roman"/>
          <w:sz w:val="24"/>
          <w:szCs w:val="24"/>
          <w:lang w:eastAsia="cs-CZ"/>
        </w:rPr>
        <w:t>jím doručení kupujícímu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kupující oprávněn takovouto fakturu vrátit zpět prodávajícímu jako neoprávněnou.</w:t>
      </w: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Veškeré faktury musí obsahovat náležitosti daňového dokladu dle § 26 a násl. zákona č. 235/2004 Sb., v platném znění a dle § 435 občanského zákoníku a musí být vystaveny v souladu s ust. § 11 odst. 1 zák. č. 563/1991 Sb. o účetnictví, v platném znění. </w:t>
      </w: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Na fakturách je prodávající povinen uvést číslo smlouvy a stručné označení předmětu. Přílohou faktury bude podepsaný dodací list.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83627" w:rsidRPr="00483627" w:rsidRDefault="00483627" w:rsidP="00557E70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Platby budou probíhat výhradně v Kč a rovněž veškeré cenové údaje budou v této měně.</w:t>
      </w:r>
    </w:p>
    <w:p w:rsidR="00483627" w:rsidRPr="00483627" w:rsidRDefault="00483627" w:rsidP="005A6369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D0F67" w:rsidRPr="00F56443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adresa</w:t>
      </w:r>
      <w:r w:rsidR="00F56443" w:rsidRPr="00F564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každé středisko zvlášť</w:t>
      </w:r>
      <w:r w:rsidR="00AE1647" w:rsidRPr="00F5644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8D0F67" w:rsidRPr="00F564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56443" w:rsidRPr="00F56443">
        <w:rPr>
          <w:rFonts w:ascii="Times New Roman" w:hAnsi="Times New Roman" w:cs="Times New Roman"/>
          <w:sz w:val="24"/>
          <w:szCs w:val="24"/>
        </w:rPr>
        <w:t xml:space="preserve">Armádní Servisní, příspěvková organizace, Podbabská 1589/1, 160 00 Praha 6. </w:t>
      </w:r>
      <w:r w:rsidRPr="00F56443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zboží bude dle dohody dodáváno na odlišná místa dodání, bude na tato místa vystavena faktura zvlášť s přiloženým dodacím listem.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D</w:t>
      </w:r>
      <w:r w:rsidR="000B3FE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oba plnění</w:t>
      </w:r>
    </w:p>
    <w:p w:rsidR="00483627" w:rsidRPr="00483627" w:rsidRDefault="00483627" w:rsidP="004836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red"/>
          <w:lang w:eastAsia="cs-CZ"/>
        </w:rPr>
      </w:pPr>
    </w:p>
    <w:p w:rsidR="00483627" w:rsidRPr="00483627" w:rsidRDefault="00483627" w:rsidP="00557E70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Doba plnění: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2B3A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od </w:t>
      </w:r>
      <w:r w:rsidR="004C7E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9E02D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1. 2018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5424D7" w:rsidRPr="00F56443" w:rsidRDefault="005424D7" w:rsidP="00557E70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10"/>
          <w:szCs w:val="10"/>
          <w:lang w:eastAsia="ar-SA"/>
        </w:rPr>
      </w:pPr>
    </w:p>
    <w:p w:rsidR="00483627" w:rsidRPr="005D03B6" w:rsidRDefault="00483627" w:rsidP="005D03B6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424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Ukončení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plnění této smlouvy: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nejpozději </w:t>
      </w:r>
      <w:r w:rsidRPr="009E02D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</w:t>
      </w:r>
      <w:r w:rsidR="009E02D4" w:rsidRPr="005D03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31. 12. 2018</w:t>
      </w:r>
    </w:p>
    <w:p w:rsidR="00F56443" w:rsidRPr="005D03B6" w:rsidRDefault="00F56443" w:rsidP="005D03B6">
      <w:pPr>
        <w:suppressAutoHyphens/>
        <w:spacing w:line="100" w:lineRule="atLeast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E02D4" w:rsidRPr="005D03B6" w:rsidRDefault="009E02D4" w:rsidP="005D03B6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kern w:val="1"/>
          <w:szCs w:val="24"/>
          <w:lang w:eastAsia="ar-SA"/>
        </w:rPr>
      </w:pPr>
      <w:r w:rsidRPr="005D03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si stanovuje následující četnost dodávek:</w:t>
      </w:r>
    </w:p>
    <w:p w:rsidR="009E02D4" w:rsidRDefault="009E02D4" w:rsidP="009E02D4">
      <w:pPr>
        <w:pStyle w:val="Zkladntext2"/>
        <w:jc w:val="both"/>
      </w:pPr>
    </w:p>
    <w:p w:rsidR="009E02D4" w:rsidRPr="009E02D4" w:rsidRDefault="009E02D4" w:rsidP="009E02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2D4">
        <w:rPr>
          <w:rFonts w:ascii="Times New Roman" w:hAnsi="Times New Roman" w:cs="Times New Roman"/>
          <w:sz w:val="24"/>
          <w:szCs w:val="24"/>
        </w:rPr>
        <w:t xml:space="preserve">Středisko </w:t>
      </w:r>
      <w:r w:rsidR="00A4784A">
        <w:rPr>
          <w:rFonts w:ascii="Times New Roman" w:hAnsi="Times New Roman" w:cs="Times New Roman"/>
          <w:sz w:val="24"/>
          <w:szCs w:val="24"/>
        </w:rPr>
        <w:t>VUZ Plzeň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  <w:t>dodávka celého předmětu jednorázově</w:t>
      </w:r>
    </w:p>
    <w:p w:rsidR="009E02D4" w:rsidRPr="009E02D4" w:rsidRDefault="009E02D4" w:rsidP="009E02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2D4">
        <w:rPr>
          <w:rFonts w:ascii="Times New Roman" w:hAnsi="Times New Roman" w:cs="Times New Roman"/>
          <w:sz w:val="24"/>
          <w:szCs w:val="24"/>
        </w:rPr>
        <w:t>Středisko Praha- ředitelství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="00F56443" w:rsidRPr="009E02D4">
        <w:rPr>
          <w:rFonts w:ascii="Times New Roman" w:hAnsi="Times New Roman" w:cs="Times New Roman"/>
          <w:sz w:val="24"/>
          <w:szCs w:val="24"/>
        </w:rPr>
        <w:t xml:space="preserve">dodávka celého předmětu na </w:t>
      </w:r>
      <w:r w:rsidR="00F56443">
        <w:rPr>
          <w:rFonts w:ascii="Times New Roman" w:hAnsi="Times New Roman" w:cs="Times New Roman"/>
          <w:sz w:val="24"/>
          <w:szCs w:val="24"/>
        </w:rPr>
        <w:t>čtyři</w:t>
      </w:r>
      <w:r w:rsidR="00F56443" w:rsidRPr="009E02D4">
        <w:rPr>
          <w:rFonts w:ascii="Times New Roman" w:hAnsi="Times New Roman" w:cs="Times New Roman"/>
          <w:sz w:val="24"/>
          <w:szCs w:val="24"/>
        </w:rPr>
        <w:t xml:space="preserve"> objednávky</w:t>
      </w:r>
    </w:p>
    <w:p w:rsidR="009E02D4" w:rsidRPr="009E02D4" w:rsidRDefault="009E02D4" w:rsidP="009E02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2D4">
        <w:rPr>
          <w:rFonts w:ascii="Times New Roman" w:hAnsi="Times New Roman" w:cs="Times New Roman"/>
          <w:sz w:val="24"/>
          <w:szCs w:val="24"/>
        </w:rPr>
        <w:t xml:space="preserve">Středisko </w:t>
      </w:r>
      <w:r w:rsidR="00A4784A">
        <w:rPr>
          <w:rFonts w:ascii="Times New Roman" w:hAnsi="Times New Roman" w:cs="Times New Roman"/>
          <w:sz w:val="24"/>
          <w:szCs w:val="24"/>
        </w:rPr>
        <w:t>Technologická zařízení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9E02D4">
        <w:rPr>
          <w:rFonts w:ascii="Times New Roman" w:hAnsi="Times New Roman" w:cs="Times New Roman"/>
          <w:sz w:val="24"/>
          <w:szCs w:val="24"/>
        </w:rPr>
        <w:tab/>
        <w:t>dodávka celého předmětu jednorázově</w:t>
      </w:r>
    </w:p>
    <w:p w:rsidR="009E02D4" w:rsidRPr="009E02D4" w:rsidRDefault="009E02D4" w:rsidP="009E02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2D4">
        <w:rPr>
          <w:rFonts w:ascii="Times New Roman" w:hAnsi="Times New Roman" w:cs="Times New Roman"/>
          <w:sz w:val="24"/>
          <w:szCs w:val="24"/>
        </w:rPr>
        <w:t>Středisko Olomouc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  <w:t>dodávka celého předmětu jednorázově</w:t>
      </w:r>
    </w:p>
    <w:p w:rsidR="009E02D4" w:rsidRPr="009E02D4" w:rsidRDefault="009E02D4" w:rsidP="009E02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2D4">
        <w:rPr>
          <w:rFonts w:ascii="Times New Roman" w:hAnsi="Times New Roman" w:cs="Times New Roman"/>
          <w:sz w:val="24"/>
          <w:szCs w:val="24"/>
        </w:rPr>
        <w:t>Středisko Modrava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  <w:t>dodávka celého předmětu jednorázově</w:t>
      </w:r>
    </w:p>
    <w:p w:rsidR="009E02D4" w:rsidRPr="009E02D4" w:rsidRDefault="009E02D4" w:rsidP="009E02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2D4">
        <w:rPr>
          <w:rFonts w:ascii="Times New Roman" w:hAnsi="Times New Roman" w:cs="Times New Roman"/>
          <w:sz w:val="24"/>
          <w:szCs w:val="24"/>
        </w:rPr>
        <w:t>Středisko Pardubice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  <w:t>dodávka celého předmětu jednorázově</w:t>
      </w:r>
    </w:p>
    <w:p w:rsidR="009E02D4" w:rsidRPr="009E02D4" w:rsidRDefault="009E02D4" w:rsidP="009E02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2D4">
        <w:rPr>
          <w:rFonts w:ascii="Times New Roman" w:hAnsi="Times New Roman" w:cs="Times New Roman"/>
          <w:sz w:val="24"/>
          <w:szCs w:val="24"/>
        </w:rPr>
        <w:t>Středisko Brno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  <w:t>dodávka celého předmětu jednorázově</w:t>
      </w:r>
    </w:p>
    <w:p w:rsidR="009E02D4" w:rsidRPr="009E02D4" w:rsidRDefault="009E02D4" w:rsidP="009E02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02D4">
        <w:rPr>
          <w:rFonts w:ascii="Times New Roman" w:hAnsi="Times New Roman" w:cs="Times New Roman"/>
          <w:sz w:val="24"/>
          <w:szCs w:val="24"/>
        </w:rPr>
        <w:t>Středisko Těchonín</w:t>
      </w:r>
      <w:r w:rsidR="00AE37AD">
        <w:rPr>
          <w:rFonts w:ascii="Times New Roman" w:hAnsi="Times New Roman" w:cs="Times New Roman"/>
          <w:sz w:val="24"/>
          <w:szCs w:val="24"/>
        </w:rPr>
        <w:t>:</w:t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</w:r>
      <w:r w:rsidRPr="009E02D4">
        <w:rPr>
          <w:rFonts w:ascii="Times New Roman" w:hAnsi="Times New Roman" w:cs="Times New Roman"/>
          <w:sz w:val="24"/>
          <w:szCs w:val="24"/>
        </w:rPr>
        <w:tab/>
        <w:t>dodávka celého předmětu na tři objednávky</w:t>
      </w:r>
    </w:p>
    <w:p w:rsidR="00483627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366DE" w:rsidRDefault="00F366DE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483627" w:rsidRPr="00483627" w:rsidRDefault="00483627" w:rsidP="005A6369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mluvní pokuty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kupující povinen zaplatit prodávajícímu 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výši 0,05 % z fakturované částky za každý den prodlení po termínu splatnosti až do doby zaplacení dlužné částky. </w:t>
      </w:r>
    </w:p>
    <w:p w:rsidR="00483627" w:rsidRPr="00D00463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Nesplní-li prodávající svůj závazek řádně a včas dodat předmět plnění</w:t>
      </w:r>
      <w:r w:rsidR="009930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F4196D"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termín</w:t>
      </w:r>
      <w:r w:rsidR="00F4196D"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 dle čl. V</w:t>
      </w:r>
      <w:r w:rsidR="00AE37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F4196D"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smlouvy</w:t>
      </w:r>
      <w:r w:rsidRPr="00D004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je prodávající povinen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zaplatit kupujícímu smluvní pokutu ve výši </w:t>
      </w:r>
      <w:r w:rsidR="00F56443" w:rsidRPr="00F56443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300 Kč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E37AD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</w:t>
      </w:r>
      <w:r w:rsidR="00AE37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každý i započatý den prodlení.</w:t>
      </w:r>
    </w:p>
    <w:p w:rsidR="00483627" w:rsidRDefault="00483627" w:rsidP="005A6369">
      <w:pPr>
        <w:spacing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9930E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není dotčeno právo požadovat náhradu škody v plné výši.</w:t>
      </w:r>
    </w:p>
    <w:p w:rsidR="009D59F1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627" w:rsidRPr="00483627" w:rsidRDefault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vláštní ujednání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483627" w:rsidRPr="00D00463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zavazuje, že zboží dodá a složí na </w:t>
      </w:r>
      <w:r w:rsidR="00AE37A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odběrn</w:t>
      </w:r>
      <w:r w:rsidR="00AE37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</w:t>
      </w:r>
      <w:r w:rsidR="00AE37A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míst</w:t>
      </w:r>
      <w:r w:rsidR="00AE37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</w:t>
      </w:r>
      <w:r w:rsidR="00AE37A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dle pokynů od</w:t>
      </w:r>
      <w:r w:rsidR="00F4196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povědných pracovníků kupujícího ve věcech technických uvedených v záhlaví smlouvy (dále jen „odpovědný pracovník“)</w:t>
      </w:r>
      <w:r w:rsidR="00AE37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483627" w:rsidRPr="00D00463" w:rsidRDefault="00483627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Dodání zboží nastává převzetím zboží ze strany odpovědného pracovníka kupujícího a jeho podpisem dodacího listu. Tímto okamžikem nabývá kupující ke zboží vlastnické právo.</w:t>
      </w:r>
    </w:p>
    <w:p w:rsidR="00483627" w:rsidRPr="00D00463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0046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 změny a dodatků bude uveřejněna v souladu s § 219 zákona č. 134/2016 Sb., o zadávání veřejných zakázek</w:t>
      </w:r>
      <w:r w:rsidR="00A27A73" w:rsidRPr="00D0046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D0046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F56443" w:rsidRPr="005D03B6" w:rsidRDefault="00F4196D" w:rsidP="005D03B6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5D03B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kupující není povinen odebrat celý předmět plnění</w:t>
      </w:r>
      <w:r w:rsidR="00F56443" w:rsidRPr="005D03B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 závislost</w:t>
      </w:r>
      <w:r w:rsidRPr="005D03B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i</w:t>
      </w:r>
      <w:r w:rsidR="00F56443" w:rsidRPr="005D03B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na potřebách organizace.</w:t>
      </w:r>
    </w:p>
    <w:p w:rsidR="00F56443" w:rsidRPr="00F56443" w:rsidRDefault="00F56443" w:rsidP="00F56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9930E9" w:rsidRDefault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A636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VIII.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9930E9" w:rsidRPr="009930E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dpovědnost za </w:t>
      </w:r>
      <w:r w:rsidR="00F4196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jakost zboží</w:t>
      </w:r>
    </w:p>
    <w:p w:rsidR="00483627" w:rsidRPr="00483627" w:rsidRDefault="00483627" w:rsidP="00483627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8D0F6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F4196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:rsidR="00483627" w:rsidRPr="00D00463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</w:t>
      </w: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dne </w:t>
      </w:r>
      <w:r w:rsidR="00F4196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převzetí</w:t>
      </w: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zboží</w:t>
      </w:r>
      <w:r w:rsidR="00F4196D"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odpovědným pracovníkem </w:t>
      </w:r>
      <w:r w:rsidRPr="00D004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reklamaci jeho kvality. Reklamaci uplatní kupující u prodávajícího písemně.</w:t>
      </w:r>
    </w:p>
    <w:p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kupujícího.</w:t>
      </w:r>
    </w:p>
    <w:p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:rsidR="00483627" w:rsidRDefault="00483627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dstoupení od smlouvy</w:t>
      </w:r>
    </w:p>
    <w:p w:rsidR="00483627" w:rsidRPr="00483627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:rsidR="00483627" w:rsidRPr="00483627" w:rsidRDefault="00F56443" w:rsidP="00F56443">
      <w:p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 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je oprávněn od této smlouvy jednostranně písemně odstoupit pro podstatné porušení této smlouvy, přičemž za podstatné porušení této smlouvy se považuje</w:t>
      </w:r>
      <w:r w:rsidR="009930E9" w:rsidRP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9930E9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zejména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jestliže prodávající nedodá řádně a včas předmět této smlouvy a  pokud nezjednal nápravu, přestože byl kupujícím na neplnění této smlouvy písemně upozorněn.</w:t>
      </w:r>
    </w:p>
    <w:p w:rsidR="00483627" w:rsidRDefault="00483627" w:rsidP="00483627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ávěrečná ustanovení</w:t>
      </w:r>
    </w:p>
    <w:p w:rsidR="00483627" w:rsidRPr="00483627" w:rsidRDefault="00483627" w:rsidP="005D03B6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 xml:space="preserve">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stranami  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:rsidR="0048362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A27A7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je vyhotovena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ve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dvou</w:t>
      </w:r>
      <w:r w:rsidR="005424D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stejnopisech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, 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každ</w:t>
      </w:r>
      <w:r w:rsidR="008D0F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ý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 platností originálu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z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nichž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každá ze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035A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smluvních 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 obdrží po jednom vyhotovení.</w:t>
      </w:r>
    </w:p>
    <w:p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:rsidR="00C46923" w:rsidRPr="00C46923" w:rsidRDefault="00C46923" w:rsidP="00C46923">
      <w:pPr>
        <w:spacing w:line="276" w:lineRule="auto"/>
        <w:ind w:right="-442"/>
        <w:rPr>
          <w:rFonts w:ascii="Times New Roman" w:hAnsi="Times New Roman" w:cs="Times New Roman"/>
          <w:sz w:val="24"/>
          <w:szCs w:val="24"/>
        </w:rPr>
      </w:pPr>
      <w:r w:rsidRPr="00C46923">
        <w:rPr>
          <w:rFonts w:ascii="Times New Roman" w:hAnsi="Times New Roman" w:cs="Times New Roman"/>
          <w:sz w:val="24"/>
          <w:szCs w:val="24"/>
        </w:rPr>
        <w:t>Příloha č. 1:</w:t>
      </w:r>
      <w:r w:rsidRPr="00C46923">
        <w:rPr>
          <w:rFonts w:ascii="Times New Roman" w:hAnsi="Times New Roman" w:cs="Times New Roman"/>
          <w:sz w:val="24"/>
          <w:szCs w:val="24"/>
        </w:rPr>
        <w:tab/>
        <w:t>Seznam hygienických a drogistických prostředků AS-PO na rok 2018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5AC8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Praze dne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</w:t>
      </w:r>
      <w:r w:rsid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Dolních Kralovicích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dne</w:t>
      </w:r>
    </w:p>
    <w:p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15AC8" w:rsidRPr="00483627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83627" w:rsidRPr="00483627" w:rsidRDefault="00483627" w:rsidP="00557E70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</w:t>
      </w:r>
    </w:p>
    <w:p w:rsidR="00483627" w:rsidRPr="007A0084" w:rsidRDefault="00F15AC8" w:rsidP="007A0084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příspěvková organizace</w:t>
      </w:r>
      <w:r w:rsidR="004D733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0084"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>Velkoobchod ŠAS, s.r.o.</w:t>
      </w:r>
    </w:p>
    <w:p w:rsidR="00483627" w:rsidRPr="007A0084" w:rsidRDefault="004D7335" w:rsidP="007A0084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</w:t>
      </w:r>
      <w:r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8581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483627" w:rsidRPr="00483627" w:rsidRDefault="004D7335" w:rsidP="007A0084">
      <w:pPr>
        <w:tabs>
          <w:tab w:val="center" w:pos="1843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</w:t>
      </w:r>
      <w:r w:rsidRPr="007A008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85812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:rsidR="008A295C" w:rsidRPr="008F5AE0" w:rsidRDefault="00483627" w:rsidP="005A6369">
      <w:pPr>
        <w:shd w:val="clear" w:color="auto" w:fill="FFFFFF"/>
        <w:ind w:left="720"/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0" distR="0" simplePos="0" relativeHeight="251660288" behindDoc="0" locked="0" layoutInCell="1" allowOverlap="1" wp14:anchorId="184FAD1F" wp14:editId="43B1357C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295C" w:rsidRPr="008F5AE0" w:rsidSect="00B20945"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425" w:footer="408" w:gutter="0"/>
      <w:pgNumType w:chapSep="em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24" w:rsidRDefault="008E6124">
      <w:r>
        <w:separator/>
      </w:r>
    </w:p>
  </w:endnote>
  <w:endnote w:type="continuationSeparator" w:id="0">
    <w:p w:rsidR="008E6124" w:rsidRDefault="008E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DA5EA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DA5EA6">
      <w:rPr>
        <w:noProof/>
      </w:rPr>
      <w:t>4</w:t>
    </w:r>
    <w:r>
      <w:fldChar w:fldCharType="end"/>
    </w:r>
  </w:p>
  <w:p w:rsidR="00D81AC2" w:rsidRPr="00E51669" w:rsidRDefault="00DA5EA6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24" w:rsidRDefault="008E6124">
      <w:r>
        <w:separator/>
      </w:r>
    </w:p>
  </w:footnote>
  <w:footnote w:type="continuationSeparator" w:id="0">
    <w:p w:rsidR="008E6124" w:rsidRDefault="008E6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E95D38">
      <w:rPr>
        <w:b/>
        <w:sz w:val="24"/>
        <w:szCs w:val="24"/>
      </w:rPr>
      <w:t>U</w:t>
    </w:r>
    <w:r w:rsidRPr="000E61D4">
      <w:rPr>
        <w:b/>
        <w:sz w:val="24"/>
        <w:szCs w:val="24"/>
      </w:rPr>
      <w:t>-</w:t>
    </w:r>
    <w:r w:rsidR="00E95D38">
      <w:rPr>
        <w:b/>
        <w:sz w:val="24"/>
        <w:szCs w:val="24"/>
      </w:rPr>
      <w:t>519</w:t>
    </w:r>
    <w:r w:rsidRPr="00722094">
      <w:rPr>
        <w:b/>
        <w:sz w:val="24"/>
        <w:szCs w:val="24"/>
      </w:rPr>
      <w:t>-00/</w:t>
    </w:r>
    <w:r w:rsidR="00F872E5" w:rsidRPr="00722094">
      <w:rPr>
        <w:b/>
        <w:sz w:val="24"/>
        <w:szCs w:val="24"/>
      </w:rPr>
      <w:t>1</w:t>
    </w:r>
    <w:r w:rsidR="00F872E5">
      <w:rPr>
        <w:b/>
        <w:sz w:val="24"/>
        <w:szCs w:val="24"/>
      </w:rPr>
      <w:t>7</w:t>
    </w:r>
  </w:p>
  <w:p w:rsidR="00E9251C" w:rsidRPr="00FE087E" w:rsidRDefault="00DA5EA6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2D6A6D"/>
    <w:multiLevelType w:val="hybridMultilevel"/>
    <w:tmpl w:val="30AA7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86B3B"/>
    <w:multiLevelType w:val="singleLevel"/>
    <w:tmpl w:val="812AB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7ABF5150"/>
    <w:multiLevelType w:val="hybridMultilevel"/>
    <w:tmpl w:val="4CC4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11D19"/>
    <w:rsid w:val="00035ACE"/>
    <w:rsid w:val="00092BF0"/>
    <w:rsid w:val="000B3FE7"/>
    <w:rsid w:val="000E61D4"/>
    <w:rsid w:val="00167536"/>
    <w:rsid w:val="001B2F34"/>
    <w:rsid w:val="001B472A"/>
    <w:rsid w:val="001D6ECF"/>
    <w:rsid w:val="0022695F"/>
    <w:rsid w:val="00274EDE"/>
    <w:rsid w:val="002B3A1A"/>
    <w:rsid w:val="002B5499"/>
    <w:rsid w:val="003433B3"/>
    <w:rsid w:val="003D57C0"/>
    <w:rsid w:val="00467CD5"/>
    <w:rsid w:val="00483627"/>
    <w:rsid w:val="004A7B94"/>
    <w:rsid w:val="004B187E"/>
    <w:rsid w:val="004C7ED8"/>
    <w:rsid w:val="004D420B"/>
    <w:rsid w:val="004D7335"/>
    <w:rsid w:val="004F1BC6"/>
    <w:rsid w:val="005424D7"/>
    <w:rsid w:val="00557E70"/>
    <w:rsid w:val="005A6369"/>
    <w:rsid w:val="005D03B6"/>
    <w:rsid w:val="00641E94"/>
    <w:rsid w:val="006E4CAC"/>
    <w:rsid w:val="0071141E"/>
    <w:rsid w:val="00741589"/>
    <w:rsid w:val="007554C1"/>
    <w:rsid w:val="007A0084"/>
    <w:rsid w:val="00801B5E"/>
    <w:rsid w:val="008461D4"/>
    <w:rsid w:val="00885812"/>
    <w:rsid w:val="008A295C"/>
    <w:rsid w:val="008D0F67"/>
    <w:rsid w:val="008E07E5"/>
    <w:rsid w:val="008E6124"/>
    <w:rsid w:val="008F5AE0"/>
    <w:rsid w:val="00967196"/>
    <w:rsid w:val="00987F77"/>
    <w:rsid w:val="009930E9"/>
    <w:rsid w:val="00995BE3"/>
    <w:rsid w:val="009D59F1"/>
    <w:rsid w:val="009E02D4"/>
    <w:rsid w:val="009E06D7"/>
    <w:rsid w:val="009E7DFD"/>
    <w:rsid w:val="00A13223"/>
    <w:rsid w:val="00A27A73"/>
    <w:rsid w:val="00A4784A"/>
    <w:rsid w:val="00A87C8C"/>
    <w:rsid w:val="00AC09CE"/>
    <w:rsid w:val="00AD70B3"/>
    <w:rsid w:val="00AE1647"/>
    <w:rsid w:val="00AE37AD"/>
    <w:rsid w:val="00AE7802"/>
    <w:rsid w:val="00B07DAA"/>
    <w:rsid w:val="00B20945"/>
    <w:rsid w:val="00B85FC3"/>
    <w:rsid w:val="00BC4568"/>
    <w:rsid w:val="00BE0701"/>
    <w:rsid w:val="00BF1A3A"/>
    <w:rsid w:val="00BF72C7"/>
    <w:rsid w:val="00C46923"/>
    <w:rsid w:val="00CA664A"/>
    <w:rsid w:val="00D00463"/>
    <w:rsid w:val="00D750C5"/>
    <w:rsid w:val="00D8525F"/>
    <w:rsid w:val="00DA5EA6"/>
    <w:rsid w:val="00E47507"/>
    <w:rsid w:val="00E70069"/>
    <w:rsid w:val="00E74DCC"/>
    <w:rsid w:val="00E95D38"/>
    <w:rsid w:val="00EA794B"/>
    <w:rsid w:val="00EC5907"/>
    <w:rsid w:val="00F15AC8"/>
    <w:rsid w:val="00F366DE"/>
    <w:rsid w:val="00F4196D"/>
    <w:rsid w:val="00F56443"/>
    <w:rsid w:val="00F63EB7"/>
    <w:rsid w:val="00F872E5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rsid w:val="000E61D4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AD70B3"/>
    <w:rPr>
      <w:lang w:val="en-US"/>
    </w:rPr>
  </w:style>
  <w:style w:type="paragraph" w:styleId="Zkladntext2">
    <w:name w:val="Body Text 2"/>
    <w:basedOn w:val="Normln"/>
    <w:link w:val="Zkladntext2Char"/>
    <w:rsid w:val="009E02D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E02D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rsid w:val="000E61D4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AD70B3"/>
    <w:rPr>
      <w:lang w:val="en-US"/>
    </w:rPr>
  </w:style>
  <w:style w:type="paragraph" w:styleId="Zkladntext2">
    <w:name w:val="Body Text 2"/>
    <w:basedOn w:val="Normln"/>
    <w:link w:val="Zkladntext2Char"/>
    <w:rsid w:val="009E02D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E02D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B34B-8775-4AB4-B91E-0557978A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Anna Pilecká</cp:lastModifiedBy>
  <cp:revision>2</cp:revision>
  <cp:lastPrinted>2017-12-15T08:49:00Z</cp:lastPrinted>
  <dcterms:created xsi:type="dcterms:W3CDTF">2017-12-20T08:29:00Z</dcterms:created>
  <dcterms:modified xsi:type="dcterms:W3CDTF">2017-12-20T08:29:00Z</dcterms:modified>
</cp:coreProperties>
</file>