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5608A8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39624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60783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60783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89206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529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17/310003</w:t>
                            </w:r>
                          </w:p>
                          <w:p w:rsidR="00B5397E" w:rsidRDefault="00B539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607835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607835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89206E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6D529C">
                        <w:rPr>
                          <w:rFonts w:ascii="Georgia" w:hAnsi="Georgia"/>
                          <w:sz w:val="18"/>
                          <w:szCs w:val="18"/>
                        </w:rPr>
                        <w:t>17/310003</w:t>
                      </w:r>
                      <w:bookmarkStart w:id="1" w:name="_GoBack"/>
                      <w:bookmarkEnd w:id="1"/>
                    </w:p>
                    <w:p w:rsidR="00B5397E" w:rsidRDefault="00B5397E"/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Default="008A45EB" w:rsidP="00B77BA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r w:rsidR="00B77BA6">
        <w:rPr>
          <w:rFonts w:ascii="Georgia" w:hAnsi="Georgia"/>
          <w:sz w:val="22"/>
          <w:szCs w:val="22"/>
          <w:lang w:val="en-US"/>
        </w:rPr>
        <w:t xml:space="preserve">Praha 2, 120 41 </w:t>
      </w:r>
      <w:bookmarkStart w:id="0" w:name="_GoBack"/>
      <w:bookmarkEnd w:id="0"/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607835" w:rsidRDefault="003F1B27" w:rsidP="00CF56F7">
      <w:pPr>
        <w:spacing w:after="240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="0089206E">
        <w:rPr>
          <w:rFonts w:ascii="Georgia" w:hAnsi="Georgia" w:cs="Arial"/>
          <w:sz w:val="22"/>
          <w:szCs w:val="22"/>
        </w:rPr>
        <w:t xml:space="preserve"> </w:t>
      </w:r>
    </w:p>
    <w:p w:rsidR="00B069E5" w:rsidRPr="00B069E5" w:rsidRDefault="00B069E5" w:rsidP="00B069E5">
      <w:pPr>
        <w:tabs>
          <w:tab w:val="left" w:pos="5387"/>
        </w:tabs>
        <w:ind w:left="1418"/>
        <w:rPr>
          <w:rFonts w:ascii="Georgia" w:hAnsi="Georgia"/>
          <w:b/>
          <w:sz w:val="22"/>
          <w:szCs w:val="22"/>
          <w:lang w:val="en-US"/>
        </w:rPr>
      </w:pPr>
      <w:bookmarkStart w:id="1" w:name="Dodav_ulice"/>
      <w:bookmarkStart w:id="2" w:name="Dodav_místo"/>
      <w:bookmarkEnd w:id="1"/>
      <w:bookmarkEnd w:id="2"/>
      <w:proofErr w:type="gramStart"/>
      <w:r>
        <w:rPr>
          <w:rFonts w:ascii="Georgia" w:hAnsi="Georgia"/>
          <w:b/>
          <w:sz w:val="22"/>
          <w:szCs w:val="22"/>
          <w:lang w:val="en-US"/>
        </w:rPr>
        <w:t>B</w:t>
      </w:r>
      <w:r w:rsidRPr="00B069E5">
        <w:rPr>
          <w:rFonts w:ascii="Georgia" w:hAnsi="Georgia"/>
          <w:b/>
          <w:sz w:val="22"/>
          <w:szCs w:val="22"/>
          <w:lang w:val="en-US"/>
        </w:rPr>
        <w:t>rainz.cz s.r.o.</w:t>
      </w:r>
      <w:proofErr w:type="gramEnd"/>
    </w:p>
    <w:p w:rsidR="00B069E5" w:rsidRPr="00B069E5" w:rsidRDefault="00B069E5" w:rsidP="00B069E5">
      <w:pPr>
        <w:tabs>
          <w:tab w:val="left" w:pos="5387"/>
        </w:tabs>
        <w:ind w:left="1418"/>
        <w:rPr>
          <w:rFonts w:ascii="Georgia" w:hAnsi="Georgia"/>
          <w:b/>
          <w:sz w:val="22"/>
          <w:szCs w:val="22"/>
          <w:lang w:val="en-US"/>
        </w:rPr>
      </w:pPr>
      <w:proofErr w:type="spellStart"/>
      <w:r>
        <w:rPr>
          <w:rFonts w:ascii="Georgia" w:hAnsi="Georgia"/>
          <w:b/>
          <w:sz w:val="22"/>
          <w:szCs w:val="22"/>
          <w:lang w:val="en-US"/>
        </w:rPr>
        <w:t>Sídlo</w:t>
      </w:r>
      <w:proofErr w:type="gramStart"/>
      <w:r>
        <w:rPr>
          <w:rFonts w:ascii="Georgia" w:hAnsi="Georgia"/>
          <w:b/>
          <w:sz w:val="22"/>
          <w:szCs w:val="22"/>
          <w:lang w:val="en-US"/>
        </w:rPr>
        <w:t>:</w:t>
      </w:r>
      <w:r w:rsidRPr="00B069E5">
        <w:rPr>
          <w:rFonts w:ascii="Georgia" w:hAnsi="Georgia"/>
          <w:b/>
          <w:sz w:val="22"/>
          <w:szCs w:val="22"/>
          <w:lang w:val="en-US"/>
        </w:rPr>
        <w:t>Fibichova</w:t>
      </w:r>
      <w:proofErr w:type="spellEnd"/>
      <w:proofErr w:type="gramEnd"/>
      <w:r w:rsidRPr="00B069E5">
        <w:rPr>
          <w:rFonts w:ascii="Georgia" w:hAnsi="Georgia"/>
          <w:b/>
          <w:sz w:val="22"/>
          <w:szCs w:val="22"/>
          <w:lang w:val="en-US"/>
        </w:rPr>
        <w:t xml:space="preserve"> 13/2</w:t>
      </w:r>
    </w:p>
    <w:p w:rsidR="00B069E5" w:rsidRPr="00B069E5" w:rsidRDefault="00B069E5" w:rsidP="00B069E5">
      <w:pPr>
        <w:tabs>
          <w:tab w:val="left" w:pos="5387"/>
        </w:tabs>
        <w:ind w:left="1418"/>
        <w:rPr>
          <w:rFonts w:ascii="Georgia" w:hAnsi="Georgia"/>
          <w:b/>
          <w:sz w:val="22"/>
          <w:szCs w:val="22"/>
          <w:lang w:val="en-US"/>
        </w:rPr>
      </w:pPr>
      <w:r w:rsidRPr="00B069E5">
        <w:rPr>
          <w:rFonts w:ascii="Georgia" w:hAnsi="Georgia"/>
          <w:b/>
          <w:sz w:val="22"/>
          <w:szCs w:val="22"/>
          <w:lang w:val="en-US"/>
        </w:rPr>
        <w:t>PRAHA 3 - ŽIŽKOV</w:t>
      </w:r>
    </w:p>
    <w:p w:rsidR="003F1B27" w:rsidRPr="00AF325C" w:rsidRDefault="00B069E5" w:rsidP="00B069E5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B069E5">
        <w:rPr>
          <w:rFonts w:ascii="Georgia" w:hAnsi="Georgia"/>
          <w:b/>
          <w:sz w:val="22"/>
          <w:szCs w:val="22"/>
          <w:lang w:val="en-US"/>
        </w:rPr>
        <w:t>130 00 PRAHA 3</w:t>
      </w:r>
      <w:r>
        <w:rPr>
          <w:rFonts w:ascii="Georgia" w:hAnsi="Georgia"/>
          <w:b/>
          <w:sz w:val="22"/>
          <w:szCs w:val="22"/>
          <w:lang w:val="en-US"/>
        </w:rPr>
        <w:br/>
      </w:r>
      <w:r>
        <w:rPr>
          <w:rFonts w:ascii="Georgia" w:hAnsi="Georgia"/>
          <w:b/>
          <w:sz w:val="22"/>
          <w:szCs w:val="22"/>
          <w:lang w:val="en-US"/>
        </w:rPr>
        <w:br/>
      </w:r>
    </w:p>
    <w:p w:rsidR="00074F27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6D529C" w:rsidRDefault="00F64B17" w:rsidP="009F6268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 w:cs="Georgia"/>
          <w:color w:val="000000"/>
        </w:rPr>
        <w:br/>
      </w:r>
      <w:r w:rsidRPr="00F64B17">
        <w:rPr>
          <w:rFonts w:ascii="Georgia" w:hAnsi="Georgia"/>
          <w:sz w:val="22"/>
          <w:szCs w:val="22"/>
        </w:rPr>
        <w:t>Ob</w:t>
      </w:r>
      <w:r w:rsidR="00CD6130">
        <w:rPr>
          <w:rFonts w:ascii="Georgia" w:hAnsi="Georgia"/>
          <w:sz w:val="22"/>
          <w:szCs w:val="22"/>
        </w:rPr>
        <w:t xml:space="preserve">jednáváme tímto u Vás </w:t>
      </w:r>
      <w:r w:rsidR="00B069E5">
        <w:rPr>
          <w:rFonts w:ascii="Georgia" w:hAnsi="Georgia"/>
          <w:sz w:val="22"/>
          <w:szCs w:val="22"/>
        </w:rPr>
        <w:t xml:space="preserve">úpravu webové stránky ceskozemepribehu.cz do nové podoby pro potřeby hlavního komunikačního tématu roku 2018 – 100 let výročí Československa. </w:t>
      </w:r>
      <w:r w:rsidR="006D529C">
        <w:rPr>
          <w:rFonts w:ascii="Georgia" w:hAnsi="Georgia"/>
          <w:sz w:val="22"/>
          <w:szCs w:val="22"/>
        </w:rPr>
        <w:t xml:space="preserve">Webová stránka v této podobě bude využívána do 1 roku od jeho pořízení. </w:t>
      </w:r>
    </w:p>
    <w:p w:rsidR="00CA1B4F" w:rsidRDefault="00653B04" w:rsidP="009F6268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br/>
        <w:t xml:space="preserve">Webová stránka bude na </w:t>
      </w:r>
      <w:proofErr w:type="spellStart"/>
      <w:r>
        <w:rPr>
          <w:rFonts w:ascii="Georgia" w:hAnsi="Georgia"/>
          <w:sz w:val="22"/>
          <w:szCs w:val="22"/>
        </w:rPr>
        <w:t>homepage</w:t>
      </w:r>
      <w:proofErr w:type="spellEnd"/>
      <w:r>
        <w:rPr>
          <w:rFonts w:ascii="Georgia" w:hAnsi="Georgia"/>
          <w:sz w:val="22"/>
          <w:szCs w:val="22"/>
        </w:rPr>
        <w:t xml:space="preserve"> obsahovat mapu s regiony </w:t>
      </w:r>
      <w:r w:rsidR="00CA1B4F">
        <w:rPr>
          <w:rFonts w:ascii="Georgia" w:hAnsi="Georgia"/>
          <w:sz w:val="22"/>
          <w:szCs w:val="22"/>
        </w:rPr>
        <w:t xml:space="preserve">a výčet příběhů s tematikou 100 let Československa. Objednatel dodá tabulku s preferovanými příběhy Dodavateli do 6. 12. 2017. </w:t>
      </w:r>
      <w:r w:rsidR="00CA1B4F">
        <w:rPr>
          <w:rFonts w:ascii="Georgia" w:hAnsi="Georgia"/>
          <w:sz w:val="22"/>
          <w:szCs w:val="22"/>
        </w:rPr>
        <w:br/>
      </w:r>
      <w:r w:rsidR="00CA1B4F">
        <w:rPr>
          <w:rFonts w:ascii="Georgia" w:hAnsi="Georgia"/>
          <w:sz w:val="22"/>
          <w:szCs w:val="22"/>
        </w:rPr>
        <w:br/>
        <w:t xml:space="preserve">Webová stránka bude dále obsahovat grafické prvky (logo a animaci loga) k výročí 100 let od založení Československa.  </w:t>
      </w:r>
    </w:p>
    <w:p w:rsidR="006D529C" w:rsidRDefault="00653B04" w:rsidP="009F6268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</w:r>
      <w:r w:rsidR="006D529C">
        <w:rPr>
          <w:rFonts w:ascii="Georgia" w:hAnsi="Georgia"/>
          <w:sz w:val="22"/>
          <w:szCs w:val="22"/>
        </w:rPr>
        <w:t>Práce proběhnou v následujícím rozsahu:</w:t>
      </w:r>
    </w:p>
    <w:p w:rsidR="006D529C" w:rsidRDefault="00653B04" w:rsidP="009F6268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D69847" wp14:editId="5E9CC73D">
            <wp:simplePos x="0" y="0"/>
            <wp:positionH relativeFrom="column">
              <wp:posOffset>-106045</wp:posOffset>
            </wp:positionH>
            <wp:positionV relativeFrom="paragraph">
              <wp:posOffset>410210</wp:posOffset>
            </wp:positionV>
            <wp:extent cx="6480810" cy="3228975"/>
            <wp:effectExtent l="0" t="0" r="0" b="9525"/>
            <wp:wrapThrough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268" w:rsidRPr="009F6268" w:rsidRDefault="00B069E5" w:rsidP="009F6268">
      <w:pPr>
        <w:tabs>
          <w:tab w:val="left" w:pos="5387"/>
        </w:tabs>
      </w:pPr>
      <w:r>
        <w:rPr>
          <w:rFonts w:ascii="Georgia" w:hAnsi="Georgia"/>
          <w:sz w:val="22"/>
          <w:szCs w:val="22"/>
        </w:rPr>
        <w:br/>
      </w:r>
      <w:r>
        <w:lastRenderedPageBreak/>
        <w:br/>
      </w:r>
    </w:p>
    <w:p w:rsidR="006C3D2F" w:rsidRPr="00653B04" w:rsidRDefault="006C3D2F" w:rsidP="00653B04">
      <w:pPr>
        <w:tabs>
          <w:tab w:val="left" w:pos="5387"/>
        </w:tabs>
        <w:rPr>
          <w:rStyle w:val="Siln"/>
          <w:rFonts w:ascii="Georgia" w:hAnsi="Georgia"/>
          <w:b w:val="0"/>
          <w:bCs w:val="0"/>
          <w:sz w:val="22"/>
          <w:szCs w:val="22"/>
        </w:rPr>
      </w:pPr>
      <w:r w:rsidRPr="00781139">
        <w:rPr>
          <w:rStyle w:val="Siln"/>
          <w:rFonts w:ascii="Georgia" w:hAnsi="Georgia"/>
          <w:color w:val="000000"/>
        </w:rPr>
        <w:t xml:space="preserve">Cena </w:t>
      </w:r>
      <w:r w:rsidR="0003701D">
        <w:rPr>
          <w:rStyle w:val="Siln"/>
          <w:rFonts w:ascii="Georgia" w:hAnsi="Georgia"/>
          <w:color w:val="000000"/>
        </w:rPr>
        <w:t xml:space="preserve">max. </w:t>
      </w:r>
      <w:r w:rsidRPr="00781139">
        <w:rPr>
          <w:rStyle w:val="Siln"/>
          <w:rFonts w:ascii="Georgia" w:hAnsi="Georgia"/>
          <w:color w:val="000000"/>
        </w:rPr>
        <w:t>bez DPH celkem</w:t>
      </w:r>
      <w:r w:rsidRPr="00781139">
        <w:rPr>
          <w:rStyle w:val="Siln"/>
          <w:rFonts w:ascii="Georgia" w:hAnsi="Georgia"/>
          <w:b w:val="0"/>
          <w:color w:val="000000"/>
        </w:rPr>
        <w:t xml:space="preserve">: </w:t>
      </w:r>
      <w:r w:rsidR="009F6268" w:rsidRPr="009F6268">
        <w:rPr>
          <w:rStyle w:val="Siln"/>
          <w:rFonts w:ascii="Georgia" w:hAnsi="Georgia"/>
          <w:color w:val="000000"/>
        </w:rPr>
        <w:t>84 000</w:t>
      </w:r>
      <w:r>
        <w:rPr>
          <w:rStyle w:val="Siln"/>
          <w:rFonts w:ascii="Georgia" w:hAnsi="Georgia"/>
          <w:b w:val="0"/>
          <w:color w:val="000000"/>
        </w:rPr>
        <w:t>,- Kč</w:t>
      </w:r>
    </w:p>
    <w:p w:rsidR="006C3D2F" w:rsidRPr="00781139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</w:p>
    <w:p w:rsidR="006C3D2F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  <w:r w:rsidRPr="00781139">
        <w:rPr>
          <w:rStyle w:val="Siln"/>
          <w:rFonts w:ascii="Georgia" w:hAnsi="Georgia"/>
          <w:color w:val="000000"/>
        </w:rPr>
        <w:t xml:space="preserve">Cena </w:t>
      </w:r>
      <w:r w:rsidR="0003701D">
        <w:rPr>
          <w:rStyle w:val="Siln"/>
          <w:rFonts w:ascii="Georgia" w:hAnsi="Georgia"/>
          <w:color w:val="000000"/>
        </w:rPr>
        <w:t xml:space="preserve">max. </w:t>
      </w:r>
      <w:r w:rsidRPr="00781139">
        <w:rPr>
          <w:rStyle w:val="Siln"/>
          <w:rFonts w:ascii="Georgia" w:hAnsi="Georgia"/>
          <w:color w:val="000000"/>
        </w:rPr>
        <w:t>včetně DPH celkem</w:t>
      </w:r>
      <w:r w:rsidRPr="00781139">
        <w:rPr>
          <w:rStyle w:val="Siln"/>
          <w:rFonts w:ascii="Georgia" w:hAnsi="Georgia"/>
          <w:b w:val="0"/>
          <w:color w:val="000000"/>
        </w:rPr>
        <w:t xml:space="preserve">: </w:t>
      </w:r>
      <w:r w:rsidR="009F6268" w:rsidRPr="009F6268">
        <w:rPr>
          <w:rStyle w:val="Siln"/>
          <w:rFonts w:ascii="Georgia" w:hAnsi="Georgia"/>
          <w:color w:val="000000"/>
        </w:rPr>
        <w:t>101 640</w:t>
      </w:r>
      <w:r>
        <w:rPr>
          <w:rStyle w:val="Siln"/>
          <w:rFonts w:ascii="Georgia" w:hAnsi="Georgia"/>
          <w:b w:val="0"/>
          <w:color w:val="000000"/>
        </w:rPr>
        <w:t>,- Kč</w:t>
      </w:r>
    </w:p>
    <w:p w:rsidR="006C3D2F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</w:p>
    <w:p w:rsidR="006C3D2F" w:rsidRPr="00781139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  <w:r w:rsidRPr="00781139">
        <w:rPr>
          <w:rStyle w:val="Siln"/>
          <w:rFonts w:ascii="Georgia" w:hAnsi="Georgia"/>
          <w:color w:val="000000"/>
        </w:rPr>
        <w:t>Datum dodání</w:t>
      </w:r>
      <w:r w:rsidR="009F6268">
        <w:rPr>
          <w:rStyle w:val="Siln"/>
          <w:rFonts w:ascii="Georgia" w:hAnsi="Georgia"/>
          <w:b w:val="0"/>
          <w:color w:val="000000"/>
        </w:rPr>
        <w:t>:</w:t>
      </w:r>
      <w:r w:rsidR="00CD6130">
        <w:rPr>
          <w:rStyle w:val="Siln"/>
          <w:rFonts w:ascii="Georgia" w:hAnsi="Georgia"/>
          <w:b w:val="0"/>
          <w:color w:val="000000"/>
        </w:rPr>
        <w:t xml:space="preserve"> </w:t>
      </w:r>
      <w:r w:rsidR="009F6268">
        <w:rPr>
          <w:rFonts w:ascii="Georgia" w:hAnsi="Georgia"/>
          <w:szCs w:val="22"/>
        </w:rPr>
        <w:t>Požadované dílo bude odevzdáno k připomínkování do 18. 12. a finální podoba bude nasazena v produkci do 31. 12</w:t>
      </w:r>
      <w:r w:rsidR="006D529C">
        <w:rPr>
          <w:rFonts w:ascii="Georgia" w:hAnsi="Georgia"/>
          <w:szCs w:val="22"/>
        </w:rPr>
        <w:t>.</w:t>
      </w:r>
      <w:r w:rsidR="009F6268">
        <w:rPr>
          <w:rFonts w:ascii="Georgia" w:hAnsi="Georgia"/>
          <w:szCs w:val="22"/>
        </w:rPr>
        <w:t xml:space="preserve"> 2017.</w:t>
      </w:r>
    </w:p>
    <w:p w:rsidR="006C3D2F" w:rsidRPr="006D2851" w:rsidRDefault="006C3D2F" w:rsidP="006C3D2F">
      <w:pPr>
        <w:pStyle w:val="Prosttext"/>
        <w:rPr>
          <w:rStyle w:val="Siln"/>
          <w:rFonts w:ascii="Georgia" w:hAnsi="Georgia"/>
          <w:bCs w:val="0"/>
          <w:color w:val="000000"/>
        </w:rPr>
      </w:pPr>
    </w:p>
    <w:p w:rsidR="00D403FF" w:rsidRPr="009F6268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  <w:r w:rsidRPr="006D2851">
        <w:rPr>
          <w:rStyle w:val="Siln"/>
          <w:rFonts w:ascii="Georgia" w:hAnsi="Georgia"/>
          <w:color w:val="000000"/>
        </w:rPr>
        <w:t>Platby:</w:t>
      </w:r>
      <w:r>
        <w:rPr>
          <w:rStyle w:val="Siln"/>
          <w:rFonts w:ascii="Georgia" w:hAnsi="Georgia"/>
          <w:b w:val="0"/>
          <w:color w:val="000000"/>
        </w:rPr>
        <w:t xml:space="preserve"> </w:t>
      </w:r>
      <w:r w:rsidR="006D529C">
        <w:rPr>
          <w:rStyle w:val="Siln"/>
          <w:rFonts w:ascii="Georgia" w:hAnsi="Georgia"/>
          <w:b w:val="0"/>
          <w:color w:val="000000"/>
        </w:rPr>
        <w:t>100% po dodání testovací verze k připomínkování, faktura musí být vystavena nejpozději do 19. 12. 2017</w:t>
      </w:r>
      <w:r w:rsidR="009F6268">
        <w:rPr>
          <w:rStyle w:val="Siln"/>
          <w:rFonts w:ascii="Georgia" w:hAnsi="Georgia"/>
          <w:b w:val="0"/>
          <w:color w:val="000000"/>
        </w:rPr>
        <w:br/>
      </w:r>
      <w:r w:rsidR="009F6268">
        <w:rPr>
          <w:rStyle w:val="Siln"/>
          <w:rFonts w:ascii="Georgia" w:hAnsi="Georgia"/>
          <w:b w:val="0"/>
          <w:color w:val="000000"/>
        </w:rPr>
        <w:br/>
      </w:r>
      <w:r w:rsidR="006D529C" w:rsidRPr="006D529C">
        <w:rPr>
          <w:rStyle w:val="Siln"/>
          <w:rFonts w:ascii="Georgia" w:hAnsi="Georgia"/>
          <w:color w:val="000000"/>
        </w:rPr>
        <w:t>Sankce:</w:t>
      </w:r>
      <w:r w:rsidR="006D529C">
        <w:rPr>
          <w:rStyle w:val="Siln"/>
          <w:rFonts w:ascii="Georgia" w:hAnsi="Georgia"/>
          <w:b w:val="0"/>
          <w:color w:val="000000"/>
        </w:rPr>
        <w:t xml:space="preserve"> 0,05% z ceny za každý den prodlení</w:t>
      </w:r>
    </w:p>
    <w:p w:rsidR="00D403FF" w:rsidRDefault="00D403FF" w:rsidP="006C3D2F">
      <w:pPr>
        <w:pStyle w:val="Prosttext"/>
        <w:rPr>
          <w:rStyle w:val="Siln"/>
          <w:rFonts w:ascii="Georgia" w:hAnsi="Georgia"/>
          <w:b w:val="0"/>
          <w:i/>
          <w:color w:val="000000"/>
          <w:lang w:val="en-US"/>
        </w:rPr>
      </w:pPr>
    </w:p>
    <w:p w:rsidR="006C3D2F" w:rsidRPr="006D2851" w:rsidRDefault="006C3D2F" w:rsidP="006C3D2F">
      <w:pPr>
        <w:pStyle w:val="Prosttext"/>
        <w:rPr>
          <w:rStyle w:val="Siln"/>
          <w:rFonts w:ascii="Georgia" w:hAnsi="Georgia"/>
          <w:b w:val="0"/>
          <w:color w:val="000000"/>
        </w:rPr>
      </w:pPr>
      <w:r w:rsidRPr="006D2851">
        <w:rPr>
          <w:rStyle w:val="Siln"/>
          <w:rFonts w:ascii="Georgia" w:hAnsi="Georgia"/>
          <w:color w:val="000000"/>
        </w:rPr>
        <w:t xml:space="preserve">Způsob platby: </w:t>
      </w:r>
      <w:r>
        <w:rPr>
          <w:rStyle w:val="Siln"/>
          <w:rFonts w:ascii="Georgia" w:hAnsi="Georgia"/>
          <w:b w:val="0"/>
          <w:color w:val="000000"/>
        </w:rPr>
        <w:t>bankovním převodem</w:t>
      </w:r>
    </w:p>
    <w:p w:rsidR="006C3D2F" w:rsidRPr="006D2851" w:rsidRDefault="006C3D2F" w:rsidP="006C3D2F">
      <w:pPr>
        <w:pStyle w:val="Prosttext"/>
        <w:rPr>
          <w:rStyle w:val="Siln"/>
          <w:rFonts w:ascii="Georgia" w:hAnsi="Georgia"/>
          <w:color w:val="000000"/>
        </w:rPr>
      </w:pPr>
      <w:r w:rsidRPr="006D2851">
        <w:rPr>
          <w:rStyle w:val="Siln"/>
          <w:rFonts w:ascii="Georgia" w:hAnsi="Georgia"/>
          <w:color w:val="000000"/>
        </w:rPr>
        <w:t xml:space="preserve">Datum splatnosti: </w:t>
      </w:r>
      <w:r>
        <w:rPr>
          <w:rStyle w:val="Siln"/>
          <w:rFonts w:ascii="Georgia" w:hAnsi="Georgia"/>
          <w:b w:val="0"/>
          <w:color w:val="000000"/>
        </w:rPr>
        <w:t>30</w:t>
      </w:r>
      <w:r w:rsidRPr="00781139">
        <w:rPr>
          <w:rStyle w:val="Siln"/>
          <w:rFonts w:ascii="Georgia" w:hAnsi="Georgia"/>
          <w:b w:val="0"/>
          <w:color w:val="000000"/>
        </w:rPr>
        <w:t xml:space="preserve"> dní</w:t>
      </w:r>
    </w:p>
    <w:p w:rsidR="006C3D2F" w:rsidRDefault="006C3D2F" w:rsidP="006C3D2F">
      <w:pPr>
        <w:pStyle w:val="Prosttext"/>
        <w:rPr>
          <w:rFonts w:ascii="Georgia" w:hAnsi="Georgia"/>
        </w:rPr>
      </w:pPr>
    </w:p>
    <w:p w:rsidR="006C3D2F" w:rsidRDefault="006C3D2F" w:rsidP="006C3D2F">
      <w:pPr>
        <w:pStyle w:val="Prosttext"/>
        <w:rPr>
          <w:rFonts w:ascii="Georgia" w:hAnsi="Georgia"/>
          <w:u w:val="single"/>
        </w:rPr>
      </w:pPr>
      <w:r>
        <w:rPr>
          <w:rFonts w:ascii="Georgia" w:hAnsi="Georgia"/>
        </w:rPr>
        <w:t>Fakturu</w:t>
      </w:r>
      <w:r w:rsidRPr="007315B3">
        <w:rPr>
          <w:rFonts w:ascii="Georgia" w:hAnsi="Georgia"/>
        </w:rPr>
        <w:t xml:space="preserve"> prosím pošlete emailem na </w:t>
      </w:r>
      <w:r>
        <w:rPr>
          <w:rFonts w:ascii="Georgia" w:hAnsi="Georgia"/>
        </w:rPr>
        <w:t xml:space="preserve">centrálu </w:t>
      </w:r>
      <w:r w:rsidRPr="007315B3">
        <w:rPr>
          <w:rFonts w:ascii="Georgia" w:hAnsi="Georgia"/>
        </w:rPr>
        <w:t xml:space="preserve"> CzechTourism</w:t>
      </w:r>
    </w:p>
    <w:p w:rsidR="006C3D2F" w:rsidRDefault="006C3D2F" w:rsidP="006C3D2F">
      <w:pPr>
        <w:pStyle w:val="Prosttext"/>
        <w:rPr>
          <w:rFonts w:ascii="Georgia" w:hAnsi="Georgia"/>
          <w:u w:val="single"/>
          <w:lang w:val="en-US"/>
        </w:rPr>
      </w:pPr>
      <w:r>
        <w:rPr>
          <w:rFonts w:ascii="Georgia" w:hAnsi="Georgia"/>
          <w:u w:val="single"/>
        </w:rPr>
        <w:t>toloch@czechtourism.cz</w:t>
      </w:r>
    </w:p>
    <w:p w:rsidR="006C3D2F" w:rsidRDefault="006C3D2F" w:rsidP="006C3D2F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6C3D2F" w:rsidRPr="00AF325C" w:rsidRDefault="006C3D2F" w:rsidP="006C3D2F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6C3D2F" w:rsidRPr="00AF325C" w:rsidRDefault="006C3D2F" w:rsidP="006C3D2F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 pozdravem</w:t>
      </w:r>
    </w:p>
    <w:p w:rsidR="006C3D2F" w:rsidRDefault="006C3D2F" w:rsidP="006C3D2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6C3D2F" w:rsidRDefault="006C3D2F" w:rsidP="006C3D2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6D529C">
        <w:rPr>
          <w:rFonts w:ascii="Georgia" w:hAnsi="Georgia" w:cs="Arial"/>
          <w:sz w:val="22"/>
          <w:szCs w:val="22"/>
        </w:rPr>
        <w:t>11</w:t>
      </w:r>
      <w:r w:rsidR="009F6268">
        <w:rPr>
          <w:rFonts w:ascii="Georgia" w:hAnsi="Georgia" w:cs="Arial"/>
          <w:sz w:val="22"/>
          <w:szCs w:val="22"/>
        </w:rPr>
        <w:t>. 12</w:t>
      </w:r>
      <w:r w:rsidR="00F64B17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  <w:r w:rsidRPr="002F57A9">
        <w:rPr>
          <w:rFonts w:ascii="Georgia" w:hAnsi="Georgia" w:cs="Arial"/>
          <w:sz w:val="22"/>
          <w:szCs w:val="22"/>
        </w:rPr>
        <w:t>201</w:t>
      </w:r>
      <w:r>
        <w:rPr>
          <w:rFonts w:ascii="Georgia" w:hAnsi="Georgia" w:cs="Arial"/>
          <w:sz w:val="22"/>
          <w:szCs w:val="22"/>
        </w:rPr>
        <w:t>7</w:t>
      </w:r>
      <w:r w:rsidRPr="00E77B84">
        <w:rPr>
          <w:noProof/>
        </w:rPr>
        <w:t xml:space="preserve"> </w:t>
      </w:r>
    </w:p>
    <w:p w:rsidR="00F64B17" w:rsidRPr="00FE7B7B" w:rsidRDefault="006C3D2F" w:rsidP="00FE7B7B">
      <w:pPr>
        <w:rPr>
          <w:rFonts w:ascii="Georgia" w:hAnsi="Georgia" w:cs="Arial"/>
          <w:sz w:val="22"/>
          <w:szCs w:val="22"/>
        </w:rPr>
      </w:pPr>
      <w:r w:rsidRPr="00264676">
        <w:rPr>
          <w:rFonts w:ascii="Georgia" w:hAnsi="Georgia"/>
          <w:b/>
          <w:sz w:val="22"/>
          <w:szCs w:val="22"/>
          <w:lang w:val="en-US"/>
        </w:rPr>
        <w:t xml:space="preserve">                            </w:t>
      </w:r>
      <w:r w:rsidR="00FE7B7B">
        <w:rPr>
          <w:rFonts w:ascii="Georgia" w:hAnsi="Georgia"/>
          <w:b/>
          <w:sz w:val="22"/>
          <w:szCs w:val="22"/>
          <w:lang w:val="en-US"/>
        </w:rPr>
        <w:t xml:space="preserve">                            </w:t>
      </w:r>
      <w:r w:rsidR="008D16EC">
        <w:rPr>
          <w:rFonts w:ascii="Georgia" w:hAnsi="Georgia" w:cs="Arial"/>
          <w:sz w:val="22"/>
          <w:szCs w:val="22"/>
        </w:rPr>
        <w:br/>
      </w:r>
      <w:r w:rsidR="00465CB2">
        <w:rPr>
          <w:rFonts w:ascii="Georgia" w:hAnsi="Georgia" w:cs="Arial"/>
          <w:sz w:val="22"/>
          <w:szCs w:val="22"/>
        </w:rPr>
        <w:br/>
      </w:r>
    </w:p>
    <w:p w:rsidR="00F64B17" w:rsidRPr="00DE443E" w:rsidRDefault="00F64B17" w:rsidP="00F64B17">
      <w:pPr>
        <w:rPr>
          <w:rFonts w:ascii="Georgia" w:hAnsi="Georgia" w:cs="Arial"/>
          <w:sz w:val="14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proofErr w:type="spellStart"/>
      <w:r w:rsidRPr="00DE443E">
        <w:rPr>
          <w:rFonts w:ascii="Georgia" w:hAnsi="Georgia"/>
          <w:b/>
          <w:sz w:val="22"/>
          <w:lang w:val="en-US"/>
        </w:rPr>
        <w:t>Vyřizuje</w:t>
      </w:r>
      <w:proofErr w:type="spellEnd"/>
      <w:r w:rsidRPr="00DE443E">
        <w:rPr>
          <w:rFonts w:ascii="Georgia" w:hAnsi="Georgia"/>
          <w:b/>
          <w:sz w:val="22"/>
          <w:lang w:val="en-US"/>
        </w:rPr>
        <w:t xml:space="preserve">: </w:t>
      </w:r>
      <w:r w:rsidRPr="00DE443E">
        <w:rPr>
          <w:rFonts w:ascii="Georgia" w:hAnsi="Georgia"/>
          <w:b/>
          <w:sz w:val="22"/>
          <w:lang w:val="en-US"/>
        </w:rPr>
        <w:tab/>
      </w:r>
      <w:r w:rsidRPr="00DE443E">
        <w:rPr>
          <w:rFonts w:ascii="Georgia" w:hAnsi="Georgia"/>
          <w:b/>
          <w:sz w:val="22"/>
          <w:lang w:val="en-US"/>
        </w:rPr>
        <w:tab/>
        <w:t xml:space="preserve">                                                    </w:t>
      </w:r>
      <w:proofErr w:type="spellStart"/>
      <w:r w:rsidRPr="00DE443E">
        <w:rPr>
          <w:rFonts w:ascii="Georgia" w:hAnsi="Georgia"/>
          <w:b/>
          <w:sz w:val="22"/>
          <w:lang w:val="en-US"/>
        </w:rPr>
        <w:t>Za</w:t>
      </w:r>
      <w:proofErr w:type="spellEnd"/>
      <w:r w:rsidRPr="00DE443E">
        <w:rPr>
          <w:rFonts w:ascii="Georgia" w:hAnsi="Georgia"/>
          <w:b/>
          <w:sz w:val="22"/>
          <w:lang w:val="en-US"/>
        </w:rPr>
        <w:t xml:space="preserve"> </w:t>
      </w:r>
      <w:proofErr w:type="spellStart"/>
      <w:r w:rsidRPr="00DE443E">
        <w:rPr>
          <w:rFonts w:ascii="Georgia" w:hAnsi="Georgia"/>
          <w:b/>
          <w:sz w:val="22"/>
          <w:lang w:val="en-US"/>
        </w:rPr>
        <w:t>objednávajícího</w:t>
      </w:r>
      <w:proofErr w:type="spellEnd"/>
      <w:r w:rsidRPr="00DE443E">
        <w:rPr>
          <w:rFonts w:ascii="Georgia" w:hAnsi="Georgia"/>
          <w:b/>
          <w:sz w:val="22"/>
          <w:lang w:val="en-US"/>
        </w:rPr>
        <w:t>:</w:t>
      </w:r>
    </w:p>
    <w:p w:rsidR="00F64B17" w:rsidRPr="00DE443E" w:rsidRDefault="00F64B17" w:rsidP="00F64B17">
      <w:pPr>
        <w:tabs>
          <w:tab w:val="left" w:pos="4253"/>
          <w:tab w:val="left" w:pos="6804"/>
        </w:tabs>
        <w:rPr>
          <w:rFonts w:ascii="Georgia" w:hAnsi="Georgia" w:cs="Arial"/>
          <w:sz w:val="14"/>
        </w:rPr>
      </w:pPr>
      <w:r w:rsidRPr="00DE443E">
        <w:rPr>
          <w:rFonts w:ascii="Georgia" w:hAnsi="Georgia" w:cs="Arial"/>
          <w:sz w:val="14"/>
        </w:rPr>
        <w:t xml:space="preserve">      </w:t>
      </w:r>
    </w:p>
    <w:p w:rsidR="006D529C" w:rsidRDefault="006D529C" w:rsidP="00F64B17">
      <w:pPr>
        <w:tabs>
          <w:tab w:val="left" w:pos="4253"/>
          <w:tab w:val="left" w:pos="6804"/>
        </w:tabs>
        <w:rPr>
          <w:rFonts w:ascii="Georgia" w:hAnsi="Georgia"/>
          <w:sz w:val="22"/>
          <w:lang w:val="en-US"/>
        </w:rPr>
      </w:pPr>
    </w:p>
    <w:p w:rsidR="006D529C" w:rsidRDefault="006D529C" w:rsidP="00F64B17">
      <w:pPr>
        <w:tabs>
          <w:tab w:val="left" w:pos="4253"/>
          <w:tab w:val="left" w:pos="6804"/>
        </w:tabs>
        <w:rPr>
          <w:rFonts w:ascii="Georgia" w:hAnsi="Georgia"/>
          <w:sz w:val="22"/>
          <w:lang w:val="en-US"/>
        </w:rPr>
      </w:pPr>
    </w:p>
    <w:p w:rsidR="00F64B17" w:rsidRPr="00C9186E" w:rsidRDefault="00F64B17" w:rsidP="00F64B17">
      <w:pPr>
        <w:tabs>
          <w:tab w:val="left" w:pos="4253"/>
          <w:tab w:val="left" w:pos="6804"/>
        </w:tabs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US"/>
        </w:rPr>
        <w:t>Jan Toloch</w:t>
      </w:r>
      <w:r w:rsidRPr="00DE443E">
        <w:rPr>
          <w:rFonts w:ascii="Georgia" w:hAnsi="Georgia"/>
          <w:sz w:val="22"/>
          <w:lang w:val="en-US"/>
        </w:rPr>
        <w:tab/>
      </w:r>
      <w:r>
        <w:rPr>
          <w:rFonts w:ascii="Georgia" w:hAnsi="Georgia"/>
          <w:sz w:val="22"/>
          <w:lang w:val="en-US"/>
        </w:rPr>
        <w:t xml:space="preserve">                Radana Koppová</w:t>
      </w:r>
      <w:r w:rsidRPr="00DE443E">
        <w:rPr>
          <w:rFonts w:ascii="Georgia" w:hAnsi="Georgia"/>
          <w:sz w:val="22"/>
          <w:lang w:val="en-US"/>
        </w:rPr>
        <w:br/>
      </w:r>
      <w:hyperlink r:id="rId10" w:history="1">
        <w:r w:rsidRPr="00853BE5">
          <w:rPr>
            <w:rStyle w:val="Hypertextovodkaz"/>
            <w:rFonts w:ascii="Georgia" w:hAnsi="Georgia"/>
            <w:sz w:val="22"/>
            <w:lang w:val="en-US"/>
          </w:rPr>
          <w:t>toloch@czechtourism.cz</w:t>
        </w:r>
      </w:hyperlink>
      <w:r w:rsidRPr="00DE443E">
        <w:rPr>
          <w:rFonts w:ascii="Georgia" w:hAnsi="Georgia"/>
          <w:sz w:val="22"/>
          <w:lang w:val="en-US"/>
        </w:rPr>
        <w:tab/>
        <w:t xml:space="preserve">                </w:t>
      </w:r>
      <w:hyperlink r:id="rId11" w:history="1">
        <w:r w:rsidRPr="00853BE5">
          <w:rPr>
            <w:rStyle w:val="Hypertextovodkaz"/>
            <w:rFonts w:ascii="Georgia" w:hAnsi="Georgia"/>
            <w:sz w:val="22"/>
            <w:lang w:val="en-US"/>
          </w:rPr>
          <w:t>koppova@czechtourism.cz</w:t>
        </w:r>
      </w:hyperlink>
    </w:p>
    <w:p w:rsidR="00AF325C" w:rsidRPr="00F64B17" w:rsidRDefault="00AF325C" w:rsidP="00F64B17">
      <w:pPr>
        <w:rPr>
          <w:rFonts w:ascii="Georgia" w:hAnsi="Georgia" w:cs="Georgia"/>
          <w:color w:val="000000"/>
          <w:sz w:val="22"/>
          <w:szCs w:val="22"/>
        </w:rPr>
      </w:pPr>
    </w:p>
    <w:sectPr w:rsidR="00AF325C" w:rsidRPr="00F64B17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0D" w:rsidRDefault="00FD560D" w:rsidP="003F1B27">
      <w:r>
        <w:separator/>
      </w:r>
    </w:p>
  </w:endnote>
  <w:endnote w:type="continuationSeparator" w:id="0">
    <w:p w:rsidR="00FD560D" w:rsidRDefault="00FD560D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0D" w:rsidRDefault="00FD560D" w:rsidP="003F1B27">
      <w:r>
        <w:separator/>
      </w:r>
    </w:p>
  </w:footnote>
  <w:footnote w:type="continuationSeparator" w:id="0">
    <w:p w:rsidR="00FD560D" w:rsidRDefault="00FD560D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5608A8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1567C" wp14:editId="4AEF88C5">
              <wp:simplePos x="0" y="0"/>
              <wp:positionH relativeFrom="column">
                <wp:posOffset>3140075</wp:posOffset>
              </wp:positionH>
              <wp:positionV relativeFrom="paragraph">
                <wp:posOffset>612140</wp:posOffset>
              </wp:positionV>
              <wp:extent cx="293560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560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6D529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2017/4642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7.25pt;margin-top:48.2pt;width:231.1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Pf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6D529C">
                      <w:rPr>
                        <w:rFonts w:ascii="Arial" w:hAnsi="Arial" w:cs="Arial"/>
                        <w:b/>
                        <w:sz w:val="32"/>
                      </w:rPr>
                      <w:t>2017/4642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25ED078" wp14:editId="6A7082CD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5AD"/>
    <w:multiLevelType w:val="hybridMultilevel"/>
    <w:tmpl w:val="EAE05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7E4"/>
    <w:multiLevelType w:val="hybridMultilevel"/>
    <w:tmpl w:val="3FF2908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E0A676A"/>
    <w:multiLevelType w:val="hybridMultilevel"/>
    <w:tmpl w:val="F7CCE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5707"/>
    <w:multiLevelType w:val="hybridMultilevel"/>
    <w:tmpl w:val="F9F6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050CA"/>
    <w:multiLevelType w:val="hybridMultilevel"/>
    <w:tmpl w:val="35FC92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BB4682"/>
    <w:multiLevelType w:val="hybridMultilevel"/>
    <w:tmpl w:val="3854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017B2"/>
    <w:multiLevelType w:val="hybridMultilevel"/>
    <w:tmpl w:val="8A1CD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687282"/>
    <w:multiLevelType w:val="hybridMultilevel"/>
    <w:tmpl w:val="66F2C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95A80"/>
    <w:multiLevelType w:val="hybridMultilevel"/>
    <w:tmpl w:val="5C080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50210"/>
    <w:docVar w:name="SOUBOR_DOC" w:val="C:\TMP\"/>
    <w:docVar w:name="TYP_SOUBORU" w:val="RTF"/>
  </w:docVars>
  <w:rsids>
    <w:rsidRoot w:val="003F1B27"/>
    <w:rsid w:val="00005CFA"/>
    <w:rsid w:val="00007B5F"/>
    <w:rsid w:val="00023E85"/>
    <w:rsid w:val="00025EC8"/>
    <w:rsid w:val="00030694"/>
    <w:rsid w:val="0003701D"/>
    <w:rsid w:val="00041CEE"/>
    <w:rsid w:val="00042886"/>
    <w:rsid w:val="00054B52"/>
    <w:rsid w:val="00074F27"/>
    <w:rsid w:val="000867E1"/>
    <w:rsid w:val="00094E52"/>
    <w:rsid w:val="000B4BA4"/>
    <w:rsid w:val="000B5C46"/>
    <w:rsid w:val="000D1951"/>
    <w:rsid w:val="000E1092"/>
    <w:rsid w:val="00100E69"/>
    <w:rsid w:val="00121B8D"/>
    <w:rsid w:val="0012320E"/>
    <w:rsid w:val="00144CEE"/>
    <w:rsid w:val="00145DD7"/>
    <w:rsid w:val="0016780B"/>
    <w:rsid w:val="00195329"/>
    <w:rsid w:val="00195FFB"/>
    <w:rsid w:val="00196E00"/>
    <w:rsid w:val="001B70DD"/>
    <w:rsid w:val="001D125E"/>
    <w:rsid w:val="001D2333"/>
    <w:rsid w:val="001D4679"/>
    <w:rsid w:val="001D50AF"/>
    <w:rsid w:val="00202C57"/>
    <w:rsid w:val="002045B6"/>
    <w:rsid w:val="00212700"/>
    <w:rsid w:val="00213416"/>
    <w:rsid w:val="00222C29"/>
    <w:rsid w:val="00227B0C"/>
    <w:rsid w:val="002566D2"/>
    <w:rsid w:val="00257662"/>
    <w:rsid w:val="00270341"/>
    <w:rsid w:val="00290014"/>
    <w:rsid w:val="002D2F92"/>
    <w:rsid w:val="002E1A48"/>
    <w:rsid w:val="003011DD"/>
    <w:rsid w:val="00307B09"/>
    <w:rsid w:val="00313711"/>
    <w:rsid w:val="00324326"/>
    <w:rsid w:val="00324CC3"/>
    <w:rsid w:val="00354C66"/>
    <w:rsid w:val="00357D70"/>
    <w:rsid w:val="00393214"/>
    <w:rsid w:val="003C2325"/>
    <w:rsid w:val="003F1B27"/>
    <w:rsid w:val="003F312B"/>
    <w:rsid w:val="00424594"/>
    <w:rsid w:val="00436034"/>
    <w:rsid w:val="00441815"/>
    <w:rsid w:val="004471B9"/>
    <w:rsid w:val="00465CB2"/>
    <w:rsid w:val="004717EA"/>
    <w:rsid w:val="0047196D"/>
    <w:rsid w:val="004748C8"/>
    <w:rsid w:val="004767ED"/>
    <w:rsid w:val="00482CA3"/>
    <w:rsid w:val="004B022A"/>
    <w:rsid w:val="004C761C"/>
    <w:rsid w:val="004E1AF1"/>
    <w:rsid w:val="00507AF0"/>
    <w:rsid w:val="00511802"/>
    <w:rsid w:val="0052667B"/>
    <w:rsid w:val="005608A8"/>
    <w:rsid w:val="00590F58"/>
    <w:rsid w:val="00596AE6"/>
    <w:rsid w:val="005B603C"/>
    <w:rsid w:val="00605E11"/>
    <w:rsid w:val="00607142"/>
    <w:rsid w:val="00607835"/>
    <w:rsid w:val="006149A2"/>
    <w:rsid w:val="0061596E"/>
    <w:rsid w:val="00622DC7"/>
    <w:rsid w:val="00631F51"/>
    <w:rsid w:val="006448E5"/>
    <w:rsid w:val="006448EB"/>
    <w:rsid w:val="00653B04"/>
    <w:rsid w:val="00657230"/>
    <w:rsid w:val="00661F67"/>
    <w:rsid w:val="00680B09"/>
    <w:rsid w:val="00691646"/>
    <w:rsid w:val="0069771A"/>
    <w:rsid w:val="006B4A49"/>
    <w:rsid w:val="006C02CA"/>
    <w:rsid w:val="006C3D2F"/>
    <w:rsid w:val="006C508C"/>
    <w:rsid w:val="006C7416"/>
    <w:rsid w:val="006C7B0B"/>
    <w:rsid w:val="006D1618"/>
    <w:rsid w:val="006D529C"/>
    <w:rsid w:val="006F00D0"/>
    <w:rsid w:val="0070432B"/>
    <w:rsid w:val="00706B19"/>
    <w:rsid w:val="00707702"/>
    <w:rsid w:val="007205BE"/>
    <w:rsid w:val="007236C4"/>
    <w:rsid w:val="00730B97"/>
    <w:rsid w:val="00730F73"/>
    <w:rsid w:val="0078794D"/>
    <w:rsid w:val="007A0655"/>
    <w:rsid w:val="007D72FD"/>
    <w:rsid w:val="007F16BD"/>
    <w:rsid w:val="007F1B7F"/>
    <w:rsid w:val="0080004E"/>
    <w:rsid w:val="00812B30"/>
    <w:rsid w:val="00831F7B"/>
    <w:rsid w:val="0083212B"/>
    <w:rsid w:val="008329D7"/>
    <w:rsid w:val="008443C0"/>
    <w:rsid w:val="0085174B"/>
    <w:rsid w:val="00851C16"/>
    <w:rsid w:val="00853BE5"/>
    <w:rsid w:val="008548FD"/>
    <w:rsid w:val="00865E20"/>
    <w:rsid w:val="00882735"/>
    <w:rsid w:val="0089206E"/>
    <w:rsid w:val="00894075"/>
    <w:rsid w:val="008A45EB"/>
    <w:rsid w:val="008B7983"/>
    <w:rsid w:val="008C7199"/>
    <w:rsid w:val="008D16EC"/>
    <w:rsid w:val="008D2137"/>
    <w:rsid w:val="008E3774"/>
    <w:rsid w:val="008E3DD1"/>
    <w:rsid w:val="008F46D7"/>
    <w:rsid w:val="00922526"/>
    <w:rsid w:val="00976F7C"/>
    <w:rsid w:val="00995771"/>
    <w:rsid w:val="00997DAA"/>
    <w:rsid w:val="009B6C44"/>
    <w:rsid w:val="009E41B3"/>
    <w:rsid w:val="009E607C"/>
    <w:rsid w:val="009F0B69"/>
    <w:rsid w:val="009F20A5"/>
    <w:rsid w:val="009F6268"/>
    <w:rsid w:val="009F6793"/>
    <w:rsid w:val="00A163A3"/>
    <w:rsid w:val="00A30A16"/>
    <w:rsid w:val="00A321F7"/>
    <w:rsid w:val="00A34A23"/>
    <w:rsid w:val="00A63310"/>
    <w:rsid w:val="00A91381"/>
    <w:rsid w:val="00A93674"/>
    <w:rsid w:val="00AB2B3B"/>
    <w:rsid w:val="00AB346F"/>
    <w:rsid w:val="00AE27A7"/>
    <w:rsid w:val="00AE4A80"/>
    <w:rsid w:val="00AF1500"/>
    <w:rsid w:val="00AF2AD4"/>
    <w:rsid w:val="00AF325C"/>
    <w:rsid w:val="00B03B06"/>
    <w:rsid w:val="00B0647D"/>
    <w:rsid w:val="00B069E5"/>
    <w:rsid w:val="00B107E9"/>
    <w:rsid w:val="00B11A1B"/>
    <w:rsid w:val="00B34203"/>
    <w:rsid w:val="00B36E20"/>
    <w:rsid w:val="00B52B2E"/>
    <w:rsid w:val="00B5397E"/>
    <w:rsid w:val="00B77BA6"/>
    <w:rsid w:val="00B909A6"/>
    <w:rsid w:val="00B94F37"/>
    <w:rsid w:val="00BB0F81"/>
    <w:rsid w:val="00BB6497"/>
    <w:rsid w:val="00BC0D2F"/>
    <w:rsid w:val="00BD314C"/>
    <w:rsid w:val="00C02654"/>
    <w:rsid w:val="00C609AD"/>
    <w:rsid w:val="00C7006E"/>
    <w:rsid w:val="00C9186E"/>
    <w:rsid w:val="00CA1B4F"/>
    <w:rsid w:val="00CA2398"/>
    <w:rsid w:val="00CB4C2A"/>
    <w:rsid w:val="00CB64D3"/>
    <w:rsid w:val="00CD6130"/>
    <w:rsid w:val="00CE7B43"/>
    <w:rsid w:val="00CF56F7"/>
    <w:rsid w:val="00D231A9"/>
    <w:rsid w:val="00D403FF"/>
    <w:rsid w:val="00D5495B"/>
    <w:rsid w:val="00DB4FB5"/>
    <w:rsid w:val="00DB56BA"/>
    <w:rsid w:val="00DC047F"/>
    <w:rsid w:val="00DE443E"/>
    <w:rsid w:val="00DF57D6"/>
    <w:rsid w:val="00E02AEF"/>
    <w:rsid w:val="00E13F84"/>
    <w:rsid w:val="00E22D96"/>
    <w:rsid w:val="00E244DF"/>
    <w:rsid w:val="00E26339"/>
    <w:rsid w:val="00E36F18"/>
    <w:rsid w:val="00E46881"/>
    <w:rsid w:val="00E475B7"/>
    <w:rsid w:val="00E65491"/>
    <w:rsid w:val="00E6741A"/>
    <w:rsid w:val="00E71565"/>
    <w:rsid w:val="00E75BE7"/>
    <w:rsid w:val="00E82E72"/>
    <w:rsid w:val="00E9401A"/>
    <w:rsid w:val="00E97D22"/>
    <w:rsid w:val="00EA624B"/>
    <w:rsid w:val="00EC6622"/>
    <w:rsid w:val="00ED4ABC"/>
    <w:rsid w:val="00EE62C4"/>
    <w:rsid w:val="00EF0806"/>
    <w:rsid w:val="00EF2019"/>
    <w:rsid w:val="00EF4125"/>
    <w:rsid w:val="00F0745A"/>
    <w:rsid w:val="00F10F98"/>
    <w:rsid w:val="00F24F83"/>
    <w:rsid w:val="00F35EA2"/>
    <w:rsid w:val="00F5562D"/>
    <w:rsid w:val="00F64B17"/>
    <w:rsid w:val="00F7077C"/>
    <w:rsid w:val="00F74A46"/>
    <w:rsid w:val="00F777FF"/>
    <w:rsid w:val="00F836F3"/>
    <w:rsid w:val="00F853D3"/>
    <w:rsid w:val="00FD133C"/>
    <w:rsid w:val="00FD560D"/>
    <w:rsid w:val="00FD6357"/>
    <w:rsid w:val="00FE386C"/>
    <w:rsid w:val="00FE7B7B"/>
    <w:rsid w:val="00FF04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19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74F27"/>
    <w:pPr>
      <w:ind w:left="708"/>
    </w:pPr>
  </w:style>
  <w:style w:type="paragraph" w:customStyle="1" w:styleId="Default">
    <w:name w:val="Default"/>
    <w:basedOn w:val="Normln"/>
    <w:rsid w:val="00995771"/>
    <w:pPr>
      <w:adjustRightInd/>
    </w:pPr>
    <w:rPr>
      <w:color w:val="000000"/>
    </w:rPr>
  </w:style>
  <w:style w:type="character" w:styleId="Siln">
    <w:name w:val="Strong"/>
    <w:aliases w:val="Strong (Czech Tourism)"/>
    <w:uiPriority w:val="19"/>
    <w:qFormat/>
    <w:rsid w:val="006C3D2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C3D2F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3D2F"/>
    <w:rPr>
      <w:rFonts w:eastAsia="Calibri" w:cs="Consolas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F64B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19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74F27"/>
    <w:pPr>
      <w:ind w:left="708"/>
    </w:pPr>
  </w:style>
  <w:style w:type="paragraph" w:customStyle="1" w:styleId="Default">
    <w:name w:val="Default"/>
    <w:basedOn w:val="Normln"/>
    <w:rsid w:val="00995771"/>
    <w:pPr>
      <w:adjustRightInd/>
    </w:pPr>
    <w:rPr>
      <w:color w:val="000000"/>
    </w:rPr>
  </w:style>
  <w:style w:type="character" w:styleId="Siln">
    <w:name w:val="Strong"/>
    <w:aliases w:val="Strong (Czech Tourism)"/>
    <w:uiPriority w:val="19"/>
    <w:qFormat/>
    <w:rsid w:val="006C3D2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C3D2F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3D2F"/>
    <w:rPr>
      <w:rFonts w:eastAsia="Calibri" w:cs="Consolas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F64B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ppova@czechtouris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loch@czechtouris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3F7F-13EC-4E8A-877A-B081E648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208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2017-12-11T17:13:00Z</cp:lastPrinted>
  <dcterms:created xsi:type="dcterms:W3CDTF">2017-12-20T07:35:00Z</dcterms:created>
  <dcterms:modified xsi:type="dcterms:W3CDTF">2017-12-20T07:35:00Z</dcterms:modified>
</cp:coreProperties>
</file>