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D7" w:rsidRPr="00307EA5" w:rsidRDefault="00A058D7" w:rsidP="00A058D7">
      <w:pPr>
        <w:pStyle w:val="Nadpis1"/>
        <w:rPr>
          <w:rFonts w:ascii="Ronnia Lt" w:hAnsi="Ronnia Lt"/>
        </w:rPr>
      </w:pPr>
      <w:r w:rsidRPr="00307EA5">
        <w:rPr>
          <w:rFonts w:ascii="Ronnia Lt" w:hAnsi="Ronnia Lt"/>
        </w:rPr>
        <w:t>SMLOUVA O PROVEDENÍ UMĚLECKÉHO VÝKONU</w:t>
      </w:r>
    </w:p>
    <w:p w:rsidR="00A058D7" w:rsidRPr="00307EA5" w:rsidRDefault="00A058D7" w:rsidP="00A058D7">
      <w:pPr>
        <w:rPr>
          <w:rFonts w:ascii="Ronnia Lt" w:hAnsi="Ronnia Lt"/>
          <w:b/>
        </w:rPr>
      </w:pPr>
    </w:p>
    <w:p w:rsidR="00A058D7" w:rsidRPr="00307EA5" w:rsidRDefault="00A058D7" w:rsidP="00A058D7">
      <w:pPr>
        <w:contextualSpacing/>
        <w:rPr>
          <w:rFonts w:ascii="Ronnia Lt" w:hAnsi="Ronnia Lt"/>
        </w:rPr>
      </w:pPr>
      <w:r w:rsidRPr="00307EA5">
        <w:rPr>
          <w:rFonts w:ascii="Ronnia Lt" w:hAnsi="Ronnia Lt"/>
          <w:b/>
        </w:rPr>
        <w:t xml:space="preserve">PKF – Prague </w:t>
      </w:r>
      <w:proofErr w:type="spellStart"/>
      <w:r w:rsidRPr="00307EA5">
        <w:rPr>
          <w:rFonts w:ascii="Ronnia Lt" w:hAnsi="Ronnia Lt"/>
          <w:b/>
        </w:rPr>
        <w:t>Philharmonia</w:t>
      </w:r>
      <w:proofErr w:type="spellEnd"/>
      <w:r w:rsidRPr="00307EA5">
        <w:rPr>
          <w:rFonts w:ascii="Ronnia Lt" w:hAnsi="Ronnia Lt"/>
          <w:b/>
        </w:rPr>
        <w:t>, o.p.s.</w:t>
      </w:r>
      <w:r w:rsidRPr="00307EA5">
        <w:rPr>
          <w:rFonts w:ascii="Ronnia Lt" w:hAnsi="Ronnia Lt"/>
        </w:rPr>
        <w:t xml:space="preserve"> </w:t>
      </w:r>
    </w:p>
    <w:p w:rsidR="00A058D7" w:rsidRPr="00307EA5" w:rsidRDefault="00A058D7" w:rsidP="00A058D7">
      <w:pPr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>se sídlem na adrese Husova 7, 110 00 Praha 1</w:t>
      </w:r>
    </w:p>
    <w:p w:rsidR="00A058D7" w:rsidRPr="00307EA5" w:rsidRDefault="00A058D7" w:rsidP="00A058D7">
      <w:pPr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>zastoupena ředitelem Mgr. Radimem Otépkou</w:t>
      </w:r>
    </w:p>
    <w:p w:rsidR="00A058D7" w:rsidRPr="00307EA5" w:rsidRDefault="00A058D7" w:rsidP="00A058D7">
      <w:pPr>
        <w:contextualSpacing/>
        <w:rPr>
          <w:rFonts w:ascii="Ronnia Lt" w:hAnsi="Ronnia Lt"/>
        </w:rPr>
      </w:pPr>
      <w:r>
        <w:rPr>
          <w:rFonts w:ascii="Ronnia Lt" w:hAnsi="Ronnia Lt"/>
        </w:rPr>
        <w:t xml:space="preserve">IČO: 64947602, </w:t>
      </w:r>
      <w:r w:rsidRPr="00307EA5">
        <w:rPr>
          <w:rFonts w:ascii="Ronnia Lt" w:hAnsi="Ronnia Lt"/>
        </w:rPr>
        <w:t xml:space="preserve">DIČ: CZ64947602 </w:t>
      </w:r>
    </w:p>
    <w:p w:rsidR="00A058D7" w:rsidRPr="00307EA5" w:rsidRDefault="00A058D7" w:rsidP="00A058D7">
      <w:pPr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>ne-plátce DPH</w:t>
      </w:r>
    </w:p>
    <w:p w:rsidR="00A058D7" w:rsidRPr="00307EA5" w:rsidRDefault="00A058D7" w:rsidP="00A058D7">
      <w:pPr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 xml:space="preserve">(dále jen „Orchestr“) </w:t>
      </w:r>
    </w:p>
    <w:p w:rsidR="00A058D7" w:rsidRPr="00307EA5" w:rsidRDefault="00A058D7" w:rsidP="00A058D7">
      <w:pPr>
        <w:rPr>
          <w:rFonts w:ascii="Ronnia Lt" w:hAnsi="Ronnia Lt" w:cs="Segoe UI"/>
          <w:b/>
        </w:rPr>
      </w:pPr>
      <w:r w:rsidRPr="00307EA5">
        <w:rPr>
          <w:rFonts w:ascii="Ronnia Lt" w:hAnsi="Ronnia Lt"/>
        </w:rPr>
        <w:t>a</w:t>
      </w:r>
    </w:p>
    <w:p w:rsidR="00A058D7" w:rsidRPr="00376CA3" w:rsidRDefault="00A058D7" w:rsidP="00A058D7">
      <w:pPr>
        <w:autoSpaceDE w:val="0"/>
        <w:autoSpaceDN w:val="0"/>
        <w:adjustRightInd w:val="0"/>
        <w:spacing w:after="0"/>
        <w:rPr>
          <w:rFonts w:ascii="Ronnia Lt" w:hAnsi="Ronnia Lt" w:cs="Segoe UI"/>
          <w:b/>
        </w:rPr>
      </w:pPr>
      <w:r w:rsidRPr="00376CA3">
        <w:rPr>
          <w:rFonts w:ascii="Ronnia Lt" w:hAnsi="Ronnia Lt"/>
          <w:b/>
        </w:rPr>
        <w:t>Městské divadlo o.p.s.</w:t>
      </w:r>
    </w:p>
    <w:p w:rsidR="00A058D7" w:rsidRPr="00376CA3" w:rsidRDefault="00A058D7" w:rsidP="00A058D7">
      <w:pPr>
        <w:autoSpaceDE w:val="0"/>
        <w:autoSpaceDN w:val="0"/>
        <w:adjustRightInd w:val="0"/>
        <w:spacing w:after="0"/>
        <w:rPr>
          <w:rFonts w:ascii="Ronnia Lt" w:hAnsi="Ronnia Lt" w:cs="Segoe UI"/>
        </w:rPr>
      </w:pPr>
      <w:r w:rsidRPr="00376CA3">
        <w:rPr>
          <w:rFonts w:ascii="Ronnia Lt" w:hAnsi="Ronnia Lt" w:cs="Segoe UI"/>
        </w:rPr>
        <w:t xml:space="preserve">se sídlem </w:t>
      </w:r>
      <w:r w:rsidRPr="00376CA3">
        <w:rPr>
          <w:rFonts w:ascii="Ronnia Lt" w:hAnsi="Ronnia Lt"/>
        </w:rPr>
        <w:t>Liberecká 5/1900, 466 01 Jablonec nad Nisou</w:t>
      </w:r>
    </w:p>
    <w:p w:rsidR="00A058D7" w:rsidRDefault="00B55E39" w:rsidP="00A058D7">
      <w:pPr>
        <w:autoSpaceDE w:val="0"/>
        <w:autoSpaceDN w:val="0"/>
        <w:adjustRightInd w:val="0"/>
        <w:spacing w:after="0"/>
        <w:rPr>
          <w:rFonts w:ascii="Ronnia Lt" w:hAnsi="Ronnia Lt"/>
        </w:rPr>
      </w:pPr>
      <w:r>
        <w:rPr>
          <w:rFonts w:ascii="Ronnia Lt" w:hAnsi="Ronnia Lt" w:cs="Segoe UI"/>
        </w:rPr>
        <w:t xml:space="preserve">IČO: </w:t>
      </w:r>
      <w:r w:rsidRPr="00B55E39">
        <w:rPr>
          <w:rFonts w:ascii="Ronnia Lt" w:hAnsi="Ronnia Lt"/>
        </w:rPr>
        <w:t>25035746</w:t>
      </w:r>
    </w:p>
    <w:p w:rsidR="00B55E39" w:rsidRPr="00307EA5" w:rsidRDefault="00B55E39" w:rsidP="00A058D7">
      <w:pPr>
        <w:autoSpaceDE w:val="0"/>
        <w:autoSpaceDN w:val="0"/>
        <w:adjustRightInd w:val="0"/>
        <w:spacing w:after="0"/>
        <w:rPr>
          <w:rFonts w:ascii="Ronnia Lt" w:hAnsi="Ronnia Lt" w:cs="Segoe UI"/>
        </w:rPr>
      </w:pPr>
      <w:r>
        <w:rPr>
          <w:rFonts w:ascii="Ronnia Lt" w:hAnsi="Ronnia Lt"/>
        </w:rPr>
        <w:t xml:space="preserve">DIČ: CZ </w:t>
      </w:r>
      <w:r w:rsidRPr="00B55E39">
        <w:rPr>
          <w:rFonts w:ascii="Ronnia Lt" w:hAnsi="Ronnia Lt"/>
        </w:rPr>
        <w:t>25035746</w:t>
      </w:r>
    </w:p>
    <w:p w:rsidR="00A058D7" w:rsidRPr="00307EA5" w:rsidRDefault="00A058D7" w:rsidP="00A058D7">
      <w:pPr>
        <w:autoSpaceDE w:val="0"/>
        <w:autoSpaceDN w:val="0"/>
        <w:adjustRightInd w:val="0"/>
        <w:spacing w:after="0"/>
        <w:rPr>
          <w:rFonts w:ascii="Ronnia Lt" w:hAnsi="Ronnia Lt" w:cs="Segoe UI"/>
        </w:rPr>
      </w:pPr>
      <w:r w:rsidRPr="00307EA5">
        <w:rPr>
          <w:rFonts w:ascii="Ronnia Lt" w:hAnsi="Ronnia Lt" w:cs="Segoe UI"/>
        </w:rPr>
        <w:t>Bank</w:t>
      </w:r>
      <w:r>
        <w:rPr>
          <w:rFonts w:ascii="Ronnia Lt" w:hAnsi="Ronnia Lt" w:cs="Segoe UI"/>
        </w:rPr>
        <w:t xml:space="preserve">ovní spojení: </w:t>
      </w:r>
    </w:p>
    <w:p w:rsidR="00A058D7" w:rsidRPr="00307EA5" w:rsidRDefault="00A058D7" w:rsidP="00A058D7">
      <w:pPr>
        <w:autoSpaceDE w:val="0"/>
        <w:autoSpaceDN w:val="0"/>
        <w:adjustRightInd w:val="0"/>
        <w:spacing w:after="0"/>
        <w:rPr>
          <w:rFonts w:ascii="Ronnia Lt" w:hAnsi="Ronnia Lt" w:cs="Segoe UI"/>
        </w:rPr>
      </w:pPr>
      <w:r w:rsidRPr="00307EA5">
        <w:rPr>
          <w:rFonts w:ascii="Ronnia Lt" w:hAnsi="Ronnia Lt" w:cs="Segoe UI"/>
        </w:rPr>
        <w:t xml:space="preserve">Zastoupená </w:t>
      </w:r>
      <w:r>
        <w:rPr>
          <w:rFonts w:ascii="Ronnia Lt" w:hAnsi="Ronnia Lt" w:cs="Segoe UI"/>
        </w:rPr>
        <w:t xml:space="preserve">ředitelem Mgr. Pavlem </w:t>
      </w:r>
      <w:proofErr w:type="spellStart"/>
      <w:r>
        <w:rPr>
          <w:rFonts w:ascii="Ronnia Lt" w:hAnsi="Ronnia Lt" w:cs="Segoe UI"/>
        </w:rPr>
        <w:t>Žurem</w:t>
      </w:r>
      <w:proofErr w:type="spellEnd"/>
      <w:r>
        <w:rPr>
          <w:rFonts w:ascii="Ronnia Lt" w:hAnsi="Ronnia Lt" w:cs="Segoe UI"/>
        </w:rPr>
        <w:t xml:space="preserve"> </w:t>
      </w:r>
    </w:p>
    <w:p w:rsidR="00A058D7" w:rsidRPr="00307EA5" w:rsidRDefault="00A058D7" w:rsidP="00A058D7">
      <w:pPr>
        <w:autoSpaceDE w:val="0"/>
        <w:autoSpaceDN w:val="0"/>
        <w:adjustRightInd w:val="0"/>
        <w:spacing w:after="0"/>
        <w:rPr>
          <w:rFonts w:ascii="Ronnia Lt" w:hAnsi="Ronnia Lt" w:cs="Segoe UI"/>
        </w:rPr>
      </w:pPr>
      <w:r>
        <w:rPr>
          <w:rFonts w:ascii="Ronnia Lt" w:hAnsi="Ronnia Lt" w:cs="Segoe UI"/>
        </w:rPr>
        <w:t>(dále jen „Pořadatel“</w:t>
      </w:r>
      <w:r w:rsidRPr="00307EA5">
        <w:rPr>
          <w:rFonts w:ascii="Ronnia Lt" w:hAnsi="Ronnia Lt" w:cs="Segoe UI"/>
        </w:rPr>
        <w:t>)</w:t>
      </w:r>
    </w:p>
    <w:p w:rsidR="00A058D7" w:rsidRPr="00307EA5" w:rsidRDefault="00A058D7" w:rsidP="00A058D7">
      <w:pPr>
        <w:pStyle w:val="Normlnweb"/>
        <w:contextualSpacing/>
        <w:rPr>
          <w:rFonts w:ascii="Ronnia Lt" w:hAnsi="Ronnia Lt"/>
        </w:rPr>
      </w:pPr>
    </w:p>
    <w:p w:rsidR="00A058D7" w:rsidRPr="00307EA5" w:rsidRDefault="00A058D7" w:rsidP="00A058D7">
      <w:pPr>
        <w:pStyle w:val="Normlnweb"/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 xml:space="preserve"> spolu uzavřely podle §269 odst. 2 obchodního zákoníku a podle §74 ve spojení s §46 a násl. autorského zákona tuto smlouvu o vytvoření uměleckého výkonu a poskytnutí licence:</w:t>
      </w:r>
    </w:p>
    <w:p w:rsidR="00A058D7" w:rsidRPr="00307EA5" w:rsidRDefault="00A058D7" w:rsidP="00A058D7">
      <w:pPr>
        <w:ind w:left="703" w:hanging="705"/>
        <w:contextualSpacing/>
        <w:rPr>
          <w:rFonts w:ascii="Ronnia Lt" w:hAnsi="Ronnia Lt"/>
        </w:rPr>
      </w:pPr>
      <w:r w:rsidRPr="00307EA5">
        <w:rPr>
          <w:rFonts w:ascii="Ronnia Lt" w:hAnsi="Ronnia Lt"/>
          <w:b/>
        </w:rPr>
        <w:t>1.</w:t>
      </w:r>
      <w:r w:rsidRPr="00307EA5">
        <w:rPr>
          <w:rFonts w:ascii="Ronnia Lt" w:hAnsi="Ronnia Lt"/>
        </w:rPr>
        <w:tab/>
        <w:t>Orc</w:t>
      </w:r>
      <w:r>
        <w:rPr>
          <w:rFonts w:ascii="Ronnia Lt" w:hAnsi="Ronnia Lt"/>
        </w:rPr>
        <w:t xml:space="preserve">hestr se zavazuje vystoupit na </w:t>
      </w:r>
      <w:r w:rsidRPr="00307EA5">
        <w:rPr>
          <w:rFonts w:ascii="Ronnia Lt" w:hAnsi="Ronnia Lt"/>
        </w:rPr>
        <w:t xml:space="preserve">koncertě </w:t>
      </w:r>
      <w:r>
        <w:rPr>
          <w:rFonts w:ascii="Ronnia Lt" w:hAnsi="Ronnia Lt"/>
        </w:rPr>
        <w:t>Evropa náš domov</w:t>
      </w:r>
    </w:p>
    <w:p w:rsidR="00A058D7" w:rsidRPr="00307EA5" w:rsidRDefault="00A058D7" w:rsidP="00A058D7">
      <w:pPr>
        <w:ind w:firstLine="703"/>
        <w:rPr>
          <w:rFonts w:ascii="Ronnia Lt" w:hAnsi="Ronnia Lt"/>
        </w:rPr>
      </w:pPr>
      <w:r w:rsidRPr="00307EA5">
        <w:rPr>
          <w:rFonts w:ascii="Ronnia Lt" w:hAnsi="Ronnia Lt"/>
        </w:rPr>
        <w:t xml:space="preserve">Dne: </w:t>
      </w:r>
      <w:r w:rsidRPr="00307EA5">
        <w:rPr>
          <w:rFonts w:ascii="Ronnia Lt" w:hAnsi="Ronnia Lt"/>
        </w:rPr>
        <w:tab/>
      </w:r>
      <w:r w:rsidRPr="00307EA5">
        <w:rPr>
          <w:rFonts w:ascii="Ronnia Lt" w:hAnsi="Ronnia Lt"/>
        </w:rPr>
        <w:tab/>
      </w:r>
      <w:r w:rsidRPr="00307EA5">
        <w:rPr>
          <w:rFonts w:ascii="Ronnia Lt" w:hAnsi="Ronnia Lt"/>
        </w:rPr>
        <w:tab/>
      </w:r>
      <w:r>
        <w:rPr>
          <w:rFonts w:ascii="Ronnia Lt" w:hAnsi="Ronnia Lt"/>
        </w:rPr>
        <w:t>13. 12. 2017</w:t>
      </w:r>
      <w:r w:rsidRPr="00307EA5">
        <w:rPr>
          <w:rFonts w:ascii="Ronnia Lt" w:hAnsi="Ronnia Lt"/>
        </w:rPr>
        <w:tab/>
      </w:r>
      <w:r w:rsidRPr="00307EA5">
        <w:rPr>
          <w:rFonts w:ascii="Ronnia Lt" w:hAnsi="Ronnia Lt"/>
        </w:rPr>
        <w:tab/>
      </w:r>
    </w:p>
    <w:p w:rsidR="00A058D7" w:rsidRPr="00307EA5" w:rsidRDefault="00A058D7" w:rsidP="00A058D7">
      <w:pPr>
        <w:ind w:left="2832" w:hanging="2124"/>
        <w:rPr>
          <w:rFonts w:ascii="Ronnia Lt" w:hAnsi="Ronnia Lt"/>
        </w:rPr>
      </w:pPr>
      <w:r w:rsidRPr="00307EA5">
        <w:rPr>
          <w:rFonts w:ascii="Ronnia Lt" w:hAnsi="Ronnia Lt"/>
        </w:rPr>
        <w:t>Místo:</w:t>
      </w:r>
      <w:r w:rsidRPr="00307EA5">
        <w:rPr>
          <w:rFonts w:ascii="Ronnia Lt" w:hAnsi="Ronnia Lt"/>
        </w:rPr>
        <w:tab/>
      </w:r>
      <w:r>
        <w:rPr>
          <w:rFonts w:ascii="Ronnia Lt" w:hAnsi="Ronnia Lt"/>
        </w:rPr>
        <w:t xml:space="preserve">Městské divadlo, Jablonec nad Nisou </w:t>
      </w:r>
      <w:r w:rsidRPr="00307EA5">
        <w:rPr>
          <w:rFonts w:ascii="Ronnia Lt" w:hAnsi="Ronnia Lt"/>
        </w:rPr>
        <w:t xml:space="preserve"> </w:t>
      </w:r>
    </w:p>
    <w:p w:rsidR="00A058D7" w:rsidRPr="00307EA5" w:rsidRDefault="00A058D7" w:rsidP="00A058D7">
      <w:pPr>
        <w:rPr>
          <w:rFonts w:ascii="Ronnia Lt" w:hAnsi="Ronnia Lt"/>
          <w:color w:val="FF0000"/>
        </w:rPr>
      </w:pPr>
      <w:r>
        <w:rPr>
          <w:rFonts w:ascii="Ronnia Lt" w:hAnsi="Ronnia Lt"/>
        </w:rPr>
        <w:tab/>
        <w:t>Čas koncertu:</w:t>
      </w:r>
      <w:r>
        <w:rPr>
          <w:rFonts w:ascii="Ronnia Lt" w:hAnsi="Ronnia Lt"/>
        </w:rPr>
        <w:tab/>
      </w:r>
      <w:r>
        <w:rPr>
          <w:rFonts w:ascii="Ronnia Lt" w:hAnsi="Ronnia Lt"/>
        </w:rPr>
        <w:tab/>
        <w:t>19</w:t>
      </w:r>
      <w:r w:rsidRPr="00307EA5">
        <w:rPr>
          <w:rFonts w:ascii="Ronnia Lt" w:hAnsi="Ronnia Lt"/>
        </w:rPr>
        <w:t>:00</w:t>
      </w:r>
    </w:p>
    <w:p w:rsidR="00A058D7" w:rsidRDefault="00A058D7" w:rsidP="00A058D7">
      <w:pPr>
        <w:ind w:firstLine="720"/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>Zkoušky:</w:t>
      </w:r>
      <w:r w:rsidRPr="00307EA5">
        <w:rPr>
          <w:rFonts w:ascii="Ronnia Lt" w:hAnsi="Ronnia Lt"/>
        </w:rPr>
        <w:tab/>
        <w:t xml:space="preserve">            </w:t>
      </w:r>
      <w:r>
        <w:rPr>
          <w:rFonts w:ascii="Ronnia Lt" w:hAnsi="Ronnia Lt"/>
        </w:rPr>
        <w:t>11.</w:t>
      </w:r>
      <w:r w:rsidR="00376CA3">
        <w:rPr>
          <w:rFonts w:ascii="Ronnia Lt" w:hAnsi="Ronnia Lt"/>
        </w:rPr>
        <w:t xml:space="preserve"> </w:t>
      </w:r>
      <w:r>
        <w:rPr>
          <w:rFonts w:ascii="Ronnia Lt" w:hAnsi="Ronnia Lt"/>
        </w:rPr>
        <w:t>12. 2017 nebo 12.</w:t>
      </w:r>
      <w:r w:rsidR="00376CA3">
        <w:rPr>
          <w:rFonts w:ascii="Ronnia Lt" w:hAnsi="Ronnia Lt"/>
        </w:rPr>
        <w:t xml:space="preserve"> </w:t>
      </w:r>
      <w:r>
        <w:rPr>
          <w:rFonts w:ascii="Ronnia Lt" w:hAnsi="Ronnia Lt"/>
        </w:rPr>
        <w:t>12. 2017 – bude potvrzeno</w:t>
      </w:r>
    </w:p>
    <w:p w:rsidR="00A058D7" w:rsidRPr="00307EA5" w:rsidRDefault="00A058D7" w:rsidP="00A058D7">
      <w:pPr>
        <w:ind w:firstLine="720"/>
        <w:contextualSpacing/>
        <w:rPr>
          <w:rFonts w:ascii="Ronnia Lt" w:hAnsi="Ronnia Lt"/>
        </w:rPr>
      </w:pPr>
      <w:r>
        <w:rPr>
          <w:rFonts w:ascii="Ronnia Lt" w:hAnsi="Ronnia Lt"/>
        </w:rPr>
        <w:t xml:space="preserve">                                   9:30 – 12:30 + 13:45 -16:00</w:t>
      </w:r>
    </w:p>
    <w:p w:rsidR="00A058D7" w:rsidRPr="00307EA5" w:rsidRDefault="00A058D7" w:rsidP="00A058D7">
      <w:pPr>
        <w:ind w:firstLine="720"/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 xml:space="preserve">     </w:t>
      </w:r>
      <w:r>
        <w:rPr>
          <w:rFonts w:ascii="Ronnia Lt" w:hAnsi="Ronnia Lt"/>
        </w:rPr>
        <w:t xml:space="preserve">                              </w:t>
      </w:r>
    </w:p>
    <w:p w:rsidR="00A058D7" w:rsidRPr="00307EA5" w:rsidRDefault="00A058D7" w:rsidP="00A058D7">
      <w:pPr>
        <w:ind w:firstLine="708"/>
        <w:contextualSpacing/>
        <w:rPr>
          <w:rFonts w:ascii="Ronnia Lt" w:hAnsi="Ronnia Lt"/>
        </w:rPr>
      </w:pPr>
      <w:r>
        <w:rPr>
          <w:rFonts w:ascii="Ronnia Lt" w:hAnsi="Ronnia Lt"/>
        </w:rPr>
        <w:t xml:space="preserve">Generální zkouška: </w:t>
      </w:r>
      <w:r>
        <w:rPr>
          <w:rFonts w:ascii="Ronnia Lt" w:hAnsi="Ronnia Lt"/>
        </w:rPr>
        <w:tab/>
        <w:t>13. 12</w:t>
      </w:r>
      <w:r w:rsidRPr="00307EA5">
        <w:rPr>
          <w:rFonts w:ascii="Ronnia Lt" w:hAnsi="Ronnia Lt"/>
        </w:rPr>
        <w:t xml:space="preserve">. </w:t>
      </w:r>
      <w:r>
        <w:rPr>
          <w:rFonts w:ascii="Ronnia Lt" w:hAnsi="Ronnia Lt"/>
        </w:rPr>
        <w:t xml:space="preserve">2017, 15:00 – 18:00 </w:t>
      </w:r>
    </w:p>
    <w:p w:rsidR="00A058D7" w:rsidRPr="00307EA5" w:rsidRDefault="00A058D7" w:rsidP="00A058D7">
      <w:pPr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 xml:space="preserve">  </w:t>
      </w:r>
    </w:p>
    <w:p w:rsidR="00A058D7" w:rsidRPr="00307EA5" w:rsidRDefault="00A058D7" w:rsidP="00A058D7">
      <w:pPr>
        <w:ind w:left="2880" w:hanging="2172"/>
        <w:contextualSpacing/>
        <w:rPr>
          <w:rFonts w:ascii="Ronnia Lt" w:hAnsi="Ronnia Lt"/>
        </w:rPr>
      </w:pPr>
    </w:p>
    <w:p w:rsidR="00A058D7" w:rsidRPr="007721C4" w:rsidRDefault="00A058D7" w:rsidP="00A058D7">
      <w:pPr>
        <w:autoSpaceDE w:val="0"/>
        <w:autoSpaceDN w:val="0"/>
        <w:adjustRightInd w:val="0"/>
        <w:spacing w:after="0"/>
        <w:ind w:left="2880" w:hanging="2172"/>
        <w:rPr>
          <w:rStyle w:val="Siln"/>
          <w:rFonts w:ascii="Ronnia Lt" w:hAnsi="Ronnia Lt"/>
          <w:b w:val="0"/>
        </w:rPr>
      </w:pPr>
      <w:r w:rsidRPr="00307EA5">
        <w:rPr>
          <w:rFonts w:ascii="Ronnia Lt" w:hAnsi="Ronnia Lt"/>
        </w:rPr>
        <w:t>Další účinkující:</w:t>
      </w:r>
      <w:r w:rsidRPr="00307EA5">
        <w:rPr>
          <w:rFonts w:ascii="Ronnia Lt" w:hAnsi="Ronnia Lt"/>
        </w:rPr>
        <w:tab/>
      </w:r>
      <w:r w:rsidRPr="00A058D7">
        <w:rPr>
          <w:rFonts w:ascii="Ronnia Lt" w:hAnsi="Ronnia Lt"/>
        </w:rPr>
        <w:t xml:space="preserve">Štefan </w:t>
      </w:r>
      <w:proofErr w:type="spellStart"/>
      <w:r w:rsidRPr="00A058D7">
        <w:rPr>
          <w:rFonts w:ascii="Ronnia Lt" w:hAnsi="Ronnia Lt"/>
        </w:rPr>
        <w:t>Kocán</w:t>
      </w:r>
      <w:proofErr w:type="spellEnd"/>
      <w:r w:rsidRPr="00A058D7">
        <w:rPr>
          <w:rFonts w:ascii="Ronnia Lt" w:hAnsi="Ronnia Lt"/>
        </w:rPr>
        <w:t xml:space="preserve"> - bas, Marina </w:t>
      </w:r>
      <w:proofErr w:type="spellStart"/>
      <w:r w:rsidRPr="00A058D7">
        <w:rPr>
          <w:rFonts w:ascii="Ronnia Lt" w:hAnsi="Ronnia Lt"/>
        </w:rPr>
        <w:t>Vyskvorkina</w:t>
      </w:r>
      <w:proofErr w:type="spellEnd"/>
      <w:r w:rsidRPr="00A058D7">
        <w:rPr>
          <w:rFonts w:ascii="Ronnia Lt" w:hAnsi="Ronnia Lt"/>
        </w:rPr>
        <w:t xml:space="preserve"> - soprán, Tomasz </w:t>
      </w:r>
      <w:proofErr w:type="spellStart"/>
      <w:r w:rsidRPr="00A058D7">
        <w:rPr>
          <w:rFonts w:ascii="Ronnia Lt" w:hAnsi="Ronnia Lt"/>
        </w:rPr>
        <w:t>Janczak</w:t>
      </w:r>
      <w:proofErr w:type="spellEnd"/>
      <w:r w:rsidRPr="00A058D7">
        <w:rPr>
          <w:rFonts w:ascii="Ronnia Lt" w:hAnsi="Ronnia Lt"/>
        </w:rPr>
        <w:t xml:space="preserve"> - tenor, DPS Vrabčáci, DPS Zlaté </w:t>
      </w:r>
      <w:proofErr w:type="spellStart"/>
      <w:r w:rsidRPr="00A058D7">
        <w:rPr>
          <w:rFonts w:ascii="Ronnia Lt" w:hAnsi="Ronnia Lt"/>
        </w:rPr>
        <w:t>notki</w:t>
      </w:r>
      <w:proofErr w:type="spellEnd"/>
      <w:r>
        <w:rPr>
          <w:rFonts w:ascii="Ronnia Lt" w:hAnsi="Ronnia Lt"/>
        </w:rPr>
        <w:t xml:space="preserve">, </w:t>
      </w:r>
      <w:proofErr w:type="spellStart"/>
      <w:r w:rsidRPr="00A058D7">
        <w:rPr>
          <w:rFonts w:ascii="Ronnia Lt" w:hAnsi="Ronnia Lt"/>
        </w:rPr>
        <w:t>Szymon</w:t>
      </w:r>
      <w:proofErr w:type="spellEnd"/>
      <w:r w:rsidRPr="00A058D7">
        <w:rPr>
          <w:rFonts w:ascii="Ronnia Lt" w:hAnsi="Ronnia Lt"/>
        </w:rPr>
        <w:t xml:space="preserve"> </w:t>
      </w:r>
      <w:proofErr w:type="spellStart"/>
      <w:r w:rsidRPr="00A058D7">
        <w:rPr>
          <w:rFonts w:ascii="Ronnia Lt" w:hAnsi="Ronnia Lt"/>
        </w:rPr>
        <w:t>Makowski</w:t>
      </w:r>
      <w:proofErr w:type="spellEnd"/>
      <w:r w:rsidRPr="00A058D7">
        <w:rPr>
          <w:rFonts w:ascii="Ronnia Lt" w:hAnsi="Ronnia Lt"/>
        </w:rPr>
        <w:t>- dirigent</w:t>
      </w:r>
      <w:r>
        <w:rPr>
          <w:rFonts w:ascii="Ronnia Lt" w:hAnsi="Ronnia Lt"/>
        </w:rPr>
        <w:t xml:space="preserve"> (nejsou součástí smlouvy) </w:t>
      </w:r>
    </w:p>
    <w:p w:rsidR="00A058D7" w:rsidRPr="00307EA5" w:rsidRDefault="00A058D7" w:rsidP="00A058D7">
      <w:pPr>
        <w:ind w:left="2832" w:hanging="2124"/>
        <w:rPr>
          <w:rFonts w:ascii="Ronnia Lt" w:hAnsi="Ronnia Lt"/>
          <w:b/>
        </w:rPr>
      </w:pPr>
    </w:p>
    <w:p w:rsidR="00A058D7" w:rsidRPr="00307EA5" w:rsidRDefault="00A058D7" w:rsidP="00A058D7">
      <w:pPr>
        <w:ind w:firstLine="708"/>
        <w:contextualSpacing/>
        <w:rPr>
          <w:rFonts w:ascii="Ronnia Lt" w:hAnsi="Ronnia Lt"/>
        </w:rPr>
      </w:pPr>
      <w:r w:rsidRPr="00307EA5">
        <w:rPr>
          <w:rFonts w:ascii="Ronnia Lt" w:hAnsi="Ronnia Lt"/>
        </w:rPr>
        <w:t xml:space="preserve">Program koncertu: </w:t>
      </w:r>
      <w:r>
        <w:rPr>
          <w:rFonts w:ascii="Ronnia Lt" w:hAnsi="Ronnia Lt"/>
        </w:rPr>
        <w:t>viz příloha č. 1</w:t>
      </w:r>
    </w:p>
    <w:p w:rsidR="00A058D7" w:rsidRPr="00307EA5" w:rsidRDefault="00A058D7" w:rsidP="00A058D7">
      <w:pPr>
        <w:autoSpaceDE w:val="0"/>
        <w:autoSpaceDN w:val="0"/>
        <w:adjustRightInd w:val="0"/>
        <w:spacing w:after="0"/>
        <w:ind w:firstLine="708"/>
        <w:rPr>
          <w:rFonts w:ascii="Ronnia Lt" w:hAnsi="Ronnia Lt"/>
        </w:rPr>
      </w:pPr>
      <w:r w:rsidRPr="00307EA5">
        <w:rPr>
          <w:rFonts w:ascii="Ronnia Lt" w:hAnsi="Ronnia Lt" w:cs="Segoe UI"/>
        </w:rPr>
        <w:t xml:space="preserve"> </w:t>
      </w:r>
    </w:p>
    <w:p w:rsidR="00A058D7" w:rsidRPr="00307EA5" w:rsidRDefault="00A058D7" w:rsidP="00A058D7">
      <w:pPr>
        <w:autoSpaceDE w:val="0"/>
        <w:autoSpaceDN w:val="0"/>
        <w:adjustRightInd w:val="0"/>
        <w:spacing w:after="0"/>
        <w:ind w:firstLine="720"/>
        <w:rPr>
          <w:rFonts w:ascii="Ronnia Lt" w:hAnsi="Ronnia Lt"/>
          <w:b/>
        </w:rPr>
      </w:pPr>
      <w:r w:rsidRPr="00307EA5">
        <w:rPr>
          <w:rFonts w:ascii="Ronnia Lt" w:hAnsi="Ronnia Lt"/>
        </w:rPr>
        <w:t>Obsazení orchestru:</w:t>
      </w:r>
      <w:r w:rsidRPr="00307EA5">
        <w:rPr>
          <w:rFonts w:ascii="Ronnia Lt" w:hAnsi="Ronnia Lt"/>
          <w:b/>
        </w:rPr>
        <w:t xml:space="preserve"> </w:t>
      </w:r>
      <w:r w:rsidR="00376CA3" w:rsidRPr="00376CA3">
        <w:rPr>
          <w:rFonts w:ascii="Ronnia Lt" w:hAnsi="Ronnia Lt"/>
        </w:rPr>
        <w:t>10,8,6,5,4, dále dle potřeb instrumentace</w:t>
      </w:r>
      <w:r w:rsidR="00376CA3">
        <w:rPr>
          <w:rFonts w:ascii="Ronnia Lt" w:hAnsi="Ronnia Lt"/>
          <w:b/>
        </w:rPr>
        <w:t xml:space="preserve"> </w:t>
      </w:r>
    </w:p>
    <w:p w:rsidR="00A058D7" w:rsidRPr="00307EA5" w:rsidRDefault="00A058D7" w:rsidP="00A058D7">
      <w:pPr>
        <w:autoSpaceDE w:val="0"/>
        <w:autoSpaceDN w:val="0"/>
        <w:adjustRightInd w:val="0"/>
        <w:spacing w:after="0"/>
        <w:ind w:firstLine="720"/>
        <w:rPr>
          <w:rFonts w:ascii="Ronnia Lt" w:hAnsi="Ronnia Lt"/>
          <w:b/>
        </w:rPr>
      </w:pPr>
    </w:p>
    <w:p w:rsidR="00A058D7" w:rsidRPr="00307EA5" w:rsidRDefault="00A058D7" w:rsidP="00A058D7">
      <w:pPr>
        <w:ind w:left="708" w:hanging="708"/>
        <w:rPr>
          <w:rFonts w:ascii="Ronnia Lt" w:hAnsi="Ronnia Lt"/>
          <w:b/>
        </w:rPr>
      </w:pPr>
      <w:r w:rsidRPr="00307EA5">
        <w:rPr>
          <w:rFonts w:ascii="Ronnia Lt" w:hAnsi="Ronnia Lt"/>
          <w:b/>
        </w:rPr>
        <w:t>2.</w:t>
      </w:r>
      <w:r w:rsidRPr="00307EA5">
        <w:rPr>
          <w:rFonts w:ascii="Ronnia Lt" w:hAnsi="Ronnia Lt"/>
          <w:b/>
        </w:rPr>
        <w:tab/>
        <w:t>Honorář:</w:t>
      </w:r>
    </w:p>
    <w:p w:rsidR="00A058D7" w:rsidRDefault="00A058D7" w:rsidP="00A058D7">
      <w:pPr>
        <w:ind w:left="708" w:hanging="708"/>
        <w:rPr>
          <w:rFonts w:ascii="Ronnia Lt" w:hAnsi="Ronnia Lt"/>
          <w:i/>
          <w:iCs/>
        </w:rPr>
      </w:pPr>
      <w:r w:rsidRPr="00307EA5">
        <w:rPr>
          <w:rFonts w:ascii="Ronnia Lt" w:hAnsi="Ronnia Lt"/>
          <w:b/>
        </w:rPr>
        <w:tab/>
      </w:r>
      <w:r w:rsidRPr="00307EA5">
        <w:rPr>
          <w:rFonts w:ascii="Ronnia Lt" w:hAnsi="Ronnia Lt"/>
        </w:rPr>
        <w:t>Orchestr obdrží za výkon honorář ve výši</w:t>
      </w:r>
      <w:r w:rsidRPr="00F661C8">
        <w:rPr>
          <w:rFonts w:ascii="Ronnia Lt" w:hAnsi="Ronnia Lt"/>
          <w:b/>
        </w:rPr>
        <w:t> </w:t>
      </w:r>
      <w:r w:rsidR="00DD5F3D">
        <w:rPr>
          <w:rFonts w:ascii="Ronnia Lt" w:hAnsi="Ronnia Lt"/>
          <w:b/>
        </w:rPr>
        <w:t>206</w:t>
      </w:r>
      <w:r w:rsidR="006B6D0A">
        <w:rPr>
          <w:rFonts w:ascii="Ronnia Lt" w:hAnsi="Ronnia Lt"/>
          <w:b/>
        </w:rPr>
        <w:t> </w:t>
      </w:r>
      <w:r>
        <w:rPr>
          <w:rFonts w:ascii="Ronnia Lt" w:hAnsi="Ronnia Lt"/>
          <w:b/>
        </w:rPr>
        <w:t>000</w:t>
      </w:r>
      <w:r w:rsidR="006B6D0A">
        <w:rPr>
          <w:rFonts w:ascii="Ronnia Lt" w:hAnsi="Ronnia Lt"/>
          <w:b/>
        </w:rPr>
        <w:t>,- Kč</w:t>
      </w:r>
      <w:r w:rsidRPr="00307EA5">
        <w:rPr>
          <w:rFonts w:ascii="Ronnia Lt" w:hAnsi="Ronnia Lt"/>
        </w:rPr>
        <w:t xml:space="preserve"> (</w:t>
      </w:r>
      <w:proofErr w:type="spellStart"/>
      <w:r>
        <w:rPr>
          <w:rFonts w:ascii="Ronnia Lt" w:hAnsi="Ronnia Lt"/>
        </w:rPr>
        <w:t>dvěstě</w:t>
      </w:r>
      <w:r w:rsidR="00DD5F3D">
        <w:rPr>
          <w:rFonts w:ascii="Ronnia Lt" w:hAnsi="Ronnia Lt"/>
        </w:rPr>
        <w:t>šestt</w:t>
      </w:r>
      <w:r w:rsidRPr="00307EA5">
        <w:rPr>
          <w:rFonts w:ascii="Ronnia Lt" w:hAnsi="Ronnia Lt"/>
        </w:rPr>
        <w:t>isíckorunčeských</w:t>
      </w:r>
      <w:proofErr w:type="spellEnd"/>
      <w:r w:rsidRPr="00307EA5">
        <w:rPr>
          <w:rFonts w:ascii="Ronnia Lt" w:hAnsi="Ronnia Lt"/>
        </w:rPr>
        <w:t>)</w:t>
      </w:r>
      <w:r w:rsidRPr="00307EA5">
        <w:rPr>
          <w:rFonts w:ascii="Ronnia Lt" w:hAnsi="Ronnia Lt"/>
          <w:i/>
          <w:iCs/>
        </w:rPr>
        <w:t>.</w:t>
      </w:r>
      <w:r w:rsidR="006B6D0A">
        <w:rPr>
          <w:rFonts w:ascii="Ronnia Lt" w:hAnsi="Ronnia Lt"/>
          <w:i/>
          <w:iCs/>
        </w:rPr>
        <w:t xml:space="preserve"> </w:t>
      </w:r>
    </w:p>
    <w:p w:rsidR="00A058D7" w:rsidRPr="00307EA5" w:rsidRDefault="00A058D7" w:rsidP="00A058D7">
      <w:pPr>
        <w:ind w:left="708" w:hanging="708"/>
        <w:rPr>
          <w:rFonts w:ascii="Ronnia Lt" w:hAnsi="Ronnia Lt"/>
          <w:i/>
          <w:iCs/>
        </w:rPr>
      </w:pPr>
      <w:r w:rsidRPr="00307EA5">
        <w:rPr>
          <w:rFonts w:ascii="Ronnia Lt" w:hAnsi="Ronnia Lt"/>
          <w:i/>
          <w:iCs/>
        </w:rPr>
        <w:tab/>
      </w:r>
      <w:r w:rsidR="006B6D0A">
        <w:rPr>
          <w:rFonts w:ascii="Ronnia Lt" w:hAnsi="Ronnia Lt"/>
          <w:iCs/>
        </w:rPr>
        <w:t>Orchestr obdrží příspěvek na dopravu hráčů, technického</w:t>
      </w:r>
      <w:r w:rsidR="00DD5F3D">
        <w:rPr>
          <w:rFonts w:ascii="Ronnia Lt" w:hAnsi="Ronnia Lt"/>
          <w:iCs/>
        </w:rPr>
        <w:t xml:space="preserve"> zařízení a notového materiálu </w:t>
      </w:r>
      <w:r w:rsidR="006B6D0A">
        <w:rPr>
          <w:rFonts w:ascii="Ronnia Lt" w:hAnsi="Ronnia Lt"/>
          <w:iCs/>
        </w:rPr>
        <w:t xml:space="preserve">do místa koncertu ve výši </w:t>
      </w:r>
      <w:r w:rsidR="006B6D0A" w:rsidRPr="00BB019D">
        <w:rPr>
          <w:rFonts w:ascii="Ronnia Lt" w:hAnsi="Ronnia Lt"/>
          <w:b/>
          <w:iCs/>
          <w:highlight w:val="black"/>
        </w:rPr>
        <w:t>27 000,- Kč</w:t>
      </w:r>
      <w:r w:rsidR="006B6D0A" w:rsidRPr="00BB019D">
        <w:rPr>
          <w:rFonts w:ascii="Ronnia Lt" w:hAnsi="Ronnia Lt"/>
          <w:iCs/>
        </w:rPr>
        <w:t xml:space="preserve"> </w:t>
      </w:r>
      <w:r w:rsidR="006B6D0A">
        <w:rPr>
          <w:rFonts w:ascii="Ronnia Lt" w:hAnsi="Ronnia Lt"/>
          <w:iCs/>
        </w:rPr>
        <w:t>(</w:t>
      </w:r>
      <w:proofErr w:type="spellStart"/>
      <w:r w:rsidR="006B6D0A">
        <w:rPr>
          <w:rFonts w:ascii="Ronnia Lt" w:hAnsi="Ronnia Lt"/>
          <w:iCs/>
        </w:rPr>
        <w:t>dvacetsedmtisíckorunčeských</w:t>
      </w:r>
      <w:proofErr w:type="spellEnd"/>
      <w:r w:rsidR="006B6D0A">
        <w:rPr>
          <w:rFonts w:ascii="Ronnia Lt" w:hAnsi="Ronnia Lt"/>
          <w:iCs/>
        </w:rPr>
        <w:t xml:space="preserve">). </w:t>
      </w:r>
    </w:p>
    <w:p w:rsidR="00376CA3" w:rsidRDefault="00A058D7" w:rsidP="00A058D7">
      <w:pPr>
        <w:ind w:left="708"/>
        <w:rPr>
          <w:rFonts w:ascii="Ronnia Lt" w:hAnsi="Ronnia Lt"/>
          <w:iCs/>
        </w:rPr>
      </w:pPr>
      <w:r w:rsidRPr="00307EA5">
        <w:rPr>
          <w:rFonts w:ascii="Ronnia Lt" w:hAnsi="Ronnia Lt"/>
          <w:iCs/>
        </w:rPr>
        <w:t xml:space="preserve">Honorář nezahrnuje honoráře dalších účinkujících dle odstavce 1 této smlouvy.  Dále honorář nezahrnuje půjčovné notového materiálů. </w:t>
      </w:r>
      <w:r w:rsidR="00376CA3">
        <w:rPr>
          <w:rFonts w:ascii="Ronnia Lt" w:hAnsi="Ronnia Lt"/>
          <w:iCs/>
        </w:rPr>
        <w:t>Orchestr notový materiál zajistí a přefakturuje pořadateli</w:t>
      </w:r>
      <w:r w:rsidR="006B6D0A">
        <w:rPr>
          <w:rFonts w:ascii="Ronnia Lt" w:hAnsi="Ronnia Lt"/>
          <w:iCs/>
        </w:rPr>
        <w:t xml:space="preserve">. </w:t>
      </w:r>
    </w:p>
    <w:p w:rsidR="00A058D7" w:rsidRPr="00307EA5" w:rsidRDefault="00A058D7" w:rsidP="00A058D7">
      <w:pPr>
        <w:ind w:left="708"/>
        <w:rPr>
          <w:rFonts w:ascii="Ronnia Lt" w:hAnsi="Ronnia Lt"/>
        </w:rPr>
      </w:pPr>
      <w:r w:rsidRPr="00307EA5">
        <w:rPr>
          <w:rFonts w:ascii="Ronnia Lt" w:hAnsi="Ronnia Lt"/>
        </w:rPr>
        <w:t xml:space="preserve">Pořadatel uhradí honorář dle odst. 2 této smlouvy </w:t>
      </w:r>
      <w:r w:rsidR="00376CA3">
        <w:rPr>
          <w:rFonts w:ascii="Ronnia Lt" w:hAnsi="Ronnia Lt"/>
        </w:rPr>
        <w:t>ve dvou splátkách. První dva měsíce před koncertem a druhou 14</w:t>
      </w:r>
      <w:r w:rsidRPr="00307EA5">
        <w:rPr>
          <w:rFonts w:ascii="Ronnia Lt" w:hAnsi="Ronnia Lt"/>
        </w:rPr>
        <w:t xml:space="preserve"> dní od provedení uměleckého výkonu dle odst. 1 této smlouvy. </w:t>
      </w:r>
    </w:p>
    <w:p w:rsidR="00A058D7" w:rsidRPr="00307EA5" w:rsidRDefault="00A058D7" w:rsidP="00A058D7">
      <w:pPr>
        <w:ind w:left="708"/>
        <w:rPr>
          <w:rFonts w:ascii="Ronnia Lt" w:hAnsi="Ronnia Lt"/>
        </w:rPr>
      </w:pPr>
      <w:r w:rsidRPr="00307EA5">
        <w:rPr>
          <w:rFonts w:ascii="Ronnia Lt" w:hAnsi="Ronnia Lt"/>
        </w:rPr>
        <w:t xml:space="preserve">V případě prodlení s platbou je Orchestr oprávněn účtovat úrok z prodlení ve výši </w:t>
      </w:r>
      <w:r w:rsidRPr="00BB019D">
        <w:rPr>
          <w:rFonts w:ascii="Ronnia Lt" w:hAnsi="Ronnia Lt"/>
          <w:highlight w:val="black"/>
        </w:rPr>
        <w:t>0,05</w:t>
      </w:r>
      <w:r w:rsidRPr="00307EA5">
        <w:rPr>
          <w:rFonts w:ascii="Ronnia Lt" w:hAnsi="Ronnia Lt"/>
        </w:rPr>
        <w:t xml:space="preserve">% za každý den z prodlení. Nezaplacení honoráře v termínech dle této smlouvy bude považováno za podstatné porušení této smlouvy. Orchestr je v takovém případě oprávněn smlouvu s okamžitou platností vypovědět, čímž však nezaniká právo orchestru na náhradu škody ve výši prokazatelně vzniklých nákladu a náhradu ušlého zisku.   </w:t>
      </w:r>
    </w:p>
    <w:p w:rsidR="00A058D7" w:rsidRPr="00307EA5" w:rsidRDefault="00A058D7" w:rsidP="00A058D7">
      <w:pPr>
        <w:ind w:firstLine="708"/>
        <w:rPr>
          <w:rFonts w:ascii="Ronnia Lt" w:hAnsi="Ronnia Lt"/>
        </w:rPr>
      </w:pPr>
      <w:r w:rsidRPr="00307EA5">
        <w:rPr>
          <w:rFonts w:ascii="Ronnia Lt" w:hAnsi="Ronnia Lt"/>
        </w:rPr>
        <w:t xml:space="preserve">Bankovní spojení: </w:t>
      </w:r>
    </w:p>
    <w:p w:rsidR="00A058D7" w:rsidRPr="00307EA5" w:rsidRDefault="00A058D7" w:rsidP="00A058D7">
      <w:pPr>
        <w:pStyle w:val="Default"/>
        <w:ind w:firstLine="708"/>
        <w:rPr>
          <w:rFonts w:ascii="Ronnia Lt" w:hAnsi="Ronnia Lt"/>
        </w:rPr>
      </w:pPr>
      <w:r w:rsidRPr="00307EA5">
        <w:rPr>
          <w:rFonts w:ascii="Ronnia Lt" w:hAnsi="Ronnia Lt"/>
        </w:rPr>
        <w:t xml:space="preserve">Banka: </w:t>
      </w:r>
      <w:proofErr w:type="spellStart"/>
      <w:r w:rsidRPr="00307EA5">
        <w:rPr>
          <w:rFonts w:ascii="Ronnia Lt" w:hAnsi="Ronnia Lt"/>
        </w:rPr>
        <w:t>UniCredit</w:t>
      </w:r>
      <w:proofErr w:type="spellEnd"/>
      <w:r w:rsidRPr="00307EA5">
        <w:rPr>
          <w:rFonts w:ascii="Ronnia Lt" w:hAnsi="Ronnia Lt"/>
        </w:rPr>
        <w:t xml:space="preserve"> Bank </w:t>
      </w:r>
    </w:p>
    <w:p w:rsidR="00A058D7" w:rsidRPr="00307EA5" w:rsidRDefault="00A058D7" w:rsidP="00A058D7">
      <w:pPr>
        <w:pStyle w:val="Default"/>
        <w:ind w:firstLine="708"/>
        <w:rPr>
          <w:rFonts w:ascii="Ronnia Lt" w:hAnsi="Ronnia Lt"/>
        </w:rPr>
      </w:pPr>
      <w:r w:rsidRPr="00307EA5">
        <w:rPr>
          <w:rFonts w:ascii="Ronnia Lt" w:hAnsi="Ronnia Lt"/>
        </w:rPr>
        <w:t xml:space="preserve">Adresa sídla: Želetavská 1525/1, Praha 140 09 </w:t>
      </w:r>
    </w:p>
    <w:p w:rsidR="00A058D7" w:rsidRPr="00307EA5" w:rsidRDefault="00A058D7" w:rsidP="00A058D7">
      <w:pPr>
        <w:pStyle w:val="Default"/>
        <w:ind w:firstLine="708"/>
        <w:rPr>
          <w:rFonts w:ascii="Ronnia Lt" w:hAnsi="Ronnia Lt"/>
        </w:rPr>
      </w:pPr>
      <w:r w:rsidRPr="00307EA5">
        <w:rPr>
          <w:rFonts w:ascii="Ronnia Lt" w:hAnsi="Ronnia Lt"/>
        </w:rPr>
        <w:t xml:space="preserve">Adresa: Náměstí republiky 3a, 110 00 Praha 1 </w:t>
      </w:r>
    </w:p>
    <w:p w:rsidR="00A058D7" w:rsidRPr="00307EA5" w:rsidRDefault="00A058D7" w:rsidP="00A058D7">
      <w:pPr>
        <w:pStyle w:val="Default"/>
        <w:ind w:firstLine="708"/>
        <w:rPr>
          <w:rFonts w:ascii="Ronnia Lt" w:hAnsi="Ronnia Lt"/>
        </w:rPr>
      </w:pPr>
      <w:r w:rsidRPr="00307EA5">
        <w:rPr>
          <w:rFonts w:ascii="Ronnia Lt" w:hAnsi="Ronnia Lt"/>
        </w:rPr>
        <w:t xml:space="preserve">Č. účtu: 810614004/2700 </w:t>
      </w:r>
    </w:p>
    <w:p w:rsidR="00A058D7" w:rsidRPr="00307EA5" w:rsidRDefault="00A058D7" w:rsidP="00A058D7">
      <w:pPr>
        <w:ind w:left="708"/>
        <w:rPr>
          <w:rFonts w:ascii="Ronnia Lt" w:hAnsi="Ronnia Lt"/>
        </w:rPr>
      </w:pPr>
      <w:r w:rsidRPr="00307EA5">
        <w:rPr>
          <w:rFonts w:ascii="Ronnia Lt" w:hAnsi="Ronnia Lt"/>
        </w:rPr>
        <w:t>IBAN: CZ08 2700 0000 0008 1061 4004</w:t>
      </w:r>
    </w:p>
    <w:p w:rsidR="00A058D7" w:rsidRPr="00307EA5" w:rsidRDefault="00A058D7" w:rsidP="00A058D7">
      <w:pPr>
        <w:ind w:left="708" w:hanging="708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3.</w:t>
      </w:r>
      <w:r w:rsidRPr="00307EA5">
        <w:rPr>
          <w:rFonts w:ascii="Ronnia Lt" w:hAnsi="Ronnia Lt"/>
        </w:rPr>
        <w:tab/>
      </w:r>
      <w:r w:rsidRPr="00307EA5">
        <w:rPr>
          <w:rFonts w:ascii="Ronnia Lt" w:hAnsi="Ronnia Lt"/>
          <w:b/>
        </w:rPr>
        <w:t>Další ujednání:</w:t>
      </w:r>
    </w:p>
    <w:p w:rsidR="00A058D7" w:rsidRPr="00307EA5" w:rsidRDefault="00A058D7" w:rsidP="00A058D7">
      <w:pPr>
        <w:ind w:left="720"/>
        <w:jc w:val="both"/>
        <w:rPr>
          <w:rFonts w:ascii="Ronnia Lt" w:hAnsi="Ronnia Lt"/>
        </w:rPr>
      </w:pPr>
      <w:r w:rsidRPr="00307EA5">
        <w:rPr>
          <w:rFonts w:ascii="Ronnia Lt" w:hAnsi="Ronnia Lt"/>
          <w:snapToGrid w:val="0"/>
        </w:rPr>
        <w:t xml:space="preserve">Pořadatel zveřejní v programu ke koncertu jako podtitul biografie PKF formulaci: </w:t>
      </w:r>
      <w:r w:rsidRPr="00307EA5">
        <w:rPr>
          <w:rFonts w:ascii="Ronnia Lt" w:hAnsi="Ronnia Lt" w:cs="Tahoma"/>
          <w:i/>
        </w:rPr>
        <w:t>„</w:t>
      </w:r>
      <w:r w:rsidRPr="00307EA5">
        <w:rPr>
          <w:rFonts w:ascii="Ronnia Lt" w:hAnsi="Ronnia Lt"/>
          <w:i/>
        </w:rPr>
        <w:t xml:space="preserve">PKF – Prague </w:t>
      </w:r>
      <w:proofErr w:type="spellStart"/>
      <w:r w:rsidRPr="00307EA5">
        <w:rPr>
          <w:rFonts w:ascii="Ronnia Lt" w:hAnsi="Ronnia Lt"/>
          <w:i/>
        </w:rPr>
        <w:t>Philharmonia</w:t>
      </w:r>
      <w:proofErr w:type="spellEnd"/>
      <w:r w:rsidRPr="00307EA5">
        <w:rPr>
          <w:rFonts w:ascii="Ronnia Lt" w:hAnsi="Ronnia Lt"/>
          <w:i/>
        </w:rPr>
        <w:t xml:space="preserve"> vystupuje s finanční podporou </w:t>
      </w:r>
      <w:r w:rsidRPr="00307EA5">
        <w:rPr>
          <w:rFonts w:ascii="Ronnia Lt" w:hAnsi="Ronnia Lt"/>
          <w:i/>
        </w:rPr>
        <w:lastRenderedPageBreak/>
        <w:t>Ministerstva kultury ČR a magistrátu hlavního města Prahy.“</w:t>
      </w:r>
      <w:r w:rsidRPr="00307EA5">
        <w:rPr>
          <w:rFonts w:ascii="Ronnia Lt" w:hAnsi="Ronnia Lt"/>
        </w:rPr>
        <w:t xml:space="preserve">  Tiskové materiály vydané se jménem, logem orchestru či textem o orchestru podléhají bezprostředně před tiskem kontrole orchestru (</w:t>
      </w:r>
      <w:r>
        <w:rPr>
          <w:rFonts w:ascii="Ronnia Lt" w:hAnsi="Ronnia Lt"/>
        </w:rPr>
        <w:t>Iva Nevoralová, e-mail:  nevoralova</w:t>
      </w:r>
      <w:r w:rsidRPr="00307EA5">
        <w:rPr>
          <w:rFonts w:ascii="Ronnia Lt" w:hAnsi="Ronnia Lt"/>
        </w:rPr>
        <w:t>@pkf.cz</w:t>
      </w:r>
      <w:r w:rsidRPr="00307EA5">
        <w:rPr>
          <w:rFonts w:ascii="Ronnia Lt" w:hAnsi="Ronnia Lt"/>
          <w:color w:val="000000"/>
        </w:rPr>
        <w:t>).</w:t>
      </w:r>
    </w:p>
    <w:p w:rsidR="00A058D7" w:rsidRPr="00307EA5" w:rsidRDefault="00A058D7" w:rsidP="00A058D7">
      <w:pPr>
        <w:ind w:left="705"/>
        <w:jc w:val="both"/>
        <w:rPr>
          <w:rFonts w:ascii="Ronnia Lt" w:hAnsi="Ronnia Lt"/>
          <w:b/>
        </w:rPr>
      </w:pPr>
      <w:r w:rsidRPr="00307EA5">
        <w:rPr>
          <w:rFonts w:ascii="Ronnia Lt" w:hAnsi="Ronnia Lt"/>
        </w:rPr>
        <w:t xml:space="preserve">Pořadatel bezúplatně poskytne Orchestru na koncert </w:t>
      </w:r>
      <w:r w:rsidRPr="00307EA5">
        <w:rPr>
          <w:rFonts w:ascii="Ronnia Lt" w:hAnsi="Ronnia Lt"/>
          <w:b/>
        </w:rPr>
        <w:t>1</w:t>
      </w:r>
      <w:r w:rsidR="00376CA3">
        <w:rPr>
          <w:rFonts w:ascii="Ronnia Lt" w:hAnsi="Ronnia Lt"/>
          <w:b/>
        </w:rPr>
        <w:t>0</w:t>
      </w:r>
      <w:r w:rsidRPr="00307EA5">
        <w:rPr>
          <w:rFonts w:ascii="Ronnia Lt" w:hAnsi="Ronnia Lt"/>
          <w:b/>
        </w:rPr>
        <w:t xml:space="preserve"> kusů </w:t>
      </w:r>
      <w:r w:rsidRPr="00307EA5">
        <w:rPr>
          <w:rFonts w:ascii="Ronnia Lt" w:hAnsi="Ronnia Lt"/>
        </w:rPr>
        <w:t>čestných vstupenek s poz</w:t>
      </w:r>
      <w:r>
        <w:rPr>
          <w:rFonts w:ascii="Ronnia Lt" w:hAnsi="Ronnia Lt"/>
        </w:rPr>
        <w:t xml:space="preserve">vánkou na společenské setkání, </w:t>
      </w:r>
      <w:r w:rsidRPr="00307EA5">
        <w:rPr>
          <w:rFonts w:ascii="Ronnia Lt" w:hAnsi="Ronnia Lt"/>
        </w:rPr>
        <w:t xml:space="preserve">bude-li „Pořadatelem“ pořádáno. 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4.</w:t>
      </w:r>
      <w:r w:rsidRPr="00307EA5">
        <w:rPr>
          <w:rFonts w:ascii="Ronnia Lt" w:hAnsi="Ronnia Lt"/>
          <w:b/>
        </w:rPr>
        <w:tab/>
      </w:r>
      <w:r w:rsidRPr="00307EA5">
        <w:rPr>
          <w:rFonts w:ascii="Ronnia Lt" w:hAnsi="Ronnia Lt"/>
        </w:rPr>
        <w:t xml:space="preserve">Pořadatel je povinen na svůj náklad zajistit technické zabezpečení akce dle požadavků, které Orchestr dodá prostřednictvím e-mailu nejpozději týden před akcí. </w:t>
      </w:r>
      <w:r>
        <w:rPr>
          <w:rFonts w:ascii="Ronnia Lt" w:hAnsi="Ronnia Lt"/>
        </w:rPr>
        <w:t xml:space="preserve">Pořadatel taktéž uhradí půjčovné jedné harfy </w:t>
      </w:r>
      <w:proofErr w:type="spellStart"/>
      <w:r>
        <w:rPr>
          <w:rFonts w:ascii="Ronnia Lt" w:hAnsi="Ronnia Lt"/>
        </w:rPr>
        <w:t>Venus</w:t>
      </w:r>
      <w:proofErr w:type="spellEnd"/>
      <w:r>
        <w:rPr>
          <w:rFonts w:ascii="Ronnia Lt" w:hAnsi="Ronnia Lt"/>
        </w:rPr>
        <w:t xml:space="preserve"> v rámci pronájmu sálu v den koncertu. 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5.</w:t>
      </w:r>
      <w:r w:rsidRPr="00307EA5">
        <w:rPr>
          <w:rFonts w:ascii="Ronnia Lt" w:hAnsi="Ronnia Lt"/>
          <w:b/>
        </w:rPr>
        <w:tab/>
      </w:r>
      <w:r w:rsidRPr="00307EA5">
        <w:rPr>
          <w:rFonts w:ascii="Ronnia Lt" w:hAnsi="Ronnia Lt"/>
        </w:rPr>
        <w:t>Orchestr se zavazuje dostavit se na místo uměleckého výkonu včas, aby byl schopen zahájit své vystoupení ve sjednanou dobu. Výkon provede svědomitě a v celém sjednaném rozsahu.</w:t>
      </w:r>
    </w:p>
    <w:p w:rsidR="00A058D7" w:rsidRPr="00307EA5" w:rsidRDefault="00A058D7" w:rsidP="00A058D7">
      <w:pPr>
        <w:ind w:left="705"/>
        <w:jc w:val="both"/>
        <w:rPr>
          <w:rFonts w:ascii="Ronnia Lt" w:hAnsi="Ronnia Lt"/>
        </w:rPr>
      </w:pPr>
      <w:r w:rsidRPr="00307EA5">
        <w:rPr>
          <w:rFonts w:ascii="Ronnia Lt" w:hAnsi="Ronnia Lt"/>
        </w:rPr>
        <w:t xml:space="preserve">Kontaktní osoba Orchestru: </w:t>
      </w:r>
      <w:r w:rsidRPr="00307EA5">
        <w:rPr>
          <w:rFonts w:ascii="Ronnia Lt" w:hAnsi="Ronnia Lt"/>
        </w:rPr>
        <w:tab/>
      </w:r>
      <w:r w:rsidRPr="00BB019D">
        <w:rPr>
          <w:rFonts w:ascii="Ronnia Lt" w:hAnsi="Ronnia Lt"/>
          <w:highlight w:val="black"/>
        </w:rPr>
        <w:t xml:space="preserve">Klára Kašparová, administrátorka koncertního oddělení (mobil 603 581 028, e-mail: </w:t>
      </w:r>
      <w:hyperlink r:id="rId7" w:history="1">
        <w:r w:rsidRPr="00BB019D">
          <w:rPr>
            <w:rStyle w:val="Hypertextovodkaz"/>
            <w:rFonts w:ascii="Ronnia Lt" w:hAnsi="Ronnia Lt"/>
            <w:highlight w:val="black"/>
          </w:rPr>
          <w:t>kasparova@pkf.cz</w:t>
        </w:r>
      </w:hyperlink>
      <w:r w:rsidRPr="00BB019D">
        <w:rPr>
          <w:rFonts w:ascii="Ronnia Lt" w:hAnsi="Ronnia Lt"/>
          <w:highlight w:val="black"/>
        </w:rPr>
        <w:t>)</w:t>
      </w:r>
    </w:p>
    <w:p w:rsidR="00A058D7" w:rsidRPr="00307EA5" w:rsidRDefault="00A058D7" w:rsidP="00A058D7">
      <w:pPr>
        <w:ind w:left="705"/>
        <w:jc w:val="both"/>
        <w:rPr>
          <w:rFonts w:ascii="Ronnia Lt" w:hAnsi="Ronnia Lt"/>
        </w:rPr>
      </w:pPr>
      <w:r w:rsidRPr="00307EA5">
        <w:rPr>
          <w:rFonts w:ascii="Ronnia Lt" w:hAnsi="Ronnia Lt"/>
        </w:rPr>
        <w:t xml:space="preserve">Kontaktní osoba </w:t>
      </w:r>
      <w:proofErr w:type="spellStart"/>
      <w:r w:rsidRPr="00307EA5">
        <w:rPr>
          <w:rFonts w:ascii="Ronnia Lt" w:hAnsi="Ronnia Lt"/>
        </w:rPr>
        <w:t>Pořadetele</w:t>
      </w:r>
      <w:proofErr w:type="spellEnd"/>
      <w:r w:rsidRPr="00307EA5">
        <w:rPr>
          <w:rFonts w:ascii="Ronnia Lt" w:hAnsi="Ronnia Lt"/>
        </w:rPr>
        <w:t xml:space="preserve">:  </w:t>
      </w:r>
      <w:bookmarkStart w:id="0" w:name="_GoBack"/>
      <w:bookmarkEnd w:id="0"/>
      <w:r w:rsidR="00376CA3" w:rsidRPr="00BB019D">
        <w:rPr>
          <w:rFonts w:ascii="Ronnia Lt" w:hAnsi="Ronnia Lt"/>
          <w:highlight w:val="black"/>
        </w:rPr>
        <w:t>Naďa Mrklasová, (tel.</w:t>
      </w:r>
      <w:r w:rsidRPr="00BB019D">
        <w:rPr>
          <w:rFonts w:ascii="Ronnia Lt" w:hAnsi="Ronnia Lt"/>
          <w:highlight w:val="black"/>
        </w:rPr>
        <w:t>:</w:t>
      </w:r>
      <w:r w:rsidR="00376CA3" w:rsidRPr="00BB019D">
        <w:rPr>
          <w:highlight w:val="black"/>
        </w:rPr>
        <w:t xml:space="preserve"> </w:t>
      </w:r>
      <w:r w:rsidR="00376CA3" w:rsidRPr="00BB019D">
        <w:rPr>
          <w:rFonts w:ascii="Ronnia Lt" w:hAnsi="Ronnia Lt"/>
          <w:highlight w:val="black"/>
        </w:rPr>
        <w:t>483 310 079</w:t>
      </w:r>
      <w:r w:rsidRPr="00BB019D">
        <w:rPr>
          <w:rFonts w:ascii="Ronnia Lt" w:hAnsi="Ronnia Lt"/>
          <w:highlight w:val="black"/>
        </w:rPr>
        <w:t xml:space="preserve">, e-mail: </w:t>
      </w:r>
      <w:r w:rsidR="00376CA3" w:rsidRPr="00BB019D">
        <w:rPr>
          <w:rFonts w:ascii="Ronnia Lt" w:hAnsi="Ronnia Lt"/>
          <w:highlight w:val="black"/>
        </w:rPr>
        <w:t>mrklasova</w:t>
      </w:r>
      <w:r w:rsidRPr="00BB019D">
        <w:rPr>
          <w:rFonts w:ascii="Ronnia Lt" w:hAnsi="Ronnia Lt"/>
          <w:highlight w:val="black"/>
        </w:rPr>
        <w:t>@</w:t>
      </w:r>
      <w:r w:rsidR="00376CA3" w:rsidRPr="00BB019D">
        <w:rPr>
          <w:rFonts w:ascii="Ronnia Lt" w:hAnsi="Ronnia Lt"/>
          <w:highlight w:val="black"/>
        </w:rPr>
        <w:t>divadlojablonec.cz</w:t>
      </w:r>
      <w:r w:rsidRPr="00BB019D">
        <w:rPr>
          <w:rFonts w:ascii="Ronnia Lt" w:hAnsi="Ronnia Lt"/>
          <w:highlight w:val="black"/>
        </w:rPr>
        <w:t>)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6.</w:t>
      </w:r>
      <w:r w:rsidRPr="00307EA5">
        <w:rPr>
          <w:rFonts w:ascii="Ronnia Lt" w:hAnsi="Ronnia Lt"/>
        </w:rPr>
        <w:tab/>
      </w:r>
      <w:r w:rsidRPr="00307EA5">
        <w:rPr>
          <w:rFonts w:ascii="Ronnia Lt" w:hAnsi="Ronnia Lt"/>
        </w:rPr>
        <w:tab/>
        <w:t>Smluvní strany jsou oprávněny od smlouvy odstoupit z důvodů zakládajících objektivní nemožnost plnění (tzv. vyšší moc). V těchto případech nevzniká žádné smluvní straně nárok na náhradu škody. Důvody odstoupení musí však být sděleny druhé straně neprodleně, jakmile se o důvodu dozví, pod sankcí ztráty práva na odstoupení od smlouvy bez náhrady.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 xml:space="preserve">7. </w:t>
      </w:r>
      <w:r w:rsidRPr="00307EA5">
        <w:rPr>
          <w:rFonts w:ascii="Ronnia Lt" w:hAnsi="Ronnia Lt"/>
          <w:b/>
        </w:rPr>
        <w:tab/>
      </w:r>
      <w:r w:rsidRPr="00307EA5">
        <w:rPr>
          <w:rFonts w:ascii="Ronnia Lt" w:hAnsi="Ronnia Lt"/>
        </w:rPr>
        <w:t xml:space="preserve">Pořadatel je povinen na svůj náklad zajistit, aby vystoupení bylo řádně připraveno po stránce technické a bezpečnostní. Dále je povinen zažádat o povolení veřejné produkce, případně uhradit i další poplatky spojené s realizací sjednaného vystoupení včetně řádného zajištění notových materiálů. 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8.</w:t>
      </w:r>
      <w:r w:rsidRPr="00307EA5">
        <w:rPr>
          <w:rFonts w:ascii="Ronnia Lt" w:hAnsi="Ronnia Lt"/>
        </w:rPr>
        <w:tab/>
      </w:r>
      <w:r w:rsidRPr="00307EA5">
        <w:rPr>
          <w:rFonts w:ascii="Ronnia Lt" w:hAnsi="Ronnia Lt"/>
          <w:i/>
        </w:rPr>
        <w:tab/>
      </w:r>
      <w:r w:rsidRPr="00307EA5">
        <w:rPr>
          <w:rFonts w:ascii="Ronnia Lt" w:hAnsi="Ronnia Lt"/>
        </w:rPr>
        <w:t xml:space="preserve">Pořadatel se zavazuje, že ve všech svých tiskových a propagačních materiálech i ve všech jazykových mutacích těchto tiskových a propagačních materiálů bude důsledně používat název Orchestru: „PKF – Prague </w:t>
      </w:r>
      <w:proofErr w:type="spellStart"/>
      <w:r w:rsidRPr="00307EA5">
        <w:rPr>
          <w:rFonts w:ascii="Ronnia Lt" w:hAnsi="Ronnia Lt"/>
        </w:rPr>
        <w:t>Philharmonia</w:t>
      </w:r>
      <w:proofErr w:type="spellEnd"/>
      <w:r w:rsidRPr="00307EA5">
        <w:rPr>
          <w:rFonts w:ascii="Ronnia Lt" w:hAnsi="Ronnia Lt"/>
        </w:rPr>
        <w:t xml:space="preserve">.“ Žádné úpravy, překlady či odchylky od názvu Orchestru dle věty předchozí nejsou přípustné. 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lastRenderedPageBreak/>
        <w:t>9.</w:t>
      </w:r>
      <w:r w:rsidRPr="00307EA5">
        <w:rPr>
          <w:rFonts w:ascii="Ronnia Lt" w:hAnsi="Ronnia Lt"/>
        </w:rPr>
        <w:tab/>
        <w:t>Pořadatel</w:t>
      </w:r>
      <w:r w:rsidRPr="00307EA5">
        <w:rPr>
          <w:rFonts w:ascii="Ronnia Lt" w:hAnsi="Ronnia Lt"/>
          <w:i/>
        </w:rPr>
        <w:t xml:space="preserve"> </w:t>
      </w:r>
      <w:r w:rsidRPr="00307EA5">
        <w:rPr>
          <w:rFonts w:ascii="Ronnia Lt" w:hAnsi="Ronnia Lt"/>
        </w:rPr>
        <w:t xml:space="preserve">zajistí, aby bez předchozího projednání a uzavření zvláštní smlouvy s Orchestrem nebyly pořizovány obrazové či zvukové záznamy uměleckého výkonu nebo prováděny jejich přenosy či jiné formy šíření. Orchestr uděluje Pořadateli svolení pořídit fotodokumentaci uměleckého výkonu, a to během prvních tří skladeb koncertu. 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10.</w:t>
      </w:r>
      <w:r w:rsidRPr="00307EA5">
        <w:rPr>
          <w:rFonts w:ascii="Ronnia Lt" w:hAnsi="Ronnia Lt"/>
          <w:b/>
        </w:rPr>
        <w:tab/>
      </w:r>
      <w:r w:rsidRPr="00307EA5">
        <w:rPr>
          <w:rFonts w:ascii="Ronnia Lt" w:hAnsi="Ronnia Lt"/>
        </w:rPr>
        <w:t>Jakékoliv užití uměleckého výkonu podléhá písemnému souhlasu Orchestru a je možné pouze na základě zvláště uzavřené smlouvy o užití uměleckého výkonu mezi Pořadatelem a Orchestrem.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11.</w:t>
      </w:r>
      <w:r w:rsidRPr="00307EA5">
        <w:rPr>
          <w:rFonts w:ascii="Ronnia Lt" w:hAnsi="Ronnia Lt"/>
        </w:rPr>
        <w:tab/>
        <w:t xml:space="preserve">Pořadatel a Orchestr se zavazují, že zachovají mlčenlivost o podmínkách honoráře vůči třetím osobám (s výjimkou sponzora či právního zástupce obou smluvních stran). </w:t>
      </w:r>
    </w:p>
    <w:p w:rsidR="00A058D7" w:rsidRPr="00307EA5" w:rsidRDefault="00A058D7" w:rsidP="00A058D7">
      <w:pPr>
        <w:ind w:left="705" w:hanging="705"/>
        <w:jc w:val="both"/>
        <w:rPr>
          <w:rFonts w:ascii="Ronnia Lt" w:hAnsi="Ronnia Lt"/>
        </w:rPr>
      </w:pPr>
      <w:r w:rsidRPr="00307EA5">
        <w:rPr>
          <w:rFonts w:ascii="Ronnia Lt" w:hAnsi="Ronnia Lt"/>
          <w:b/>
        </w:rPr>
        <w:t>12.</w:t>
      </w:r>
      <w:r w:rsidRPr="00307EA5">
        <w:rPr>
          <w:rFonts w:ascii="Ronnia Lt" w:hAnsi="Ronnia Lt"/>
        </w:rPr>
        <w:t xml:space="preserve"> </w:t>
      </w:r>
      <w:r w:rsidRPr="00307EA5">
        <w:rPr>
          <w:rFonts w:ascii="Ronnia Lt" w:hAnsi="Ronnia Lt"/>
        </w:rPr>
        <w:tab/>
        <w:t>Změny a doplňky k této smlouvě musí být provedeny písemnou formou a potvrzeny oběma smluvními stranami. Smlouva je vyhotovena ve dvou výtiscích, z nichž každá má platnost originálu a nabývá účinnosti dnem podpisu obou smluvních stran.</w:t>
      </w:r>
    </w:p>
    <w:p w:rsidR="00A058D7" w:rsidRPr="00307EA5" w:rsidRDefault="00A058D7" w:rsidP="00A058D7">
      <w:pPr>
        <w:rPr>
          <w:rFonts w:ascii="Ronnia Lt" w:hAnsi="Ronnia Lt"/>
        </w:rPr>
      </w:pPr>
    </w:p>
    <w:p w:rsidR="00A058D7" w:rsidRPr="00307EA5" w:rsidRDefault="00A058D7" w:rsidP="00A058D7">
      <w:pPr>
        <w:rPr>
          <w:rFonts w:ascii="Ronnia Lt" w:hAnsi="Ronnia Lt"/>
          <w:lang w:val="de-DE"/>
        </w:rPr>
      </w:pPr>
      <w:r w:rsidRPr="00307EA5">
        <w:rPr>
          <w:rFonts w:ascii="Ronnia Lt" w:hAnsi="Ronnia Lt"/>
          <w:lang w:val="de-DE"/>
        </w:rPr>
        <w:t xml:space="preserve">V </w:t>
      </w:r>
      <w:proofErr w:type="spellStart"/>
      <w:r w:rsidRPr="00307EA5">
        <w:rPr>
          <w:rFonts w:ascii="Ronnia Lt" w:hAnsi="Ronnia Lt"/>
          <w:lang w:val="de-DE"/>
        </w:rPr>
        <w:t>Praze</w:t>
      </w:r>
      <w:proofErr w:type="spellEnd"/>
      <w:r w:rsidRPr="00307EA5">
        <w:rPr>
          <w:rFonts w:ascii="Ronnia Lt" w:hAnsi="Ronnia Lt"/>
          <w:lang w:val="de-DE"/>
        </w:rPr>
        <w:t xml:space="preserve">, </w:t>
      </w:r>
      <w:proofErr w:type="spellStart"/>
      <w:r w:rsidRPr="00307EA5">
        <w:rPr>
          <w:rFonts w:ascii="Ronnia Lt" w:hAnsi="Ronnia Lt"/>
          <w:lang w:val="de-DE"/>
        </w:rPr>
        <w:t>dne</w:t>
      </w:r>
      <w:proofErr w:type="spellEnd"/>
      <w:r w:rsidRPr="00307EA5">
        <w:rPr>
          <w:rFonts w:ascii="Ronnia Lt" w:hAnsi="Ronnia Lt"/>
          <w:lang w:val="de-DE"/>
        </w:rPr>
        <w:t xml:space="preserve">  </w:t>
      </w:r>
      <w:r w:rsidRPr="00307EA5">
        <w:rPr>
          <w:rFonts w:ascii="Ronnia Lt" w:hAnsi="Ronnia Lt"/>
          <w:lang w:val="de-DE"/>
        </w:rPr>
        <w:tab/>
      </w:r>
      <w:r w:rsidRPr="00307EA5">
        <w:rPr>
          <w:rFonts w:ascii="Ronnia Lt" w:hAnsi="Ronnia Lt"/>
          <w:lang w:val="de-DE"/>
        </w:rPr>
        <w:tab/>
        <w:t xml:space="preserve">                                           V </w:t>
      </w:r>
      <w:proofErr w:type="spellStart"/>
      <w:r w:rsidRPr="00307EA5">
        <w:rPr>
          <w:rFonts w:ascii="Ronnia Lt" w:hAnsi="Ronnia Lt"/>
          <w:lang w:val="de-DE"/>
        </w:rPr>
        <w:t>Praze</w:t>
      </w:r>
      <w:proofErr w:type="spellEnd"/>
      <w:r w:rsidRPr="00307EA5">
        <w:rPr>
          <w:rFonts w:ascii="Ronnia Lt" w:hAnsi="Ronnia Lt"/>
          <w:lang w:val="de-DE"/>
        </w:rPr>
        <w:t xml:space="preserve">, </w:t>
      </w:r>
      <w:proofErr w:type="spellStart"/>
      <w:r w:rsidRPr="00307EA5">
        <w:rPr>
          <w:rFonts w:ascii="Ronnia Lt" w:hAnsi="Ronnia Lt"/>
          <w:lang w:val="de-DE"/>
        </w:rPr>
        <w:t>dne</w:t>
      </w:r>
      <w:proofErr w:type="spellEnd"/>
    </w:p>
    <w:p w:rsidR="00A058D7" w:rsidRDefault="00A058D7" w:rsidP="00A058D7">
      <w:pPr>
        <w:rPr>
          <w:rFonts w:ascii="Ronnia Lt" w:hAnsi="Ronnia Lt"/>
          <w:lang w:val="de-DE"/>
        </w:rPr>
      </w:pPr>
    </w:p>
    <w:p w:rsidR="00A058D7" w:rsidRDefault="00A058D7" w:rsidP="00A058D7">
      <w:pPr>
        <w:rPr>
          <w:rFonts w:ascii="Ronnia Lt" w:hAnsi="Ronnia Lt"/>
          <w:lang w:val="de-DE"/>
        </w:rPr>
      </w:pPr>
    </w:p>
    <w:p w:rsidR="00A058D7" w:rsidRPr="00307EA5" w:rsidRDefault="00A058D7" w:rsidP="00A058D7">
      <w:pPr>
        <w:rPr>
          <w:rFonts w:ascii="Ronnia Lt" w:hAnsi="Ronnia Lt"/>
          <w:lang w:val="de-DE"/>
        </w:rPr>
      </w:pPr>
    </w:p>
    <w:p w:rsidR="00A058D7" w:rsidRPr="00307EA5" w:rsidRDefault="00A058D7" w:rsidP="00A058D7">
      <w:pPr>
        <w:rPr>
          <w:rFonts w:ascii="Ronnia Lt" w:hAnsi="Ronnia Lt"/>
          <w:lang w:val="de-DE"/>
        </w:rPr>
      </w:pPr>
      <w:r w:rsidRPr="00307EA5">
        <w:rPr>
          <w:rFonts w:ascii="Ronnia Lt" w:hAnsi="Ronnia Lt"/>
          <w:lang w:val="de-DE"/>
        </w:rPr>
        <w:t>………………………........................</w:t>
      </w:r>
      <w:r w:rsidR="00E21962">
        <w:rPr>
          <w:rFonts w:ascii="Ronnia Lt" w:hAnsi="Ronnia Lt"/>
          <w:lang w:val="de-DE"/>
        </w:rPr>
        <w:tab/>
        <w:t xml:space="preserve">          …………………………………..</w:t>
      </w:r>
    </w:p>
    <w:p w:rsidR="00A058D7" w:rsidRPr="00307EA5" w:rsidRDefault="00A058D7" w:rsidP="00A058D7">
      <w:pPr>
        <w:pStyle w:val="Normln0"/>
        <w:ind w:left="705" w:hanging="705"/>
        <w:rPr>
          <w:rFonts w:ascii="Ronnia Lt" w:hAnsi="Ronnia Lt"/>
          <w:b/>
          <w:color w:val="000000"/>
          <w:szCs w:val="24"/>
        </w:rPr>
      </w:pPr>
      <w:r w:rsidRPr="00307EA5">
        <w:rPr>
          <w:rFonts w:ascii="Ronnia Lt" w:hAnsi="Ronnia Lt"/>
          <w:b/>
          <w:color w:val="000000"/>
          <w:szCs w:val="24"/>
        </w:rPr>
        <w:t>Mgr. Radim Otépka</w:t>
      </w:r>
      <w:r w:rsidRPr="00307EA5">
        <w:rPr>
          <w:rFonts w:ascii="Ronnia Lt" w:hAnsi="Ronnia Lt"/>
          <w:b/>
          <w:color w:val="000000"/>
          <w:szCs w:val="24"/>
        </w:rPr>
        <w:tab/>
      </w:r>
      <w:r w:rsidRPr="00307EA5">
        <w:rPr>
          <w:rFonts w:ascii="Ronnia Lt" w:hAnsi="Ronnia Lt"/>
          <w:b/>
          <w:color w:val="000000"/>
          <w:szCs w:val="24"/>
        </w:rPr>
        <w:tab/>
      </w:r>
      <w:r w:rsidRPr="00307EA5">
        <w:rPr>
          <w:rFonts w:ascii="Ronnia Lt" w:hAnsi="Ronnia Lt"/>
          <w:b/>
          <w:color w:val="000000"/>
          <w:szCs w:val="24"/>
        </w:rPr>
        <w:tab/>
      </w:r>
      <w:r w:rsidRPr="00307EA5">
        <w:rPr>
          <w:rFonts w:ascii="Ronnia Lt" w:hAnsi="Ronnia Lt"/>
          <w:b/>
          <w:color w:val="000000"/>
          <w:szCs w:val="24"/>
        </w:rPr>
        <w:tab/>
      </w:r>
      <w:r w:rsidR="00E21962">
        <w:rPr>
          <w:rFonts w:ascii="Ronnia Lt" w:hAnsi="Ronnia Lt"/>
          <w:b/>
          <w:color w:val="000000"/>
          <w:szCs w:val="24"/>
        </w:rPr>
        <w:t>Mgr. Pavel Žur</w:t>
      </w:r>
      <w:r w:rsidRPr="00307EA5">
        <w:rPr>
          <w:rFonts w:ascii="Ronnia Lt" w:hAnsi="Ronnia Lt"/>
          <w:b/>
          <w:color w:val="000000"/>
          <w:szCs w:val="24"/>
        </w:rPr>
        <w:t xml:space="preserve">     </w:t>
      </w:r>
      <w:r w:rsidRPr="00307EA5">
        <w:rPr>
          <w:rFonts w:ascii="Ronnia Lt" w:hAnsi="Ronnia Lt"/>
          <w:b/>
          <w:color w:val="000000"/>
          <w:szCs w:val="24"/>
        </w:rPr>
        <w:tab/>
      </w:r>
    </w:p>
    <w:p w:rsidR="00A058D7" w:rsidRPr="00307EA5" w:rsidRDefault="00A058D7" w:rsidP="00A058D7">
      <w:pPr>
        <w:pStyle w:val="Normln0"/>
        <w:ind w:left="705" w:hanging="705"/>
        <w:rPr>
          <w:rFonts w:ascii="Ronnia Lt" w:hAnsi="Ronnia Lt"/>
          <w:b/>
          <w:color w:val="000000"/>
        </w:rPr>
      </w:pPr>
      <w:r w:rsidRPr="00307EA5">
        <w:rPr>
          <w:rFonts w:ascii="Ronnia Lt" w:hAnsi="Ronnia Lt"/>
          <w:b/>
          <w:color w:val="000000"/>
        </w:rPr>
        <w:t xml:space="preserve">PKF – Prague </w:t>
      </w:r>
      <w:proofErr w:type="spellStart"/>
      <w:r w:rsidRPr="00307EA5">
        <w:rPr>
          <w:rFonts w:ascii="Ronnia Lt" w:hAnsi="Ronnia Lt"/>
          <w:b/>
          <w:color w:val="000000"/>
        </w:rPr>
        <w:t>Philharmonia</w:t>
      </w:r>
      <w:proofErr w:type="spellEnd"/>
      <w:r w:rsidRPr="00307EA5">
        <w:rPr>
          <w:rFonts w:ascii="Ronnia Lt" w:hAnsi="Ronnia Lt"/>
          <w:b/>
          <w:color w:val="000000"/>
        </w:rPr>
        <w:t>, o. p. s</w:t>
      </w:r>
      <w:r w:rsidR="00E21962">
        <w:rPr>
          <w:rFonts w:ascii="Ronnia Lt" w:hAnsi="Ronnia Lt"/>
          <w:b/>
          <w:color w:val="000000"/>
        </w:rPr>
        <w:t xml:space="preserve">               </w:t>
      </w:r>
      <w:proofErr w:type="gramStart"/>
      <w:r w:rsidR="00E21962">
        <w:rPr>
          <w:rFonts w:ascii="Ronnia Lt" w:hAnsi="Ronnia Lt"/>
          <w:b/>
          <w:color w:val="000000"/>
        </w:rPr>
        <w:t>ředitel</w:t>
      </w:r>
      <w:proofErr w:type="gramEnd"/>
      <w:r w:rsidR="00E21962">
        <w:rPr>
          <w:rFonts w:ascii="Ronnia Lt" w:hAnsi="Ronnia Lt"/>
          <w:b/>
          <w:color w:val="000000"/>
        </w:rPr>
        <w:t xml:space="preserve"> Městského divadla</w:t>
      </w:r>
    </w:p>
    <w:p w:rsidR="00A058D7" w:rsidRPr="00307EA5" w:rsidRDefault="00E21962" w:rsidP="00A058D7">
      <w:pPr>
        <w:pStyle w:val="Normln0"/>
        <w:ind w:left="705" w:hanging="705"/>
        <w:rPr>
          <w:rFonts w:ascii="Ronnia Lt" w:hAnsi="Ronnia Lt"/>
          <w:b/>
          <w:color w:val="000000"/>
        </w:rPr>
      </w:pPr>
      <w:r>
        <w:rPr>
          <w:rFonts w:ascii="Ronnia Lt" w:hAnsi="Ronnia Lt"/>
          <w:b/>
          <w:color w:val="000000"/>
        </w:rPr>
        <w:tab/>
      </w:r>
      <w:r>
        <w:rPr>
          <w:rFonts w:ascii="Ronnia Lt" w:hAnsi="Ronnia Lt"/>
          <w:b/>
          <w:color w:val="000000"/>
        </w:rPr>
        <w:tab/>
      </w:r>
      <w:r>
        <w:rPr>
          <w:rFonts w:ascii="Ronnia Lt" w:hAnsi="Ronnia Lt"/>
          <w:b/>
          <w:color w:val="000000"/>
        </w:rPr>
        <w:tab/>
      </w:r>
      <w:r>
        <w:rPr>
          <w:rFonts w:ascii="Ronnia Lt" w:hAnsi="Ronnia Lt"/>
          <w:b/>
          <w:color w:val="000000"/>
        </w:rPr>
        <w:tab/>
      </w:r>
      <w:r>
        <w:rPr>
          <w:rFonts w:ascii="Ronnia Lt" w:hAnsi="Ronnia Lt"/>
          <w:b/>
          <w:color w:val="000000"/>
        </w:rPr>
        <w:tab/>
      </w:r>
      <w:r>
        <w:rPr>
          <w:rFonts w:ascii="Ronnia Lt" w:hAnsi="Ronnia Lt"/>
          <w:b/>
          <w:color w:val="000000"/>
        </w:rPr>
        <w:tab/>
      </w:r>
      <w:r>
        <w:rPr>
          <w:rFonts w:ascii="Ronnia Lt" w:hAnsi="Ronnia Lt"/>
          <w:b/>
          <w:color w:val="000000"/>
        </w:rPr>
        <w:tab/>
      </w:r>
      <w:r>
        <w:rPr>
          <w:rFonts w:ascii="Ronnia Lt" w:hAnsi="Ronnia Lt"/>
          <w:b/>
          <w:color w:val="000000"/>
        </w:rPr>
        <w:tab/>
        <w:t>Jablonec nad Nisou</w:t>
      </w:r>
    </w:p>
    <w:p w:rsidR="001D145A" w:rsidRDefault="001D145A"/>
    <w:sectPr w:rsidR="001D145A" w:rsidSect="00E13901">
      <w:headerReference w:type="default" r:id="rId8"/>
      <w:footerReference w:type="default" r:id="rId9"/>
      <w:pgSz w:w="11900" w:h="16840"/>
      <w:pgMar w:top="1843" w:right="1800" w:bottom="226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A3" w:rsidRDefault="00C12EA3">
      <w:pPr>
        <w:spacing w:after="0"/>
      </w:pPr>
      <w:r>
        <w:separator/>
      </w:r>
    </w:p>
  </w:endnote>
  <w:endnote w:type="continuationSeparator" w:id="0">
    <w:p w:rsidR="00C12EA3" w:rsidRDefault="00C12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nnia L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1F" w:rsidRDefault="00376CA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065B26" wp14:editId="04E3BB9E">
          <wp:simplePos x="0" y="0"/>
          <wp:positionH relativeFrom="margin">
            <wp:posOffset>-1205865</wp:posOffset>
          </wp:positionH>
          <wp:positionV relativeFrom="margin">
            <wp:posOffset>8174990</wp:posOffset>
          </wp:positionV>
          <wp:extent cx="7658100" cy="1401445"/>
          <wp:effectExtent l="0" t="0" r="0" b="0"/>
          <wp:wrapSquare wrapText="bothSides"/>
          <wp:docPr id="3" name="Picture 3" descr="Macintosh HD:Users:admin:Desktop:PKF dopisni papir zapati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:Desktop:PKF dopisni papir zapati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4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A3" w:rsidRDefault="00C12EA3">
      <w:pPr>
        <w:spacing w:after="0"/>
      </w:pPr>
      <w:r>
        <w:separator/>
      </w:r>
    </w:p>
  </w:footnote>
  <w:footnote w:type="continuationSeparator" w:id="0">
    <w:p w:rsidR="00C12EA3" w:rsidRDefault="00C12E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99" w:rsidRDefault="00376CA3" w:rsidP="00526C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630D0E4" wp14:editId="79CAA419">
          <wp:simplePos x="0" y="0"/>
          <wp:positionH relativeFrom="margin">
            <wp:posOffset>-1205865</wp:posOffset>
          </wp:positionH>
          <wp:positionV relativeFrom="margin">
            <wp:posOffset>-1200785</wp:posOffset>
          </wp:positionV>
          <wp:extent cx="7659370" cy="2150110"/>
          <wp:effectExtent l="0" t="0" r="11430" b="8890"/>
          <wp:wrapSquare wrapText="bothSides"/>
          <wp:docPr id="2" name="Picture 2" descr="Macintosh HD:Users:admin:Desktop:PKF dopisni papir 3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:Desktop:PKF dopisni papir 3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215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41BE" w:rsidRDefault="00C12EA3" w:rsidP="00526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D7"/>
    <w:rsid w:val="001D145A"/>
    <w:rsid w:val="00355B52"/>
    <w:rsid w:val="00376CA3"/>
    <w:rsid w:val="0041503A"/>
    <w:rsid w:val="0053280E"/>
    <w:rsid w:val="006B6D0A"/>
    <w:rsid w:val="00A058D7"/>
    <w:rsid w:val="00A47B7C"/>
    <w:rsid w:val="00B55E39"/>
    <w:rsid w:val="00BB019D"/>
    <w:rsid w:val="00C12EA3"/>
    <w:rsid w:val="00DD133A"/>
    <w:rsid w:val="00DD5F3D"/>
    <w:rsid w:val="00E2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8D7"/>
    <w:pPr>
      <w:spacing w:line="240" w:lineRule="auto"/>
    </w:pPr>
    <w:rPr>
      <w:rFonts w:eastAsiaTheme="minorEastAsia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A058D7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8D7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58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58D7"/>
    <w:rPr>
      <w:rFonts w:eastAsiaTheme="minorEastAs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A058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58D7"/>
    <w:rPr>
      <w:rFonts w:eastAsiaTheme="minorEastAsia"/>
      <w:sz w:val="24"/>
      <w:szCs w:val="24"/>
      <w:lang w:eastAsia="ja-JP"/>
    </w:rPr>
  </w:style>
  <w:style w:type="paragraph" w:styleId="Normlnweb">
    <w:name w:val="Normal (Web)"/>
    <w:basedOn w:val="Normln"/>
    <w:uiPriority w:val="99"/>
    <w:unhideWhenUsed/>
    <w:rsid w:val="00A058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58D7"/>
    <w:rPr>
      <w:color w:val="0000FF"/>
      <w:u w:val="single"/>
    </w:rPr>
  </w:style>
  <w:style w:type="paragraph" w:customStyle="1" w:styleId="Normln0">
    <w:name w:val="Normln"/>
    <w:rsid w:val="00A058D7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cs-CZ"/>
    </w:rPr>
  </w:style>
  <w:style w:type="paragraph" w:customStyle="1" w:styleId="Default">
    <w:name w:val="Default"/>
    <w:rsid w:val="00A05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58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9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962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8D7"/>
    <w:pPr>
      <w:spacing w:line="240" w:lineRule="auto"/>
    </w:pPr>
    <w:rPr>
      <w:rFonts w:eastAsiaTheme="minorEastAsia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A058D7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8D7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58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58D7"/>
    <w:rPr>
      <w:rFonts w:eastAsiaTheme="minorEastAs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A058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58D7"/>
    <w:rPr>
      <w:rFonts w:eastAsiaTheme="minorEastAsia"/>
      <w:sz w:val="24"/>
      <w:szCs w:val="24"/>
      <w:lang w:eastAsia="ja-JP"/>
    </w:rPr>
  </w:style>
  <w:style w:type="paragraph" w:styleId="Normlnweb">
    <w:name w:val="Normal (Web)"/>
    <w:basedOn w:val="Normln"/>
    <w:uiPriority w:val="99"/>
    <w:unhideWhenUsed/>
    <w:rsid w:val="00A058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58D7"/>
    <w:rPr>
      <w:color w:val="0000FF"/>
      <w:u w:val="single"/>
    </w:rPr>
  </w:style>
  <w:style w:type="paragraph" w:customStyle="1" w:styleId="Normln0">
    <w:name w:val="Normln"/>
    <w:rsid w:val="00A058D7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cs-CZ"/>
    </w:rPr>
  </w:style>
  <w:style w:type="paragraph" w:customStyle="1" w:styleId="Default">
    <w:name w:val="Default"/>
    <w:rsid w:val="00A05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58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9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962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sparova@pkf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Lucie Peterkova</cp:lastModifiedBy>
  <cp:revision>3</cp:revision>
  <cp:lastPrinted>2017-12-19T09:47:00Z</cp:lastPrinted>
  <dcterms:created xsi:type="dcterms:W3CDTF">2017-11-15T13:32:00Z</dcterms:created>
  <dcterms:modified xsi:type="dcterms:W3CDTF">2017-12-19T09:49:00Z</dcterms:modified>
</cp:coreProperties>
</file>