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7AF21" w14:textId="77777777" w:rsidR="009F1497" w:rsidRDefault="009F1497" w:rsidP="009F1497">
      <w:pPr>
        <w:spacing w:after="0"/>
      </w:pPr>
      <w:bookmarkStart w:id="0" w:name="_GoBack"/>
      <w:bookmarkEnd w:id="0"/>
      <w:r>
        <w:rPr>
          <w:b/>
        </w:rPr>
        <w:t>Statutární město Pardubice</w:t>
      </w:r>
      <w:r w:rsidRPr="008C00CC">
        <w:t>, IČO</w:t>
      </w:r>
      <w:r>
        <w:t xml:space="preserve"> 00274046, sídlem Pernštýnské náměstí 1, 530 21 Pardubice</w:t>
      </w:r>
    </w:p>
    <w:p w14:paraId="3207AF22" w14:textId="77777777" w:rsidR="009F1497" w:rsidRDefault="009F1497" w:rsidP="009F1497">
      <w:pPr>
        <w:spacing w:after="0"/>
      </w:pPr>
      <w:r>
        <w:t>zastoupené Ing. Martinem Charvátem, primátorem města</w:t>
      </w:r>
    </w:p>
    <w:p w14:paraId="3207AF23" w14:textId="77777777" w:rsidR="00D529EE" w:rsidRDefault="00D529EE" w:rsidP="009F1497">
      <w:pPr>
        <w:pStyle w:val="Bezmezer"/>
      </w:pPr>
      <w:r>
        <w:t xml:space="preserve">(dále jen </w:t>
      </w:r>
      <w:r w:rsidR="009F1497">
        <w:t xml:space="preserve">město </w:t>
      </w:r>
      <w:r w:rsidR="00850AF9">
        <w:t>Pardubice</w:t>
      </w:r>
      <w:r>
        <w:t>)</w:t>
      </w:r>
    </w:p>
    <w:p w14:paraId="3207AF24" w14:textId="77777777" w:rsidR="00850AF9" w:rsidRPr="00EE6B14" w:rsidRDefault="00850AF9" w:rsidP="009F1497">
      <w:pPr>
        <w:pStyle w:val="Bezmezer"/>
      </w:pPr>
      <w:r>
        <w:t xml:space="preserve">na straně </w:t>
      </w:r>
      <w:r w:rsidR="007074EF">
        <w:t>objednatele</w:t>
      </w:r>
    </w:p>
    <w:p w14:paraId="3207AF25" w14:textId="77777777" w:rsidR="006D6BC5" w:rsidRPr="00E7576D" w:rsidRDefault="006D6BC5" w:rsidP="006D6BC5">
      <w:pPr>
        <w:pStyle w:val="Bezmezer"/>
      </w:pPr>
    </w:p>
    <w:p w14:paraId="3207AF26" w14:textId="77777777" w:rsidR="006D6BC5" w:rsidRPr="00E7576D" w:rsidRDefault="006D6BC5" w:rsidP="006D6BC5">
      <w:pPr>
        <w:pStyle w:val="Bezmezer"/>
      </w:pPr>
      <w:r w:rsidRPr="00E7576D">
        <w:t>a</w:t>
      </w:r>
    </w:p>
    <w:p w14:paraId="3207AF27" w14:textId="77777777" w:rsidR="006D6BC5" w:rsidRPr="00E7576D" w:rsidRDefault="006D6BC5" w:rsidP="006D6BC5">
      <w:pPr>
        <w:pStyle w:val="Bezmezer"/>
      </w:pPr>
    </w:p>
    <w:p w14:paraId="3207AF28" w14:textId="77777777" w:rsidR="006D6BC5" w:rsidRPr="00E7576D" w:rsidRDefault="006D6BC5" w:rsidP="006D6BC5">
      <w:pPr>
        <w:pStyle w:val="Bezmezer"/>
      </w:pPr>
      <w:r w:rsidRPr="00D529EE">
        <w:rPr>
          <w:b/>
        </w:rPr>
        <w:t>Dopravní podnik města Pardubic a.s.</w:t>
      </w:r>
      <w:r w:rsidRPr="00E7576D">
        <w:t>, IČO 632 17 066, sídlem Teplého 2141, 532 20 Pardubice,</w:t>
      </w:r>
    </w:p>
    <w:p w14:paraId="3207AF29" w14:textId="77777777" w:rsidR="006D6BC5" w:rsidRPr="00E7576D" w:rsidRDefault="006D6BC5" w:rsidP="006D6BC5">
      <w:pPr>
        <w:pStyle w:val="Bezmezer"/>
      </w:pPr>
      <w:r w:rsidRPr="00E7576D">
        <w:t xml:space="preserve">zapsaný v obchodním rejstříku vedeném Krajským soudem v Hradci Králové pod spis. </w:t>
      </w:r>
      <w:proofErr w:type="gramStart"/>
      <w:r w:rsidRPr="00E7576D">
        <w:t>zn.</w:t>
      </w:r>
      <w:proofErr w:type="gramEnd"/>
      <w:r w:rsidRPr="00E7576D">
        <w:t xml:space="preserve"> B 1241, </w:t>
      </w:r>
    </w:p>
    <w:p w14:paraId="3207AF2A" w14:textId="77777777" w:rsidR="006D6BC5" w:rsidRPr="00E7576D" w:rsidRDefault="006D6BC5" w:rsidP="006D6BC5">
      <w:pPr>
        <w:pStyle w:val="Bezmezer"/>
      </w:pPr>
      <w:r w:rsidRPr="00E7576D">
        <w:t>zastoupený Ing. Tomášem Pelikánem, místopředsedou představenstva</w:t>
      </w:r>
    </w:p>
    <w:p w14:paraId="3207AF2B" w14:textId="77777777" w:rsidR="00850AF9" w:rsidRDefault="006D6BC5" w:rsidP="006D6BC5">
      <w:pPr>
        <w:pStyle w:val="Bezmezer"/>
      </w:pPr>
      <w:r w:rsidRPr="00E7576D">
        <w:t xml:space="preserve">(dále jen </w:t>
      </w:r>
      <w:r w:rsidR="00850AF9">
        <w:t>Dop</w:t>
      </w:r>
      <w:r w:rsidR="004651C8">
        <w:t>r</w:t>
      </w:r>
      <w:r w:rsidR="00850AF9">
        <w:t>avní podnik)</w:t>
      </w:r>
    </w:p>
    <w:p w14:paraId="3207AF2C" w14:textId="77777777" w:rsidR="006D6BC5" w:rsidRDefault="007074EF" w:rsidP="006D6BC5">
      <w:pPr>
        <w:pStyle w:val="Bezmezer"/>
      </w:pPr>
      <w:r>
        <w:t>na straně zhotovitele</w:t>
      </w:r>
    </w:p>
    <w:p w14:paraId="3207AF2D" w14:textId="77777777" w:rsidR="009A3BC9" w:rsidRPr="00E7576D" w:rsidRDefault="009A3BC9" w:rsidP="006D6BC5">
      <w:pPr>
        <w:pStyle w:val="Bezmezer"/>
      </w:pPr>
    </w:p>
    <w:p w14:paraId="3207AF2E" w14:textId="77777777" w:rsidR="006D6BC5" w:rsidRPr="00E7576D" w:rsidRDefault="006D6BC5" w:rsidP="006D6BC5">
      <w:r w:rsidRPr="00E7576D">
        <w:t xml:space="preserve">uzavírají </w:t>
      </w:r>
    </w:p>
    <w:p w14:paraId="3207AF2F" w14:textId="77777777" w:rsidR="007074EF" w:rsidRDefault="007074EF" w:rsidP="00CD2015">
      <w:pPr>
        <w:jc w:val="center"/>
        <w:rPr>
          <w:b/>
          <w:sz w:val="32"/>
          <w:szCs w:val="32"/>
        </w:rPr>
      </w:pPr>
      <w:r>
        <w:rPr>
          <w:b/>
          <w:sz w:val="32"/>
          <w:szCs w:val="32"/>
        </w:rPr>
        <w:t>smlouvu o dílo</w:t>
      </w:r>
    </w:p>
    <w:p w14:paraId="3207AF30" w14:textId="77777777" w:rsidR="006D6BC5" w:rsidRPr="00E7576D" w:rsidRDefault="006D6BC5" w:rsidP="006D6BC5">
      <w:pPr>
        <w:pStyle w:val="slolnku"/>
      </w:pPr>
    </w:p>
    <w:p w14:paraId="3207AF31" w14:textId="77777777" w:rsidR="006D6BC5" w:rsidRPr="00E7576D" w:rsidRDefault="003C3D98" w:rsidP="006D6BC5">
      <w:pPr>
        <w:pStyle w:val="nadpislnku"/>
      </w:pPr>
      <w:r>
        <w:t>Ú</w:t>
      </w:r>
      <w:r w:rsidR="00476806">
        <w:t xml:space="preserve">čel </w:t>
      </w:r>
      <w:r w:rsidR="006D6BC5" w:rsidRPr="00E7576D">
        <w:t>smlouvy</w:t>
      </w:r>
    </w:p>
    <w:p w14:paraId="3207AF32" w14:textId="77777777" w:rsidR="00476806" w:rsidRDefault="00B330D2" w:rsidP="003C3D98">
      <w:pPr>
        <w:pStyle w:val="slovanodstavec"/>
      </w:pPr>
      <w:r>
        <w:t>P</w:t>
      </w:r>
      <w:r w:rsidR="00476806">
        <w:t xml:space="preserve">ro možnost žádat o podporu z Evropských strukturálních a investičních fondů </w:t>
      </w:r>
      <w:r>
        <w:t xml:space="preserve">(ESIF) </w:t>
      </w:r>
      <w:r w:rsidR="00476806">
        <w:t>na projekty</w:t>
      </w:r>
      <w:r>
        <w:t xml:space="preserve"> související s dopravou ve městě ve v</w:t>
      </w:r>
      <w:r w:rsidR="00476806">
        <w:t>ýzvách vyhlášených počínaje rokem 2018</w:t>
      </w:r>
      <w:r>
        <w:t xml:space="preserve"> bude dle současných předpokladů nutné, aby tyto projekty byly v souladu s </w:t>
      </w:r>
      <w:r w:rsidRPr="00B330D2">
        <w:rPr>
          <w:i/>
        </w:rPr>
        <w:t>rámcem udržitelné městské mobility</w:t>
      </w:r>
      <w:r>
        <w:t xml:space="preserve"> (dále jen SUMF) nebo </w:t>
      </w:r>
      <w:r w:rsidRPr="00B330D2">
        <w:rPr>
          <w:i/>
        </w:rPr>
        <w:t>plánem udržitelné městské mobility</w:t>
      </w:r>
      <w:r>
        <w:t xml:space="preserve"> (SUMP)</w:t>
      </w:r>
      <w:r w:rsidR="00476806">
        <w:t xml:space="preserve">. </w:t>
      </w:r>
      <w:r w:rsidR="00975C81">
        <w:t xml:space="preserve">V současné době přitom není pro území zahrnující město Pardubice SUMP ani SUMF vyhotoven. </w:t>
      </w:r>
      <w:r w:rsidR="00C02A9C">
        <w:t xml:space="preserve">Vzhledem k tomu, že plnohodnotný SUMP není možné do konce roku 2017 pořídit, má město </w:t>
      </w:r>
      <w:r w:rsidR="00914393">
        <w:t>Pardubice záměr pořídit</w:t>
      </w:r>
      <w:r w:rsidR="00975C81">
        <w:t xml:space="preserve"> do konce roku 2017 alespoň SUMF tak, aby mohl být soulad zamýšlených projektů </w:t>
      </w:r>
      <w:r w:rsidR="00850AF9">
        <w:t xml:space="preserve">na území města Pardubic </w:t>
      </w:r>
      <w:r w:rsidR="00975C81">
        <w:t>s tímto dokumentem posouzen a byla tak umožněna podpora těchto projektů</w:t>
      </w:r>
      <w:r w:rsidR="00850AF9">
        <w:t xml:space="preserve"> z ESIF</w:t>
      </w:r>
      <w:r w:rsidR="00476806">
        <w:t xml:space="preserve">. </w:t>
      </w:r>
    </w:p>
    <w:p w14:paraId="3207AF33" w14:textId="77777777" w:rsidR="00850AF9" w:rsidRDefault="00476806" w:rsidP="00F74EEA">
      <w:pPr>
        <w:pStyle w:val="slovanodstavec"/>
      </w:pPr>
      <w:r>
        <w:t xml:space="preserve">Pořízený dokument musí být v souladu s podmínkami deklarovanými Ministerstvem dopravy ČR </w:t>
      </w:r>
      <w:r w:rsidR="00C02A9C">
        <w:t xml:space="preserve">zaměřen zejména na systém veřejné hromadné dopravy, potažmo městskou hromadnou dopravu. </w:t>
      </w:r>
      <w:r w:rsidR="00F74EEA" w:rsidRPr="00F74EEA">
        <w:t>Dopravní podnik města Pardubic a.</w:t>
      </w:r>
      <w:proofErr w:type="gramStart"/>
      <w:r w:rsidR="00F74EEA" w:rsidRPr="00F74EEA">
        <w:t xml:space="preserve">s., </w:t>
      </w:r>
      <w:r w:rsidR="00C02A9C">
        <w:t xml:space="preserve"> provádí</w:t>
      </w:r>
      <w:proofErr w:type="gramEnd"/>
      <w:r w:rsidR="00C02A9C">
        <w:t xml:space="preserve"> </w:t>
      </w:r>
      <w:r>
        <w:t xml:space="preserve">na základě smlouvy o závazku veřejných služeb v přepravě cestujících </w:t>
      </w:r>
      <w:r w:rsidR="00C02A9C">
        <w:t>plánování dopravní obslužnosti jakožto činnost zahrnující podstatnou část aktivit při pořizování SUMF.</w:t>
      </w:r>
      <w:r w:rsidR="00850AF9">
        <w:t xml:space="preserve"> </w:t>
      </w:r>
      <w:r w:rsidR="00F74EEA" w:rsidRPr="00F74EEA">
        <w:t>Dopravní podnik města Pardubic a.</w:t>
      </w:r>
      <w:proofErr w:type="gramStart"/>
      <w:r w:rsidR="00F74EEA" w:rsidRPr="00F74EEA">
        <w:t xml:space="preserve">s., </w:t>
      </w:r>
      <w:r w:rsidR="00850AF9">
        <w:t xml:space="preserve"> tak</w:t>
      </w:r>
      <w:proofErr w:type="gramEnd"/>
      <w:r w:rsidR="00850AF9">
        <w:t xml:space="preserve"> disponuje potřebným odborným zázemím</w:t>
      </w:r>
      <w:r w:rsidR="007074EF">
        <w:t>, částí potřebných podkladů</w:t>
      </w:r>
      <w:r w:rsidR="00850AF9">
        <w:t xml:space="preserve"> a znalostmi pro pořízení SUMF nezbytný</w:t>
      </w:r>
      <w:r w:rsidR="00C02A9C">
        <w:t xml:space="preserve">mi. </w:t>
      </w:r>
    </w:p>
    <w:p w14:paraId="3207AF34" w14:textId="77777777" w:rsidR="00476806" w:rsidRDefault="00850AF9" w:rsidP="006D6BC5">
      <w:pPr>
        <w:pStyle w:val="slovanodstavec"/>
      </w:pPr>
      <w:r>
        <w:t>Z uvedených důvodů smluvní strany přistoupily k uzavření této smlouvy.</w:t>
      </w:r>
    </w:p>
    <w:p w14:paraId="3207AF35" w14:textId="77777777" w:rsidR="006D6BC5" w:rsidRDefault="006D6BC5" w:rsidP="006D6BC5">
      <w:pPr>
        <w:pStyle w:val="slolnku"/>
      </w:pPr>
    </w:p>
    <w:p w14:paraId="3207AF36" w14:textId="77777777" w:rsidR="006D6BC5" w:rsidRDefault="003A443A" w:rsidP="006D6BC5">
      <w:pPr>
        <w:pStyle w:val="nadpislnku"/>
      </w:pPr>
      <w:r>
        <w:t>Dílo</w:t>
      </w:r>
    </w:p>
    <w:p w14:paraId="3207AF37" w14:textId="77777777" w:rsidR="003C3D98" w:rsidRDefault="007074EF" w:rsidP="0064127A">
      <w:pPr>
        <w:pStyle w:val="slovanodstavec"/>
      </w:pPr>
      <w:r>
        <w:t xml:space="preserve">Zhotovitel se na základě této smlouvy zavazuje zhotovit pro objednatele </w:t>
      </w:r>
      <w:r w:rsidR="00C02A9C">
        <w:t>SUMF.</w:t>
      </w:r>
    </w:p>
    <w:p w14:paraId="3207AF38" w14:textId="77777777" w:rsidR="00B330D2" w:rsidRDefault="00B330D2" w:rsidP="0064127A">
      <w:pPr>
        <w:pStyle w:val="slovanodstavec"/>
      </w:pPr>
      <w:r>
        <w:t>SUMF</w:t>
      </w:r>
      <w:r w:rsidR="00975C81">
        <w:t xml:space="preserve"> musí být vypracován v souladu s metodikou Ministerstva dopravy ČR a musí vycházet ze zadání, které je přílohou této smlouvy.</w:t>
      </w:r>
    </w:p>
    <w:p w14:paraId="3207AF39" w14:textId="77777777" w:rsidR="007074EF" w:rsidRDefault="007074EF" w:rsidP="007074EF">
      <w:pPr>
        <w:pStyle w:val="slolnku"/>
      </w:pPr>
    </w:p>
    <w:p w14:paraId="3207AF3A" w14:textId="77777777" w:rsidR="007074EF" w:rsidRDefault="007074EF" w:rsidP="007074EF">
      <w:pPr>
        <w:pStyle w:val="nadpislnku"/>
      </w:pPr>
      <w:r>
        <w:t>Cena za dílo</w:t>
      </w:r>
    </w:p>
    <w:p w14:paraId="3207AF3B" w14:textId="77777777" w:rsidR="007074EF" w:rsidRDefault="007074EF" w:rsidP="00770F2E">
      <w:pPr>
        <w:pStyle w:val="slovanodstavec"/>
      </w:pPr>
      <w:r>
        <w:t xml:space="preserve">Objednatel se zavazuje zaplatit zhotoviteli za dílo cenu ve </w:t>
      </w:r>
      <w:r w:rsidR="00545E2A">
        <w:t>výši 24</w:t>
      </w:r>
      <w:r w:rsidR="00B03EC3">
        <w:t>5</w:t>
      </w:r>
      <w:r w:rsidR="009A3BC9">
        <w:t xml:space="preserve">.000,- Kč, </w:t>
      </w:r>
      <w:r w:rsidR="003B4164">
        <w:t>k níž bude připočtena DPH v zákonné výši</w:t>
      </w:r>
      <w:r>
        <w:t xml:space="preserve">. Tato cena zahrnuje veškeré náklady </w:t>
      </w:r>
      <w:r w:rsidR="0009074B">
        <w:t xml:space="preserve">zhotovitele </w:t>
      </w:r>
      <w:r>
        <w:t>se z</w:t>
      </w:r>
      <w:r w:rsidR="000A266B">
        <w:t>hotovením díla.</w:t>
      </w:r>
    </w:p>
    <w:p w14:paraId="3207AF3C" w14:textId="77777777" w:rsidR="000A266B" w:rsidRDefault="0009074B" w:rsidP="0009074B">
      <w:pPr>
        <w:pStyle w:val="slovanodstavec"/>
      </w:pPr>
      <w:r w:rsidRPr="0009074B">
        <w:t>Nárok na zaplacení ceny za dílo vzniká zhotoviteli provedením díla</w:t>
      </w:r>
      <w:r>
        <w:t>.</w:t>
      </w:r>
      <w:r w:rsidRPr="0009074B" w:rsidDel="0009074B">
        <w:t xml:space="preserve"> </w:t>
      </w:r>
      <w:r>
        <w:t xml:space="preserve">  </w:t>
      </w:r>
    </w:p>
    <w:p w14:paraId="3207AF3D" w14:textId="77777777" w:rsidR="0029767F" w:rsidRDefault="0009074B" w:rsidP="005C5D1B">
      <w:pPr>
        <w:pStyle w:val="slovanodstavec"/>
      </w:pPr>
      <w:r>
        <w:t>Objednatel uhradí cenu za dílo na základě mu doručené faktury vystavené zhotovitelem, který je oprávněn vystavit fakturu po provedení díla podle této smlouvy.</w:t>
      </w:r>
      <w:r w:rsidR="005C5D1B">
        <w:t xml:space="preserve"> </w:t>
      </w:r>
      <w:r w:rsidR="005C5D1B" w:rsidRPr="005C5D1B">
        <w:t>Faktura zhotovitele musí obsahovat všechny obvyklé náležitosti platebních dokladů stanovené zákonem o DPH a občanským zákoníkem</w:t>
      </w:r>
    </w:p>
    <w:p w14:paraId="3207AF3E" w14:textId="77777777" w:rsidR="00770F2E" w:rsidRDefault="00770F2E" w:rsidP="00770F2E">
      <w:pPr>
        <w:pStyle w:val="slolnku"/>
      </w:pPr>
    </w:p>
    <w:p w14:paraId="3207AF3F" w14:textId="77777777" w:rsidR="00770F2E" w:rsidRDefault="007074EF" w:rsidP="00770F2E">
      <w:pPr>
        <w:pStyle w:val="nadpislnku"/>
      </w:pPr>
      <w:r>
        <w:t>Způsob provádění díla</w:t>
      </w:r>
      <w:r w:rsidR="00F6763D">
        <w:t xml:space="preserve"> a součinnost objednatele</w:t>
      </w:r>
    </w:p>
    <w:p w14:paraId="3207AF40" w14:textId="77777777" w:rsidR="007074EF" w:rsidRDefault="007074EF" w:rsidP="00770F2E">
      <w:pPr>
        <w:pStyle w:val="slovanodstavec"/>
      </w:pPr>
      <w:r>
        <w:t xml:space="preserve">Zhotovitel bude při provádění </w:t>
      </w:r>
      <w:r w:rsidR="00664A1A">
        <w:t>díla vázán příkazy objednatele týkajícími se obsahu SUMF. Ustanovení § 2594 občanského zákoníku tím není dotčeno.</w:t>
      </w:r>
    </w:p>
    <w:p w14:paraId="3207AF41" w14:textId="77777777" w:rsidR="00770F2E" w:rsidRDefault="00D468BF" w:rsidP="00770F2E">
      <w:pPr>
        <w:pStyle w:val="slovanodstavec"/>
      </w:pPr>
      <w:r>
        <w:t>Smluvní strany jsou povinny k výzvě kterékoliv z nich průběžně projednávat postup provádění díla. Za tím účelem ustaví smluvní strany pracovní skupinu</w:t>
      </w:r>
      <w:r w:rsidR="0083630D">
        <w:t>, do n</w:t>
      </w:r>
      <w:r>
        <w:t>íž</w:t>
      </w:r>
      <w:r w:rsidR="0083630D">
        <w:t xml:space="preserve"> každá smluvní strana jmenuje podle potřeby </w:t>
      </w:r>
      <w:r>
        <w:t>nejvýše tři</w:t>
      </w:r>
      <w:r w:rsidR="0083630D">
        <w:t xml:space="preserve"> zástupce.</w:t>
      </w:r>
    </w:p>
    <w:p w14:paraId="3207AF42" w14:textId="77777777" w:rsidR="0083630D" w:rsidRDefault="00D468BF" w:rsidP="00770F2E">
      <w:pPr>
        <w:pStyle w:val="slovanodstavec"/>
      </w:pPr>
      <w:r>
        <w:t xml:space="preserve">Zhotovitel je oprávněn zadat </w:t>
      </w:r>
      <w:r w:rsidR="0006640D">
        <w:t>části díla</w:t>
      </w:r>
      <w:r>
        <w:t xml:space="preserve"> poddodavateli</w:t>
      </w:r>
      <w:r w:rsidR="0006640D">
        <w:t xml:space="preserve"> s potřebnou dopravně-inženýrskou kvalifikací.</w:t>
      </w:r>
      <w:r w:rsidR="0021708E">
        <w:t xml:space="preserve"> V takovém případě za provedení díla odpovídá zhotovitel</w:t>
      </w:r>
      <w:r w:rsidR="00556D78">
        <w:t>,</w:t>
      </w:r>
      <w:r w:rsidR="0021708E">
        <w:t xml:space="preserve"> jakoby ho prováděl sám.</w:t>
      </w:r>
    </w:p>
    <w:p w14:paraId="3207AF43" w14:textId="77777777" w:rsidR="00E46229" w:rsidRDefault="00147324" w:rsidP="00770F2E">
      <w:pPr>
        <w:pStyle w:val="slovanodstavec"/>
      </w:pPr>
      <w:r>
        <w:t>Provádění díla bude sestávat z</w:t>
      </w:r>
      <w:r w:rsidR="00A65C2A">
        <w:t xml:space="preserve"> analytick</w:t>
      </w:r>
      <w:r>
        <w:t>é</w:t>
      </w:r>
      <w:r w:rsidR="00A65C2A">
        <w:t xml:space="preserve"> a návrhov</w:t>
      </w:r>
      <w:r>
        <w:t>é</w:t>
      </w:r>
      <w:r w:rsidR="00A65C2A">
        <w:t xml:space="preserve"> fáz</w:t>
      </w:r>
      <w:r>
        <w:t>e</w:t>
      </w:r>
      <w:r w:rsidR="00A65C2A">
        <w:t>.</w:t>
      </w:r>
      <w:r w:rsidR="0085363D">
        <w:t xml:space="preserve"> </w:t>
      </w:r>
    </w:p>
    <w:p w14:paraId="3207AF44" w14:textId="77777777" w:rsidR="008E5441" w:rsidRDefault="00F6763D" w:rsidP="008E5441">
      <w:pPr>
        <w:pStyle w:val="slovanodstavec"/>
      </w:pPr>
      <w:r>
        <w:t xml:space="preserve">V rámci analytické fáze zhotovitel shromáždí podklady, které jsou pro vyhotovení SUMF k dispozici, tyto v případě potřeby doplní a vytvoří zjednodušený model veřejné hromadné dopravy. Objednatel je povinen poskytnout zhotoviteli za tím účelem </w:t>
      </w:r>
      <w:r w:rsidR="0064127A">
        <w:t>rozvojové scénáře města</w:t>
      </w:r>
      <w:r w:rsidR="008E5441">
        <w:t xml:space="preserve"> na 5 let s výhledem na 10 let</w:t>
      </w:r>
      <w:r>
        <w:t>, při jejichž formulaci bude vycházet z vlastních rozvojových záměrů, dostupných informací o developerských záměrech soukromých subjektů, jakož i platného a pořizovaného územního plánu</w:t>
      </w:r>
      <w:r w:rsidR="008E5441">
        <w:t>. Jednotlivé záměry obsažené v rozvojových scénářích budou popsány způsobem umožňujícím posouzení jejich vlivu na poptávku po přepravě.</w:t>
      </w:r>
      <w:r w:rsidR="00770F2E">
        <w:t xml:space="preserve"> </w:t>
      </w:r>
      <w:r w:rsidR="009410A1">
        <w:t xml:space="preserve">Objednatel dále předá </w:t>
      </w:r>
      <w:r w:rsidR="008E5441">
        <w:t xml:space="preserve">Dopravnímu podniku analytické podklady, které má k dispozici, </w:t>
      </w:r>
      <w:r w:rsidR="00C8248A" w:rsidRPr="00FD4ED2">
        <w:t xml:space="preserve">např. </w:t>
      </w:r>
      <w:r w:rsidR="008E5441" w:rsidRPr="00FD4ED2">
        <w:t xml:space="preserve">výstupy dopravního modelu automobilové dopravy, </w:t>
      </w:r>
      <w:proofErr w:type="spellStart"/>
      <w:r w:rsidR="008E5441" w:rsidRPr="00FD4ED2">
        <w:t>cyklogenerel</w:t>
      </w:r>
      <w:proofErr w:type="spellEnd"/>
      <w:r w:rsidR="008E5441" w:rsidRPr="00FD4ED2">
        <w:t xml:space="preserve"> a analýzy dopravy v klidu.</w:t>
      </w:r>
      <w:r w:rsidR="00F65D84" w:rsidRPr="00FD4ED2">
        <w:t xml:space="preserve"> </w:t>
      </w:r>
      <w:r w:rsidR="00F65D84">
        <w:t>Objednatel poskytne zmiňované podklady zhotoviteli nejpozději do 2 měsíců od uzavření této smlouvy.</w:t>
      </w:r>
    </w:p>
    <w:p w14:paraId="3207AF45" w14:textId="77777777" w:rsidR="00770F2E" w:rsidRDefault="00A65C2A" w:rsidP="0085363D">
      <w:pPr>
        <w:pStyle w:val="slovanodstavec"/>
      </w:pPr>
      <w:r>
        <w:t xml:space="preserve">V rámci návrhové fáze vypracuje </w:t>
      </w:r>
      <w:r w:rsidR="00F65D84">
        <w:t>zhotovitel</w:t>
      </w:r>
      <w:r>
        <w:t xml:space="preserve"> vlastní návrhovou část SUMF, akční plán a část věnovanou sledování a vyhodnocování plnění SUMF.</w:t>
      </w:r>
    </w:p>
    <w:p w14:paraId="3207AF46" w14:textId="77777777" w:rsidR="009410A1" w:rsidRDefault="009410A1" w:rsidP="009410A1">
      <w:pPr>
        <w:pStyle w:val="slolnku"/>
      </w:pPr>
    </w:p>
    <w:p w14:paraId="3207AF47" w14:textId="77777777" w:rsidR="009410A1" w:rsidRDefault="009410A1" w:rsidP="009410A1">
      <w:pPr>
        <w:pStyle w:val="nadpislnku"/>
      </w:pPr>
      <w:r>
        <w:t>Projednání SUMF s partnery a účast veřejnosti</w:t>
      </w:r>
    </w:p>
    <w:p w14:paraId="3207AF48" w14:textId="77777777" w:rsidR="00A1655C" w:rsidRDefault="009410A1" w:rsidP="009410A1">
      <w:pPr>
        <w:pStyle w:val="slovanodstavec"/>
      </w:pPr>
      <w:r>
        <w:t>Zhotovitel je povinen zajistit projednání SUMF v potřebné míře se všemi partnery vstupujícími do řešení veřejné dopravy ve městě (dále jen skupina partnerů). Tuto skupinu sestaví zhotovitel tak, aby</w:t>
      </w:r>
      <w:r w:rsidR="00F65D84">
        <w:t xml:space="preserve"> do ní byli </w:t>
      </w:r>
      <w:r>
        <w:t xml:space="preserve">kromě smluvních stran </w:t>
      </w:r>
      <w:r w:rsidR="00F65D84">
        <w:t xml:space="preserve">zahrnuti </w:t>
      </w:r>
      <w:r>
        <w:t>též sousední obce, jejichž území se SUMF dotýká, Pardubický kraj a velcí zaměstnavatelé, pokud se jich záměry posuzované v SUMF týkají.</w:t>
      </w:r>
      <w:r w:rsidR="009A3BC9">
        <w:br/>
      </w:r>
      <w:r w:rsidR="00A1655C">
        <w:t xml:space="preserve">Za objednatele </w:t>
      </w:r>
      <w:r w:rsidR="009A3BC9">
        <w:t xml:space="preserve">mohou být </w:t>
      </w:r>
      <w:r w:rsidR="00A1655C">
        <w:t>členy skupiny partnerů též jednotlivé městské obvody.</w:t>
      </w:r>
    </w:p>
    <w:p w14:paraId="3207AF49" w14:textId="77777777" w:rsidR="00E53326" w:rsidRDefault="00A1655C" w:rsidP="009410A1">
      <w:pPr>
        <w:pStyle w:val="slovanodstavec"/>
      </w:pPr>
      <w:r>
        <w:t xml:space="preserve">Projednání se skupinou partnerů bude provedeno přinejmenším po skončení analytické fáze díla a po vyhotovení </w:t>
      </w:r>
      <w:r w:rsidR="00E53326">
        <w:t xml:space="preserve">konceptu </w:t>
      </w:r>
      <w:r>
        <w:t xml:space="preserve">návrhové části SUMF tak, aby </w:t>
      </w:r>
      <w:r w:rsidR="00E53326">
        <w:t>v rámci konečného návrhu SUMF předkládaného objednateli mohly být vypořádány podněty a připomínky partnerů vznesené v jednotlivých fázích projednání.</w:t>
      </w:r>
    </w:p>
    <w:p w14:paraId="3207AF4A" w14:textId="77777777" w:rsidR="009410A1" w:rsidRDefault="00170E9A" w:rsidP="009410A1">
      <w:pPr>
        <w:pStyle w:val="slovanodstavec"/>
      </w:pPr>
      <w:r>
        <w:t>D</w:t>
      </w:r>
      <w:r w:rsidR="000A2518">
        <w:t xml:space="preserve">o zpracování SUMF </w:t>
      </w:r>
      <w:r>
        <w:t>je zhotovitel povinen zapojit též š</w:t>
      </w:r>
      <w:r w:rsidR="000A2518">
        <w:t>irok</w:t>
      </w:r>
      <w:r>
        <w:t>ou</w:t>
      </w:r>
      <w:r w:rsidR="000A2518">
        <w:t xml:space="preserve"> veřejnost</w:t>
      </w:r>
      <w:r>
        <w:t xml:space="preserve">. Veřejnosti tak musí být umožněno dávat ke zpracování SUMF podněty a musí jí být ještě před předložením konečné verze koncept návrh SUMF vhodným způsobem prezentován. </w:t>
      </w:r>
    </w:p>
    <w:p w14:paraId="3207AF4B" w14:textId="77777777" w:rsidR="000A266B" w:rsidRDefault="000A266B" w:rsidP="000A266B">
      <w:pPr>
        <w:pStyle w:val="slolnku"/>
      </w:pPr>
    </w:p>
    <w:p w14:paraId="3207AF4C" w14:textId="77777777" w:rsidR="000A266B" w:rsidRDefault="000A266B" w:rsidP="000A266B">
      <w:pPr>
        <w:pStyle w:val="nadpislnku"/>
      </w:pPr>
      <w:r>
        <w:t>Provedení díla</w:t>
      </w:r>
    </w:p>
    <w:p w14:paraId="3207AF4D" w14:textId="77777777" w:rsidR="003A443A" w:rsidRPr="008636F7" w:rsidRDefault="008C15D8" w:rsidP="003B4164">
      <w:pPr>
        <w:pStyle w:val="slovanodstavec"/>
      </w:pPr>
      <w:r w:rsidRPr="008636F7">
        <w:t xml:space="preserve">Zhotovitel se zavazuje provést </w:t>
      </w:r>
      <w:r w:rsidR="00AD4DB6" w:rsidRPr="008636F7">
        <w:t xml:space="preserve">část díla v podobě analytické a návrhové části SUMF </w:t>
      </w:r>
      <w:proofErr w:type="gramStart"/>
      <w:r w:rsidRPr="008636F7">
        <w:t xml:space="preserve">do </w:t>
      </w:r>
      <w:r w:rsidR="00FD4ED2" w:rsidRPr="008636F7">
        <w:t xml:space="preserve"> </w:t>
      </w:r>
      <w:r w:rsidR="00794F87" w:rsidRPr="008636F7">
        <w:t>2</w:t>
      </w:r>
      <w:r w:rsidR="00FD4ED2" w:rsidRPr="008636F7">
        <w:t>0</w:t>
      </w:r>
      <w:proofErr w:type="gramEnd"/>
      <w:r w:rsidR="00FD4ED2" w:rsidRPr="008636F7">
        <w:t xml:space="preserve">. 9. </w:t>
      </w:r>
      <w:r w:rsidR="00A92577" w:rsidRPr="008636F7">
        <w:t xml:space="preserve"> </w:t>
      </w:r>
      <w:r w:rsidRPr="008636F7">
        <w:t>2017</w:t>
      </w:r>
      <w:r w:rsidR="00AD4DB6" w:rsidRPr="008636F7">
        <w:t xml:space="preserve"> a část díla v podobě akčního plánu SUMF a části SUMF věnované sledování a vyhodnocování plnění SUMF do 2 měsíců od schválení konkrétní varianty návrhové části SUMF Zastupitelstvem města Pardubic.</w:t>
      </w:r>
      <w:r w:rsidRPr="008636F7">
        <w:t xml:space="preserve"> </w:t>
      </w:r>
      <w:r w:rsidR="00AD4DB6" w:rsidRPr="008636F7">
        <w:t>D</w:t>
      </w:r>
      <w:r w:rsidRPr="008636F7">
        <w:t>ílo</w:t>
      </w:r>
      <w:r w:rsidR="00AD4DB6" w:rsidRPr="008636F7">
        <w:t xml:space="preserve">, resp. jeho část, </w:t>
      </w:r>
      <w:r w:rsidRPr="008636F7">
        <w:t>je provedeno,</w:t>
      </w:r>
      <w:r w:rsidR="00A92577" w:rsidRPr="008636F7">
        <w:t xml:space="preserve"> </w:t>
      </w:r>
      <w:r w:rsidRPr="008636F7">
        <w:t>je-li dokončeno bez vad a nedodělků a protokolárně předáno objednateli.</w:t>
      </w:r>
      <w:r w:rsidR="00C34451" w:rsidRPr="008636F7">
        <w:t xml:space="preserve"> V případě, že dílo nebude provedeno ve sjednaném termínu je objednatel oprávněn požadovat po zhotoviteli smluvní pokutu ve výši 250,- Kč za každý započatý den prodlení. </w:t>
      </w:r>
      <w:r w:rsidR="00556D78" w:rsidRPr="008636F7">
        <w:t>Objednatel není povinen převzít dílo, které bude vykazovat vady nebo nedodělky.</w:t>
      </w:r>
      <w:r w:rsidRPr="008636F7">
        <w:t xml:space="preserve"> </w:t>
      </w:r>
    </w:p>
    <w:p w14:paraId="3207AF4E" w14:textId="77777777" w:rsidR="003B4164" w:rsidRDefault="00505D43" w:rsidP="003B4164">
      <w:pPr>
        <w:pStyle w:val="slovanodstavec"/>
      </w:pPr>
      <w:r>
        <w:t>Zpracovaný SUMF bude objednateli předán v jednom tištěném vyhotovení a dále v elektronické podobě v otevřeném a strojově čitelném formátu.</w:t>
      </w:r>
      <w:r w:rsidR="00556D78">
        <w:t xml:space="preserve"> O předání a převzetí díla bude sepsán protokol.</w:t>
      </w:r>
    </w:p>
    <w:p w14:paraId="3207AF4F" w14:textId="77777777" w:rsidR="00505D43" w:rsidRDefault="00505D43" w:rsidP="003B4164">
      <w:pPr>
        <w:pStyle w:val="slovanodstavec"/>
      </w:pPr>
      <w:r>
        <w:t>Pokud předaný SUMF nebude schválen Zastupitelstvem města Pardubic z důvodů požadavků Zastupitelstva na jeho úpravy, a tyto požadavky nebude možno považovat za vady díla, uzavřou smluvní strany dodatek k této smlouvě, kterým podmínky úprav SUMF sjednají.</w:t>
      </w:r>
    </w:p>
    <w:p w14:paraId="3207AF50" w14:textId="77777777" w:rsidR="006D6BC5" w:rsidRPr="00E7576D" w:rsidRDefault="006D6BC5" w:rsidP="006D6BC5">
      <w:pPr>
        <w:pStyle w:val="slolnku"/>
      </w:pPr>
    </w:p>
    <w:p w14:paraId="3207AF51" w14:textId="77777777" w:rsidR="006D6BC5" w:rsidRPr="00E7576D" w:rsidRDefault="006D6BC5" w:rsidP="006D6BC5">
      <w:pPr>
        <w:pStyle w:val="nadpislnku"/>
      </w:pPr>
      <w:r w:rsidRPr="00E7576D">
        <w:t>Závěrečná ustanovení</w:t>
      </w:r>
    </w:p>
    <w:p w14:paraId="3207AF52" w14:textId="77777777" w:rsidR="00E02E49" w:rsidRDefault="00E02E49" w:rsidP="00E02E49">
      <w:pPr>
        <w:pStyle w:val="slovanodstavec"/>
        <w:ind w:left="714" w:hanging="357"/>
      </w:pPr>
      <w:r w:rsidRPr="00003CEE">
        <w:t xml:space="preserve">Smluvní strany prohlašují, že žádná část smlouvy nenaplňuje znaky obchodního tajemství (§ 504 z. </w:t>
      </w:r>
      <w:proofErr w:type="gramStart"/>
      <w:r w:rsidRPr="00003CEE">
        <w:t>č.</w:t>
      </w:r>
      <w:proofErr w:type="gramEnd"/>
      <w:r w:rsidRPr="00003CEE">
        <w:t xml:space="preserve"> 89/2012 Sb., občanský zákoník</w:t>
      </w:r>
      <w:r>
        <w:t>)</w:t>
      </w:r>
      <w:r w:rsidRPr="00003CEE">
        <w:t>.</w:t>
      </w:r>
    </w:p>
    <w:p w14:paraId="3207AF53" w14:textId="77777777" w:rsidR="00E02E49" w:rsidRDefault="00E02E49" w:rsidP="00E02E49">
      <w:pPr>
        <w:pStyle w:val="slovanodstavec"/>
        <w:ind w:left="714" w:hanging="357"/>
      </w:pPr>
      <w:r w:rsidRPr="00003CEE">
        <w:t xml:space="preserve">Smluvní strany se dohodly, že </w:t>
      </w:r>
      <w:r>
        <w:t>uveřejnění smlouvy v registru smluv provede statutární město Pardubice.</w:t>
      </w:r>
    </w:p>
    <w:p w14:paraId="3207AF54" w14:textId="77777777" w:rsidR="006D6BC5" w:rsidRPr="00E7576D" w:rsidRDefault="006D6BC5" w:rsidP="006D6BC5">
      <w:pPr>
        <w:pStyle w:val="slovanodstavec"/>
      </w:pPr>
      <w:r w:rsidRPr="00E7576D">
        <w:t xml:space="preserve">Tato smlouva je vyhotovená ve </w:t>
      </w:r>
      <w:r w:rsidR="00E02E49">
        <w:t>dvou</w:t>
      </w:r>
      <w:r w:rsidRPr="00E7576D">
        <w:t xml:space="preserve"> stejnopisech, z nichž každá smluvní strana obdrží </w:t>
      </w:r>
      <w:r w:rsidR="00E02E49">
        <w:t>jeden.</w:t>
      </w:r>
    </w:p>
    <w:p w14:paraId="3207AF55" w14:textId="77777777" w:rsidR="005A7500" w:rsidRDefault="006D6BC5" w:rsidP="006D6BC5">
      <w:pPr>
        <w:pStyle w:val="slovanodstavec"/>
      </w:pPr>
      <w:r w:rsidRPr="00E7576D">
        <w:t xml:space="preserve">Smluvní strany prohlašují, že </w:t>
      </w:r>
      <w:r w:rsidR="009163D4">
        <w:t xml:space="preserve">tato smlouva je odrazem jejich právě a svobodné vůle, což zástupci smluvních stran stvrzují svým podpisem. </w:t>
      </w:r>
    </w:p>
    <w:p w14:paraId="3207AF56" w14:textId="77777777" w:rsidR="00556D78" w:rsidRPr="00556D78" w:rsidRDefault="00556D78" w:rsidP="00FD4ED2">
      <w:pPr>
        <w:pStyle w:val="slovanodstavec"/>
        <w:jc w:val="both"/>
      </w:pPr>
      <w:r w:rsidRPr="00556D78">
        <w:t>Smluvní strany si sjednávají, že § 564 občanského zákoníku se nepoužije, tzn., měnit nebo doplňovat text smlouvy je možné pouze formou písemných dodatků podepsaných oběma smluvními stranami. Za písemnou formu se pro tento účel nebude považovat výměna e-mailových či jiných elektronických zpráv</w:t>
      </w:r>
      <w:r>
        <w:t>.</w:t>
      </w:r>
    </w:p>
    <w:p w14:paraId="3207AF57" w14:textId="77777777" w:rsidR="00556D78" w:rsidRDefault="00556D78" w:rsidP="006D6BC5">
      <w:pPr>
        <w:pStyle w:val="slovanodstavec"/>
      </w:pPr>
    </w:p>
    <w:p w14:paraId="3207AF58" w14:textId="77777777" w:rsidR="009163D4" w:rsidRDefault="009163D4" w:rsidP="009163D4">
      <w:pPr>
        <w:pStyle w:val="slovanodstavec"/>
        <w:numPr>
          <w:ilvl w:val="0"/>
          <w:numId w:val="0"/>
        </w:numPr>
        <w:ind w:left="714"/>
      </w:pPr>
    </w:p>
    <w:p w14:paraId="3207AF59" w14:textId="77777777" w:rsidR="008C15D8" w:rsidRDefault="008C15D8" w:rsidP="009163D4">
      <w:pPr>
        <w:pStyle w:val="slovanodstavec"/>
        <w:numPr>
          <w:ilvl w:val="0"/>
          <w:numId w:val="0"/>
        </w:numPr>
        <w:ind w:left="714"/>
      </w:pPr>
      <w:r>
        <w:t>Příloha: zadání pro SUMF</w:t>
      </w:r>
    </w:p>
    <w:p w14:paraId="3207AF5A" w14:textId="77777777" w:rsidR="009163D4" w:rsidRDefault="009163D4" w:rsidP="009163D4">
      <w:pPr>
        <w:pStyle w:val="slovanodstavec"/>
        <w:numPr>
          <w:ilvl w:val="0"/>
          <w:numId w:val="0"/>
        </w:numPr>
        <w:ind w:left="714"/>
      </w:pPr>
    </w:p>
    <w:p w14:paraId="3207AF5B" w14:textId="77777777" w:rsidR="006D6BC5" w:rsidRPr="00E7576D" w:rsidRDefault="006D6BC5" w:rsidP="006D6BC5">
      <w:r w:rsidRPr="00E7576D">
        <w:t>V Pardubicích dne……………………</w:t>
      </w:r>
      <w:proofErr w:type="gramStart"/>
      <w:r w:rsidRPr="00E7576D">
        <w:t>…..</w:t>
      </w:r>
      <w:r w:rsidRPr="00E7576D">
        <w:tab/>
      </w:r>
      <w:r w:rsidRPr="00E7576D">
        <w:tab/>
      </w:r>
      <w:r w:rsidRPr="00E7576D">
        <w:tab/>
        <w:t>V Pardubicích</w:t>
      </w:r>
      <w:proofErr w:type="gramEnd"/>
      <w:r w:rsidRPr="00E7576D">
        <w:t xml:space="preserve"> dne………………………..</w:t>
      </w:r>
    </w:p>
    <w:p w14:paraId="3207AF5C" w14:textId="77777777" w:rsidR="006D6BC5" w:rsidRPr="00E7576D" w:rsidRDefault="006D6BC5" w:rsidP="006D6BC5"/>
    <w:p w14:paraId="3207AF5D" w14:textId="77777777" w:rsidR="006D6BC5" w:rsidRPr="00E7576D" w:rsidRDefault="006D6BC5" w:rsidP="006D6BC5"/>
    <w:p w14:paraId="3207AF5E" w14:textId="77777777" w:rsidR="006D6BC5" w:rsidRPr="00E7576D" w:rsidRDefault="006D6BC5" w:rsidP="006D6BC5">
      <w:pPr>
        <w:pStyle w:val="Bezmezer"/>
      </w:pPr>
      <w:r w:rsidRPr="00E7576D">
        <w:t>……………………………………………………………</w:t>
      </w:r>
      <w:r w:rsidRPr="00E7576D">
        <w:tab/>
      </w:r>
      <w:r w:rsidRPr="00E7576D">
        <w:tab/>
      </w:r>
      <w:r w:rsidRPr="00E7576D">
        <w:tab/>
        <w:t>…………………………………………………………………</w:t>
      </w:r>
    </w:p>
    <w:p w14:paraId="3207AF5F" w14:textId="77777777" w:rsidR="006D6BC5" w:rsidRPr="00E7576D" w:rsidRDefault="003B4164" w:rsidP="006D6BC5">
      <w:pPr>
        <w:pStyle w:val="Bezmezer"/>
      </w:pPr>
      <w:r>
        <w:t>objednatel</w:t>
      </w:r>
      <w:r>
        <w:tab/>
      </w:r>
      <w:r>
        <w:tab/>
      </w:r>
      <w:r w:rsidR="00E87B16">
        <w:tab/>
      </w:r>
      <w:r w:rsidR="00E87B16">
        <w:tab/>
      </w:r>
      <w:r w:rsidR="00E87B16">
        <w:tab/>
      </w:r>
      <w:r w:rsidR="006D6BC5" w:rsidRPr="00E7576D">
        <w:tab/>
      </w:r>
      <w:r>
        <w:t>zhotovitel</w:t>
      </w:r>
      <w:r w:rsidR="006D6BC5" w:rsidRPr="00E7576D">
        <w:tab/>
      </w:r>
      <w:r w:rsidR="006D6BC5" w:rsidRPr="00E7576D">
        <w:tab/>
      </w:r>
      <w:r w:rsidR="006D6BC5" w:rsidRPr="00E7576D">
        <w:tab/>
      </w:r>
    </w:p>
    <w:p w14:paraId="3207AF60" w14:textId="77777777" w:rsidR="00A92CFF" w:rsidRDefault="00A92CFF" w:rsidP="006D6BC5"/>
    <w:p w14:paraId="3207AF61" w14:textId="77777777" w:rsidR="00C02A9C" w:rsidRDefault="00C02A9C" w:rsidP="006D6BC5"/>
    <w:sectPr w:rsidR="00C02A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088035A"/>
    <w:lvl w:ilvl="0">
      <w:start w:val="1"/>
      <w:numFmt w:val="decimal"/>
      <w:lvlText w:val="%1."/>
      <w:lvlJc w:val="left"/>
      <w:pPr>
        <w:tabs>
          <w:tab w:val="num" w:pos="643"/>
        </w:tabs>
        <w:ind w:left="643" w:hanging="360"/>
      </w:pPr>
      <w:rPr>
        <w:rFonts w:cs="Times New Roman"/>
      </w:rPr>
    </w:lvl>
  </w:abstractNum>
  <w:abstractNum w:abstractNumId="1">
    <w:nsid w:val="03EA553E"/>
    <w:multiLevelType w:val="hybridMultilevel"/>
    <w:tmpl w:val="CBE6C88C"/>
    <w:lvl w:ilvl="0" w:tplc="FA38F21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F22C57"/>
    <w:multiLevelType w:val="hybridMultilevel"/>
    <w:tmpl w:val="D5B079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4">
    <w:nsid w:val="0CC938FA"/>
    <w:multiLevelType w:val="hybridMultilevel"/>
    <w:tmpl w:val="07C672A6"/>
    <w:lvl w:ilvl="0" w:tplc="47C4955A">
      <w:start w:val="1"/>
      <w:numFmt w:val="bullet"/>
      <w:pStyle w:val="odrky"/>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14FF279D"/>
    <w:multiLevelType w:val="multilevel"/>
    <w:tmpl w:val="FF4CACF4"/>
    <w:lvl w:ilvl="0">
      <w:start w:val="1"/>
      <w:numFmt w:val="upperRoman"/>
      <w:suff w:val="nothing"/>
      <w:lvlText w:val="%1"/>
      <w:lvlJc w:val="center"/>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720" w:hanging="360"/>
      </w:pPr>
      <w:rPr>
        <w:rFonts w:hint="default"/>
        <w:color w:val="auto"/>
      </w:rPr>
    </w:lvl>
    <w:lvl w:ilvl="2">
      <w:start w:val="1"/>
      <w:numFmt w:val="lowerLetter"/>
      <w:pStyle w:val="psmena"/>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72234C8"/>
    <w:multiLevelType w:val="hybridMultilevel"/>
    <w:tmpl w:val="142895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C6E66B2"/>
    <w:multiLevelType w:val="multilevel"/>
    <w:tmpl w:val="2B3E790E"/>
    <w:lvl w:ilvl="0">
      <w:start w:val="1"/>
      <w:numFmt w:val="bullet"/>
      <w:pStyle w:val="ISOodrky"/>
      <w:lvlText w:val=""/>
      <w:lvlJc w:val="left"/>
      <w:pPr>
        <w:tabs>
          <w:tab w:val="num" w:pos="360"/>
        </w:tabs>
        <w:ind w:left="510" w:hanging="51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1E0F4E99"/>
    <w:multiLevelType w:val="hybridMultilevel"/>
    <w:tmpl w:val="B338E4EA"/>
    <w:lvl w:ilvl="0" w:tplc="FC643C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EBB3378"/>
    <w:multiLevelType w:val="hybridMultilevel"/>
    <w:tmpl w:val="428C605A"/>
    <w:lvl w:ilvl="0" w:tplc="2934FCD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1FE67C03"/>
    <w:multiLevelType w:val="hybridMultilevel"/>
    <w:tmpl w:val="659CA9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1311185"/>
    <w:multiLevelType w:val="multilevel"/>
    <w:tmpl w:val="9B7A2976"/>
    <w:lvl w:ilvl="0">
      <w:start w:val="1"/>
      <w:numFmt w:val="upperRoman"/>
      <w:pStyle w:val="slolnku"/>
      <w:lvlText w:val="%1."/>
      <w:lvlJc w:val="left"/>
      <w:pPr>
        <w:ind w:left="360" w:hanging="360"/>
      </w:pPr>
      <w:rPr>
        <w:rFonts w:hint="default"/>
      </w:rPr>
    </w:lvl>
    <w:lvl w:ilvl="1">
      <w:start w:val="1"/>
      <w:numFmt w:val="decimal"/>
      <w:pStyle w:val="slovanodstavec"/>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2244F10"/>
    <w:multiLevelType w:val="multilevel"/>
    <w:tmpl w:val="C2A02212"/>
    <w:numStyleLink w:val="List-Contract"/>
  </w:abstractNum>
  <w:abstractNum w:abstractNumId="13">
    <w:nsid w:val="33020DAA"/>
    <w:multiLevelType w:val="hybridMultilevel"/>
    <w:tmpl w:val="EA72C588"/>
    <w:lvl w:ilvl="0" w:tplc="9BDE3B0C">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44164F3F"/>
    <w:multiLevelType w:val="multilevel"/>
    <w:tmpl w:val="B1C68508"/>
    <w:lvl w:ilvl="0">
      <w:start w:val="1"/>
      <w:numFmt w:val="upperRoman"/>
      <w:suff w:val="nothing"/>
      <w:lvlText w:val="%1"/>
      <w:lvlJc w:val="center"/>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color w:val="000000"/>
        <w:spacing w:val="0"/>
        <w:w w:val="1"/>
        <w:kern w:val="0"/>
        <w:position w:val="0"/>
        <w:sz w:val="2"/>
        <w:szCs w:val="2"/>
        <w:u w:val="none" w:color="000000"/>
        <w:effect w:val="none"/>
        <w:vertAlign w:val="baseline"/>
        <w:em w:val="none"/>
        <w14:ligatures w14:val="none"/>
        <w14:numForm w14:val="default"/>
        <w14:numSpacing w14:val="default"/>
        <w14:stylisticSets/>
        <w14:cntxtAlts w14:val="0"/>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94D57A1"/>
    <w:multiLevelType w:val="hybridMultilevel"/>
    <w:tmpl w:val="932C8B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0EE13BF"/>
    <w:multiLevelType w:val="hybridMultilevel"/>
    <w:tmpl w:val="0E820988"/>
    <w:lvl w:ilvl="0" w:tplc="6AB4098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50FD4905"/>
    <w:multiLevelType w:val="hybridMultilevel"/>
    <w:tmpl w:val="4C4211D6"/>
    <w:lvl w:ilvl="0" w:tplc="13CE410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17"/>
  </w:num>
  <w:num w:numId="11">
    <w:abstractNumId w:val="16"/>
  </w:num>
  <w:num w:numId="12">
    <w:abstractNumId w:val="1"/>
  </w:num>
  <w:num w:numId="13">
    <w:abstractNumId w:val="3"/>
  </w:num>
  <w:num w:numId="14">
    <w:abstractNumId w:val="12"/>
    <w:lvlOverride w:ilvl="1">
      <w:lvl w:ilvl="1">
        <w:start w:val="1"/>
        <w:numFmt w:val="decimal"/>
        <w:pStyle w:val="ListNumber-ContractCzechRadio"/>
        <w:lvlText w:val="%2."/>
        <w:lvlJc w:val="left"/>
        <w:pPr>
          <w:ind w:left="312" w:hanging="31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5">
    <w:abstractNumId w:val="15"/>
  </w:num>
  <w:num w:numId="16">
    <w:abstractNumId w:val="1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3"/>
  </w:num>
  <w:num w:numId="29">
    <w:abstractNumId w:val="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FF"/>
    <w:rsid w:val="0006640D"/>
    <w:rsid w:val="0009074B"/>
    <w:rsid w:val="000A2518"/>
    <w:rsid w:val="000A266B"/>
    <w:rsid w:val="000F46BB"/>
    <w:rsid w:val="00127012"/>
    <w:rsid w:val="001463A3"/>
    <w:rsid w:val="00147324"/>
    <w:rsid w:val="0015488E"/>
    <w:rsid w:val="00164D2F"/>
    <w:rsid w:val="00170E9A"/>
    <w:rsid w:val="0017700D"/>
    <w:rsid w:val="001B5825"/>
    <w:rsid w:val="001C19AE"/>
    <w:rsid w:val="001C3026"/>
    <w:rsid w:val="001E5CC2"/>
    <w:rsid w:val="00205C28"/>
    <w:rsid w:val="00215DE2"/>
    <w:rsid w:val="0021708E"/>
    <w:rsid w:val="00251639"/>
    <w:rsid w:val="0029767F"/>
    <w:rsid w:val="002D3F9A"/>
    <w:rsid w:val="002D650E"/>
    <w:rsid w:val="002F1673"/>
    <w:rsid w:val="00300BF6"/>
    <w:rsid w:val="003451F6"/>
    <w:rsid w:val="00384A59"/>
    <w:rsid w:val="003A2A36"/>
    <w:rsid w:val="003A443A"/>
    <w:rsid w:val="003A7E4C"/>
    <w:rsid w:val="003B1393"/>
    <w:rsid w:val="003B4164"/>
    <w:rsid w:val="003B69D6"/>
    <w:rsid w:val="003C1895"/>
    <w:rsid w:val="003C3D98"/>
    <w:rsid w:val="003D20E5"/>
    <w:rsid w:val="003E68CF"/>
    <w:rsid w:val="004651C8"/>
    <w:rsid w:val="00476806"/>
    <w:rsid w:val="00491AF9"/>
    <w:rsid w:val="004940AC"/>
    <w:rsid w:val="00505D43"/>
    <w:rsid w:val="00514AD6"/>
    <w:rsid w:val="00522414"/>
    <w:rsid w:val="00535502"/>
    <w:rsid w:val="00536C1A"/>
    <w:rsid w:val="00536C8F"/>
    <w:rsid w:val="00545E2A"/>
    <w:rsid w:val="00551486"/>
    <w:rsid w:val="005560A2"/>
    <w:rsid w:val="00556D78"/>
    <w:rsid w:val="00587BD0"/>
    <w:rsid w:val="005A7500"/>
    <w:rsid w:val="005C5D1B"/>
    <w:rsid w:val="005D3B91"/>
    <w:rsid w:val="005D7E65"/>
    <w:rsid w:val="006007BA"/>
    <w:rsid w:val="0064127A"/>
    <w:rsid w:val="00654557"/>
    <w:rsid w:val="00664A1A"/>
    <w:rsid w:val="006D6BC5"/>
    <w:rsid w:val="007074EF"/>
    <w:rsid w:val="00770F2E"/>
    <w:rsid w:val="00794F87"/>
    <w:rsid w:val="007A713E"/>
    <w:rsid w:val="007D5109"/>
    <w:rsid w:val="00804520"/>
    <w:rsid w:val="008052FD"/>
    <w:rsid w:val="0080574B"/>
    <w:rsid w:val="0083630D"/>
    <w:rsid w:val="00850AF9"/>
    <w:rsid w:val="0085363D"/>
    <w:rsid w:val="0085659C"/>
    <w:rsid w:val="008636F7"/>
    <w:rsid w:val="008664D9"/>
    <w:rsid w:val="00885B71"/>
    <w:rsid w:val="008B2C85"/>
    <w:rsid w:val="008C15D8"/>
    <w:rsid w:val="008D10F6"/>
    <w:rsid w:val="008E5441"/>
    <w:rsid w:val="008F3E77"/>
    <w:rsid w:val="0090051B"/>
    <w:rsid w:val="009009C8"/>
    <w:rsid w:val="00914393"/>
    <w:rsid w:val="009163D4"/>
    <w:rsid w:val="00925B5A"/>
    <w:rsid w:val="009410A1"/>
    <w:rsid w:val="009724B0"/>
    <w:rsid w:val="00975C81"/>
    <w:rsid w:val="00976A93"/>
    <w:rsid w:val="0098572B"/>
    <w:rsid w:val="009A3BC9"/>
    <w:rsid w:val="009F1497"/>
    <w:rsid w:val="00A01BE8"/>
    <w:rsid w:val="00A07F1A"/>
    <w:rsid w:val="00A1655C"/>
    <w:rsid w:val="00A3639F"/>
    <w:rsid w:val="00A44D1C"/>
    <w:rsid w:val="00A65C2A"/>
    <w:rsid w:val="00A7125D"/>
    <w:rsid w:val="00A92573"/>
    <w:rsid w:val="00A92577"/>
    <w:rsid w:val="00A92CFF"/>
    <w:rsid w:val="00AC4009"/>
    <w:rsid w:val="00AD4DB6"/>
    <w:rsid w:val="00B03EC3"/>
    <w:rsid w:val="00B25855"/>
    <w:rsid w:val="00B330D2"/>
    <w:rsid w:val="00B40CB4"/>
    <w:rsid w:val="00B43A73"/>
    <w:rsid w:val="00B44169"/>
    <w:rsid w:val="00B47948"/>
    <w:rsid w:val="00B82603"/>
    <w:rsid w:val="00BB4066"/>
    <w:rsid w:val="00BF48D9"/>
    <w:rsid w:val="00C01DD5"/>
    <w:rsid w:val="00C02A9C"/>
    <w:rsid w:val="00C34451"/>
    <w:rsid w:val="00C8248A"/>
    <w:rsid w:val="00CD2015"/>
    <w:rsid w:val="00CE5D3F"/>
    <w:rsid w:val="00CF5E19"/>
    <w:rsid w:val="00D243EA"/>
    <w:rsid w:val="00D468BF"/>
    <w:rsid w:val="00D529EE"/>
    <w:rsid w:val="00D7090F"/>
    <w:rsid w:val="00DA079F"/>
    <w:rsid w:val="00DC3CA8"/>
    <w:rsid w:val="00E02E49"/>
    <w:rsid w:val="00E03667"/>
    <w:rsid w:val="00E14FB5"/>
    <w:rsid w:val="00E46229"/>
    <w:rsid w:val="00E53326"/>
    <w:rsid w:val="00E56334"/>
    <w:rsid w:val="00E57AE0"/>
    <w:rsid w:val="00E87B16"/>
    <w:rsid w:val="00EC0A6B"/>
    <w:rsid w:val="00ED48DE"/>
    <w:rsid w:val="00F02499"/>
    <w:rsid w:val="00F07DA0"/>
    <w:rsid w:val="00F1041A"/>
    <w:rsid w:val="00F137A8"/>
    <w:rsid w:val="00F16928"/>
    <w:rsid w:val="00F647EE"/>
    <w:rsid w:val="00F65D84"/>
    <w:rsid w:val="00F6763D"/>
    <w:rsid w:val="00F727F4"/>
    <w:rsid w:val="00F74EEA"/>
    <w:rsid w:val="00FC2475"/>
    <w:rsid w:val="00FD259A"/>
    <w:rsid w:val="00FD4ED2"/>
    <w:rsid w:val="00FF06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7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6BC5"/>
  </w:style>
  <w:style w:type="paragraph" w:styleId="Nadpis1">
    <w:name w:val="heading 1"/>
    <w:basedOn w:val="Normln"/>
    <w:next w:val="Normln"/>
    <w:link w:val="Nadpis1Char"/>
    <w:uiPriority w:val="9"/>
    <w:qFormat/>
    <w:rsid w:val="00A92C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eslovanodstavec">
    <w:name w:val="nečíslovaný odstavec"/>
    <w:basedOn w:val="Normln"/>
    <w:qFormat/>
    <w:rsid w:val="00A92CFF"/>
    <w:pPr>
      <w:ind w:left="397"/>
    </w:pPr>
  </w:style>
  <w:style w:type="paragraph" w:customStyle="1" w:styleId="slolnku">
    <w:name w:val="číslo článku"/>
    <w:basedOn w:val="Nadpis1"/>
    <w:next w:val="neslovanodstavec"/>
    <w:qFormat/>
    <w:rsid w:val="00A92CFF"/>
    <w:pPr>
      <w:numPr>
        <w:numId w:val="2"/>
      </w:numPr>
      <w:snapToGrid w:val="0"/>
      <w:spacing w:before="240"/>
      <w:jc w:val="center"/>
    </w:pPr>
    <w:rPr>
      <w:color w:val="auto"/>
      <w:sz w:val="24"/>
    </w:rPr>
  </w:style>
  <w:style w:type="paragraph" w:customStyle="1" w:styleId="slovanodstavec">
    <w:name w:val="číslovaný odstavec"/>
    <w:basedOn w:val="neslovanodstavec"/>
    <w:qFormat/>
    <w:rsid w:val="005A7500"/>
    <w:pPr>
      <w:numPr>
        <w:ilvl w:val="1"/>
        <w:numId w:val="2"/>
      </w:numPr>
      <w:spacing w:before="120" w:after="0"/>
    </w:pPr>
    <w:rPr>
      <w:sz w:val="21"/>
    </w:rPr>
  </w:style>
  <w:style w:type="paragraph" w:customStyle="1" w:styleId="psmena">
    <w:name w:val="písmena"/>
    <w:basedOn w:val="slovanodstavec"/>
    <w:qFormat/>
    <w:rsid w:val="005A7500"/>
    <w:pPr>
      <w:numPr>
        <w:ilvl w:val="2"/>
        <w:numId w:val="25"/>
      </w:numPr>
      <w:snapToGrid w:val="0"/>
      <w:spacing w:before="60"/>
    </w:pPr>
  </w:style>
  <w:style w:type="paragraph" w:customStyle="1" w:styleId="nadpislnku">
    <w:name w:val="nadpis článku"/>
    <w:next w:val="slovanodstavec"/>
    <w:qFormat/>
    <w:rsid w:val="00A92CFF"/>
    <w:pPr>
      <w:keepNext/>
      <w:jc w:val="center"/>
    </w:pPr>
    <w:rPr>
      <w:rFonts w:asciiTheme="majorHAnsi" w:eastAsiaTheme="majorEastAsia" w:hAnsiTheme="majorHAnsi" w:cstheme="majorBidi"/>
      <w:b/>
      <w:bCs/>
      <w:sz w:val="24"/>
      <w:szCs w:val="28"/>
    </w:rPr>
  </w:style>
  <w:style w:type="character" w:customStyle="1" w:styleId="Nadpis1Char">
    <w:name w:val="Nadpis 1 Char"/>
    <w:basedOn w:val="Standardnpsmoodstavce"/>
    <w:link w:val="Nadpis1"/>
    <w:uiPriority w:val="9"/>
    <w:rsid w:val="00A92CFF"/>
    <w:rPr>
      <w:rFonts w:asciiTheme="majorHAnsi" w:eastAsiaTheme="majorEastAsia" w:hAnsiTheme="majorHAnsi" w:cstheme="majorBidi"/>
      <w:b/>
      <w:bCs/>
      <w:color w:val="365F91" w:themeColor="accent1" w:themeShade="BF"/>
      <w:sz w:val="28"/>
      <w:szCs w:val="28"/>
    </w:rPr>
  </w:style>
  <w:style w:type="character" w:styleId="Hypertextovodkaz">
    <w:name w:val="Hyperlink"/>
    <w:uiPriority w:val="99"/>
    <w:unhideWhenUsed/>
    <w:rsid w:val="00F1041A"/>
    <w:rPr>
      <w:color w:val="0000FF"/>
      <w:u w:val="single"/>
    </w:rPr>
  </w:style>
  <w:style w:type="paragraph" w:styleId="Odstavecseseznamem">
    <w:name w:val="List Paragraph"/>
    <w:basedOn w:val="Normln"/>
    <w:uiPriority w:val="34"/>
    <w:qFormat/>
    <w:rsid w:val="00164D2F"/>
    <w:pPr>
      <w:spacing w:after="160" w:line="259" w:lineRule="auto"/>
      <w:ind w:left="720"/>
      <w:contextualSpacing/>
    </w:pPr>
  </w:style>
  <w:style w:type="paragraph" w:styleId="Textbubliny">
    <w:name w:val="Balloon Text"/>
    <w:basedOn w:val="Normln"/>
    <w:link w:val="TextbublinyChar"/>
    <w:uiPriority w:val="99"/>
    <w:semiHidden/>
    <w:unhideWhenUsed/>
    <w:rsid w:val="00164D2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4D2F"/>
    <w:rPr>
      <w:rFonts w:ascii="Segoe UI" w:hAnsi="Segoe UI" w:cs="Segoe UI"/>
      <w:sz w:val="18"/>
      <w:szCs w:val="18"/>
    </w:rPr>
  </w:style>
  <w:style w:type="paragraph" w:customStyle="1" w:styleId="ListNumber-ContractCzechRadio">
    <w:name w:val="List Number - Contract (Czech Radio)"/>
    <w:basedOn w:val="Normln"/>
    <w:uiPriority w:val="13"/>
    <w:qFormat/>
    <w:rsid w:val="00C01DD5"/>
    <w:pPr>
      <w:numPr>
        <w:ilvl w:val="1"/>
        <w:numId w:val="14"/>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sz w:val="20"/>
    </w:rPr>
  </w:style>
  <w:style w:type="paragraph" w:customStyle="1" w:styleId="ListLetter-ContractCzechRadio">
    <w:name w:val="List Letter - Contract (Czech Radio)"/>
    <w:basedOn w:val="Normln"/>
    <w:uiPriority w:val="15"/>
    <w:qFormat/>
    <w:rsid w:val="00C01DD5"/>
    <w:pPr>
      <w:numPr>
        <w:ilvl w:val="2"/>
        <w:numId w:val="14"/>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pPr>
    <w:rPr>
      <w:rFonts w:ascii="Arial" w:eastAsia="Calibri" w:hAnsi="Arial" w:cs="Times New Roman"/>
      <w:sz w:val="20"/>
    </w:rPr>
  </w:style>
  <w:style w:type="paragraph" w:customStyle="1" w:styleId="Heading-Number-ContractCzechRadio">
    <w:name w:val="Heading-Number - Contract (Czech Radio)"/>
    <w:basedOn w:val="Normln"/>
    <w:next w:val="ListNumber-ContractCzechRadio"/>
    <w:uiPriority w:val="11"/>
    <w:qFormat/>
    <w:rsid w:val="00C01DD5"/>
    <w:pPr>
      <w:keepNext/>
      <w:keepLines/>
      <w:numPr>
        <w:numId w:val="14"/>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eastAsia="Times New Roman" w:hAnsi="Arial" w:cs="Times New Roman"/>
      <w:b/>
      <w:color w:val="000F37"/>
      <w:sz w:val="20"/>
      <w:szCs w:val="26"/>
    </w:rPr>
  </w:style>
  <w:style w:type="numbering" w:customStyle="1" w:styleId="List-Contract">
    <w:name w:val="List - Contract"/>
    <w:uiPriority w:val="99"/>
    <w:rsid w:val="00C01DD5"/>
    <w:pPr>
      <w:numPr>
        <w:numId w:val="13"/>
      </w:numPr>
    </w:pPr>
  </w:style>
  <w:style w:type="character" w:styleId="Odkaznakoment">
    <w:name w:val="annotation reference"/>
    <w:basedOn w:val="Standardnpsmoodstavce"/>
    <w:semiHidden/>
    <w:unhideWhenUsed/>
    <w:rsid w:val="006007BA"/>
    <w:rPr>
      <w:sz w:val="16"/>
      <w:szCs w:val="16"/>
    </w:rPr>
  </w:style>
  <w:style w:type="paragraph" w:styleId="Textkomente">
    <w:name w:val="annotation text"/>
    <w:basedOn w:val="Normln"/>
    <w:link w:val="TextkomenteChar"/>
    <w:unhideWhenUsed/>
    <w:rsid w:val="006007BA"/>
    <w:pPr>
      <w:spacing w:line="240" w:lineRule="auto"/>
    </w:pPr>
    <w:rPr>
      <w:sz w:val="20"/>
      <w:szCs w:val="20"/>
    </w:rPr>
  </w:style>
  <w:style w:type="character" w:customStyle="1" w:styleId="TextkomenteChar">
    <w:name w:val="Text komentáře Char"/>
    <w:basedOn w:val="Standardnpsmoodstavce"/>
    <w:link w:val="Textkomente"/>
    <w:rsid w:val="006007BA"/>
    <w:rPr>
      <w:sz w:val="20"/>
      <w:szCs w:val="20"/>
    </w:rPr>
  </w:style>
  <w:style w:type="paragraph" w:styleId="Pedmtkomente">
    <w:name w:val="annotation subject"/>
    <w:basedOn w:val="Textkomente"/>
    <w:next w:val="Textkomente"/>
    <w:link w:val="PedmtkomenteChar"/>
    <w:uiPriority w:val="99"/>
    <w:semiHidden/>
    <w:unhideWhenUsed/>
    <w:rsid w:val="006007BA"/>
    <w:rPr>
      <w:b/>
      <w:bCs/>
    </w:rPr>
  </w:style>
  <w:style w:type="character" w:customStyle="1" w:styleId="PedmtkomenteChar">
    <w:name w:val="Předmět komentáře Char"/>
    <w:basedOn w:val="TextkomenteChar"/>
    <w:link w:val="Pedmtkomente"/>
    <w:uiPriority w:val="99"/>
    <w:semiHidden/>
    <w:rsid w:val="006007BA"/>
    <w:rPr>
      <w:b/>
      <w:bCs/>
      <w:sz w:val="20"/>
      <w:szCs w:val="20"/>
    </w:rPr>
  </w:style>
  <w:style w:type="paragraph" w:styleId="Zhlav">
    <w:name w:val="header"/>
    <w:basedOn w:val="Normln"/>
    <w:link w:val="ZhlavChar"/>
    <w:rsid w:val="00127012"/>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127012"/>
    <w:rPr>
      <w:rFonts w:ascii="Times New Roman" w:eastAsia="Times New Roman" w:hAnsi="Times New Roman" w:cs="Times New Roman"/>
      <w:sz w:val="24"/>
      <w:szCs w:val="24"/>
      <w:lang w:eastAsia="cs-CZ"/>
    </w:rPr>
  </w:style>
  <w:style w:type="paragraph" w:styleId="Nzev">
    <w:name w:val="Title"/>
    <w:basedOn w:val="Normln"/>
    <w:link w:val="NzevChar"/>
    <w:qFormat/>
    <w:rsid w:val="00127012"/>
    <w:pPr>
      <w:spacing w:before="120" w:after="0" w:line="240" w:lineRule="atLeast"/>
      <w:ind w:right="-1"/>
      <w:jc w:val="center"/>
    </w:pPr>
    <w:rPr>
      <w:rFonts w:ascii="Times New Roman" w:eastAsia="Times New Roman" w:hAnsi="Times New Roman" w:cs="Times New Roman"/>
      <w:b/>
      <w:sz w:val="24"/>
      <w:szCs w:val="20"/>
      <w:lang w:eastAsia="cs-CZ"/>
    </w:rPr>
  </w:style>
  <w:style w:type="character" w:customStyle="1" w:styleId="NzevChar">
    <w:name w:val="Název Char"/>
    <w:basedOn w:val="Standardnpsmoodstavce"/>
    <w:link w:val="Nzev"/>
    <w:rsid w:val="00127012"/>
    <w:rPr>
      <w:rFonts w:ascii="Times New Roman" w:eastAsia="Times New Roman" w:hAnsi="Times New Roman" w:cs="Times New Roman"/>
      <w:b/>
      <w:sz w:val="24"/>
      <w:szCs w:val="20"/>
      <w:lang w:eastAsia="cs-CZ"/>
    </w:rPr>
  </w:style>
  <w:style w:type="paragraph" w:styleId="Zpat">
    <w:name w:val="footer"/>
    <w:basedOn w:val="Normln"/>
    <w:link w:val="ZpatChar"/>
    <w:rsid w:val="008B2C85"/>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8B2C85"/>
    <w:rPr>
      <w:rFonts w:ascii="Times New Roman" w:eastAsia="Times New Roman" w:hAnsi="Times New Roman" w:cs="Times New Roman"/>
      <w:sz w:val="24"/>
      <w:szCs w:val="24"/>
      <w:lang w:eastAsia="cs-CZ"/>
    </w:rPr>
  </w:style>
  <w:style w:type="paragraph" w:styleId="Zkladntext">
    <w:name w:val="Body Text"/>
    <w:basedOn w:val="Normln"/>
    <w:link w:val="ZkladntextChar"/>
    <w:rsid w:val="008B2C85"/>
    <w:pPr>
      <w:spacing w:before="120" w:after="0" w:line="240" w:lineRule="atLeast"/>
      <w:jc w:val="both"/>
    </w:pPr>
    <w:rPr>
      <w:rFonts w:ascii="Times New Roman" w:eastAsia="Times New Roman" w:hAnsi="Times New Roman" w:cs="Times New Roman"/>
      <w:color w:val="FF0000"/>
      <w:lang w:eastAsia="cs-CZ"/>
    </w:rPr>
  </w:style>
  <w:style w:type="character" w:customStyle="1" w:styleId="ZkladntextChar">
    <w:name w:val="Základní text Char"/>
    <w:basedOn w:val="Standardnpsmoodstavce"/>
    <w:link w:val="Zkladntext"/>
    <w:rsid w:val="008B2C85"/>
    <w:rPr>
      <w:rFonts w:ascii="Times New Roman" w:eastAsia="Times New Roman" w:hAnsi="Times New Roman" w:cs="Times New Roman"/>
      <w:color w:val="FF0000"/>
      <w:lang w:eastAsia="cs-CZ"/>
    </w:rPr>
  </w:style>
  <w:style w:type="paragraph" w:styleId="Bezmezer">
    <w:name w:val="No Spacing"/>
    <w:uiPriority w:val="1"/>
    <w:qFormat/>
    <w:rsid w:val="006D6BC5"/>
    <w:pPr>
      <w:spacing w:after="0" w:line="240" w:lineRule="auto"/>
    </w:pPr>
  </w:style>
  <w:style w:type="paragraph" w:customStyle="1" w:styleId="odrky">
    <w:name w:val="odrážky"/>
    <w:basedOn w:val="psmena"/>
    <w:qFormat/>
    <w:rsid w:val="005D3B91"/>
    <w:pPr>
      <w:numPr>
        <w:ilvl w:val="0"/>
        <w:numId w:val="21"/>
      </w:numPr>
    </w:pPr>
  </w:style>
  <w:style w:type="character" w:customStyle="1" w:styleId="bold1">
    <w:name w:val="bold1"/>
    <w:uiPriority w:val="99"/>
    <w:rsid w:val="0085363D"/>
    <w:rPr>
      <w:rFonts w:cs="Times New Roman"/>
      <w:b/>
      <w:bCs/>
    </w:rPr>
  </w:style>
  <w:style w:type="paragraph" w:customStyle="1" w:styleId="ISOodrky">
    <w:name w:val="ISO_odrážky"/>
    <w:rsid w:val="00E02E49"/>
    <w:pPr>
      <w:numPr>
        <w:numId w:val="29"/>
      </w:numPr>
      <w:spacing w:after="0" w:line="240" w:lineRule="auto"/>
      <w:jc w:val="both"/>
    </w:pPr>
    <w:rPr>
      <w:rFonts w:ascii="Times New Roman" w:eastAsia="Times New Roman" w:hAnsi="Times New Roman" w:cs="Times New Roman"/>
      <w:sz w:val="24"/>
      <w:szCs w:val="24"/>
      <w:lang w:eastAsia="cs-CZ"/>
    </w:rPr>
  </w:style>
  <w:style w:type="paragraph" w:customStyle="1" w:styleId="ISOodstavecneslovan">
    <w:name w:val="ISO_odstavec nečíslovaný"/>
    <w:basedOn w:val="Normln"/>
    <w:qFormat/>
    <w:rsid w:val="00E02E49"/>
    <w:pPr>
      <w:spacing w:before="120" w:after="0" w:line="240" w:lineRule="auto"/>
      <w:jc w:val="both"/>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6BC5"/>
  </w:style>
  <w:style w:type="paragraph" w:styleId="Nadpis1">
    <w:name w:val="heading 1"/>
    <w:basedOn w:val="Normln"/>
    <w:next w:val="Normln"/>
    <w:link w:val="Nadpis1Char"/>
    <w:uiPriority w:val="9"/>
    <w:qFormat/>
    <w:rsid w:val="00A92C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eslovanodstavec">
    <w:name w:val="nečíslovaný odstavec"/>
    <w:basedOn w:val="Normln"/>
    <w:qFormat/>
    <w:rsid w:val="00A92CFF"/>
    <w:pPr>
      <w:ind w:left="397"/>
    </w:pPr>
  </w:style>
  <w:style w:type="paragraph" w:customStyle="1" w:styleId="slolnku">
    <w:name w:val="číslo článku"/>
    <w:basedOn w:val="Nadpis1"/>
    <w:next w:val="neslovanodstavec"/>
    <w:qFormat/>
    <w:rsid w:val="00A92CFF"/>
    <w:pPr>
      <w:numPr>
        <w:numId w:val="2"/>
      </w:numPr>
      <w:snapToGrid w:val="0"/>
      <w:spacing w:before="240"/>
      <w:jc w:val="center"/>
    </w:pPr>
    <w:rPr>
      <w:color w:val="auto"/>
      <w:sz w:val="24"/>
    </w:rPr>
  </w:style>
  <w:style w:type="paragraph" w:customStyle="1" w:styleId="slovanodstavec">
    <w:name w:val="číslovaný odstavec"/>
    <w:basedOn w:val="neslovanodstavec"/>
    <w:qFormat/>
    <w:rsid w:val="005A7500"/>
    <w:pPr>
      <w:numPr>
        <w:ilvl w:val="1"/>
        <w:numId w:val="2"/>
      </w:numPr>
      <w:spacing w:before="120" w:after="0"/>
    </w:pPr>
    <w:rPr>
      <w:sz w:val="21"/>
    </w:rPr>
  </w:style>
  <w:style w:type="paragraph" w:customStyle="1" w:styleId="psmena">
    <w:name w:val="písmena"/>
    <w:basedOn w:val="slovanodstavec"/>
    <w:qFormat/>
    <w:rsid w:val="005A7500"/>
    <w:pPr>
      <w:numPr>
        <w:ilvl w:val="2"/>
        <w:numId w:val="25"/>
      </w:numPr>
      <w:snapToGrid w:val="0"/>
      <w:spacing w:before="60"/>
    </w:pPr>
  </w:style>
  <w:style w:type="paragraph" w:customStyle="1" w:styleId="nadpislnku">
    <w:name w:val="nadpis článku"/>
    <w:next w:val="slovanodstavec"/>
    <w:qFormat/>
    <w:rsid w:val="00A92CFF"/>
    <w:pPr>
      <w:keepNext/>
      <w:jc w:val="center"/>
    </w:pPr>
    <w:rPr>
      <w:rFonts w:asciiTheme="majorHAnsi" w:eastAsiaTheme="majorEastAsia" w:hAnsiTheme="majorHAnsi" w:cstheme="majorBidi"/>
      <w:b/>
      <w:bCs/>
      <w:sz w:val="24"/>
      <w:szCs w:val="28"/>
    </w:rPr>
  </w:style>
  <w:style w:type="character" w:customStyle="1" w:styleId="Nadpis1Char">
    <w:name w:val="Nadpis 1 Char"/>
    <w:basedOn w:val="Standardnpsmoodstavce"/>
    <w:link w:val="Nadpis1"/>
    <w:uiPriority w:val="9"/>
    <w:rsid w:val="00A92CFF"/>
    <w:rPr>
      <w:rFonts w:asciiTheme="majorHAnsi" w:eastAsiaTheme="majorEastAsia" w:hAnsiTheme="majorHAnsi" w:cstheme="majorBidi"/>
      <w:b/>
      <w:bCs/>
      <w:color w:val="365F91" w:themeColor="accent1" w:themeShade="BF"/>
      <w:sz w:val="28"/>
      <w:szCs w:val="28"/>
    </w:rPr>
  </w:style>
  <w:style w:type="character" w:styleId="Hypertextovodkaz">
    <w:name w:val="Hyperlink"/>
    <w:uiPriority w:val="99"/>
    <w:unhideWhenUsed/>
    <w:rsid w:val="00F1041A"/>
    <w:rPr>
      <w:color w:val="0000FF"/>
      <w:u w:val="single"/>
    </w:rPr>
  </w:style>
  <w:style w:type="paragraph" w:styleId="Odstavecseseznamem">
    <w:name w:val="List Paragraph"/>
    <w:basedOn w:val="Normln"/>
    <w:uiPriority w:val="34"/>
    <w:qFormat/>
    <w:rsid w:val="00164D2F"/>
    <w:pPr>
      <w:spacing w:after="160" w:line="259" w:lineRule="auto"/>
      <w:ind w:left="720"/>
      <w:contextualSpacing/>
    </w:pPr>
  </w:style>
  <w:style w:type="paragraph" w:styleId="Textbubliny">
    <w:name w:val="Balloon Text"/>
    <w:basedOn w:val="Normln"/>
    <w:link w:val="TextbublinyChar"/>
    <w:uiPriority w:val="99"/>
    <w:semiHidden/>
    <w:unhideWhenUsed/>
    <w:rsid w:val="00164D2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4D2F"/>
    <w:rPr>
      <w:rFonts w:ascii="Segoe UI" w:hAnsi="Segoe UI" w:cs="Segoe UI"/>
      <w:sz w:val="18"/>
      <w:szCs w:val="18"/>
    </w:rPr>
  </w:style>
  <w:style w:type="paragraph" w:customStyle="1" w:styleId="ListNumber-ContractCzechRadio">
    <w:name w:val="List Number - Contract (Czech Radio)"/>
    <w:basedOn w:val="Normln"/>
    <w:uiPriority w:val="13"/>
    <w:qFormat/>
    <w:rsid w:val="00C01DD5"/>
    <w:pPr>
      <w:numPr>
        <w:ilvl w:val="1"/>
        <w:numId w:val="14"/>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sz w:val="20"/>
    </w:rPr>
  </w:style>
  <w:style w:type="paragraph" w:customStyle="1" w:styleId="ListLetter-ContractCzechRadio">
    <w:name w:val="List Letter - Contract (Czech Radio)"/>
    <w:basedOn w:val="Normln"/>
    <w:uiPriority w:val="15"/>
    <w:qFormat/>
    <w:rsid w:val="00C01DD5"/>
    <w:pPr>
      <w:numPr>
        <w:ilvl w:val="2"/>
        <w:numId w:val="14"/>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pPr>
    <w:rPr>
      <w:rFonts w:ascii="Arial" w:eastAsia="Calibri" w:hAnsi="Arial" w:cs="Times New Roman"/>
      <w:sz w:val="20"/>
    </w:rPr>
  </w:style>
  <w:style w:type="paragraph" w:customStyle="1" w:styleId="Heading-Number-ContractCzechRadio">
    <w:name w:val="Heading-Number - Contract (Czech Radio)"/>
    <w:basedOn w:val="Normln"/>
    <w:next w:val="ListNumber-ContractCzechRadio"/>
    <w:uiPriority w:val="11"/>
    <w:qFormat/>
    <w:rsid w:val="00C01DD5"/>
    <w:pPr>
      <w:keepNext/>
      <w:keepLines/>
      <w:numPr>
        <w:numId w:val="14"/>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eastAsia="Times New Roman" w:hAnsi="Arial" w:cs="Times New Roman"/>
      <w:b/>
      <w:color w:val="000F37"/>
      <w:sz w:val="20"/>
      <w:szCs w:val="26"/>
    </w:rPr>
  </w:style>
  <w:style w:type="numbering" w:customStyle="1" w:styleId="List-Contract">
    <w:name w:val="List - Contract"/>
    <w:uiPriority w:val="99"/>
    <w:rsid w:val="00C01DD5"/>
    <w:pPr>
      <w:numPr>
        <w:numId w:val="13"/>
      </w:numPr>
    </w:pPr>
  </w:style>
  <w:style w:type="character" w:styleId="Odkaznakoment">
    <w:name w:val="annotation reference"/>
    <w:basedOn w:val="Standardnpsmoodstavce"/>
    <w:semiHidden/>
    <w:unhideWhenUsed/>
    <w:rsid w:val="006007BA"/>
    <w:rPr>
      <w:sz w:val="16"/>
      <w:szCs w:val="16"/>
    </w:rPr>
  </w:style>
  <w:style w:type="paragraph" w:styleId="Textkomente">
    <w:name w:val="annotation text"/>
    <w:basedOn w:val="Normln"/>
    <w:link w:val="TextkomenteChar"/>
    <w:unhideWhenUsed/>
    <w:rsid w:val="006007BA"/>
    <w:pPr>
      <w:spacing w:line="240" w:lineRule="auto"/>
    </w:pPr>
    <w:rPr>
      <w:sz w:val="20"/>
      <w:szCs w:val="20"/>
    </w:rPr>
  </w:style>
  <w:style w:type="character" w:customStyle="1" w:styleId="TextkomenteChar">
    <w:name w:val="Text komentáře Char"/>
    <w:basedOn w:val="Standardnpsmoodstavce"/>
    <w:link w:val="Textkomente"/>
    <w:rsid w:val="006007BA"/>
    <w:rPr>
      <w:sz w:val="20"/>
      <w:szCs w:val="20"/>
    </w:rPr>
  </w:style>
  <w:style w:type="paragraph" w:styleId="Pedmtkomente">
    <w:name w:val="annotation subject"/>
    <w:basedOn w:val="Textkomente"/>
    <w:next w:val="Textkomente"/>
    <w:link w:val="PedmtkomenteChar"/>
    <w:uiPriority w:val="99"/>
    <w:semiHidden/>
    <w:unhideWhenUsed/>
    <w:rsid w:val="006007BA"/>
    <w:rPr>
      <w:b/>
      <w:bCs/>
    </w:rPr>
  </w:style>
  <w:style w:type="character" w:customStyle="1" w:styleId="PedmtkomenteChar">
    <w:name w:val="Předmět komentáře Char"/>
    <w:basedOn w:val="TextkomenteChar"/>
    <w:link w:val="Pedmtkomente"/>
    <w:uiPriority w:val="99"/>
    <w:semiHidden/>
    <w:rsid w:val="006007BA"/>
    <w:rPr>
      <w:b/>
      <w:bCs/>
      <w:sz w:val="20"/>
      <w:szCs w:val="20"/>
    </w:rPr>
  </w:style>
  <w:style w:type="paragraph" w:styleId="Zhlav">
    <w:name w:val="header"/>
    <w:basedOn w:val="Normln"/>
    <w:link w:val="ZhlavChar"/>
    <w:rsid w:val="00127012"/>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127012"/>
    <w:rPr>
      <w:rFonts w:ascii="Times New Roman" w:eastAsia="Times New Roman" w:hAnsi="Times New Roman" w:cs="Times New Roman"/>
      <w:sz w:val="24"/>
      <w:szCs w:val="24"/>
      <w:lang w:eastAsia="cs-CZ"/>
    </w:rPr>
  </w:style>
  <w:style w:type="paragraph" w:styleId="Nzev">
    <w:name w:val="Title"/>
    <w:basedOn w:val="Normln"/>
    <w:link w:val="NzevChar"/>
    <w:qFormat/>
    <w:rsid w:val="00127012"/>
    <w:pPr>
      <w:spacing w:before="120" w:after="0" w:line="240" w:lineRule="atLeast"/>
      <w:ind w:right="-1"/>
      <w:jc w:val="center"/>
    </w:pPr>
    <w:rPr>
      <w:rFonts w:ascii="Times New Roman" w:eastAsia="Times New Roman" w:hAnsi="Times New Roman" w:cs="Times New Roman"/>
      <w:b/>
      <w:sz w:val="24"/>
      <w:szCs w:val="20"/>
      <w:lang w:eastAsia="cs-CZ"/>
    </w:rPr>
  </w:style>
  <w:style w:type="character" w:customStyle="1" w:styleId="NzevChar">
    <w:name w:val="Název Char"/>
    <w:basedOn w:val="Standardnpsmoodstavce"/>
    <w:link w:val="Nzev"/>
    <w:rsid w:val="00127012"/>
    <w:rPr>
      <w:rFonts w:ascii="Times New Roman" w:eastAsia="Times New Roman" w:hAnsi="Times New Roman" w:cs="Times New Roman"/>
      <w:b/>
      <w:sz w:val="24"/>
      <w:szCs w:val="20"/>
      <w:lang w:eastAsia="cs-CZ"/>
    </w:rPr>
  </w:style>
  <w:style w:type="paragraph" w:styleId="Zpat">
    <w:name w:val="footer"/>
    <w:basedOn w:val="Normln"/>
    <w:link w:val="ZpatChar"/>
    <w:rsid w:val="008B2C85"/>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8B2C85"/>
    <w:rPr>
      <w:rFonts w:ascii="Times New Roman" w:eastAsia="Times New Roman" w:hAnsi="Times New Roman" w:cs="Times New Roman"/>
      <w:sz w:val="24"/>
      <w:szCs w:val="24"/>
      <w:lang w:eastAsia="cs-CZ"/>
    </w:rPr>
  </w:style>
  <w:style w:type="paragraph" w:styleId="Zkladntext">
    <w:name w:val="Body Text"/>
    <w:basedOn w:val="Normln"/>
    <w:link w:val="ZkladntextChar"/>
    <w:rsid w:val="008B2C85"/>
    <w:pPr>
      <w:spacing w:before="120" w:after="0" w:line="240" w:lineRule="atLeast"/>
      <w:jc w:val="both"/>
    </w:pPr>
    <w:rPr>
      <w:rFonts w:ascii="Times New Roman" w:eastAsia="Times New Roman" w:hAnsi="Times New Roman" w:cs="Times New Roman"/>
      <w:color w:val="FF0000"/>
      <w:lang w:eastAsia="cs-CZ"/>
    </w:rPr>
  </w:style>
  <w:style w:type="character" w:customStyle="1" w:styleId="ZkladntextChar">
    <w:name w:val="Základní text Char"/>
    <w:basedOn w:val="Standardnpsmoodstavce"/>
    <w:link w:val="Zkladntext"/>
    <w:rsid w:val="008B2C85"/>
    <w:rPr>
      <w:rFonts w:ascii="Times New Roman" w:eastAsia="Times New Roman" w:hAnsi="Times New Roman" w:cs="Times New Roman"/>
      <w:color w:val="FF0000"/>
      <w:lang w:eastAsia="cs-CZ"/>
    </w:rPr>
  </w:style>
  <w:style w:type="paragraph" w:styleId="Bezmezer">
    <w:name w:val="No Spacing"/>
    <w:uiPriority w:val="1"/>
    <w:qFormat/>
    <w:rsid w:val="006D6BC5"/>
    <w:pPr>
      <w:spacing w:after="0" w:line="240" w:lineRule="auto"/>
    </w:pPr>
  </w:style>
  <w:style w:type="paragraph" w:customStyle="1" w:styleId="odrky">
    <w:name w:val="odrážky"/>
    <w:basedOn w:val="psmena"/>
    <w:qFormat/>
    <w:rsid w:val="005D3B91"/>
    <w:pPr>
      <w:numPr>
        <w:ilvl w:val="0"/>
        <w:numId w:val="21"/>
      </w:numPr>
    </w:pPr>
  </w:style>
  <w:style w:type="character" w:customStyle="1" w:styleId="bold1">
    <w:name w:val="bold1"/>
    <w:uiPriority w:val="99"/>
    <w:rsid w:val="0085363D"/>
    <w:rPr>
      <w:rFonts w:cs="Times New Roman"/>
      <w:b/>
      <w:bCs/>
    </w:rPr>
  </w:style>
  <w:style w:type="paragraph" w:customStyle="1" w:styleId="ISOodrky">
    <w:name w:val="ISO_odrážky"/>
    <w:rsid w:val="00E02E49"/>
    <w:pPr>
      <w:numPr>
        <w:numId w:val="29"/>
      </w:numPr>
      <w:spacing w:after="0" w:line="240" w:lineRule="auto"/>
      <w:jc w:val="both"/>
    </w:pPr>
    <w:rPr>
      <w:rFonts w:ascii="Times New Roman" w:eastAsia="Times New Roman" w:hAnsi="Times New Roman" w:cs="Times New Roman"/>
      <w:sz w:val="24"/>
      <w:szCs w:val="24"/>
      <w:lang w:eastAsia="cs-CZ"/>
    </w:rPr>
  </w:style>
  <w:style w:type="paragraph" w:customStyle="1" w:styleId="ISOodstavecneslovan">
    <w:name w:val="ISO_odstavec nečíslovaný"/>
    <w:basedOn w:val="Normln"/>
    <w:qFormat/>
    <w:rsid w:val="00E02E49"/>
    <w:pPr>
      <w:spacing w:before="120" w:after="0" w:line="240" w:lineRule="auto"/>
      <w:jc w:val="both"/>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0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odJednani xmlns="f94004b3-5c85-4b6f-b2cb-b6e165aced0d">1143</BodJednani>
    <Navrh xmlns="df30a891-99dc-44a0-9782-3a4c8c525d86">3368</Navrh>
    <StatusJednani xmlns="f94004b3-5c85-4b6f-b2cb-b6e165aced0d">Otevřeno</StatusJednani>
    <Jednani xmlns="f94004b3-5c85-4b6f-b2cb-b6e165aced0d">141</Jednani>
    <CitlivyObsah xmlns="df30a891-99dc-44a0-9782-3a4c8c525d86">false</CitlivyObsah>
  </documentManagement>
</p:properties>
</file>

<file path=customXml/item2.xml><?xml version="1.0" encoding="utf-8"?>
<?mso-contentType ?>
<spe:Receivers xmlns:spe="http://schemas.microsoft.com/sharepoint/events">
  <Receiver>
    <Name/>
    <Synchronization>Synchronous</Synchronization>
    <Type>1</Type>
    <SequenceNumber>10</SequenceNumber>
    <Url/>
    <Assembly>AC.SharePoint.Meetings, Version=1.0.0.0, Culture=neutral, PublicKeyToken=9b92fccf2d853fe9</Assembly>
    <Class>AC.SharePoint.Meetings.SharePoint.Handlers.BindByFolderStructureEventReceiver</Class>
    <Data/>
    <Filter/>
  </Receiver>
  <Receiver>
    <Name/>
    <Synchronization>Synchronous</Synchronization>
    <Type>1</Type>
    <SequenceNumber>20</SequenceNumber>
    <Url/>
    <Assembly>AC.SharePoint.Meetings, Version=1.0.0.0, Culture=neutral, PublicKeyToken=9b92fccf2d853fe9</Assembly>
    <Class>AC.SharePoint.Meetings.SharePoint.Handlers.InitializeOrderEventReceiver</Class>
    <Data/>
    <Filter/>
  </Receiver>
  <Receiver>
    <Name/>
    <Synchronization>Synchronous</Synchronization>
    <Type>3</Type>
    <SequenceNumber>10</SequenceNumber>
    <Url/>
    <Assembly>AC.SharePoint.Meetings, Version=1.0.0.0, Culture=neutral, PublicKeyToken=9b92fccf2d853fe9</Assembly>
    <Class>AC.SharePoint.Meetings.SharePoint.Handlers.CascadeDeletingEventReceiver</Class>
    <Data/>
    <Filter/>
  </Receiver>
  <Receiver>
    <Name/>
    <Synchronization>Asynchronous</Synchronization>
    <Type>10002</Type>
    <SequenceNumber>10</SequenceNumber>
    <Url/>
    <Assembly>AC.SharePoint.Meetings, Version=1.0.0.0, Culture=neutral, PublicKeyToken=9b92fccf2d853fe9</Assembly>
    <Class>AC.SharePoint.Meetings.SharePoint.Handlers.AutomaticApprovalEventReceiver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říloha" ma:contentTypeID="0x0101007127A994CA674747A7AE93495D6D9F160200B663D53B9C3025449AE797E7690C5365" ma:contentTypeVersion="1218" ma:contentTypeDescription="" ma:contentTypeScope="" ma:versionID="f8fe6e570a260e7526e246e7db3560bc">
  <xsd:schema xmlns:xsd="http://www.w3.org/2001/XMLSchema" xmlns:xs="http://www.w3.org/2001/XMLSchema" xmlns:p="http://schemas.microsoft.com/office/2006/metadata/properties" xmlns:ns2="f94004b3-5c85-4b6f-b2cb-b6e165aced0d" xmlns:ns3="df30a891-99dc-44a0-9782-3a4c8c525d86" targetNamespace="http://schemas.microsoft.com/office/2006/metadata/properties" ma:root="true" ma:fieldsID="cd52933b809cf619fea3d942a55f60d4" ns2:_="" ns3:_="">
    <xsd:import namespace="f94004b3-5c85-4b6f-b2cb-b6e165aced0d"/>
    <xsd:import namespace="df30a891-99dc-44a0-9782-3a4c8c525d86"/>
    <xsd:element name="properties">
      <xsd:complexType>
        <xsd:sequence>
          <xsd:element name="documentManagement">
            <xsd:complexType>
              <xsd:all>
                <xsd:element ref="ns2:Jednani" minOccurs="0"/>
                <xsd:element ref="ns2:BodJednani" minOccurs="0"/>
                <xsd:element ref="ns3:Navrh" minOccurs="0"/>
                <xsd:element ref="ns2:StatusJednani" minOccurs="0"/>
                <xsd:element ref="ns3:CitlivyObsa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004b3-5c85-4b6f-b2cb-b6e165aced0d" elementFormDefault="qualified">
    <xsd:import namespace="http://schemas.microsoft.com/office/2006/documentManagement/types"/>
    <xsd:import namespace="http://schemas.microsoft.com/office/infopath/2007/PartnerControls"/>
    <xsd:element name="Jednani" ma:index="8" nillable="true" ma:displayName="Jednání" ma:indexed="true" ma:list="{5d15bb43-59a9-4abc-a36b-30c5bc7ccfa6}" ma:internalName="Jednani" ma:readOnly="false" ma:showField="Title" ma:web="df30a891-99dc-44a0-9782-3a4c8c525d86">
      <xsd:simpleType>
        <xsd:restriction base="dms:Lookup"/>
      </xsd:simpleType>
    </xsd:element>
    <xsd:element name="BodJednani" ma:index="9" nillable="true" ma:displayName="Bod jednání" ma:indexed="true" ma:list="{25005960-1e16-407c-9362-07eefd78656c}" ma:internalName="BodJednani" ma:readOnly="false" ma:showField="Title" ma:web="df30a891-99dc-44a0-9782-3a4c8c525d86">
      <xsd:simpleType>
        <xsd:restriction base="dms:Lookup"/>
      </xsd:simpleType>
    </xsd:element>
    <xsd:element name="StatusJednani" ma:index="11" nillable="true" ma:displayName="Stav jednání" ma:default="Otevřeno" ma:format="Dropdown" ma:internalName="StatusJednani">
      <xsd:simpleType>
        <xsd:restriction base="dms:Choice">
          <xsd:enumeration value="Otevřeno"/>
          <xsd:enumeration value="Uzavřen program"/>
          <xsd:enumeration value="Uzavřeny návrhy usnesení"/>
          <xsd:enumeration value="Uzavřeno"/>
          <xsd:enumeration value="Zrušeno"/>
        </xsd:restriction>
      </xsd:simpleType>
    </xsd:element>
  </xsd:schema>
  <xsd:schema xmlns:xsd="http://www.w3.org/2001/XMLSchema" xmlns:xs="http://www.w3.org/2001/XMLSchema" xmlns:dms="http://schemas.microsoft.com/office/2006/documentManagement/types" xmlns:pc="http://schemas.microsoft.com/office/infopath/2007/PartnerControls" targetNamespace="df30a891-99dc-44a0-9782-3a4c8c525d86" elementFormDefault="qualified">
    <xsd:import namespace="http://schemas.microsoft.com/office/2006/documentManagement/types"/>
    <xsd:import namespace="http://schemas.microsoft.com/office/infopath/2007/PartnerControls"/>
    <xsd:element name="Navrh" ma:index="10" nillable="true" ma:displayName="Návrh" ma:indexed="true" ma:list="{7750d870-1da3-4daa-a541-9057e1105504}" ma:internalName="Navrh" ma:showField="Cislo" ma:web="df30a891-99dc-44a0-9782-3a4c8c525d86">
      <xsd:simpleType>
        <xsd:restriction base="dms:Lookup"/>
      </xsd:simpleType>
    </xsd:element>
    <xsd:element name="CitlivyObsah" ma:index="12" nillable="true" ma:displayName="Citlivý obsah" ma:default="0" ma:description="Označuje dokument s citlivým obsahem, Pracovní proces nastaví patřičná oprávnění." ma:indexed="true" ma:internalName="CitlivyObsa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38DA8-B2DF-4C08-A2E4-F8540DC9E76D}">
  <ds:schemaRefs>
    <ds:schemaRef ds:uri="df30a891-99dc-44a0-9782-3a4c8c525d86"/>
    <ds:schemaRef ds:uri="http://purl.org/dc/terms/"/>
    <ds:schemaRef ds:uri="f94004b3-5c85-4b6f-b2cb-b6e165aced0d"/>
    <ds:schemaRef ds:uri="http://purl.org/dc/dcmitype/"/>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F1E9A472-717F-4227-880C-1BB113D2077C}">
  <ds:schemaRefs>
    <ds:schemaRef ds:uri="http://schemas.microsoft.com/sharepoint/events"/>
  </ds:schemaRefs>
</ds:datastoreItem>
</file>

<file path=customXml/itemProps3.xml><?xml version="1.0" encoding="utf-8"?>
<ds:datastoreItem xmlns:ds="http://schemas.openxmlformats.org/officeDocument/2006/customXml" ds:itemID="{26CE76A4-ACC4-419F-B758-B7AC70A0A723}">
  <ds:schemaRefs>
    <ds:schemaRef ds:uri="http://schemas.microsoft.com/sharepoint/v3/contenttype/forms"/>
  </ds:schemaRefs>
</ds:datastoreItem>
</file>

<file path=customXml/itemProps4.xml><?xml version="1.0" encoding="utf-8"?>
<ds:datastoreItem xmlns:ds="http://schemas.openxmlformats.org/officeDocument/2006/customXml" ds:itemID="{9308B9BA-E1AC-4C65-A026-8EEF83EDF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004b3-5c85-4b6f-b2cb-b6e165aced0d"/>
    <ds:schemaRef ds:uri="df30a891-99dc-44a0-9782-3a4c8c525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E34227-D0CA-4858-8D8C-FAABE1DF5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6369</Characters>
  <Application>Microsoft Office Word</Application>
  <DocSecurity>4</DocSecurity>
  <Lines>53</Lines>
  <Paragraphs>14</Paragraphs>
  <ScaleCrop>false</ScaleCrop>
  <HeadingPairs>
    <vt:vector size="2" baseType="variant">
      <vt:variant>
        <vt:lpstr>Název</vt:lpstr>
      </vt:variant>
      <vt:variant>
        <vt:i4>1</vt:i4>
      </vt:variant>
    </vt:vector>
  </HeadingPairs>
  <TitlesOfParts>
    <vt:vector size="1" baseType="lpstr">
      <vt:lpstr>10.1_příloha USN_SOD DPmP_SUMF_final-Praz_TISK</vt:lpstr>
    </vt:vector>
  </TitlesOfParts>
  <Company/>
  <LinksUpToDate>false</LinksUpToDate>
  <CharactersWithSpaces>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10.1_příloha USN_SOD DPmP_SUMF_final-Praz_TISK</dc:title>
  <dc:creator>Martin Slezák</dc:creator>
  <cp:lastModifiedBy>Holeková Michaela</cp:lastModifiedBy>
  <cp:revision>2</cp:revision>
  <dcterms:created xsi:type="dcterms:W3CDTF">2016-10-17T10:57:00Z</dcterms:created>
  <dcterms:modified xsi:type="dcterms:W3CDTF">2016-10-17T10:57:00Z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0x0101007127A994CA674747A7AE93495D6D9F160200B663D53B9C3025449AE797E7690C5365</vt:lpwstr>
  </property>
</Properties>
</file>