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1CA" w:rsidRDefault="00FD044E">
      <w:pPr>
        <w:shd w:val="clear" w:color="auto" w:fill="E4313D"/>
        <w:spacing w:after="0"/>
        <w:ind w:left="6213" w:right="699"/>
      </w:pPr>
      <w:bookmarkStart w:id="0" w:name="_GoBack"/>
      <w:bookmarkEnd w:id="0"/>
      <w:r>
        <w:rPr>
          <w:b/>
          <w:color w:val="FFFEFD"/>
          <w:sz w:val="46"/>
        </w:rPr>
        <w:t xml:space="preserve">Sazebník KB  </w:t>
      </w:r>
    </w:p>
    <w:p w:rsidR="001321CA" w:rsidRDefault="00FD044E">
      <w:pPr>
        <w:shd w:val="clear" w:color="auto" w:fill="E4313D"/>
        <w:spacing w:after="3277" w:line="228" w:lineRule="auto"/>
        <w:ind w:left="6213" w:right="699"/>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2372" name="Group 72372"/>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3677" name="Shape 113677"/>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678" name="Shape 113678"/>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679" name="Shape 113679"/>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3680" name="Shape 113680"/>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681" name="Shape 113681"/>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682" name="Shape 113682"/>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604D8A73" id="Group 72372"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">
                <v:shape id="Shape 113677"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6LMMA&#10;AADfAAAADwAAAGRycy9kb3ducmV2LnhtbERPW2vCMBR+H+w/hDPwbaYqeKlG2YShr+oG8+3QHJvW&#10;5qQkma3/3gwGe/z47qtNbxtxIx8qxwpGwwwEceF0xaWCz9PH6xxEiMgaG8ek4E4BNuvnpxXm2nV8&#10;oNsxliKFcMhRgYmxzaUMhSGLYeha4sRdnLcYE/Sl1B67FG4bOc6yqbRYcWow2NLWUHE9/lgFp/eu&#10;Rj/fXXY1ftUTc4/V93mh1OClf1uCiNTHf/Gfe6/T/NFkOpvB758E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6LMMAAADfAAAADwAAAAAAAAAAAAAAAACYAgAAZHJzL2Rv&#10;d25yZXYueG1sUEsFBgAAAAAEAAQA9QAAAIgDAAAAAA==&#10;" path="m,l6731991,r,275857l,275857,,e" fillcolor="#fcc43c" stroked="f" strokeweight="0">
                  <v:stroke miterlimit="83231f" joinstyle="miter"/>
                  <v:path arrowok="t" textboxrect="0,0,6731991,275857"/>
                </v:shape>
                <v:shape id="Shape 113678"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q1sQA&#10;AADfAAAADwAAAGRycy9kb3ducmV2LnhtbERPzUrDQBC+C32HZQpexG5Ssa2x21ICBRGkNPoAQ3bM&#10;RrOzIbtN49s7B8Hjx/e/3U++UyMNsQ1sIF9koIjrYFtuDHy8H+83oGJCttgFJgM/FGG/m91ssbDh&#10;ymcaq9QoCeFYoAGXUl9oHWtHHuMi9MTCfYbBYxI4NNoOeJVw3+lllq20x5alwWFPpaP6u7p4A8vo&#10;8q/xVJ4enzbH6i57LdfprTXmdj4dnkElmtK/+M/9YmV+/rBay2D5IwD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atbEAAAA3wAAAA8AAAAAAAAAAAAAAAAAmAIAAGRycy9k&#10;b3ducmV2LnhtbFBLBQYAAAAABAAEAPUAAACJAwAAAAA=&#10;" path="m,l6731991,r,275857l,275857,,e" fillcolor="#ed7639" stroked="f" strokeweight="0">
                  <v:stroke miterlimit="83231f" joinstyle="miter"/>
                  <v:path arrowok="t" textboxrect="0,0,6731991,275857"/>
                </v:shape>
                <v:shape id="Shape 113679"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WPMUA&#10;AADfAAAADwAAAGRycy9kb3ducmV2LnhtbERPy2rCQBTdC/7DcAvudGItsaaOUkTBRRc+2kJ3l8w1&#10;Sc3cCTOjSf/eKQguD+c9X3amFldyvrKsYDxKQBDnVldcKPg8boavIHxA1lhbJgV/5GG56PfmmGnb&#10;8p6uh1CIGMI+QwVlCE0mpc9LMuhHtiGO3Mk6gyFCV0jtsI3hppbPSZJKgxXHhhIbWpWUnw8Xo8B1&#10;31+z3x+0p3ztmkm627UvH4VSg6fu/Q1EoC48xHf3Vsf540k6ncH/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tY8xQAAAN8AAAAPAAAAAAAAAAAAAAAAAJgCAABkcnMv&#10;ZG93bnJldi54bWxQSwUGAAAAAAQABAD1AAAAigMAAAAA&#10;" path="m,l6731991,r,275857l,275857,,e" fillcolor="#8cbd3a" stroked="f" strokeweight="0">
                  <v:stroke miterlimit="83231f" joinstyle="miter"/>
                  <v:path arrowok="t" textboxrect="0,0,6731991,275857"/>
                </v:shape>
                <v:shape id="Shape 113680"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eWMMA&#10;AADfAAAADwAAAGRycy9kb3ducmV2LnhtbERPS2vCQBC+C/0PyxR6040VYoyuUgqKh158QK/T7OSB&#10;2dmQ3Zr47zuHgseP773Zja5Vd+pD49nAfJaAIi68bbgycL3spxmoEJEttp7JwIMC7LYvkw3m1g98&#10;ovs5VkpCOORooI6xy7UORU0Ow8x3xMKVvncYBfaVtj0OEu5a/Z4kqXbYsDTU2NFnTcXt/OsMpOU1&#10;7b5Kzafvoz3sV6ufoXosjXl7HT/WoCKN8Sn+dx+tzJ8v0kweyB8B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teWMMAAADfAAAADwAAAAAAAAAAAAAAAACYAgAAZHJzL2Rv&#10;d25yZXYueG1sUEsFBgAAAAAEAAQA9QAAAIgDAAAAAA==&#10;" path="m,l6731991,r,275857l,275857,,e" fillcolor="#00aada" stroked="f" strokeweight="0">
                  <v:stroke miterlimit="83231f" joinstyle="miter"/>
                  <v:path arrowok="t" textboxrect="0,0,6731991,275857"/>
                </v:shape>
                <v:shape id="Shape 113681"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5TcMA&#10;AADfAAAADwAAAGRycy9kb3ducmV2LnhtbERP3WrCMBS+F3yHcAa7s2k36GpnlOJwbuCNugc4NGdN&#10;sTkpTbTd25vBYJcf3/9qM9lO3GjwrWMFWZKCIK6dbrlR8HXeLQoQPiBr7ByTgh/ysFnPZysstRv5&#10;SLdTaEQMYV+iAhNCX0rpa0MWfeJ64sh9u8FiiHBopB5wjOG2k09pmkuLLccGgz1tDdWX09UqqA7+&#10;/c3s9bld+uxlWVyqKv8clXp8mKpXEIGm8C/+c3/oOD97zosMfv9E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5TcMAAADfAAAADwAAAAAAAAAAAAAAAACYAgAAZHJzL2Rv&#10;d25yZXYueG1sUEsFBgAAAAAEAAQA9QAAAIgDAAAAAA==&#10;" path="m,l6731991,r,275857l,275857,,e" fillcolor="#ed689e" stroked="f" strokeweight="0">
                  <v:stroke miterlimit="83231f" joinstyle="miter"/>
                  <v:path arrowok="t" textboxrect="0,0,6731991,275857"/>
                </v:shape>
                <v:shape id="Shape 113682"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g8QA&#10;AADfAAAADwAAAGRycy9kb3ducmV2LnhtbERPW2vCMBR+F/Yfwhn4pqkXRKpRZDDw8jQdbH07NMe2&#10;2pyUJGr11y+CsMeP7z5ftqYWV3K+sqxg0E9AEOdWV1wo+D589qYgfEDWWFsmBXfysFy8deaYanvj&#10;L7ruQyFiCPsUFZQhNKmUPi/JoO/bhjhyR+sMhghdIbXDWww3tRwmyUQarDg2lNjQR0n5eX8xCjYH&#10;l63q7BF+Ltu2yXhsT7vHr1Ld93Y1AxGoDf/il3ut4/zBaDIdwvN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KYP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1321CA" w:rsidRDefault="00FD044E">
      <w:pPr>
        <w:spacing w:before="3075" w:after="0"/>
        <w:ind w:left="6862"/>
      </w:pPr>
      <w:r>
        <w:rPr>
          <w:noProof/>
        </w:rPr>
        <mc:AlternateContent>
          <mc:Choice Requires="wpg">
            <w:drawing>
              <wp:inline distT="0" distB="0" distL="0" distR="0">
                <wp:extent cx="1618528" cy="882083"/>
                <wp:effectExtent l="0" t="0" r="0" b="0"/>
                <wp:docPr id="72373" name="Group 72373"/>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3" name="Shape 113683"/>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3684" name="Shape 113684"/>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5" name="Shape 113685"/>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6" name="Shape 113686"/>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687" name="Shape 113687"/>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FF6782D" id="Group 72373"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3683"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Vx8EA&#10;AADfAAAADwAAAGRycy9kb3ducmV2LnhtbERPTYvCMBC9C/sfwgh701SLrnSNsgjierSK7N6GZmyK&#10;zaQ0Ueu/N4Lg8fG+58vO1uJKra8cKxgNExDEhdMVlwoO+/VgBsIHZI21Y1JwJw/LxUdvjpl2N97R&#10;NQ+liCHsM1RgQmgyKX1hyKIfuoY4cifXWgwRtqXULd5iuK3lOEmm0mLFscFgQytDxTm/WAUXafIy&#10;3XR/7ovw6Lf1pDme/5X67Hc/3yACdeEtfrl/dZw/SqezFJ5/I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VcfBAAAA3wAAAA8AAAAAAAAAAAAAAAAAmAIAAGRycy9kb3du&#10;cmV2LnhtbFBLBQYAAAAABAAEAPUAAACGAwAAAAA=&#10;" path="m,l577748,r,293433l,293433,,e" fillcolor="#e4313d" stroked="f" strokeweight="0">
                  <v:stroke miterlimit="83231f" joinstyle="miter"/>
                  <v:path arrowok="t" textboxrect="0,0,577748,293433"/>
                </v:shape>
                <v:shape id="Shape 113684"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fCcEA&#10;AADfAAAADwAAAGRycy9kb3ducmV2LnhtbERPyWrDMBC9B/oPYgq9JXLqEIIbJZTQQnvMSo+DNbFM&#10;rJGR5KV/HxUKOT7evt6OthE9+VA7VjCfZSCIS6drrhScjp/TFYgQkTU2jknBLwXYbp4mayy0G3hP&#10;/SFWIoVwKFCBibEtpAylIYth5lrixF2dtxgT9JXUHocUbhv5mmVLabHm1GCwpZ2h8nborII+94tO&#10;/5y1sdnHd7W7dPlpIKVensf3NxCRxvgQ/7u/dJo/z5erBfz9SQD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uXwnBAAAA3wAAAA8AAAAAAAAAAAAAAAAAmAIAAGRycy9kb3du&#10;cmV2LnhtbFBLBQYAAAAABAAEAPUAAACGAwAAAAA=&#10;" path="m,l577736,r,288785l,288785,,e" fillcolor="#181717" stroked="f" strokeweight="0">
                  <v:stroke miterlimit="83231f" joinstyle="miter"/>
                  <v:path arrowok="t" textboxrect="0,0,577736,288785"/>
                </v:shape>
                <v:shape id="Shape 113685"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6R8IA&#10;AADfAAAADwAAAGRycy9kb3ducmV2LnhtbERP3WrCMBS+F/YO4Qx2p2m7TbQaRYTRXbrqAxya06bY&#10;nJQmarenXwTBy4/vf70dbSeuNPjWsYJ0loAgrpxuuVFwOn5NFyB8QNbYOSYFv+Rhu3mZrDHX7sY/&#10;dC1DI2II+xwVmBD6XEpfGbLoZ64njlztBoshwqGResBbDLedzJJkLi22HBsM9rQ3VJ3Li1WAp7oY&#10;+3Spi7/s8LEvMm/OdaXU2+u4W4EINIan+OH+1nF++j5ffML9TwQ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npHwgAAAN8AAAAPAAAAAAAAAAAAAAAAAJgCAABkcnMvZG93&#10;bnJldi54bWxQSwUGAAAAAAQABAD1AAAAhwM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3686"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F2MUA&#10;AADfAAAADwAAAGRycy9kb3ducmV2LnhtbERPXWvCMBR9H+w/hCvsbaZ2s5NqLOoQNkTcnL5fm2tb&#10;1tyUJmr994sg7PFwvidZZ2pxptZVlhUM+hEI4tzqigsFu5/l8wiE88gaa8uk4EoOsunjwwRTbS/8&#10;TeetL0QIYZeigtL7JpXS5SUZdH3bEAfuaFuDPsC2kLrFSwg3tYyjKJEGKw4NJTa0KCn/3Z6MgvVp&#10;fxhu5l9JtFiu3t4p/ty/HoZKPfW62RiEp87/i+/uDx3mD16SUQK3Pw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oXYxQAAAN8AAAAPAAAAAAAAAAAAAAAAAJgCAABkcnMv&#10;ZG93bnJldi54bWxQSwUGAAAAAAQABAD1AAAAigM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3687"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gQ8UA&#10;AADfAAAADwAAAGRycy9kb3ducmV2LnhtbERPW2vCMBR+H/gfwhF8m6lOq1SjbIqwIeJl8/3YHNuy&#10;5qQ0Ubt/bwaCjx/ffTpvTCmuVLvCsoJeNwJBnFpdcKbg53v1OgbhPLLG0jIp+CMH81nrZYqJtjfe&#10;0/XgMxFC2CWoIPe+SqR0aU4GXddWxIE729qgD7DOpK7xFsJNKftRFEuDBYeGHCta5JT+Hi5GweZy&#10;PA23H7s4WqzWoyX1v46D01CpTrt5n4Dw1Pin+OH+1GF+7y0ej+D/Tw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iBDxQAAAN8AAAAPAAAAAAAAAAAAAAAAAJgCAABkcnMv&#10;ZG93bnJldi54bWxQSwUGAAAAAAQABAD1AAAAigM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1321CA" w:rsidRDefault="00FD044E">
      <w:pPr>
        <w:shd w:val="clear" w:color="auto" w:fill="E4313D"/>
        <w:spacing w:after="4167"/>
        <w:ind w:left="7143"/>
      </w:pPr>
      <w:r>
        <w:rPr>
          <w:b/>
          <w:color w:val="FFFEFD"/>
          <w:sz w:val="30"/>
        </w:rPr>
        <w:t>Obsah</w:t>
      </w:r>
    </w:p>
    <w:tbl>
      <w:tblPr>
        <w:tblStyle w:val="TableGrid"/>
        <w:tblpPr w:vertAnchor="text" w:tblpX="859" w:tblpY="-115"/>
        <w:tblOverlap w:val="never"/>
        <w:tblW w:w="8694" w:type="dxa"/>
        <w:tblInd w:w="0" w:type="dxa"/>
        <w:tblCellMar>
          <w:top w:w="0" w:type="dxa"/>
          <w:left w:w="0" w:type="dxa"/>
          <w:bottom w:w="0" w:type="dxa"/>
          <w:right w:w="0" w:type="dxa"/>
        </w:tblCellMar>
        <w:tblLook w:val="04A0" w:firstRow="1" w:lastRow="0" w:firstColumn="1" w:lastColumn="0" w:noHBand="0" w:noVBand="1"/>
      </w:tblPr>
      <w:tblGrid>
        <w:gridCol w:w="379"/>
        <w:gridCol w:w="9174"/>
      </w:tblGrid>
      <w:tr w:rsidR="001321CA">
        <w:trPr>
          <w:trHeight w:val="467"/>
        </w:trPr>
        <w:tc>
          <w:tcPr>
            <w:tcW w:w="480" w:type="dxa"/>
            <w:vMerge w:val="restart"/>
            <w:tcBorders>
              <w:top w:val="nil"/>
              <w:left w:val="nil"/>
              <w:bottom w:val="nil"/>
              <w:right w:val="nil"/>
            </w:tcBorders>
          </w:tcPr>
          <w:p w:rsidR="001321CA" w:rsidRDefault="00FD044E">
            <w:pPr>
              <w:spacing w:after="0"/>
            </w:pPr>
            <w:r>
              <w:rPr>
                <w:noProof/>
              </w:rPr>
              <w:lastRenderedPageBreak/>
              <mc:AlternateContent>
                <mc:Choice Requires="wpg">
                  <w:drawing>
                    <wp:inline distT="0" distB="0" distL="0" distR="0">
                      <wp:extent cx="279844" cy="1862734"/>
                      <wp:effectExtent l="0" t="0" r="0" b="0"/>
                      <wp:docPr id="72958" name="Group 72958"/>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3688" name="Shape 113688"/>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689" name="Shape 113689"/>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690" name="Shape 113690"/>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3691" name="Shape 113691"/>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692" name="Shape 113692"/>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693" name="Shape 113693"/>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66ED5A1E" id="Group 72958"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">
                      <v:shape id="Shape 113688"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E18QA&#10;AADfAAAADwAAAGRycy9kb3ducmV2LnhtbERPTWsCMRC9F/wPYQq91awtiGyNshSVQqHQbQ89jptx&#10;s7iZrEmq6793DoUeH+97uR59r84UUxfYwGxagCJugu24NfD9tX1cgEoZ2WIfmAxcKcF6NblbYmnD&#10;hT/pXOdWSQinEg24nIdS69Q48pimYSAW7hCixywwttpGvEi47/VTUcy1x46lweFAr46aY/3rDXxU&#10;1alvdqnetCe3695T/Nkc98Y83I/VC6hMY/4X/7nfrMyfPc8XMlj+CAC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BNfEAAAA3wAAAA8AAAAAAAAAAAAAAAAAmAIAAGRycy9k&#10;b3ducmV2LnhtbFBLBQYAAAAABAAEAPUAAACJAwAAAAA=&#10;" path="m,l279844,r,275857l,275857,,e" fillcolor="#fcc43c" stroked="f" strokeweight="0">
                        <v:stroke miterlimit="83231f" joinstyle="miter"/>
                        <v:path arrowok="t" textboxrect="0,0,279844,275857"/>
                      </v:shape>
                      <v:shape id="Shape 113689"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WBMUA&#10;AADfAAAADwAAAGRycy9kb3ducmV2LnhtbERPy2rCQBTdC/2H4Rbc6SSVSkwdQykVbIoLH5vuLplr&#10;kjZzJ2SmSfr3jlBweTjvdTaaRvTUudqygngegSAurK65VHA+bWcJCOeRNTaWScEfOcg2D5M1ptoO&#10;fKD+6EsRQtilqKDyvk2ldEVFBt3ctsSBu9jOoA+wK6XucAjhppFPUbSUBmsODRW29FZR8XP8NQou&#10;5n13dqfPPO/5O9lvP77qQ/Ss1PRxfH0B4Wn0d/G/e6fD/HixTFZw+xMA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JYExQAAAN8AAAAPAAAAAAAAAAAAAAAAAJgCAABkcnMv&#10;ZG93bnJldi54bWxQSwUGAAAAAAQABAD1AAAAigMAAAAA&#10;" path="m,l279844,r,275857l,275857,,e" fillcolor="#ed7639" stroked="f" strokeweight="0">
                        <v:stroke miterlimit="83231f" joinstyle="miter"/>
                        <v:path arrowok="t" textboxrect="0,0,279844,275857"/>
                      </v:shape>
                      <v:shape id="Shape 113690"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9vscA&#10;AADfAAAADwAAAGRycy9kb3ducmV2LnhtbERPTUvDQBC9C/6HZQRvdlOlwcZuixiEQnuwjRS9jdkx&#10;iWZnQ3Zt0/76zkHo8fG+Z4vBtWpPfWg8GxiPElDEpbcNVwbei9e7R1AhIltsPZOBIwVYzK+vZphZ&#10;f+AN7bexUhLCIUMDdYxdpnUoa3IYRr4jFu7b9w6jwL7StseDhLtW3ydJqh02LA01dvRSU/m7/XMG&#10;8sm0+Pz62a136UexwvQtz5fDyZjbm+H5CVSkIV7E/+6llfnjh3QqD+SPAN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vb7HAAAA3wAAAA8AAAAAAAAAAAAAAAAAmAIAAGRy&#10;cy9kb3ducmV2LnhtbFBLBQYAAAAABAAEAPUAAACMAwAAAAA=&#10;" path="m,l279844,r,275857l,275857,,e" fillcolor="#8cbd3a" stroked="f" strokeweight="0">
                        <v:stroke miterlimit="83231f" joinstyle="miter"/>
                        <v:path arrowok="t" textboxrect="0,0,279844,275857"/>
                      </v:shape>
                      <v:shape id="Shape 113691"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XkMUA&#10;AADfAAAADwAAAGRycy9kb3ducmV2LnhtbERPXUvDMBR9F/Yfwh345tI6HVu3bMhElPkgndv7pbk2&#10;1eamNGkX/70RBB8P53uzi7YVI/W+cawgn2UgiCunG64VnN6fbpYgfEDW2DomBd/kYbedXG2w0O7C&#10;JY3HUIsUwr5ABSaErpDSV4Ys+pnriBP34XqLIcG+lrrHSwq3rbzNsoW02HBqMNjR3lD1dRysgua+&#10;fBsOz5/n13gYy+Xj3Ax3+6jU9TQ+rEEEiuFf/Od+0Wl+Pl+scvj9kw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BeQxQAAAN8AAAAPAAAAAAAAAAAAAAAAAJgCAABkcnMv&#10;ZG93bnJldi54bWxQSwUGAAAAAAQABAD1AAAAigMAAAAA&#10;" path="m,l279844,r,275857l,275857,,e" fillcolor="#00aada" stroked="f" strokeweight="0">
                        <v:stroke miterlimit="83231f" joinstyle="miter"/>
                        <v:path arrowok="t" textboxrect="0,0,279844,275857"/>
                      </v:shape>
                      <v:shape id="Shape 113692"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zicMA&#10;AADfAAAADwAAAGRycy9kb3ducmV2LnhtbERPTWvCQBC9F/oflil4KbpJlFBTV2kFUY+1Qa9DdpoE&#10;s7Mhu5r4711B6PHxvherwTTiSp2rLSuIJxEI4sLqmksF+e9m/AHCeWSNjWVScCMHq+XrywIzbXv+&#10;oevBlyKEsMtQQeV9m0npiooMuoltiQP3ZzuDPsCulLrDPoSbRiZRlEqDNYeGCltaV1ScDxcTSuI+&#10;2b6f8lR7c9w3Np991+edUqO34esThKfB/4uf7p0O8+NpOk/g8ScA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7zicMAAADfAAAADwAAAAAAAAAAAAAAAACYAgAAZHJzL2Rv&#10;d25yZXYueG1sUEsFBgAAAAAEAAQA9QAAAIgDAAAAAA==&#10;" path="m,l279844,r,275857l,275857,,e" fillcolor="#ed689e" stroked="f" strokeweight="0">
                        <v:stroke miterlimit="83231f" joinstyle="miter"/>
                        <v:path arrowok="t" textboxrect="0,0,279844,275857"/>
                      </v:shape>
                      <v:shape id="Shape 113693"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l68UA&#10;AADfAAAADwAAAGRycy9kb3ducmV2LnhtbERPy2oCMRTdF/oP4Rbc1YwKQx2NUlpEkS7qC1xeJ9d5&#10;dHIzJFGn/fpGKHR5OO/pvDONuJLzlWUFg34Cgji3uuJCwX63eH4B4QOyxsYyKfgmD/PZ48MUM21v&#10;vKHrNhQihrDPUEEZQptJ6fOSDPq+bYkjd7bOYIjQFVI7vMVw08hhkqTSYMWxocSW3krKv7YXo6Be&#10;1x/rz6I+DZfvh83PYZUexw6V6j11rxMQgbrwL/5zr3ScPxil4xHc/0QA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OXrxQAAAN8AAAAPAAAAAAAAAAAAAAAAAJgCAABkcnMv&#10;ZG93bnJldi54bWxQSwUGAAAAAAQABAD1AAAAigM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64"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E4313D"/>
                </w:tcPr>
                <w:p w:rsidR="001321CA" w:rsidRDefault="00FD044E">
                  <w:pPr>
                    <w:framePr w:wrap="around" w:vAnchor="text" w:hAnchor="text" w:x="859" w:y="-115"/>
                    <w:spacing w:after="0"/>
                    <w:suppressOverlap/>
                  </w:pPr>
                  <w:r>
                    <w:rPr>
                      <w:b/>
                      <w:color w:val="FFFEFD"/>
                      <w:sz w:val="20"/>
                    </w:rPr>
                    <w:t>Každodenní bankovnictví</w:t>
                  </w:r>
                </w:p>
              </w:tc>
            </w:tr>
          </w:tbl>
          <w:p w:rsidR="001321CA" w:rsidRDefault="001321CA"/>
        </w:tc>
      </w:tr>
      <w:tr w:rsidR="001321CA">
        <w:trPr>
          <w:trHeight w:val="500"/>
        </w:trPr>
        <w:tc>
          <w:tcPr>
            <w:tcW w:w="0" w:type="auto"/>
            <w:vMerge/>
            <w:tcBorders>
              <w:top w:val="nil"/>
              <w:left w:val="nil"/>
              <w:bottom w:val="nil"/>
              <w:right w:val="nil"/>
            </w:tcBorders>
          </w:tcPr>
          <w:p w:rsidR="001321CA" w:rsidRDefault="001321CA"/>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63"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ED689E"/>
                </w:tcPr>
                <w:p w:rsidR="001321CA" w:rsidRDefault="00FD044E">
                  <w:pPr>
                    <w:framePr w:wrap="around" w:vAnchor="text" w:hAnchor="text" w:x="859" w:y="-115"/>
                    <w:spacing w:after="0"/>
                    <w:suppressOverlap/>
                  </w:pPr>
                  <w:r>
                    <w:rPr>
                      <w:b/>
                      <w:color w:val="FFFEFD"/>
                      <w:sz w:val="20"/>
                    </w:rPr>
                    <w:t>Financování</w:t>
                  </w:r>
                </w:p>
              </w:tc>
            </w:tr>
          </w:tbl>
          <w:p w:rsidR="001321CA" w:rsidRDefault="001321CA"/>
        </w:tc>
      </w:tr>
      <w:tr w:rsidR="001321CA">
        <w:trPr>
          <w:trHeight w:val="500"/>
        </w:trPr>
        <w:tc>
          <w:tcPr>
            <w:tcW w:w="0" w:type="auto"/>
            <w:vMerge/>
            <w:tcBorders>
              <w:top w:val="nil"/>
              <w:left w:val="nil"/>
              <w:bottom w:val="nil"/>
              <w:right w:val="nil"/>
            </w:tcBorders>
          </w:tcPr>
          <w:p w:rsidR="001321CA" w:rsidRDefault="001321CA"/>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75"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00AADA"/>
                </w:tcPr>
                <w:p w:rsidR="001321CA" w:rsidRDefault="00FD044E">
                  <w:pPr>
                    <w:framePr w:wrap="around" w:vAnchor="text" w:hAnchor="text" w:x="859" w:y="-115"/>
                    <w:spacing w:after="0"/>
                    <w:suppressOverlap/>
                  </w:pPr>
                  <w:r>
                    <w:rPr>
                      <w:b/>
                      <w:color w:val="FFFEFD"/>
                      <w:sz w:val="20"/>
                    </w:rPr>
                    <w:t>Investiční bankovnictví</w:t>
                  </w:r>
                </w:p>
              </w:tc>
            </w:tr>
          </w:tbl>
          <w:p w:rsidR="001321CA" w:rsidRDefault="001321CA"/>
        </w:tc>
      </w:tr>
      <w:tr w:rsidR="001321CA">
        <w:trPr>
          <w:trHeight w:val="500"/>
        </w:trPr>
        <w:tc>
          <w:tcPr>
            <w:tcW w:w="0" w:type="auto"/>
            <w:vMerge/>
            <w:tcBorders>
              <w:top w:val="nil"/>
              <w:left w:val="nil"/>
              <w:bottom w:val="nil"/>
              <w:right w:val="nil"/>
            </w:tcBorders>
            <w:vAlign w:val="bottom"/>
          </w:tcPr>
          <w:p w:rsidR="001321CA" w:rsidRDefault="001321CA"/>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75"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8CBD3A"/>
                </w:tcPr>
                <w:p w:rsidR="001321CA" w:rsidRDefault="00FD044E">
                  <w:pPr>
                    <w:framePr w:wrap="around" w:vAnchor="text" w:hAnchor="text" w:x="859" w:y="-115"/>
                    <w:spacing w:after="0"/>
                    <w:suppressOverlap/>
                  </w:pPr>
                  <w:r>
                    <w:rPr>
                      <w:b/>
                      <w:color w:val="FFFEFD"/>
                      <w:sz w:val="20"/>
                    </w:rPr>
                    <w:t>Pojištění</w:t>
                  </w:r>
                </w:p>
              </w:tc>
            </w:tr>
          </w:tbl>
          <w:p w:rsidR="001321CA" w:rsidRDefault="001321CA"/>
        </w:tc>
      </w:tr>
      <w:tr w:rsidR="001321CA">
        <w:trPr>
          <w:trHeight w:val="500"/>
        </w:trPr>
        <w:tc>
          <w:tcPr>
            <w:tcW w:w="0" w:type="auto"/>
            <w:vMerge/>
            <w:tcBorders>
              <w:top w:val="nil"/>
              <w:left w:val="nil"/>
              <w:bottom w:val="nil"/>
              <w:right w:val="nil"/>
            </w:tcBorders>
          </w:tcPr>
          <w:p w:rsidR="001321CA" w:rsidRDefault="001321CA"/>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68"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ED7639"/>
                </w:tcPr>
                <w:p w:rsidR="001321CA" w:rsidRDefault="00FD044E">
                  <w:pPr>
                    <w:framePr w:wrap="around" w:vAnchor="text" w:hAnchor="text" w:x="859" w:y="-115"/>
                    <w:spacing w:after="0"/>
                    <w:suppressOverlap/>
                  </w:pPr>
                  <w:r>
                    <w:rPr>
                      <w:b/>
                      <w:color w:val="FFFEFD"/>
                      <w:sz w:val="20"/>
                    </w:rPr>
                    <w:t>Ostatní služby</w:t>
                  </w:r>
                </w:p>
              </w:tc>
            </w:tr>
          </w:tbl>
          <w:p w:rsidR="001321CA" w:rsidRDefault="001321CA"/>
        </w:tc>
      </w:tr>
      <w:tr w:rsidR="001321CA">
        <w:trPr>
          <w:trHeight w:val="468"/>
        </w:trPr>
        <w:tc>
          <w:tcPr>
            <w:tcW w:w="0" w:type="auto"/>
            <w:vMerge/>
            <w:tcBorders>
              <w:top w:val="nil"/>
              <w:left w:val="nil"/>
              <w:bottom w:val="nil"/>
              <w:right w:val="nil"/>
            </w:tcBorders>
          </w:tcPr>
          <w:p w:rsidR="001321CA" w:rsidRDefault="001321CA"/>
        </w:tc>
        <w:tc>
          <w:tcPr>
            <w:tcW w:w="8214" w:type="dxa"/>
            <w:tcBorders>
              <w:top w:val="nil"/>
              <w:left w:val="nil"/>
              <w:bottom w:val="nil"/>
              <w:right w:val="nil"/>
            </w:tcBorders>
          </w:tcPr>
          <w:p w:rsidR="001321CA" w:rsidRDefault="001321CA">
            <w:pPr>
              <w:spacing w:after="0"/>
              <w:ind w:left="-2387" w:right="10602"/>
            </w:pPr>
          </w:p>
          <w:tbl>
            <w:tblPr>
              <w:tblStyle w:val="TableGrid"/>
              <w:tblW w:w="8175" w:type="dxa"/>
              <w:tblInd w:w="39" w:type="dxa"/>
              <w:tblCellMar>
                <w:top w:w="67" w:type="dxa"/>
                <w:left w:w="141" w:type="dxa"/>
                <w:bottom w:w="0" w:type="dxa"/>
                <w:right w:w="115" w:type="dxa"/>
              </w:tblCellMar>
              <w:tblLook w:val="04A0" w:firstRow="1" w:lastRow="0" w:firstColumn="1" w:lastColumn="0" w:noHBand="0" w:noVBand="1"/>
            </w:tblPr>
            <w:tblGrid>
              <w:gridCol w:w="8175"/>
            </w:tblGrid>
            <w:tr w:rsidR="001321CA">
              <w:trPr>
                <w:trHeight w:val="434"/>
              </w:trPr>
              <w:tc>
                <w:tcPr>
                  <w:tcW w:w="8175" w:type="dxa"/>
                  <w:tcBorders>
                    <w:top w:val="nil"/>
                    <w:left w:val="nil"/>
                    <w:bottom w:val="nil"/>
                    <w:right w:val="nil"/>
                  </w:tcBorders>
                  <w:shd w:val="clear" w:color="auto" w:fill="FCC43C"/>
                </w:tcPr>
                <w:p w:rsidR="001321CA" w:rsidRDefault="00FD044E">
                  <w:pPr>
                    <w:framePr w:wrap="around" w:vAnchor="text" w:hAnchor="text" w:x="859" w:y="-115"/>
                    <w:spacing w:after="0"/>
                    <w:suppressOverlap/>
                  </w:pPr>
                  <w:r>
                    <w:rPr>
                      <w:b/>
                      <w:color w:val="FFFEFD"/>
                      <w:sz w:val="20"/>
                    </w:rPr>
                    <w:t>Zkratky a všeobecná ustanovení</w:t>
                  </w:r>
                </w:p>
              </w:tc>
            </w:tr>
          </w:tbl>
          <w:p w:rsidR="001321CA" w:rsidRDefault="001321CA"/>
        </w:tc>
      </w:tr>
    </w:tbl>
    <w:p w:rsidR="001321CA" w:rsidRDefault="00FD044E">
      <w:pPr>
        <w:spacing w:after="185" w:line="265" w:lineRule="auto"/>
        <w:ind w:left="368" w:right="-4800" w:hanging="10"/>
      </w:pPr>
      <w:r>
        <w:rPr>
          <w:rFonts w:ascii="Times New Roman" w:eastAsia="Times New Roman" w:hAnsi="Times New Roman" w:cs="Times New Roman"/>
          <w:color w:val="E4313D"/>
          <w:sz w:val="24"/>
        </w:rPr>
        <w:t>&gt;&gt;</w:t>
      </w:r>
    </w:p>
    <w:p w:rsidR="001321CA" w:rsidRDefault="00FD044E">
      <w:pPr>
        <w:spacing w:after="180" w:line="265" w:lineRule="auto"/>
        <w:ind w:left="368" w:right="-4800" w:hanging="10"/>
      </w:pPr>
      <w:r>
        <w:rPr>
          <w:rFonts w:ascii="Times New Roman" w:eastAsia="Times New Roman" w:hAnsi="Times New Roman" w:cs="Times New Roman"/>
          <w:color w:val="E4313D"/>
          <w:sz w:val="24"/>
        </w:rPr>
        <w:t>&gt;&gt;</w:t>
      </w:r>
    </w:p>
    <w:p w:rsidR="001321CA" w:rsidRDefault="00FD044E">
      <w:pPr>
        <w:spacing w:after="200" w:line="265" w:lineRule="auto"/>
        <w:ind w:left="368" w:right="-4800" w:hanging="10"/>
      </w:pPr>
      <w:r>
        <w:rPr>
          <w:rFonts w:ascii="Times New Roman" w:eastAsia="Times New Roman" w:hAnsi="Times New Roman" w:cs="Times New Roman"/>
          <w:color w:val="E4313D"/>
          <w:sz w:val="24"/>
        </w:rPr>
        <w:t>&gt;&gt;</w:t>
      </w:r>
    </w:p>
    <w:p w:rsidR="001321CA" w:rsidRDefault="00FD044E">
      <w:pPr>
        <w:spacing w:after="200" w:line="265" w:lineRule="auto"/>
        <w:ind w:left="368" w:right="-4800" w:hanging="10"/>
      </w:pPr>
      <w:r>
        <w:rPr>
          <w:rFonts w:ascii="Times New Roman" w:eastAsia="Times New Roman" w:hAnsi="Times New Roman" w:cs="Times New Roman"/>
          <w:color w:val="E4313D"/>
          <w:sz w:val="24"/>
        </w:rPr>
        <w:t>&gt;&gt;</w:t>
      </w:r>
    </w:p>
    <w:p w:rsidR="001321CA" w:rsidRDefault="00FD044E">
      <w:pPr>
        <w:spacing w:after="194" w:line="265" w:lineRule="auto"/>
        <w:ind w:left="368" w:right="-4800" w:hanging="10"/>
      </w:pPr>
      <w:r>
        <w:rPr>
          <w:rFonts w:ascii="Times New Roman" w:eastAsia="Times New Roman" w:hAnsi="Times New Roman" w:cs="Times New Roman"/>
          <w:color w:val="E4313D"/>
          <w:sz w:val="24"/>
        </w:rPr>
        <w:t>&gt;&gt;</w:t>
      </w:r>
    </w:p>
    <w:p w:rsidR="001321CA" w:rsidRDefault="00FD044E">
      <w:pPr>
        <w:spacing w:after="5710" w:line="265" w:lineRule="auto"/>
        <w:ind w:left="368" w:right="-4800" w:hanging="10"/>
      </w:pPr>
      <w:r>
        <w:rPr>
          <w:rFonts w:ascii="Times New Roman" w:eastAsia="Times New Roman" w:hAnsi="Times New Roman" w:cs="Times New Roman"/>
          <w:color w:val="E4313D"/>
          <w:sz w:val="24"/>
        </w:rPr>
        <w:t>&gt;&gt;</w:t>
      </w:r>
    </w:p>
    <w:p w:rsidR="001321CA" w:rsidRDefault="00FD044E">
      <w:pPr>
        <w:spacing w:after="0"/>
        <w:jc w:val="right"/>
      </w:pPr>
      <w:r>
        <w:rPr>
          <w:b/>
          <w:color w:val="737473"/>
          <w:sz w:val="20"/>
        </w:rPr>
        <w:t>Platnost Sazebníku od 5. 12. 2017</w:t>
      </w:r>
    </w:p>
    <w:p w:rsidR="001321CA" w:rsidRDefault="00FD044E">
      <w:pPr>
        <w:pStyle w:val="Nadpis1"/>
      </w:pPr>
      <w:r>
        <w:t>Záleží nám na Vaší spokojenosti</w:t>
      </w:r>
    </w:p>
    <w:p w:rsidR="001321CA" w:rsidRDefault="00FD044E">
      <w:pPr>
        <w:spacing w:after="945"/>
        <w:ind w:left="9" w:right="359"/>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w:t>
      </w:r>
      <w:r>
        <w:rPr>
          <w:b/>
          <w:color w:val="737473"/>
          <w:sz w:val="18"/>
        </w:rPr>
        <w:t>t na Vaši pobočku. Jestliže nejste spokojeni s řešením ze strany pobočky, obraťte se prosím na útvar Kvalita a zákaznická zkušenost. V případě, že nesouhlasíte ani s tímto řešením, je možné se písemně obrátit v duchu principů Charty ombudsmana, na nezávisl</w:t>
      </w:r>
      <w:r>
        <w:rPr>
          <w:b/>
          <w:color w:val="737473"/>
          <w:sz w:val="18"/>
        </w:rPr>
        <w:t>ého ombudsmana skupiny Komerční banky.</w:t>
      </w:r>
    </w:p>
    <w:tbl>
      <w:tblPr>
        <w:tblStyle w:val="TableGrid"/>
        <w:tblW w:w="7204" w:type="dxa"/>
        <w:tblInd w:w="-305" w:type="dxa"/>
        <w:tblCellMar>
          <w:top w:w="0" w:type="dxa"/>
          <w:left w:w="0" w:type="dxa"/>
          <w:bottom w:w="0" w:type="dxa"/>
          <w:right w:w="0" w:type="dxa"/>
        </w:tblCellMar>
        <w:tblLook w:val="04A0" w:firstRow="1" w:lastRow="0" w:firstColumn="1" w:lastColumn="0" w:noHBand="0" w:noVBand="1"/>
      </w:tblPr>
      <w:tblGrid>
        <w:gridCol w:w="3789"/>
        <w:gridCol w:w="3415"/>
      </w:tblGrid>
      <w:tr w:rsidR="001321CA">
        <w:trPr>
          <w:trHeight w:val="363"/>
        </w:trPr>
        <w:tc>
          <w:tcPr>
            <w:tcW w:w="3789" w:type="dxa"/>
            <w:tcBorders>
              <w:top w:val="nil"/>
              <w:left w:val="nil"/>
              <w:bottom w:val="nil"/>
              <w:right w:val="nil"/>
            </w:tcBorders>
          </w:tcPr>
          <w:p w:rsidR="001321CA" w:rsidRDefault="00FD044E">
            <w:pPr>
              <w:spacing w:after="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1321CA" w:rsidRDefault="00FD044E">
            <w:pPr>
              <w:spacing w:after="0"/>
            </w:pPr>
            <w:r>
              <w:rPr>
                <w:rFonts w:ascii="Times New Roman" w:eastAsia="Times New Roman" w:hAnsi="Times New Roman" w:cs="Times New Roman"/>
                <w:color w:val="FFFEFD"/>
                <w:sz w:val="24"/>
                <w:shd w:val="clear" w:color="auto" w:fill="999A9A"/>
              </w:rPr>
              <w:t>&gt;&gt;</w:t>
            </w:r>
          </w:p>
        </w:tc>
      </w:tr>
      <w:tr w:rsidR="001321CA">
        <w:trPr>
          <w:trHeight w:val="1275"/>
        </w:trPr>
        <w:tc>
          <w:tcPr>
            <w:tcW w:w="3789" w:type="dxa"/>
            <w:tcBorders>
              <w:top w:val="nil"/>
              <w:left w:val="nil"/>
              <w:bottom w:val="nil"/>
              <w:right w:val="nil"/>
            </w:tcBorders>
            <w:vAlign w:val="bottom"/>
          </w:tcPr>
          <w:p w:rsidR="001321CA" w:rsidRDefault="00FD044E">
            <w:pPr>
              <w:spacing w:after="63"/>
              <w:ind w:left="315"/>
            </w:pPr>
            <w:r>
              <w:rPr>
                <w:b/>
                <w:color w:val="737473"/>
                <w:sz w:val="18"/>
              </w:rPr>
              <w:t>Komerční banka, a. s.</w:t>
            </w:r>
          </w:p>
          <w:p w:rsidR="001321CA" w:rsidRDefault="00FD044E">
            <w:pPr>
              <w:spacing w:after="63"/>
              <w:ind w:left="315"/>
            </w:pPr>
            <w:r>
              <w:rPr>
                <w:b/>
                <w:color w:val="737473"/>
                <w:sz w:val="18"/>
              </w:rPr>
              <w:t>Kvalita a zákaznická zkušenost</w:t>
            </w:r>
          </w:p>
          <w:p w:rsidR="001321CA" w:rsidRDefault="00FD044E">
            <w:pPr>
              <w:spacing w:after="63"/>
              <w:ind w:left="315"/>
            </w:pPr>
            <w:r>
              <w:rPr>
                <w:b/>
                <w:color w:val="737473"/>
                <w:sz w:val="18"/>
              </w:rPr>
              <w:t>Na Příkopě 969/33</w:t>
            </w:r>
          </w:p>
          <w:p w:rsidR="001321CA" w:rsidRDefault="00FD044E">
            <w:pPr>
              <w:spacing w:after="0"/>
              <w:ind w:left="315"/>
            </w:pPr>
            <w:r>
              <w:rPr>
                <w:b/>
                <w:color w:val="737473"/>
                <w:sz w:val="18"/>
              </w:rPr>
              <w:t>114 07 Praha 1</w:t>
            </w:r>
          </w:p>
        </w:tc>
        <w:tc>
          <w:tcPr>
            <w:tcW w:w="3415" w:type="dxa"/>
            <w:tcBorders>
              <w:top w:val="nil"/>
              <w:left w:val="nil"/>
              <w:bottom w:val="nil"/>
              <w:right w:val="nil"/>
            </w:tcBorders>
            <w:vAlign w:val="bottom"/>
          </w:tcPr>
          <w:p w:rsidR="001321CA" w:rsidRDefault="00FD044E">
            <w:pPr>
              <w:spacing w:after="63"/>
              <w:jc w:val="right"/>
            </w:pPr>
            <w:r>
              <w:rPr>
                <w:b/>
                <w:color w:val="737473"/>
                <w:sz w:val="18"/>
              </w:rPr>
              <w:t>Ombudsman skupiny Komerční banky</w:t>
            </w:r>
          </w:p>
          <w:p w:rsidR="001321CA" w:rsidRDefault="00FD044E">
            <w:pPr>
              <w:spacing w:after="0"/>
              <w:ind w:left="324" w:right="1281"/>
            </w:pPr>
            <w:r>
              <w:rPr>
                <w:b/>
                <w:color w:val="737473"/>
                <w:sz w:val="18"/>
              </w:rPr>
              <w:t xml:space="preserve">Na Příkopě 969/33 114 07 Praha 1 </w:t>
            </w:r>
            <w:r>
              <w:rPr>
                <w:b/>
                <w:color w:val="EC6F62"/>
                <w:sz w:val="18"/>
                <w:u w:val="single" w:color="EC6F62"/>
              </w:rPr>
              <w:t>ombudsman@kb.cz</w:t>
            </w:r>
          </w:p>
        </w:tc>
      </w:tr>
    </w:tbl>
    <w:p w:rsidR="001321CA" w:rsidRDefault="00FD044E">
      <w:pPr>
        <w:spacing w:after="1549"/>
        <w:ind w:left="9"/>
      </w:pPr>
      <w:r>
        <w:rPr>
          <w:b/>
          <w:color w:val="EC6F62"/>
          <w:sz w:val="18"/>
          <w:u w:val="single" w:color="EC6F62"/>
        </w:rPr>
        <w:t>stiznostiareklamace@kb.cz</w:t>
      </w:r>
    </w:p>
    <w:p w:rsidR="001321CA" w:rsidRDefault="00FD044E">
      <w:pPr>
        <w:pStyle w:val="Nadpis2"/>
        <w:ind w:right="94"/>
      </w:pPr>
      <w:r>
        <w:lastRenderedPageBreak/>
        <w:t>Neuplatňujeme skryté poplatky</w:t>
      </w:r>
    </w:p>
    <w:p w:rsidR="001321CA" w:rsidRDefault="00FD044E">
      <w:pPr>
        <w:shd w:val="clear" w:color="auto" w:fill="999A9A"/>
        <w:spacing w:after="0" w:line="328" w:lineRule="auto"/>
        <w:ind w:right="94"/>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w:t>
      </w:r>
      <w:r>
        <w:rPr>
          <w:b/>
          <w:color w:val="FFFEFD"/>
          <w:sz w:val="18"/>
        </w:rPr>
        <w:t>nou verzi Sazebníku dostupnou na obchodních místech KB i na internetu.</w:t>
      </w:r>
    </w:p>
    <w:p w:rsidR="001321CA" w:rsidRDefault="001321CA">
      <w:pPr>
        <w:sectPr w:rsidR="001321CA">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282" w:h="16838"/>
          <w:pgMar w:top="1741" w:right="680" w:bottom="633" w:left="1049" w:header="708" w:footer="708" w:gutter="0"/>
          <w:cols w:space="708"/>
          <w:titlePg/>
        </w:sectPr>
      </w:pPr>
    </w:p>
    <w:p w:rsidR="001321CA" w:rsidRDefault="00FD044E">
      <w:pPr>
        <w:spacing w:after="0"/>
        <w:ind w:left="-256" w:right="10517"/>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4526" name="Group 7452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694" name="Shape 11369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3695" name="Shape 11369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1321CA" w:rsidRDefault="00FD044E">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1321CA" w:rsidRDefault="00FD044E">
                              <w:r>
                                <w:rPr>
                                  <w:b/>
                                  <w:color w:val="E4313D"/>
                                  <w:w w:val="110"/>
                                  <w:sz w:val="30"/>
                                </w:rPr>
                                <w:t>bankovnictví</w:t>
                              </w:r>
                            </w:p>
                          </w:txbxContent>
                        </wps:txbx>
                        <wps:bodyPr horzOverflow="overflow" vert="horz" lIns="0" tIns="0" rIns="0" bIns="0" rtlCol="0">
                          <a:noAutofit/>
                        </wps:bodyPr>
                      </wps:wsp>
                      <wps:wsp>
                        <wps:cNvPr id="113701" name="Shape 11370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1321CA" w:rsidRDefault="00FD044E">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3706" name="Shape 11370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7" name="Shape 11370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8" name="Shape 113708"/>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09" name="Shape 113709"/>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10" name="Shape 11371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1321CA" w:rsidRDefault="00FD044E">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1321CA" w:rsidRDefault="00FD044E">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1321CA" w:rsidRDefault="00FD044E">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1321CA" w:rsidRDefault="00FD044E">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1321CA" w:rsidRDefault="00FD044E">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74526"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">
                <v:shape id="Shape 113694"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BIcYA&#10;AADfAAAADwAAAGRycy9kb3ducmV2LnhtbERPW2vCMBR+F/YfwhnsTRMvdLMzylDGJgNhTgTfjs1Z&#10;U9aclCZq/ffLQNjjx3efLTpXizO1ofKsYThQIIgLbyouNey+XvtPIEJENlh7Jg1XCrCY3/VmmBt/&#10;4U86b2MpUgiHHDXYGJtcylBYchgGviFO3LdvHcYE21KaFi8p3NVypFQmHVacGiw2tLRU/GxPTsPp&#10;cbdR9nh4U/ss7K+T1XrzcWy0frjvXp5BROriv/jmfjdp/nCcTSfw9ycB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BIcYAAADfAAAADwAAAAAAAAAAAAAAAACYAgAAZHJz&#10;L2Rvd25yZXYueG1sUEsFBgAAAAAEAAQA9QAAAIsDAAAAAA==&#10;" path="m,l7163994,r,10692003l,10692003,,e" fillcolor="#e4313d" stroked="f" strokeweight="0">
                  <v:stroke miterlimit="83231f" joinstyle="miter"/>
                  <v:path arrowok="t" textboxrect="0,0,7163994,10692003"/>
                </v:shape>
                <v:shape id="Shape 113695"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dsIA&#10;AADfAAAADwAAAGRycy9kb3ducmV2LnhtbERPXWvCMBR9H+w/hDvY20y7atHOKGMgE4oPuvl+aa5t&#10;WHNTmqzt/v0iCD4ezvd6O9lWDNR741hBOktAEFdOG64VfH/tXpYgfEDW2DomBX/kYbt5fFhjod3I&#10;RxpOoRYxhH2BCpoQukJKXzVk0c9cRxy5i+sthgj7WuoexxhuW/maJLm0aDg2NNjRR0PVz+nXxhmm&#10;mi8NZ+ZzV9rVYUGtKc+pUs9P0/sbiEBTuItv7r2OvjTLVwu4/okA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X12wgAAAN8AAAAPAAAAAAAAAAAAAAAAAJgCAABkcnMvZG93&#10;bnJldi54bWxQSwUGAAAAAAQABAD1AAAAhwM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1321CA" w:rsidRDefault="00FD044E">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321CA" w:rsidRDefault="00FD044E">
                        <w:r>
                          <w:rPr>
                            <w:b/>
                            <w:color w:val="E4313D"/>
                            <w:w w:val="110"/>
                            <w:sz w:val="30"/>
                          </w:rPr>
                          <w:t>bankovnictví</w:t>
                        </w:r>
                      </w:p>
                    </w:txbxContent>
                  </v:textbox>
                </v:rect>
                <v:shape id="Shape 113701"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m/cUA&#10;AADfAAAADwAAAGRycy9kb3ducmV2LnhtbERPW2vCMBR+H+w/hDPY20zqwEs1igibY6JiVfZ6aM7a&#10;YnNSmky7f2+EwR4/vvt03tlaXKj1lWMNSU+BIM6dqbjQcDy8vYxA+IBssHZMGn7Jw3z2+DDF1Lgr&#10;7+mShULEEPYpaihDaFIpfV6SRd9zDXHkvl1rMUTYFtK0eI3htpZ9pQbSYsWxocSGliXl5+zHatip&#10;7LN671bb8DU+DzZrdVrkq5PWz0/dYgIiUBf+xX/uDxPnJ69Dl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Sb9xQAAAN8AAAAPAAAAAAAAAAAAAAAAAJgCAABkcnMv&#10;ZG93bnJldi54bWxQSwUGAAAAAAQABAD1AAAAigM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321CA" w:rsidRDefault="00FD044E">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3706"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wQcQA&#10;AADfAAAADwAAAGRycy9kb3ducmV2LnhtbERPz2vCMBS+D/wfwhO8zVQddXRGEbGwQy+6HdztrXk2&#10;pc1LaaLt/vtFGOz48f3e7Ebbijv1vnasYDFPQBCXTtdcKfj8yJ9fQfiArLF1TAp+yMNuO3naYKbd&#10;wCe6n0MlYgj7DBWYELpMSl8asujnriOO3NX1FkOEfSV1j0MMt61cJkkqLdYcGwx2dDBUNuebVVAU&#10;eZqbnPbjYL++X5rrsbiYRqnZdNy/gQg0hn/xn/tdx/mL1TpJ4f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cEHEAAAA3wAAAA8AAAAAAAAAAAAAAAAAmAIAAGRycy9k&#10;b3ducmV2LnhtbFBLBQYAAAAABAAEAPUAAACJAwAAAAA=&#10;" path="m,l4906798,r,275857l,275857,,e" fillcolor="#fffefd" stroked="f" strokeweight="0">
                  <v:stroke miterlimit="83231f" joinstyle="miter"/>
                  <v:path arrowok="t" textboxrect="0,0,4906798,275857"/>
                </v:shape>
                <v:shape id="Shape 113707"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V2sQA&#10;AADfAAAADwAAAGRycy9kb3ducmV2LnhtbERPy2rCQBTdF/oPwy24qxO1qKSOItJAF9n4WOjuNnPN&#10;hGTuhMzUpH/fEQSXh/NebQbbiBt1vnKsYDJOQBAXTldcKjgds/clCB+QNTaOScEfedisX19WmGrX&#10;855uh1CKGMI+RQUmhDaV0heGLPqxa4kjd3WdxRBhV0rdYR/DbSOnSTKXFiuODQZb2hkq6sOvVZDn&#10;2TwzGW2H3l5+PurrV342tVKjt2H7CSLQEJ7ih/tbx/mT2SJZwP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1drEAAAA3wAAAA8AAAAAAAAAAAAAAAAAmAIAAGRycy9k&#10;b3ducmV2LnhtbFBLBQYAAAAABAAEAPUAAACJAwAAAAA=&#10;" path="m,l4906798,r,275857l,275857,,e" fillcolor="#fffefd" stroked="f" strokeweight="0">
                  <v:stroke miterlimit="83231f" joinstyle="miter"/>
                  <v:path arrowok="t" textboxrect="0,0,4906798,275857"/>
                </v:shape>
                <v:shape id="Shape 113708"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BqMQA&#10;AADfAAAADwAAAGRycy9kb3ducmV2LnhtbERPPU/DMBDdkfgP1iGxUacUlSrUrSpEJIYstAywXeNr&#10;HCU+R7HbpP++NyAxPr3v9XbynbrQEJvABuazDBRxFWzDtYHvQ/G0AhUTssUuMBm4UoTt5v5ujbkN&#10;I3/RZZ9qJSEcczTgUupzrWPlyGOchZ5YuFMYPCaBQ63tgKOE+04/Z9lSe2xYGhz29O6oavdnb6As&#10;i2XhCtpNo/89vrSnj/LHtcY8Pky7N1CJpvQv/nN/Wpk/X7xmMlj+CAC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QajEAAAA3wAAAA8AAAAAAAAAAAAAAAAAmAIAAGRycy9k&#10;b3ducmV2LnhtbFBLBQYAAAAABAAEAPUAAACJAwAAAAA=&#10;" path="m,l4906798,r,275857l,275857,,e" fillcolor="#fffefd" stroked="f" strokeweight="0">
                  <v:stroke miterlimit="83231f" joinstyle="miter"/>
                  <v:path arrowok="t" textboxrect="0,0,4906798,275857"/>
                </v:shape>
                <v:shape id="Shape 113709"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38QA&#10;AADfAAAADwAAAGRycy9kb3ducmV2LnhtbERPW2vCMBR+F/wP4Qh707Qb6KxGkY0x9yRe8PnQHJtq&#10;c9I1mXb99WYg7PHju8+Xra3ElRpfOlaQjhIQxLnTJRcKDvuP4SsIH5A1Vo5JwS95WC76vTlm2t14&#10;S9ddKEQMYZ+hAhNCnUnpc0MW/cjVxJE7ucZiiLAppG7wFsNtJZ+TZCwtlhwbDNb0Zii/7H6sggub&#10;49nn313bfaYbv952X5vxu1JPg3Y1AxGoDf/ih3ut4/z0ZZJM4e9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zN/EAAAA3wAAAA8AAAAAAAAAAAAAAAAAmAIAAGRycy9k&#10;b3ducmV2LnhtbFBLBQYAAAAABAAEAPUAAACJAwAAAAA=&#10;" path="m,l4906798,r,275856l,275856,,e" fillcolor="#fffefd" stroked="f" strokeweight="0">
                  <v:stroke miterlimit="83231f" joinstyle="miter"/>
                  <v:path arrowok="t" textboxrect="0,0,4906798,275856"/>
                </v:shape>
                <v:shape id="Shape 113710"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bc8QA&#10;AADfAAAADwAAAGRycy9kb3ducmV2LnhtbERPPU/DMBDdkfgP1iGxUScUtSjUrSpEJIYstB1gO+Jr&#10;HCU+R7HbhH/PDUiMT+97s5t9r640xjawgXyRgSKug225MXA6lg/PoGJCttgHJgM/FGG3vb3ZYGHD&#10;xB90PaRGSQjHAg24lIZC61g78hgXYSAW7hxGj0ng2Gg74iThvtePWbbSHluWBocDvTqqu8PFG6iq&#10;clW6kvbz5L++n7rzW/XpOmPu7+b9C6hEc/oX/7nfrczPl+tcHsgfA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23PEAAAA3wAAAA8AAAAAAAAAAAAAAAAAmAIAAGRycy9k&#10;b3ducmV2LnhtbFBLBQYAAAAABAAEAPUAAACJAw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321CA" w:rsidRDefault="00FD044E">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321CA" w:rsidRDefault="00FD044E">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321CA" w:rsidRDefault="00FD044E">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1321CA" w:rsidRDefault="00FD044E">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321CA" w:rsidRDefault="00FD044E">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top w:w="0" w:type="dxa"/>
          <w:left w:w="198" w:type="dxa"/>
          <w:bottom w:w="137" w:type="dxa"/>
          <w:right w:w="247" w:type="dxa"/>
        </w:tblCellMar>
        <w:tblLook w:val="04A0" w:firstRow="1" w:lastRow="0" w:firstColumn="1" w:lastColumn="0" w:noHBand="0" w:noVBand="1"/>
      </w:tblPr>
      <w:tblGrid>
        <w:gridCol w:w="1928"/>
        <w:gridCol w:w="7994"/>
      </w:tblGrid>
      <w:tr w:rsidR="001321CA">
        <w:trPr>
          <w:trHeight w:val="1871"/>
        </w:trPr>
        <w:tc>
          <w:tcPr>
            <w:tcW w:w="1928" w:type="dxa"/>
            <w:tcBorders>
              <w:top w:val="nil"/>
              <w:left w:val="nil"/>
              <w:bottom w:val="nil"/>
              <w:right w:val="nil"/>
            </w:tcBorders>
            <w:shd w:val="clear" w:color="auto" w:fill="E4313D"/>
            <w:vAlign w:val="bottom"/>
          </w:tcPr>
          <w:p w:rsidR="001321CA" w:rsidRDefault="00FD044E">
            <w:pPr>
              <w:spacing w:after="0"/>
            </w:pPr>
            <w:r>
              <w:rPr>
                <w:b/>
                <w:color w:val="FFFEFD"/>
                <w:sz w:val="26"/>
              </w:rPr>
              <w:t>Balíčky a Běžné účty</w:t>
            </w:r>
          </w:p>
        </w:tc>
        <w:tc>
          <w:tcPr>
            <w:tcW w:w="7994" w:type="dxa"/>
            <w:tcBorders>
              <w:top w:val="nil"/>
              <w:left w:val="nil"/>
              <w:bottom w:val="nil"/>
              <w:right w:val="nil"/>
            </w:tcBorders>
            <w:shd w:val="clear" w:color="auto" w:fill="D3D2D2"/>
            <w:vAlign w:val="bottom"/>
          </w:tcPr>
          <w:p w:rsidR="001321CA" w:rsidRDefault="00FD044E">
            <w:pPr>
              <w:spacing w:after="19"/>
              <w:ind w:right="947"/>
              <w:jc w:val="right"/>
            </w:pPr>
            <w:r>
              <w:rPr>
                <w:b/>
                <w:color w:val="181717"/>
                <w:sz w:val="14"/>
              </w:rPr>
              <w:t>Legenda:</w:t>
            </w:r>
          </w:p>
          <w:p w:rsidR="001321CA" w:rsidRDefault="00FD044E">
            <w:pPr>
              <w:tabs>
                <w:tab w:val="center" w:pos="6069"/>
                <w:tab w:val="right" w:pos="7549"/>
              </w:tabs>
              <w:spacing w:after="0"/>
            </w:pPr>
            <w:r>
              <w:tab/>
            </w:r>
            <w:r>
              <w:rPr>
                <w:rFonts w:ascii="Wingdings" w:eastAsia="Wingdings" w:hAnsi="Wingdings" w:cs="Wingdings"/>
                <w:color w:val="181717"/>
                <w:sz w:val="14"/>
              </w:rPr>
              <w:t></w:t>
            </w:r>
            <w:r>
              <w:rPr>
                <w:color w:val="181717"/>
                <w:sz w:val="14"/>
              </w:rPr>
              <w:t xml:space="preserve"> </w:t>
            </w:r>
            <w:r>
              <w:rPr>
                <w:color w:val="181717"/>
                <w:sz w:val="14"/>
              </w:rPr>
              <w:tab/>
              <w:t>je součástí balíčku</w:t>
            </w:r>
          </w:p>
        </w:tc>
      </w:tr>
    </w:tbl>
    <w:tbl>
      <w:tblPr>
        <w:tblStyle w:val="TableGrid"/>
        <w:tblpPr w:vertAnchor="text" w:tblpX="462" w:tblpY="-142"/>
        <w:tblOverlap w:val="never"/>
        <w:tblW w:w="9846" w:type="dxa"/>
        <w:tblInd w:w="0" w:type="dxa"/>
        <w:tblCellMar>
          <w:top w:w="94" w:type="dxa"/>
          <w:left w:w="149" w:type="dxa"/>
          <w:bottom w:w="0" w:type="dxa"/>
          <w:right w:w="115" w:type="dxa"/>
        </w:tblCellMar>
        <w:tblLook w:val="04A0" w:firstRow="1" w:lastRow="0" w:firstColumn="1" w:lastColumn="0" w:noHBand="0" w:noVBand="1"/>
      </w:tblPr>
      <w:tblGrid>
        <w:gridCol w:w="6714"/>
        <w:gridCol w:w="3132"/>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2"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1321CA" w:rsidRDefault="00FD044E">
            <w:pPr>
              <w:spacing w:after="0"/>
            </w:pPr>
            <w:r>
              <w:rPr>
                <w:b/>
                <w:color w:val="181717"/>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1321CA" w:rsidRDefault="00FD044E">
            <w:pPr>
              <w:spacing w:after="0"/>
              <w:ind w:right="47"/>
              <w:jc w:val="center"/>
            </w:pPr>
            <w:r>
              <w:rPr>
                <w:b/>
                <w:color w:val="FFFEFD"/>
                <w:sz w:val="14"/>
              </w:rPr>
              <w:t>569,–</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right="46"/>
              <w:jc w:val="center"/>
            </w:pPr>
            <w:r>
              <w:rPr>
                <w:rFonts w:ascii="Wingdings" w:eastAsia="Wingdings" w:hAnsi="Wingdings" w:cs="Wingdings"/>
                <w:color w:val="FFFEFD"/>
                <w:sz w:val="24"/>
              </w:rPr>
              <w:t></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right="46"/>
              <w:jc w:val="center"/>
            </w:pPr>
            <w:r>
              <w:rPr>
                <w:rFonts w:ascii="Wingdings" w:eastAsia="Wingdings" w:hAnsi="Wingdings" w:cs="Wingdings"/>
                <w:color w:val="FFFEFD"/>
                <w:sz w:val="24"/>
              </w:rPr>
              <w:t></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right="46"/>
              <w:jc w:val="center"/>
            </w:pPr>
            <w:r>
              <w:rPr>
                <w:rFonts w:ascii="Wingdings" w:eastAsia="Wingdings" w:hAnsi="Wingdings" w:cs="Wingdings"/>
                <w:color w:val="FFFEFD"/>
                <w:sz w:val="24"/>
              </w:rPr>
              <w:t></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right="46"/>
              <w:jc w:val="center"/>
            </w:pPr>
            <w:r>
              <w:rPr>
                <w:rFonts w:ascii="Wingdings" w:eastAsia="Wingdings" w:hAnsi="Wingdings" w:cs="Wingdings"/>
                <w:color w:val="FFFEFD"/>
                <w:sz w:val="24"/>
              </w:rPr>
              <w:t></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Služba Profibanka a/nebo MojeBanka Business </w:t>
            </w:r>
            <w:r>
              <w:rPr>
                <w:b/>
                <w:color w:val="181717"/>
                <w:sz w:val="12"/>
                <w:vertAlign w:val="superscript"/>
              </w:rPr>
              <w:t>1)</w:t>
            </w:r>
            <w:r>
              <w:rPr>
                <w:b/>
                <w:color w:val="181717"/>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right="46"/>
              <w:jc w:val="center"/>
            </w:pPr>
            <w:r>
              <w:rPr>
                <w:rFonts w:ascii="Wingdings" w:eastAsia="Wingdings" w:hAnsi="Wingdings" w:cs="Wingdings"/>
                <w:color w:val="FFFEFD"/>
                <w:sz w:val="24"/>
              </w:rPr>
              <w:t></w:t>
            </w:r>
          </w:p>
        </w:tc>
      </w:tr>
      <w:tr w:rsidR="001321CA">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1321CA" w:rsidRDefault="00FD044E">
            <w:pPr>
              <w:spacing w:after="0"/>
            </w:pPr>
            <w:r>
              <w:rPr>
                <w:b/>
                <w:color w:val="181717"/>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Balíček 100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240,–/měs.</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Balíček 200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460,–/měs.</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Balíček 500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930,–/měs.</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Balíček 800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1 390,–/měs.</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 xml:space="preserve">Balíček 1000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1 690,–/měs.</w:t>
            </w:r>
          </w:p>
        </w:tc>
      </w:tr>
    </w:tbl>
    <w:p w:rsidR="001321CA" w:rsidRDefault="00FD044E">
      <w:pPr>
        <w:spacing w:after="5771" w:line="265" w:lineRule="auto"/>
        <w:ind w:left="-5" w:right="-4800" w:hanging="10"/>
      </w:pPr>
      <w:r>
        <w:rPr>
          <w:rFonts w:ascii="Times New Roman" w:eastAsia="Times New Roman" w:hAnsi="Times New Roman" w:cs="Times New Roman"/>
          <w:color w:val="E4313D"/>
          <w:sz w:val="24"/>
        </w:rPr>
        <w:t>&gt;&gt;</w:t>
      </w:r>
    </w:p>
    <w:p w:rsidR="001321CA" w:rsidRDefault="00FD044E">
      <w:pPr>
        <w:numPr>
          <w:ilvl w:val="0"/>
          <w:numId w:val="1"/>
        </w:numPr>
        <w:spacing w:after="13" w:line="260" w:lineRule="auto"/>
        <w:ind w:hanging="113"/>
      </w:pPr>
      <w:r>
        <w:rPr>
          <w:color w:val="181717"/>
          <w:sz w:val="13"/>
        </w:rPr>
        <w:t>Oprávnění pro zmocněné osoby jsou v rámci služby Profibanka a MojeBanka Business obsažené v balíčku Komplet zdarma. V případě dokoupení / využívání dalších zpoplatněných služeb přímého bankovnictví nad rámec balíčku jsou zpoplatněna i oprávnění pro všechny</w:t>
      </w:r>
      <w:r>
        <w:rPr>
          <w:color w:val="181717"/>
          <w:sz w:val="13"/>
        </w:rPr>
        <w:t xml:space="preserve"> zmocněné osoby, která byla v rámci balíčku zdarma.</w:t>
      </w:r>
    </w:p>
    <w:p w:rsidR="001321CA" w:rsidRDefault="00FD044E">
      <w:pPr>
        <w:numPr>
          <w:ilvl w:val="0"/>
          <w:numId w:val="1"/>
        </w:numPr>
        <w:spacing w:after="420" w:line="260" w:lineRule="auto"/>
        <w:ind w:hanging="113"/>
      </w:pPr>
      <w:r>
        <w:rPr>
          <w:color w:val="181717"/>
          <w:sz w:val="13"/>
        </w:rPr>
        <w:t xml:space="preserve">Balíček transakcí obsahuje položky za transakce pořízené prostřednictvím služeb Profibanka / MojeBanka / MojeBanka Business / Přímý kanál / Mobilní banka / MultiCash KB, jsou-li sjednány. Ostatní položky </w:t>
      </w:r>
      <w:r>
        <w:rPr>
          <w:color w:val="181717"/>
          <w:sz w:val="13"/>
        </w:rPr>
        <w:t xml:space="preserve">jsou zpoplatněny - viz oddíl </w:t>
      </w:r>
      <w:r>
        <w:rPr>
          <w:color w:val="181717"/>
          <w:sz w:val="13"/>
          <w:u w:val="single" w:color="181717"/>
        </w:rPr>
        <w:t>Platební styk</w:t>
      </w:r>
      <w:r>
        <w:rPr>
          <w:color w:val="181717"/>
          <w:sz w:val="13"/>
        </w:rPr>
        <w:t>.</w:t>
      </w:r>
    </w:p>
    <w:tbl>
      <w:tblPr>
        <w:tblStyle w:val="TableGrid"/>
        <w:tblpPr w:vertAnchor="text" w:tblpX="462" w:tblpY="-142"/>
        <w:tblOverlap w:val="never"/>
        <w:tblW w:w="9846" w:type="dxa"/>
        <w:tblInd w:w="0" w:type="dxa"/>
        <w:tblCellMar>
          <w:top w:w="92" w:type="dxa"/>
          <w:left w:w="0" w:type="dxa"/>
          <w:bottom w:w="0" w:type="dxa"/>
          <w:right w:w="23" w:type="dxa"/>
        </w:tblCellMar>
        <w:tblLook w:val="04A0" w:firstRow="1" w:lastRow="0" w:firstColumn="1" w:lastColumn="0" w:noHBand="0" w:noVBand="1"/>
      </w:tblPr>
      <w:tblGrid>
        <w:gridCol w:w="6714"/>
        <w:gridCol w:w="3132"/>
      </w:tblGrid>
      <w:tr w:rsidR="001321CA">
        <w:trPr>
          <w:trHeight w:val="530"/>
        </w:trPr>
        <w:tc>
          <w:tcPr>
            <w:tcW w:w="6714" w:type="dxa"/>
            <w:tcBorders>
              <w:top w:val="nil"/>
              <w:left w:val="nil"/>
              <w:bottom w:val="single" w:sz="40" w:space="0" w:color="D3D2D2"/>
              <w:right w:val="nil"/>
            </w:tcBorders>
            <w:shd w:val="clear" w:color="auto" w:fill="E4313D"/>
          </w:tcPr>
          <w:p w:rsidR="001321CA" w:rsidRDefault="00FD044E">
            <w:pPr>
              <w:spacing w:after="0"/>
              <w:ind w:left="161"/>
            </w:pPr>
            <w:r>
              <w:rPr>
                <w:b/>
                <w:color w:val="FFFEFD"/>
                <w:sz w:val="18"/>
              </w:rPr>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1321CA" w:rsidRDefault="00FD044E">
            <w:pPr>
              <w:spacing w:after="0"/>
              <w:ind w:left="-23"/>
            </w:pPr>
            <w:r>
              <w:rPr>
                <w:b/>
                <w:color w:val="FFFEFD"/>
                <w:sz w:val="18"/>
              </w:rPr>
              <w:t>izí</w:t>
            </w:r>
          </w:p>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2"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11"/>
              <w:jc w:val="center"/>
            </w:pPr>
            <w:r>
              <w:rPr>
                <w:b/>
                <w:color w:val="FFFEFD"/>
                <w:sz w:val="14"/>
              </w:rPr>
              <w:t>195,– měsíčně</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11"/>
              <w:jc w:val="center"/>
            </w:pPr>
            <w:r>
              <w:rPr>
                <w:b/>
                <w:color w:val="FFFEFD"/>
                <w:sz w:val="14"/>
              </w:rPr>
              <w:t xml:space="preserve">zdarma </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 xml:space="preserve">Vedení neúročených Běžných účtů v Kč, USD, EUR </w:t>
            </w:r>
            <w:r>
              <w:rPr>
                <w:b/>
                <w:color w:val="181717"/>
                <w:sz w:val="12"/>
                <w:vertAlign w:val="superscript"/>
              </w:rPr>
              <w:footnoteReference w:id="1"/>
            </w:r>
            <w:r>
              <w:rPr>
                <w:b/>
                <w:color w:val="181717"/>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11"/>
              <w:jc w:val="center"/>
            </w:pPr>
            <w:r>
              <w:rPr>
                <w:b/>
                <w:color w:val="FFFEFD"/>
                <w:sz w:val="14"/>
              </w:rPr>
              <w:t>zdarma</w:t>
            </w:r>
          </w:p>
        </w:tc>
      </w:tr>
    </w:tbl>
    <w:p w:rsidR="001321CA" w:rsidRDefault="00FD044E">
      <w:pPr>
        <w:spacing w:after="3561"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CellMar>
          <w:top w:w="0"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ind w:right="115"/>
            </w:pPr>
            <w:r>
              <w:rPr>
                <w:b/>
                <w:color w:val="181717"/>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tbl>
      <w:tblPr>
        <w:tblStyle w:val="TableGrid"/>
        <w:tblpPr w:vertAnchor="text" w:tblpX="462" w:tblpY="-142"/>
        <w:tblOverlap w:val="never"/>
        <w:tblW w:w="9846" w:type="dxa"/>
        <w:tblInd w:w="0" w:type="dxa"/>
        <w:tblCellMar>
          <w:top w:w="0"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1321CA" w:rsidRDefault="00FD044E">
            <w:pPr>
              <w:spacing w:after="0"/>
              <w:ind w:right="475"/>
            </w:pPr>
            <w:r>
              <w:rPr>
                <w:b/>
                <w:color w:val="181717"/>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ind w:right="517"/>
            </w:pPr>
            <w:r>
              <w:rPr>
                <w:b/>
                <w:color w:val="181717"/>
                <w:sz w:val="14"/>
              </w:rPr>
              <w:t>Vedení každého navázaného účelového účtu půjčky včetně předávání či zasílání výpisu z účtu (je zúčtováváno z Běžného 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35,– měsíčně</w:t>
            </w:r>
          </w:p>
        </w:tc>
      </w:tr>
    </w:tbl>
    <w:p w:rsidR="001321CA" w:rsidRDefault="00FD044E">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33" w:type="dxa"/>
          <w:left w:w="149" w:type="dxa"/>
          <w:bottom w:w="0" w:type="dxa"/>
          <w:right w:w="115" w:type="dxa"/>
        </w:tblCellMar>
        <w:tblLook w:val="04A0" w:firstRow="1" w:lastRow="0" w:firstColumn="1" w:lastColumn="0" w:noHBand="0" w:noVBand="1"/>
      </w:tblPr>
      <w:tblGrid>
        <w:gridCol w:w="9846"/>
      </w:tblGrid>
      <w:tr w:rsidR="001321CA">
        <w:trPr>
          <w:trHeight w:val="491"/>
        </w:trPr>
        <w:tc>
          <w:tcPr>
            <w:tcW w:w="9846"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Běžný účet v Kč pro financování developerského projektu</w:t>
            </w:r>
          </w:p>
        </w:tc>
      </w:tr>
      <w:tr w:rsidR="001321CA">
        <w:trPr>
          <w:trHeight w:val="144"/>
        </w:trPr>
        <w:tc>
          <w:tcPr>
            <w:tcW w:w="9846"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1321CA" w:rsidRDefault="00FD044E">
            <w:pPr>
              <w:spacing w:after="0"/>
              <w:ind w:right="2883"/>
            </w:pPr>
            <w:r>
              <w:rPr>
                <w:b/>
                <w:color w:val="181717"/>
                <w:sz w:val="14"/>
              </w:rPr>
              <w:t>Vedení účtu v Kč viz položka Běžný účet v Kč a v cizí měně pro klienty v obsluze Korporátních a Obchodních divizí (platí i pro pobočky)</w:t>
            </w:r>
          </w:p>
        </w:tc>
      </w:tr>
    </w:tbl>
    <w:p w:rsidR="001321CA" w:rsidRDefault="00FD044E">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9846"/>
      </w:tblGrid>
      <w:tr w:rsidR="001321CA">
        <w:trPr>
          <w:trHeight w:val="491"/>
        </w:trPr>
        <w:tc>
          <w:tcPr>
            <w:tcW w:w="9846"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 xml:space="preserve">Vázaný Běžný účet v Kč </w:t>
            </w:r>
          </w:p>
        </w:tc>
      </w:tr>
      <w:tr w:rsidR="001321CA">
        <w:trPr>
          <w:trHeight w:val="144"/>
        </w:trPr>
        <w:tc>
          <w:tcPr>
            <w:tcW w:w="9846"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21CA" w:rsidRDefault="00FD044E">
            <w:pPr>
              <w:spacing w:after="0"/>
            </w:pPr>
            <w:r>
              <w:rPr>
                <w:b/>
                <w:color w:val="181717"/>
                <w:sz w:val="14"/>
              </w:rPr>
              <w:t>Vedení vázaného Běžného účtu dle položky Běžný účet v Kč a v cizí měně</w:t>
            </w:r>
          </w:p>
        </w:tc>
      </w:tr>
    </w:tbl>
    <w:p w:rsidR="001321CA" w:rsidRDefault="00FD044E">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Cash pooling</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bl>
    <w:p w:rsidR="001321CA" w:rsidRDefault="00FD044E">
      <w:pPr>
        <w:spacing w:after="1155" w:line="265" w:lineRule="auto"/>
        <w:ind w:left="-5" w:right="-4800" w:hanging="1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CellMar>
          <w:top w:w="0" w:type="dxa"/>
          <w:left w:w="149" w:type="dxa"/>
          <w:bottom w:w="0" w:type="dxa"/>
          <w:right w:w="63" w:type="dxa"/>
        </w:tblCellMar>
        <w:tblLook w:val="04A0" w:firstRow="1" w:lastRow="0" w:firstColumn="1" w:lastColumn="0" w:noHBand="0" w:noVBand="1"/>
      </w:tblPr>
      <w:tblGrid>
        <w:gridCol w:w="6714"/>
        <w:gridCol w:w="3133"/>
      </w:tblGrid>
      <w:tr w:rsidR="001321CA">
        <w:trPr>
          <w:trHeight w:val="73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99"/>
              <w:jc w:val="center"/>
            </w:pPr>
            <w:r>
              <w:rPr>
                <w:b/>
                <w:color w:val="181717"/>
                <w:sz w:val="14"/>
              </w:rPr>
              <w:t>jednorázově</w:t>
            </w:r>
          </w:p>
        </w:tc>
      </w:tr>
      <w:tr w:rsidR="001321CA">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pPr>
            <w:r>
              <w:rPr>
                <w:b/>
                <w:color w:val="181717"/>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w:t>
            </w:r>
            <w:r>
              <w:rPr>
                <w:b/>
                <w:color w:val="181717"/>
                <w:sz w:val="14"/>
              </w:rPr>
              <w:t xml:space="preserve">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99"/>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Ostatní služby</w:t>
            </w:r>
          </w:p>
        </w:tc>
      </w:tr>
    </w:tbl>
    <w:p w:rsidR="001321CA" w:rsidRDefault="00FD044E">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47"/>
              <w:jc w:val="center"/>
            </w:pPr>
            <w:r>
              <w:rPr>
                <w:b/>
                <w:color w:val="181717"/>
                <w:sz w:val="14"/>
              </w:rPr>
              <w:t>měsíční poplatek</w:t>
            </w:r>
          </w:p>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85,–</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85,–</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160,–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350,–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650,–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35,–</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200,–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8"/>
              </w:rPr>
              <w:t>2)</w:t>
            </w:r>
          </w:p>
        </w:tc>
      </w:tr>
    </w:tbl>
    <w:p w:rsidR="001321CA" w:rsidRDefault="00FD044E">
      <w:pPr>
        <w:spacing w:after="4857" w:line="265" w:lineRule="auto"/>
        <w:ind w:left="-5" w:right="-4800" w:hanging="10"/>
      </w:pPr>
      <w:r>
        <w:rPr>
          <w:rFonts w:ascii="Times New Roman" w:eastAsia="Times New Roman" w:hAnsi="Times New Roman" w:cs="Times New Roman"/>
          <w:color w:val="E4313D"/>
          <w:sz w:val="24"/>
        </w:rPr>
        <w:t>&gt;&gt;</w:t>
      </w:r>
    </w:p>
    <w:p w:rsidR="001321CA" w:rsidRDefault="00FD044E">
      <w:pPr>
        <w:spacing w:after="34" w:line="260" w:lineRule="auto"/>
        <w:ind w:left="523" w:hanging="113"/>
      </w:pPr>
      <w:r>
        <w:rPr>
          <w:color w:val="181717"/>
          <w:sz w:val="12"/>
          <w:vertAlign w:val="superscript"/>
        </w:rPr>
        <w:t>2)</w:t>
      </w:r>
      <w:r>
        <w:rPr>
          <w:color w:val="181717"/>
          <w:sz w:val="13"/>
        </w:rP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w:t>
      </w:r>
      <w:r>
        <w:rPr>
          <w:color w:val="181717"/>
          <w:sz w:val="13"/>
        </w:rPr>
        <w:t>pisů (týdenních až měsíčních), a to pouze za předpokladu stejné frekvence obou vyhotovení výpisu.</w:t>
      </w:r>
    </w:p>
    <w:p w:rsidR="001321CA" w:rsidRDefault="001321CA">
      <w:pPr>
        <w:sectPr w:rsidR="001321CA">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282" w:h="16838"/>
          <w:pgMar w:top="680" w:right="765" w:bottom="1467" w:left="256" w:header="708" w:footer="241" w:gutter="0"/>
          <w:cols w:space="708"/>
          <w:titlePg/>
        </w:sectPr>
      </w:pP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76"/>
        </w:trPr>
        <w:tc>
          <w:tcPr>
            <w:tcW w:w="6714" w:type="dxa"/>
            <w:tcBorders>
              <w:top w:val="nil"/>
              <w:left w:val="nil"/>
              <w:bottom w:val="double" w:sz="40" w:space="0" w:color="D3D2D2"/>
              <w:right w:val="nil"/>
            </w:tcBorders>
            <w:shd w:val="clear" w:color="auto" w:fill="E4313D"/>
          </w:tcPr>
          <w:p w:rsidR="001321CA" w:rsidRDefault="00FD044E">
            <w:pPr>
              <w:spacing w:after="0"/>
              <w:ind w:left="12"/>
            </w:pPr>
            <w:r>
              <w:rPr>
                <w:b/>
                <w:color w:val="FFFEFD"/>
                <w:sz w:val="18"/>
              </w:rPr>
              <w:t>Předávání výpisů osobním odběrem</w:t>
            </w:r>
          </w:p>
        </w:tc>
        <w:tc>
          <w:tcPr>
            <w:tcW w:w="3133" w:type="dxa"/>
            <w:tcBorders>
              <w:top w:val="nil"/>
              <w:left w:val="nil"/>
              <w:bottom w:val="double" w:sz="40" w:space="0" w:color="D3D2D2"/>
              <w:right w:val="nil"/>
            </w:tcBorders>
            <w:shd w:val="clear" w:color="auto" w:fill="E4313D"/>
          </w:tcPr>
          <w:p w:rsidR="001321CA" w:rsidRDefault="001321CA"/>
        </w:tc>
      </w:tr>
      <w:tr w:rsidR="001321CA">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1321CA" w:rsidRDefault="001321CA"/>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47"/>
              <w:jc w:val="center"/>
            </w:pPr>
            <w:r>
              <w:rPr>
                <w:b/>
                <w:color w:val="181717"/>
                <w:sz w:val="14"/>
              </w:rPr>
              <w:t>měsíční poplatek</w:t>
            </w:r>
          </w:p>
        </w:tc>
      </w:tr>
      <w:tr w:rsidR="001321CA">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190,–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360,–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650,–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1 450,–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90,–</w:t>
            </w:r>
          </w:p>
        </w:tc>
      </w:tr>
    </w:tbl>
    <w:tbl>
      <w:tblPr>
        <w:tblStyle w:val="TableGrid"/>
        <w:tblpPr w:vertAnchor="text" w:tblpX="462" w:tblpY="-142"/>
        <w:tblOverlap w:val="never"/>
        <w:tblW w:w="9846" w:type="dxa"/>
        <w:tblInd w:w="0" w:type="dxa"/>
        <w:tblCellMar>
          <w:top w:w="21" w:type="dxa"/>
          <w:left w:w="149" w:type="dxa"/>
          <w:bottom w:w="0" w:type="dxa"/>
          <w:right w:w="448" w:type="dxa"/>
        </w:tblCellMar>
        <w:tblLook w:val="04A0" w:firstRow="1" w:lastRow="0" w:firstColumn="1" w:lastColumn="0" w:noHBand="0" w:noVBand="1"/>
      </w:tblPr>
      <w:tblGrid>
        <w:gridCol w:w="6714"/>
        <w:gridCol w:w="3133"/>
      </w:tblGrid>
      <w:tr w:rsidR="001321CA">
        <w:trPr>
          <w:trHeight w:val="491"/>
        </w:trPr>
        <w:tc>
          <w:tcPr>
            <w:tcW w:w="9846" w:type="dxa"/>
            <w:gridSpan w:val="2"/>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Cena za elektronické výpisy</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1321CA" w:rsidRDefault="00FD044E">
            <w:pPr>
              <w:spacing w:after="0"/>
              <w:ind w:right="583"/>
              <w:jc w:val="right"/>
            </w:pPr>
            <w:r>
              <w:rPr>
                <w:b/>
                <w:color w:val="181717"/>
                <w:sz w:val="14"/>
              </w:rPr>
              <w:t>měsíční poplatek</w:t>
            </w:r>
          </w:p>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30,–</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zdarma</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95,–</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395,–</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15,–</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left="287"/>
              <w:jc w:val="center"/>
            </w:pPr>
            <w:r>
              <w:rPr>
                <w:b/>
                <w:color w:val="FFFEFD"/>
                <w:sz w:val="14"/>
              </w:rPr>
              <w:t>50,–</w:t>
            </w:r>
          </w:p>
        </w:tc>
      </w:tr>
      <w:tr w:rsidR="001321CA">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1321CA" w:rsidRDefault="00FD044E">
            <w:pPr>
              <w:spacing w:after="0"/>
            </w:pPr>
            <w:r>
              <w:rPr>
                <w:color w:val="181717"/>
                <w:sz w:val="13"/>
              </w:rPr>
              <w:t>V případě využívání výpisu poštou a elektronicky současně jsou elektronické výpisy zdarma (pouze u Běžného účtu v Kč a v cizí měně pro klienty v obsluze Korporátních a Obchodních divizí).</w:t>
            </w:r>
          </w:p>
        </w:tc>
      </w:tr>
    </w:tbl>
    <w:p w:rsidR="001321CA" w:rsidRDefault="00FD044E">
      <w:pPr>
        <w:spacing w:after="418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0"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69,–</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1321CA" w:rsidRDefault="00FD044E">
            <w:pPr>
              <w:spacing w:after="0"/>
              <w:ind w:left="58" w:right="71"/>
              <w:jc w:val="center"/>
            </w:pPr>
            <w:r>
              <w:rPr>
                <w:b/>
                <w:color w:val="FFFEFD"/>
                <w:sz w:val="14"/>
              </w:rPr>
              <w:t>50,– za jednu stranu zaslaného výpisu, max. 3 000,– měsíčně</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bl>
    <w:p w:rsidR="001321CA" w:rsidRDefault="00FD044E">
      <w:pPr>
        <w:spacing w:after="1920"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100,– + 2,50 za každou vytištěnou stranu</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100,– + 200,– za zápis na CD</w:t>
            </w:r>
          </w:p>
        </w:tc>
      </w:tr>
    </w:tbl>
    <w:p w:rsidR="001321CA" w:rsidRDefault="00FD044E">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0" w:type="dxa"/>
          <w:left w:w="149" w:type="dxa"/>
          <w:bottom w:w="0" w:type="dxa"/>
          <w:right w:w="109"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ind w:right="34"/>
              <w:jc w:val="center"/>
            </w:pPr>
            <w:r>
              <w:rPr>
                <w:b/>
                <w:color w:val="181717"/>
                <w:sz w:val="14"/>
              </w:rPr>
              <w:t xml:space="preserve">Objednání archivního výpisu prostřednictvím služeb MojeBanka, MojeBanka Business, Profibanka nebo </w:t>
            </w:r>
          </w:p>
          <w:p w:rsidR="001321CA" w:rsidRDefault="00FD044E">
            <w:pPr>
              <w:spacing w:after="0"/>
            </w:pPr>
            <w:r>
              <w:rPr>
                <w:b/>
                <w:color w:val="181717"/>
                <w:sz w:val="14"/>
              </w:rPr>
              <w:t>MultiCash KB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zdarma</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p w:rsidR="001321CA" w:rsidRDefault="001321CA">
      <w:pPr>
        <w:spacing w:after="0"/>
        <w:ind w:left="-256" w:right="26"/>
      </w:pPr>
    </w:p>
    <w:tbl>
      <w:tblPr>
        <w:tblStyle w:val="TableGrid"/>
        <w:tblW w:w="9846" w:type="dxa"/>
        <w:tblInd w:w="462" w:type="dxa"/>
        <w:tblCellMar>
          <w:top w:w="0" w:type="dxa"/>
          <w:left w:w="0" w:type="dxa"/>
          <w:bottom w:w="104" w:type="dxa"/>
          <w:right w:w="12" w:type="dxa"/>
        </w:tblCellMar>
        <w:tblLook w:val="04A0" w:firstRow="1" w:lastRow="0" w:firstColumn="1" w:lastColumn="0" w:noHBand="0" w:noVBand="1"/>
      </w:tblPr>
      <w:tblGrid>
        <w:gridCol w:w="6714"/>
        <w:gridCol w:w="3133"/>
      </w:tblGrid>
      <w:tr w:rsidR="001321CA">
        <w:trPr>
          <w:trHeight w:val="576"/>
        </w:trPr>
        <w:tc>
          <w:tcPr>
            <w:tcW w:w="6714" w:type="dxa"/>
            <w:tcBorders>
              <w:top w:val="nil"/>
              <w:left w:val="nil"/>
              <w:bottom w:val="double" w:sz="40" w:space="0" w:color="D3D2D2"/>
              <w:right w:val="nil"/>
            </w:tcBorders>
            <w:shd w:val="clear" w:color="auto" w:fill="E4313D"/>
          </w:tcPr>
          <w:p w:rsidR="001321CA" w:rsidRDefault="00FD044E">
            <w:pPr>
              <w:spacing w:after="0"/>
              <w:ind w:left="161"/>
            </w:pPr>
            <w:r>
              <w:rPr>
                <w:b/>
                <w:color w:val="FFFEFD"/>
                <w:sz w:val="18"/>
              </w:rPr>
              <w:t>Další služby</w:t>
            </w:r>
          </w:p>
        </w:tc>
        <w:tc>
          <w:tcPr>
            <w:tcW w:w="3133" w:type="dxa"/>
            <w:tcBorders>
              <w:top w:val="nil"/>
              <w:left w:val="nil"/>
              <w:bottom w:val="double" w:sz="40" w:space="0" w:color="D3D2D2"/>
              <w:right w:val="nil"/>
            </w:tcBorders>
            <w:shd w:val="clear" w:color="auto" w:fill="E4313D"/>
          </w:tcPr>
          <w:p w:rsidR="001321CA" w:rsidRDefault="001321CA"/>
        </w:tc>
      </w:tr>
      <w:tr w:rsidR="001321CA">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1321CA" w:rsidRDefault="00FD044E">
            <w:pPr>
              <w:spacing w:after="0"/>
              <w:ind w:left="149"/>
            </w:pPr>
            <w:r>
              <w:rPr>
                <w:b/>
                <w:color w:val="181717"/>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1321CA" w:rsidRDefault="00FD044E">
            <w:pPr>
              <w:spacing w:after="135"/>
            </w:pPr>
            <w:r>
              <w:rPr>
                <w:noProof/>
              </w:rPr>
              <mc:AlternateContent>
                <mc:Choice Requires="wpg">
                  <w:drawing>
                    <wp:inline distT="0" distB="0" distL="0" distR="0">
                      <wp:extent cx="1981301" cy="108001"/>
                      <wp:effectExtent l="0" t="0" r="0" b="0"/>
                      <wp:docPr id="84392" name="Group 84392"/>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3737" name="Shape 113737"/>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4C7CD67C" id="Group 84392"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GONCPCBAgAA&#10;ZwYAAA4AAAAAAAAAAAAAAAAALgIAAGRycy9lMm9Eb2MueG1sUEsBAi0AFAAGAAgAAAAhAPTkbBzb&#10;AAAABAEAAA8AAAAAAAAAAAAAAAAA2wQAAGRycy9kb3ducmV2LnhtbFBLBQYAAAAABAAEAPMAAADj&#10;BQAAAAA=&#10;">
                      <v:shape id="Shape 113737"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bJsQA&#10;AADfAAAADwAAAGRycy9kb3ducmV2LnhtbERPy4rCMBTdD8w/hDvgbpqqg0ptFFEHRHDh4wOuzbUt&#10;Nje1SbX+vRkYcHk473TemUrcqXGlZQX9KAZBnFldcq7gdPz9noBwHlljZZkUPMnBfPb5kWKi7YP3&#10;dD/4XIQQdgkqKLyvEyldVpBBF9maOHAX2xj0ATa51A0+Qrip5CCOR9JgyaGhwJqWBWXXQ2sU5Lhr&#10;1ys/WE5O63P7s9ltn6P6plTvq1tMQXjq/Fv8797oML8/HA/H8PcnAJ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GybEAAAA3wAAAA8AAAAAAAAAAAAAAAAAmAIAAGRycy9k&#10;b3ducmV2LnhtbFBLBQYAAAAABAAEAPUAAACJAwAAAAA=&#10;" path="m,l1981301,r,108001l,108001,,e" fillcolor="#d3d2d2" stroked="f" strokeweight="0">
                        <v:stroke miterlimit="83231f" joinstyle="miter"/>
                        <v:path arrowok="t" textboxrect="0,0,1981301,108001"/>
                      </v:shape>
                      <w10:anchorlock/>
                    </v:group>
                  </w:pict>
                </mc:Fallback>
              </mc:AlternateContent>
            </w:r>
          </w:p>
          <w:p w:rsidR="001321CA" w:rsidRDefault="00FD044E">
            <w:pPr>
              <w:spacing w:after="0"/>
              <w:jc w:val="center"/>
            </w:pPr>
            <w:r>
              <w:rPr>
                <w:b/>
                <w:color w:val="FFFEFD"/>
                <w:sz w:val="14"/>
              </w:rPr>
              <w:t>100,–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49"/>
            </w:pPr>
            <w:r>
              <w:rPr>
                <w:b/>
                <w:color w:val="181717"/>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100,–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149" w:right="55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500,–</w:t>
            </w:r>
          </w:p>
        </w:tc>
      </w:tr>
    </w:tbl>
    <w:p w:rsidR="001321CA" w:rsidRDefault="00FD044E">
      <w:r>
        <w:br w:type="page"/>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8"/>
        </w:trPr>
        <w:tc>
          <w:tcPr>
            <w:tcW w:w="9921" w:type="dxa"/>
            <w:tcBorders>
              <w:top w:val="nil"/>
              <w:left w:val="nil"/>
              <w:bottom w:val="nil"/>
              <w:right w:val="nil"/>
            </w:tcBorders>
            <w:shd w:val="clear" w:color="auto" w:fill="999A9A"/>
          </w:tcPr>
          <w:p w:rsidR="001321CA" w:rsidRDefault="00FD044E">
            <w:pPr>
              <w:spacing w:after="0"/>
            </w:pPr>
            <w:r>
              <w:rPr>
                <w:b/>
                <w:color w:val="FFFEFD"/>
                <w:sz w:val="20"/>
              </w:rPr>
              <w:t>Poplatek z depozit</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76"/>
        <w:gridCol w:w="3045"/>
      </w:tblGrid>
      <w:tr w:rsidR="001321CA">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do stanoveného objemu včetně v příslušné měně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bez poplatku</w:t>
            </w:r>
          </w:p>
        </w:tc>
      </w:tr>
      <w:tr w:rsidR="001321CA">
        <w:trPr>
          <w:trHeight w:val="469"/>
        </w:trPr>
        <w:tc>
          <w:tcPr>
            <w:tcW w:w="6776" w:type="dxa"/>
            <w:tcBorders>
              <w:top w:val="single" w:sz="6" w:space="0" w:color="E4313D"/>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Poplatek z depozit klienta uložených v měně Kč</w:t>
            </w:r>
          </w:p>
        </w:tc>
        <w:tc>
          <w:tcPr>
            <w:tcW w:w="3045"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uložených v měně Kč za objem nad 100 mil do 1 mld. Kč (včetně)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 xml:space="preserve">0,15 %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uložených v měně Kč za objem nad 1 mld.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 xml:space="preserve">0,3 %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v měně EUR za objem nad 10 mil. EUR</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 xml:space="preserve">0,5 %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v měně CHF za objem nad 40 tis. CHF</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 xml:space="preserve">1 %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v měně SEK za objem nad 400 tis. SEK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 xml:space="preserve">1 %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v měně DKK za objem nad 300 tis. DKK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 xml:space="preserve">1 % p.a. </w:t>
            </w:r>
            <w:r>
              <w:rPr>
                <w:b/>
                <w:color w:val="FFFEFD"/>
                <w:sz w:val="12"/>
                <w:vertAlign w:val="superscript"/>
              </w:rPr>
              <w:t>1)</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Poplatek z depozit klienta v měně JPY za objem nad 5 mil. JPY</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 xml:space="preserve">0,5 % p.a. </w:t>
            </w:r>
            <w:r>
              <w:rPr>
                <w:b/>
                <w:color w:val="FFFEFD"/>
                <w:sz w:val="12"/>
                <w:vertAlign w:val="superscript"/>
              </w:rPr>
              <w:t>1)</w:t>
            </w:r>
          </w:p>
        </w:tc>
      </w:tr>
    </w:tbl>
    <w:tbl>
      <w:tblPr>
        <w:tblStyle w:val="TableGrid"/>
        <w:tblpPr w:vertAnchor="page" w:horzAnchor="page" w:tblpX="680" w:tblpY="680"/>
        <w:tblOverlap w:val="never"/>
        <w:tblW w:w="9921" w:type="dxa"/>
        <w:tblInd w:w="0" w:type="dxa"/>
        <w:tblCellMar>
          <w:top w:w="0" w:type="dxa"/>
          <w:left w:w="198" w:type="dxa"/>
          <w:bottom w:w="137" w:type="dxa"/>
          <w:right w:w="115" w:type="dxa"/>
        </w:tblCellMar>
        <w:tblLook w:val="04A0" w:firstRow="1" w:lastRow="0" w:firstColumn="1" w:lastColumn="0" w:noHBand="0" w:noVBand="1"/>
      </w:tblPr>
      <w:tblGrid>
        <w:gridCol w:w="1928"/>
        <w:gridCol w:w="7994"/>
      </w:tblGrid>
      <w:tr w:rsidR="001321CA">
        <w:trPr>
          <w:trHeight w:val="1871"/>
        </w:trPr>
        <w:tc>
          <w:tcPr>
            <w:tcW w:w="1928" w:type="dxa"/>
            <w:tcBorders>
              <w:top w:val="nil"/>
              <w:left w:val="nil"/>
              <w:bottom w:val="nil"/>
              <w:right w:val="nil"/>
            </w:tcBorders>
            <w:shd w:val="clear" w:color="auto" w:fill="E4313D"/>
            <w:vAlign w:val="bottom"/>
          </w:tcPr>
          <w:p w:rsidR="001321CA" w:rsidRDefault="00FD044E">
            <w:pPr>
              <w:spacing w:after="0"/>
              <w:ind w:right="333"/>
            </w:pPr>
            <w:r>
              <w:rPr>
                <w:b/>
                <w:color w:val="FFFEFD"/>
                <w:sz w:val="26"/>
              </w:rPr>
              <w:t>Poplatky  z depozit</w:t>
            </w:r>
          </w:p>
        </w:tc>
        <w:tc>
          <w:tcPr>
            <w:tcW w:w="7994" w:type="dxa"/>
            <w:tcBorders>
              <w:top w:val="nil"/>
              <w:left w:val="nil"/>
              <w:bottom w:val="nil"/>
              <w:right w:val="nil"/>
            </w:tcBorders>
            <w:shd w:val="clear" w:color="auto" w:fill="D3D2D2"/>
          </w:tcPr>
          <w:p w:rsidR="001321CA" w:rsidRDefault="001321CA"/>
        </w:tc>
      </w:tr>
    </w:tbl>
    <w:p w:rsidR="001321CA" w:rsidRDefault="00FD044E">
      <w:pPr>
        <w:spacing w:after="34" w:line="260" w:lineRule="auto"/>
        <w:ind w:left="523" w:hanging="113"/>
      </w:pPr>
      <w:r>
        <w:rPr>
          <w:color w:val="181717"/>
          <w:sz w:val="12"/>
          <w:vertAlign w:val="superscript"/>
        </w:rPr>
        <w:t>1)</w:t>
      </w:r>
      <w:r>
        <w:rPr>
          <w:color w:val="181717"/>
          <w:sz w:val="13"/>
        </w:rP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w:t>
      </w:r>
      <w:r>
        <w:rPr>
          <w:color w:val="181717"/>
          <w:sz w:val="13"/>
        </w:rPr>
        <w:t>ěně. Do základu depozit podléhajícímu zpoplatnění nejsou zahrnovány termínované vklady s individuální úrokovou sazbou a depozitní směnky Tradingu.</w:t>
      </w:r>
    </w:p>
    <w:p w:rsidR="001321CA" w:rsidRDefault="00FD044E">
      <w:pPr>
        <w:spacing w:after="424" w:line="260" w:lineRule="auto"/>
        <w:ind w:left="523" w:hanging="113"/>
      </w:pPr>
      <w:r>
        <w:rPr>
          <w:color w:val="181717"/>
          <w:sz w:val="13"/>
        </w:rPr>
        <w:t xml:space="preserve"> KB je oprávněna tento poplatek účtovat, a pokud tak učiní, účtuje ho klientovi měsíčně v měně příslušného úč</w:t>
      </w:r>
      <w:r>
        <w:rPr>
          <w:color w:val="181717"/>
          <w:sz w:val="13"/>
        </w:rPr>
        <w:t>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8"/>
        </w:trPr>
        <w:tc>
          <w:tcPr>
            <w:tcW w:w="9921" w:type="dxa"/>
            <w:tcBorders>
              <w:top w:val="nil"/>
              <w:left w:val="nil"/>
              <w:bottom w:val="nil"/>
              <w:right w:val="nil"/>
            </w:tcBorders>
            <w:shd w:val="clear" w:color="auto" w:fill="999A9A"/>
          </w:tcPr>
          <w:p w:rsidR="001321CA" w:rsidRDefault="00FD044E">
            <w:pPr>
              <w:spacing w:after="0"/>
            </w:pPr>
            <w:r>
              <w:rPr>
                <w:b/>
                <w:color w:val="FFFEFD"/>
                <w:sz w:val="20"/>
              </w:rPr>
              <w:t>Poplatek z př</w:t>
            </w:r>
            <w:r>
              <w:rPr>
                <w:b/>
                <w:color w:val="FFFEFD"/>
                <w:sz w:val="20"/>
              </w:rPr>
              <w:t>írůstku depozit</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76"/>
        <w:gridCol w:w="3045"/>
      </w:tblGrid>
      <w:tr w:rsidR="001321CA">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3045" w:type="dxa"/>
            <w:tcBorders>
              <w:top w:val="single" w:sz="40" w:space="0" w:color="D3D2D2"/>
              <w:left w:val="nil"/>
              <w:bottom w:val="single" w:sz="40" w:space="0" w:color="D3D2D2"/>
              <w:right w:val="single" w:sz="40" w:space="0" w:color="D3D2D2"/>
            </w:tcBorders>
            <w:shd w:val="clear" w:color="auto" w:fill="D3D2D2"/>
          </w:tcPr>
          <w:p w:rsidR="001321CA" w:rsidRDefault="00FD044E">
            <w:pPr>
              <w:spacing w:after="0"/>
              <w:ind w:right="21"/>
              <w:jc w:val="center"/>
            </w:pPr>
            <w:r>
              <w:rPr>
                <w:b/>
                <w:color w:val="181717"/>
                <w:sz w:val="14"/>
              </w:rPr>
              <w:t xml:space="preserve">ročně </w:t>
            </w:r>
            <w:r>
              <w:rPr>
                <w:b/>
                <w:color w:val="181717"/>
                <w:sz w:val="12"/>
                <w:vertAlign w:val="superscript"/>
              </w:rPr>
              <w:t>1)</w:t>
            </w:r>
            <w:r>
              <w:rPr>
                <w:b/>
                <w:color w:val="181717"/>
                <w:sz w:val="14"/>
              </w:rPr>
              <w:t xml:space="preserve"> </w:t>
            </w:r>
          </w:p>
          <w:p w:rsidR="001321CA" w:rsidRDefault="00FD044E">
            <w:pPr>
              <w:spacing w:after="0"/>
              <w:ind w:right="22"/>
              <w:jc w:val="center"/>
            </w:pPr>
            <w:r>
              <w:rPr>
                <w:b/>
                <w:color w:val="181717"/>
                <w:sz w:val="14"/>
              </w:rPr>
              <w:t>ke dni 31. prosince</w:t>
            </w:r>
          </w:p>
        </w:tc>
      </w:tr>
      <w:tr w:rsidR="001321CA">
        <w:trPr>
          <w:trHeight w:val="438"/>
        </w:trPr>
        <w:tc>
          <w:tcPr>
            <w:tcW w:w="6776"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ind w:right="293"/>
            </w:pPr>
            <w:r>
              <w:rPr>
                <w:b/>
                <w:color w:val="181717"/>
                <w:sz w:val="14"/>
              </w:rPr>
              <w:t>Poplatek z přírůstku depozit klienta, pokud  celkový objem uložených prostředků za všechny měny k 31. 12. činí 100 mil. Kč a méně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bez poplatku</w:t>
            </w:r>
          </w:p>
        </w:tc>
      </w:tr>
      <w:tr w:rsidR="001321CA">
        <w:trPr>
          <w:trHeight w:val="454"/>
        </w:trPr>
        <w:tc>
          <w:tcPr>
            <w:tcW w:w="6776"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293"/>
            </w:pPr>
            <w:r>
              <w:rPr>
                <w:b/>
                <w:color w:val="181717"/>
                <w:sz w:val="14"/>
              </w:rPr>
              <w:t>Poplatek z přírůstku depozit klienta, pokud  celkový objem uložených prostředků za všechny měny k 31. 12. je vyšší než 100 mil.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 xml:space="preserve">0,15 % </w:t>
            </w:r>
            <w:r>
              <w:rPr>
                <w:b/>
                <w:color w:val="FFFEFD"/>
                <w:sz w:val="12"/>
                <w:vertAlign w:val="superscript"/>
              </w:rPr>
              <w:t>1)</w:t>
            </w:r>
          </w:p>
        </w:tc>
      </w:tr>
    </w:tbl>
    <w:p w:rsidR="001321CA" w:rsidRDefault="00FD044E">
      <w:pPr>
        <w:spacing w:after="34" w:line="260" w:lineRule="auto"/>
        <w:ind w:left="523" w:right="408" w:hanging="113"/>
      </w:pPr>
      <w:r>
        <w:rPr>
          <w:color w:val="181717"/>
          <w:sz w:val="12"/>
          <w:vertAlign w:val="superscript"/>
        </w:rPr>
        <w:t>1)</w:t>
      </w:r>
      <w:r>
        <w:rPr>
          <w:color w:val="181717"/>
          <w:sz w:val="13"/>
        </w:rPr>
        <w:t xml:space="preserve"> Poplatek z přírůstku depozit je roven násobku poplatku a základu. Základ je roven rozdílu mezi celkovým objemem depozit klienta ke dni 31. 12. rozhodného roku a vyšší z následujících dvou hodnot:</w:t>
      </w:r>
    </w:p>
    <w:p w:rsidR="001321CA" w:rsidRDefault="00FD044E">
      <w:pPr>
        <w:spacing w:after="0" w:line="313" w:lineRule="auto"/>
        <w:ind w:left="420" w:right="3157" w:hanging="10"/>
      </w:pPr>
      <w:r>
        <w:rPr>
          <w:color w:val="181717"/>
          <w:sz w:val="13"/>
        </w:rPr>
        <w:t xml:space="preserve"> a) průměrný denní běžný zůstatek depozit klienta za období</w:t>
      </w:r>
      <w:r>
        <w:rPr>
          <w:color w:val="181717"/>
          <w:sz w:val="13"/>
        </w:rPr>
        <w:t xml:space="preserve"> od 1. 10. předchozího roku do 30. 9. rozhodného roku nebo  b) 100 mil Kč.</w:t>
      </w:r>
    </w:p>
    <w:p w:rsidR="001321CA" w:rsidRDefault="00FD044E">
      <w:pPr>
        <w:spacing w:after="34" w:line="260" w:lineRule="auto"/>
        <w:ind w:left="523" w:hanging="113"/>
      </w:pPr>
      <w:r>
        <w:rPr>
          <w:color w:val="181717"/>
          <w:sz w:val="13"/>
        </w:rPr>
        <w:t xml:space="preserve"> Do celkového objemu depozit klienta ke dni 31. 12. rozhodného roku  se započítávají i všechny odchozí platby do jiné banky uskutečněné v tomto dni nebo v posledním Obchodním dni ro</w:t>
      </w:r>
      <w:r>
        <w:rPr>
          <w:color w:val="181717"/>
          <w:sz w:val="13"/>
        </w:rPr>
        <w:t>zhodného roku, není-li 31. 12. Obchodním dnem, a to s výjimkou plateb realizovaných a současně připsaných na účet příjemce v jiné bance poslední Obchodní den rozhodného roku.</w:t>
      </w:r>
    </w:p>
    <w:p w:rsidR="001321CA" w:rsidRDefault="00FD044E">
      <w:pPr>
        <w:spacing w:after="34" w:line="260" w:lineRule="auto"/>
        <w:ind w:left="420" w:hanging="10"/>
      </w:pPr>
      <w:r>
        <w:rPr>
          <w:color w:val="181717"/>
          <w:sz w:val="13"/>
        </w:rPr>
        <w:t xml:space="preserve"> Pokud je základ záporný, rovná se poplatek nule.</w:t>
      </w:r>
    </w:p>
    <w:p w:rsidR="001321CA" w:rsidRDefault="00FD044E">
      <w:pPr>
        <w:spacing w:after="34" w:line="260" w:lineRule="auto"/>
        <w:ind w:left="523" w:right="348" w:hanging="113"/>
      </w:pPr>
      <w:r>
        <w:rPr>
          <w:color w:val="181717"/>
          <w:sz w:val="13"/>
        </w:rPr>
        <w:t xml:space="preserve"> </w:t>
      </w:r>
      <w:r>
        <w:rPr>
          <w:color w:val="181717"/>
          <w:sz w:val="13"/>
        </w:rPr>
        <w:t>Základ tvoří prostředky klienta uložené na běžných, spořicích, termínovaných a vkladových účtech a depozitních směnkách ve všech měnách vyjma termínovaných vkladů s individuální úrokovou sazbou a depozitních směnek Tradingu.</w:t>
      </w:r>
    </w:p>
    <w:p w:rsidR="001321CA" w:rsidRDefault="00FD044E">
      <w:pPr>
        <w:spacing w:after="34" w:line="260" w:lineRule="auto"/>
        <w:ind w:left="420" w:right="431" w:hanging="10"/>
      </w:pPr>
      <w:r>
        <w:rPr>
          <w:color w:val="181717"/>
          <w:sz w:val="13"/>
        </w:rPr>
        <w:t xml:space="preserve"> </w:t>
      </w:r>
      <w:r>
        <w:rPr>
          <w:color w:val="181717"/>
          <w:sz w:val="13"/>
        </w:rPr>
        <w:t>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w:t>
      </w:r>
      <w:r>
        <w:rPr>
          <w:color w:val="181717"/>
          <w:sz w:val="13"/>
        </w:rPr>
        <w:t>depíše poplatek z jakéhokoli jeho účtu, který vede, dle svého určení.  Při přepočtu cizích měn do Kč a naopak se používá kurz KB střed platný v den výpočtu poplatku.</w:t>
      </w:r>
    </w:p>
    <w:p w:rsidR="001321CA" w:rsidRDefault="001321CA">
      <w:pPr>
        <w:sectPr w:rsidR="001321CA">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282" w:h="16838"/>
          <w:pgMar w:top="680" w:right="692" w:bottom="2513" w:left="256" w:header="708" w:footer="241" w:gutter="0"/>
          <w:cols w:space="708"/>
          <w:titlePg/>
        </w:sectPr>
      </w:pP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4313D"/>
            <w:vAlign w:val="bottom"/>
          </w:tcPr>
          <w:p w:rsidR="001321CA" w:rsidRDefault="00FD044E">
            <w:pPr>
              <w:spacing w:after="0"/>
            </w:pPr>
            <w:r>
              <w:rPr>
                <w:b/>
                <w:color w:val="FFFEFD"/>
                <w:sz w:val="26"/>
              </w:rPr>
              <w:t>Karty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8"/>
        </w:trPr>
        <w:tc>
          <w:tcPr>
            <w:tcW w:w="9921" w:type="dxa"/>
            <w:tcBorders>
              <w:top w:val="nil"/>
              <w:left w:val="nil"/>
              <w:bottom w:val="nil"/>
              <w:right w:val="nil"/>
            </w:tcBorders>
            <w:shd w:val="clear" w:color="auto" w:fill="999A9A"/>
          </w:tcPr>
          <w:p w:rsidR="001321CA" w:rsidRDefault="00FD044E">
            <w:pPr>
              <w:spacing w:after="0"/>
            </w:pPr>
            <w:r>
              <w:rPr>
                <w:b/>
                <w:color w:val="FFFEFD"/>
                <w:sz w:val="20"/>
              </w:rPr>
              <w:t>Debetní karty</w:t>
            </w:r>
          </w:p>
        </w:tc>
      </w:tr>
    </w:tbl>
    <w:p w:rsidR="001321CA" w:rsidRDefault="00FD044E">
      <w:pPr>
        <w:spacing w:after="39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top w:w="0" w:type="dxa"/>
          <w:left w:w="137" w:type="dxa"/>
          <w:bottom w:w="0" w:type="dxa"/>
          <w:right w:w="64" w:type="dxa"/>
        </w:tblCellMar>
        <w:tblLook w:val="04A0" w:firstRow="1" w:lastRow="0" w:firstColumn="1" w:lastColumn="0" w:noHBand="0" w:noVBand="1"/>
      </w:tblPr>
      <w:tblGrid>
        <w:gridCol w:w="2835"/>
        <w:gridCol w:w="2329"/>
        <w:gridCol w:w="2329"/>
        <w:gridCol w:w="2329"/>
      </w:tblGrid>
      <w:tr w:rsidR="001321CA">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2329"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ind w:right="72"/>
              <w:jc w:val="center"/>
            </w:pPr>
            <w:r>
              <w:rPr>
                <w:b/>
                <w:color w:val="181717"/>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72"/>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72"/>
              <w:jc w:val="center"/>
            </w:pPr>
            <w:r>
              <w:rPr>
                <w:b/>
                <w:color w:val="181717"/>
                <w:sz w:val="14"/>
              </w:rPr>
              <w:t>Stříbrná firemní karta</w:t>
            </w:r>
          </w:p>
        </w:tc>
      </w:tr>
      <w:tr w:rsidR="001321CA">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Typ karty</w:t>
            </w:r>
          </w:p>
        </w:tc>
        <w:tc>
          <w:tcPr>
            <w:tcW w:w="2329" w:type="dxa"/>
            <w:tcBorders>
              <w:top w:val="single" w:sz="40" w:space="0" w:color="D3D2D2"/>
              <w:left w:val="nil"/>
              <w:bottom w:val="single" w:sz="40" w:space="0" w:color="D3D2D2"/>
              <w:right w:val="nil"/>
            </w:tcBorders>
            <w:shd w:val="clear" w:color="auto" w:fill="E4313D"/>
          </w:tcPr>
          <w:p w:rsidR="001321CA" w:rsidRDefault="001321CA"/>
        </w:tc>
        <w:tc>
          <w:tcPr>
            <w:tcW w:w="2329" w:type="dxa"/>
            <w:tcBorders>
              <w:top w:val="single" w:sz="40" w:space="0" w:color="D3D2D2"/>
              <w:left w:val="nil"/>
              <w:bottom w:val="single" w:sz="40" w:space="0" w:color="D3D2D2"/>
              <w:right w:val="nil"/>
            </w:tcBorders>
            <w:shd w:val="clear" w:color="auto" w:fill="E4313D"/>
            <w:vAlign w:val="center"/>
          </w:tcPr>
          <w:p w:rsidR="001321CA" w:rsidRDefault="00FD044E">
            <w:pPr>
              <w:spacing w:after="0"/>
              <w:ind w:right="72"/>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1321CA" w:rsidRDefault="001321CA"/>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990,–</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717"/>
            </w:pPr>
            <w:r>
              <w:rPr>
                <w:b/>
                <w:color w:val="181717"/>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Expresní 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19,–</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483"/>
            </w:pPr>
            <w:r>
              <w:rPr>
                <w:b/>
                <w:color w:val="181717"/>
                <w:sz w:val="14"/>
              </w:rPr>
              <w:t>Výběr hotovosti z bankomatu KB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Výběr hotovosti z bankomatu jiných bank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39,–</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99,–</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149,–</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25,–</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5,–</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5,–</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ind w:right="23"/>
              <w:jc w:val="center"/>
            </w:pPr>
            <w:r>
              <w:rPr>
                <w:b/>
                <w:color w:val="181717"/>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1321CA" w:rsidRDefault="00FD044E">
            <w:pPr>
              <w:spacing w:after="0"/>
              <w:ind w:right="88"/>
            </w:pPr>
            <w:r>
              <w:rPr>
                <w:b/>
                <w:color w:val="181717"/>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2 000,–</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r>
        <w:br w:type="page"/>
      </w:r>
    </w:p>
    <w:p w:rsidR="001321CA" w:rsidRDefault="001321CA">
      <w:pPr>
        <w:spacing w:after="0"/>
        <w:ind w:left="-256" w:right="33"/>
      </w:pPr>
    </w:p>
    <w:tbl>
      <w:tblPr>
        <w:tblStyle w:val="TableGrid"/>
        <w:tblW w:w="9821" w:type="dxa"/>
        <w:tblInd w:w="475" w:type="dxa"/>
        <w:tblCellMar>
          <w:top w:w="0" w:type="dxa"/>
          <w:left w:w="137" w:type="dxa"/>
          <w:bottom w:w="0" w:type="dxa"/>
          <w:right w:w="57" w:type="dxa"/>
        </w:tblCellMar>
        <w:tblLook w:val="04A0" w:firstRow="1" w:lastRow="0" w:firstColumn="1" w:lastColumn="0" w:noHBand="0" w:noVBand="1"/>
      </w:tblPr>
      <w:tblGrid>
        <w:gridCol w:w="2835"/>
        <w:gridCol w:w="2329"/>
        <w:gridCol w:w="2329"/>
        <w:gridCol w:w="2329"/>
      </w:tblGrid>
      <w:tr w:rsidR="001321CA">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1321CA" w:rsidRDefault="00FD044E">
            <w:pPr>
              <w:spacing w:after="0"/>
              <w:ind w:left="3522"/>
            </w:pPr>
            <w:r>
              <w:rPr>
                <w:b/>
                <w:color w:val="181717"/>
                <w:sz w:val="14"/>
              </w:rPr>
              <w:t>Profi karta</w:t>
            </w:r>
            <w:r>
              <w:rPr>
                <w:b/>
                <w:color w:val="181717"/>
                <w:sz w:val="14"/>
                <w:vertAlign w:val="superscript"/>
              </w:rPr>
              <w:footnoteReference w:id="2"/>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80"/>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80"/>
              <w:jc w:val="center"/>
            </w:pPr>
            <w:r>
              <w:rPr>
                <w:b/>
                <w:color w:val="181717"/>
                <w:sz w:val="14"/>
              </w:rPr>
              <w:t>Stříbrná firemní karta</w:t>
            </w:r>
          </w:p>
        </w:tc>
      </w:tr>
      <w:tr w:rsidR="001321CA">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Nestandardní předání karty a/nebo PIN </w:t>
            </w:r>
          </w:p>
          <w:p w:rsidR="001321CA" w:rsidRDefault="00FD044E">
            <w:pPr>
              <w:numPr>
                <w:ilvl w:val="0"/>
                <w:numId w:val="9"/>
              </w:numPr>
              <w:spacing w:after="0"/>
              <w:ind w:hanging="93"/>
            </w:pPr>
            <w:r>
              <w:rPr>
                <w:b/>
                <w:color w:val="181717"/>
                <w:sz w:val="14"/>
              </w:rPr>
              <w:t xml:space="preserve">expresní zaslání v ČR  </w:t>
            </w:r>
          </w:p>
          <w:p w:rsidR="001321CA" w:rsidRDefault="00FD044E">
            <w:pPr>
              <w:spacing w:after="0"/>
            </w:pPr>
            <w:r>
              <w:rPr>
                <w:b/>
                <w:color w:val="181717"/>
                <w:sz w:val="14"/>
              </w:rPr>
              <w:t xml:space="preserve">(karta a PIN jsou zasílány odděleně  </w:t>
            </w:r>
          </w:p>
          <w:p w:rsidR="001321CA" w:rsidRDefault="00FD044E">
            <w:pPr>
              <w:numPr>
                <w:ilvl w:val="0"/>
                <w:numId w:val="9"/>
              </w:numPr>
              <w:spacing w:after="0"/>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2 000,–</w:t>
            </w:r>
          </w:p>
        </w:tc>
      </w:tr>
      <w:tr w:rsidR="001321CA">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Nestandardní předání karty a/nebo PIN </w:t>
            </w:r>
          </w:p>
          <w:p w:rsidR="001321CA" w:rsidRDefault="00FD044E">
            <w:pPr>
              <w:numPr>
                <w:ilvl w:val="0"/>
                <w:numId w:val="10"/>
              </w:numPr>
              <w:spacing w:after="0"/>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1321CA" w:rsidRDefault="00FD044E">
            <w:pPr>
              <w:spacing w:after="0"/>
            </w:pPr>
            <w:r>
              <w:rPr>
                <w:b/>
                <w:color w:val="181717"/>
                <w:sz w:val="14"/>
              </w:rPr>
              <w:t xml:space="preserve">(karta a PIN jsou zasílány odděleně  </w:t>
            </w:r>
          </w:p>
          <w:p w:rsidR="001321CA" w:rsidRDefault="00FD044E">
            <w:pPr>
              <w:numPr>
                <w:ilvl w:val="0"/>
                <w:numId w:val="10"/>
              </w:numPr>
              <w:spacing w:after="0"/>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1 000,–</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19,–</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19,–</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69,–</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1 000,– </w:t>
            </w:r>
            <w:r>
              <w:rPr>
                <w:b/>
                <w:color w:val="FFFEFD"/>
                <w:sz w:val="12"/>
                <w:vertAlign w:val="superscript"/>
              </w:rPr>
              <w:footnoteReference w:id="3"/>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1 000,–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 xml:space="preserve">1 000,– </w:t>
            </w:r>
            <w:r>
              <w:rPr>
                <w:b/>
                <w:color w:val="FFFEFD"/>
                <w:sz w:val="12"/>
                <w:vertAlign w:val="superscript"/>
              </w:rPr>
              <w:t>2)</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Vydání náhradní karty po stoplistaci </w:t>
            </w:r>
            <w:r>
              <w:rPr>
                <w:b/>
                <w:color w:val="181717"/>
                <w:sz w:val="12"/>
                <w:vertAlign w:val="superscript"/>
              </w:rPr>
              <w:t>4)</w:t>
            </w:r>
            <w:r>
              <w:rPr>
                <w:b/>
                <w:color w:val="181717"/>
                <w:sz w:val="14"/>
              </w:rPr>
              <w:t xml:space="preserve"> / </w:t>
            </w:r>
            <w:r>
              <w:rPr>
                <w:b/>
                <w:color w:val="181717"/>
                <w:sz w:val="14"/>
              </w:rPr>
              <w:t xml:space="preserve">vydání duplikátu </w:t>
            </w:r>
            <w:r>
              <w:rPr>
                <w:b/>
                <w:color w:val="181717"/>
                <w:sz w:val="12"/>
                <w:vertAlign w:val="superscript"/>
              </w:rPr>
              <w:footnoteReference w:id="4"/>
            </w:r>
            <w:r>
              <w:rPr>
                <w:b/>
                <w:color w:val="181717"/>
                <w:sz w:val="12"/>
                <w:vertAlign w:val="superscript"/>
              </w:rPr>
              <w:footnoteReference w:id="5"/>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200,–</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 xml:space="preserve">3 500,– </w:t>
            </w:r>
            <w:r>
              <w:rPr>
                <w:b/>
                <w:color w:val="FFFEFD"/>
                <w:sz w:val="12"/>
                <w:vertAlign w:val="superscript"/>
              </w:rPr>
              <w:t>3)</w:t>
            </w:r>
          </w:p>
        </w:tc>
      </w:tr>
      <w:tr w:rsidR="001321CA">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4 000,–</w:t>
            </w:r>
          </w:p>
        </w:tc>
      </w:tr>
      <w:tr w:rsidR="001321CA">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6"/>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1 %, min. 29,–</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1321CA" w:rsidRDefault="00FD044E">
            <w:pPr>
              <w:spacing w:after="0"/>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1321CA" w:rsidRDefault="00FD044E">
            <w:pPr>
              <w:spacing w:after="0"/>
              <w:ind w:right="79"/>
              <w:jc w:val="center"/>
            </w:pPr>
            <w:r>
              <w:rPr>
                <w:rFonts w:ascii="Wingdings" w:eastAsia="Wingdings" w:hAnsi="Wingdings" w:cs="Wingdings"/>
                <w:color w:val="FFFEFD"/>
                <w:sz w:val="2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80"/>
              <w:jc w:val="center"/>
            </w:pPr>
            <w:r>
              <w:rPr>
                <w:b/>
                <w:color w:val="FFFEFD"/>
                <w:sz w:val="14"/>
              </w:rPr>
              <w:t>Asistenční služba pro motoristy</w:t>
            </w:r>
          </w:p>
        </w:tc>
      </w:tr>
    </w:tbl>
    <w:p w:rsidR="001321CA" w:rsidRDefault="00FD044E">
      <w:pPr>
        <w:spacing w:after="138" w:line="265" w:lineRule="auto"/>
        <w:ind w:left="618" w:hanging="10"/>
      </w:pPr>
      <w:r>
        <w:rPr>
          <w:b/>
          <w:color w:val="FFFEFD"/>
          <w:sz w:val="20"/>
        </w:rPr>
        <w:t>Debetní karty</w:t>
      </w:r>
    </w:p>
    <w:tbl>
      <w:tblPr>
        <w:tblStyle w:val="TableGrid"/>
        <w:tblW w:w="9821" w:type="dxa"/>
        <w:tblInd w:w="475" w:type="dxa"/>
        <w:tblCellMar>
          <w:top w:w="0" w:type="dxa"/>
          <w:left w:w="137" w:type="dxa"/>
          <w:bottom w:w="0" w:type="dxa"/>
          <w:right w:w="64" w:type="dxa"/>
        </w:tblCellMar>
        <w:tblLook w:val="04A0" w:firstRow="1" w:lastRow="0" w:firstColumn="1" w:lastColumn="0" w:noHBand="0" w:noVBand="1"/>
      </w:tblPr>
      <w:tblGrid>
        <w:gridCol w:w="2835"/>
        <w:gridCol w:w="2329"/>
        <w:gridCol w:w="2329"/>
        <w:gridCol w:w="2329"/>
      </w:tblGrid>
      <w:tr w:rsidR="001321CA">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1321CA" w:rsidRDefault="00FD044E">
            <w:pPr>
              <w:spacing w:after="0"/>
              <w:ind w:right="506"/>
              <w:jc w:val="right"/>
            </w:pPr>
            <w:r>
              <w:rPr>
                <w:b/>
                <w:color w:val="181717"/>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72"/>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72"/>
              <w:jc w:val="center"/>
            </w:pPr>
            <w:r>
              <w:rPr>
                <w:b/>
                <w:color w:val="181717"/>
                <w:sz w:val="14"/>
              </w:rPr>
              <w:t>e-Card</w:t>
            </w:r>
          </w:p>
        </w:tc>
      </w:tr>
      <w:tr w:rsidR="001321CA">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1321CA" w:rsidRDefault="001321CA"/>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virtuální</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65,–</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717"/>
            </w:pPr>
            <w:r>
              <w:rPr>
                <w:b/>
                <w:color w:val="181717"/>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Expresní 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483"/>
            </w:pPr>
            <w:r>
              <w:rPr>
                <w:b/>
                <w:color w:val="181717"/>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5,–</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5,–</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right="23"/>
              <w:jc w:val="center"/>
            </w:pPr>
            <w:r>
              <w:rPr>
                <w:b/>
                <w:color w:val="181717"/>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88"/>
            </w:pPr>
            <w:r>
              <w:rPr>
                <w:b/>
                <w:color w:val="181717"/>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2 000,–</w:t>
            </w:r>
          </w:p>
        </w:tc>
      </w:tr>
      <w:tr w:rsidR="001321CA">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line="225" w:lineRule="auto"/>
              <w:ind w:right="88"/>
            </w:pPr>
            <w:r>
              <w:rPr>
                <w:b/>
                <w:color w:val="181717"/>
                <w:sz w:val="14"/>
              </w:rPr>
              <w:t xml:space="preserve">Nestandardní předání karty a/nebo PIN - expresní zaslání v ČR  </w:t>
            </w:r>
          </w:p>
          <w:p w:rsidR="001321CA" w:rsidRDefault="00FD044E">
            <w:pPr>
              <w:spacing w:after="0"/>
            </w:pPr>
            <w:r>
              <w:rPr>
                <w:b/>
                <w:color w:val="181717"/>
                <w:sz w:val="14"/>
              </w:rPr>
              <w:t xml:space="preserve">(karta a PIN jsou zasílány odděleně  </w:t>
            </w:r>
          </w:p>
          <w:p w:rsidR="001321CA" w:rsidRDefault="00FD044E">
            <w:pPr>
              <w:spacing w:after="0"/>
            </w:pPr>
            <w:r>
              <w:rPr>
                <w:b/>
                <w:color w:val="181717"/>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2 000,–</w:t>
            </w:r>
          </w:p>
        </w:tc>
      </w:tr>
      <w:tr w:rsidR="001321CA">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 xml:space="preserve">Nestandardní předání karty a/nebo PIN </w:t>
            </w:r>
          </w:p>
          <w:p w:rsidR="001321CA" w:rsidRDefault="00FD044E">
            <w:pPr>
              <w:numPr>
                <w:ilvl w:val="0"/>
                <w:numId w:val="11"/>
              </w:numPr>
              <w:spacing w:after="0"/>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1321CA" w:rsidRDefault="00FD044E">
            <w:pPr>
              <w:spacing w:after="0"/>
            </w:pPr>
            <w:r>
              <w:rPr>
                <w:b/>
                <w:color w:val="181717"/>
                <w:sz w:val="14"/>
              </w:rPr>
              <w:t xml:space="preserve">(karta a PIN jsou zasílány odděleně  </w:t>
            </w:r>
          </w:p>
          <w:p w:rsidR="001321CA" w:rsidRDefault="00FD044E">
            <w:pPr>
              <w:numPr>
                <w:ilvl w:val="0"/>
                <w:numId w:val="11"/>
              </w:numPr>
              <w:spacing w:after="0"/>
              <w:ind w:hanging="93"/>
            </w:pPr>
            <w:r>
              <w:rPr>
                <w:b/>
                <w:color w:val="181717"/>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1 000,–</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w:t>
            </w:r>
          </w:p>
        </w:tc>
      </w:tr>
      <w:tr w:rsidR="001321CA">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1321CA" w:rsidRDefault="00FD044E">
            <w:pPr>
              <w:spacing w:after="0"/>
            </w:pPr>
            <w:r>
              <w:rPr>
                <w:b/>
                <w:color w:val="181717"/>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2"/>
              <w:jc w:val="center"/>
            </w:pPr>
            <w:r>
              <w:rPr>
                <w:b/>
                <w:color w:val="FFFEFD"/>
                <w:sz w:val="14"/>
              </w:rPr>
              <w:t>zdarma</w:t>
            </w:r>
          </w:p>
        </w:tc>
      </w:tr>
    </w:tbl>
    <w:p w:rsidR="001321CA" w:rsidRDefault="001321CA">
      <w:pPr>
        <w:spacing w:after="0"/>
        <w:ind w:left="-256" w:right="33"/>
      </w:pPr>
    </w:p>
    <w:tbl>
      <w:tblPr>
        <w:tblStyle w:val="TableGrid"/>
        <w:tblW w:w="9821" w:type="dxa"/>
        <w:tblInd w:w="475" w:type="dxa"/>
        <w:tblCellMar>
          <w:top w:w="0" w:type="dxa"/>
          <w:left w:w="137" w:type="dxa"/>
          <w:bottom w:w="0" w:type="dxa"/>
          <w:right w:w="57" w:type="dxa"/>
        </w:tblCellMar>
        <w:tblLook w:val="04A0" w:firstRow="1" w:lastRow="0" w:firstColumn="1" w:lastColumn="0" w:noHBand="0" w:noVBand="1"/>
      </w:tblPr>
      <w:tblGrid>
        <w:gridCol w:w="2835"/>
        <w:gridCol w:w="2329"/>
        <w:gridCol w:w="2329"/>
        <w:gridCol w:w="2329"/>
      </w:tblGrid>
      <w:tr w:rsidR="001321CA">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1321CA" w:rsidRDefault="00FD044E">
            <w:pPr>
              <w:spacing w:after="0"/>
              <w:ind w:right="513"/>
              <w:jc w:val="right"/>
            </w:pPr>
            <w:r>
              <w:rPr>
                <w:b/>
                <w:color w:val="181717"/>
                <w:sz w:val="14"/>
              </w:rPr>
              <w:t>Zlatá firemní karta</w:t>
            </w:r>
            <w:r>
              <w:rPr>
                <w:b/>
                <w:color w:val="181717"/>
                <w:sz w:val="14"/>
                <w:vertAlign w:val="superscript"/>
              </w:rPr>
              <w:footnoteReference w:id="7"/>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79"/>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80"/>
              <w:jc w:val="center"/>
            </w:pPr>
            <w:r>
              <w:rPr>
                <w:b/>
                <w:color w:val="181717"/>
                <w:sz w:val="14"/>
              </w:rPr>
              <w:t>e-Card</w:t>
            </w:r>
          </w:p>
        </w:tc>
      </w:tr>
      <w:tr w:rsidR="001321CA">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pPr>
            <w:r>
              <w:rPr>
                <w:b/>
                <w:color w:val="181717"/>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80"/>
              <w:jc w:val="center"/>
            </w:pPr>
            <w:r>
              <w:rPr>
                <w:b/>
                <w:color w:val="FFFEFD"/>
                <w:sz w:val="14"/>
              </w:rPr>
              <w:t>19,–</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80"/>
              <w:jc w:val="center"/>
            </w:pPr>
            <w:r>
              <w:rPr>
                <w:b/>
                <w:color w:val="FFFEFD"/>
                <w:sz w:val="14"/>
              </w:rPr>
              <w:t>19,–</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80"/>
              <w:jc w:val="center"/>
            </w:pPr>
            <w:r>
              <w:rPr>
                <w:b/>
                <w:color w:val="FFFEFD"/>
                <w:sz w:val="14"/>
              </w:rPr>
              <w:t>69,–</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1 000,– </w:t>
            </w:r>
            <w:r>
              <w:rPr>
                <w:b/>
                <w:color w:val="FFFEFD"/>
                <w:sz w:val="12"/>
                <w:vertAlign w:val="superscript"/>
              </w:rPr>
              <w:footnoteReference w:id="8"/>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200,–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 xml:space="preserve">200,– </w:t>
            </w:r>
            <w:r>
              <w:rPr>
                <w:b/>
                <w:color w:val="FFFEFD"/>
                <w:sz w:val="12"/>
                <w:vertAlign w:val="superscript"/>
              </w:rPr>
              <w:t>2)</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9"/>
            </w:r>
            <w:r>
              <w:rPr>
                <w:b/>
                <w:color w:val="181717"/>
                <w:sz w:val="12"/>
                <w:vertAlign w:val="superscript"/>
              </w:rPr>
              <w:footnoteReference w:id="10"/>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zdarma</w:t>
            </w:r>
          </w:p>
        </w:tc>
      </w:tr>
      <w:tr w:rsidR="001321CA">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11"/>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1321CA" w:rsidRDefault="00FD044E">
            <w:pPr>
              <w:spacing w:after="0"/>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r w:rsidR="001321CA">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79"/>
              <w:jc w:val="center"/>
            </w:pPr>
            <w:r>
              <w:rPr>
                <w:b/>
                <w:color w:val="FFFEFD"/>
                <w:sz w:val="14"/>
              </w:rPr>
              <w:t>–</w:t>
            </w:r>
          </w:p>
        </w:tc>
      </w:tr>
    </w:tbl>
    <w:p w:rsidR="001321CA" w:rsidRDefault="00FD044E">
      <w:pPr>
        <w:spacing w:after="54" w:line="265" w:lineRule="auto"/>
        <w:ind w:left="618" w:hanging="10"/>
      </w:pPr>
      <w:r>
        <w:rPr>
          <w:b/>
          <w:color w:val="FFFEFD"/>
          <w:sz w:val="20"/>
        </w:rPr>
        <w:t>Kreditní karty</w:t>
      </w:r>
    </w:p>
    <w:tbl>
      <w:tblPr>
        <w:tblStyle w:val="TableGrid"/>
        <w:tblW w:w="9821" w:type="dxa"/>
        <w:tblInd w:w="475" w:type="dxa"/>
        <w:tblCellMar>
          <w:top w:w="0" w:type="dxa"/>
          <w:left w:w="85" w:type="dxa"/>
          <w:bottom w:w="0" w:type="dxa"/>
          <w:right w:w="77" w:type="dxa"/>
        </w:tblCellMar>
        <w:tblLook w:val="04A0" w:firstRow="1" w:lastRow="0" w:firstColumn="1" w:lastColumn="0" w:noHBand="0" w:noVBand="1"/>
      </w:tblPr>
      <w:tblGrid>
        <w:gridCol w:w="5390"/>
        <w:gridCol w:w="2211"/>
        <w:gridCol w:w="2221"/>
      </w:tblGrid>
      <w:tr w:rsidR="001321CA">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1321CA" w:rsidRDefault="00FD044E">
            <w:pPr>
              <w:spacing w:after="0"/>
              <w:ind w:right="489"/>
              <w:jc w:val="right"/>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1"/>
              <w:jc w:val="center"/>
            </w:pPr>
            <w:r>
              <w:rPr>
                <w:b/>
                <w:color w:val="181717"/>
                <w:sz w:val="14"/>
              </w:rPr>
              <w:t>Zlatá korporátní karta</w:t>
            </w:r>
          </w:p>
        </w:tc>
      </w:tr>
      <w:tr w:rsidR="001321CA">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korporátní</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2 990,–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29,–</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3"/>
            </w:pPr>
            <w:r>
              <w:rPr>
                <w:b/>
                <w:color w:val="181717"/>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pPr>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left="5"/>
            </w:pPr>
            <w:r>
              <w:rPr>
                <w:b/>
                <w:color w:val="FFFEFD"/>
                <w:sz w:val="14"/>
              </w:rPr>
              <w:t>viz oznámení KB o úrok. sazbách</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1 %, min. 30,–</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1 %, min. 100,–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1321CA" w:rsidRDefault="00FD044E">
            <w:pPr>
              <w:spacing w:after="0"/>
              <w:jc w:val="center"/>
            </w:pPr>
            <w:r>
              <w:rPr>
                <w:b/>
                <w:color w:val="FFFEFD"/>
                <w:sz w:val="14"/>
              </w:rPr>
              <w:t xml:space="preserve">1 %, min. 100,– </w:t>
            </w:r>
          </w:p>
          <w:p w:rsidR="001321CA" w:rsidRDefault="00FD044E">
            <w:pPr>
              <w:spacing w:after="0"/>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1321CA" w:rsidRDefault="00FD044E">
            <w:pPr>
              <w:spacing w:after="0"/>
              <w:jc w:val="center"/>
            </w:pPr>
            <w:r>
              <w:rPr>
                <w:b/>
                <w:color w:val="FFFEFD"/>
                <w:sz w:val="14"/>
              </w:rPr>
              <w:t xml:space="preserve">1 %, min. 100,– </w:t>
            </w:r>
          </w:p>
          <w:p w:rsidR="001321CA" w:rsidRDefault="00FD044E">
            <w:pPr>
              <w:spacing w:after="0"/>
              <w:jc w:val="center"/>
            </w:pPr>
            <w:r>
              <w:rPr>
                <w:b/>
                <w:color w:val="FFFEFD"/>
                <w:sz w:val="14"/>
              </w:rPr>
              <w:t>1 výběr měsíčně 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1 %, min. 100,–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25,–</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1 %</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2 000,–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52" w:right="846"/>
            </w:pPr>
            <w:r>
              <w:rPr>
                <w:b/>
                <w:color w:val="181717"/>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jc w:val="center"/>
            </w:pPr>
            <w:r>
              <w:rPr>
                <w:b/>
                <w:color w:val="FFFEFD"/>
                <w:sz w:val="14"/>
              </w:rPr>
              <w:t>2 000,–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52" w:right="837"/>
            </w:pPr>
            <w:r>
              <w:rPr>
                <w:b/>
                <w:color w:val="181717"/>
                <w:sz w:val="14"/>
              </w:rPr>
              <w:t xml:space="preserve">Nestandardní předaní karty a/nebo PIN - zaslání do zahraničí </w:t>
            </w:r>
            <w:r>
              <w:rPr>
                <w:b/>
                <w:color w:val="181717"/>
                <w:sz w:val="12"/>
                <w:vertAlign w:val="superscript"/>
              </w:rPr>
              <w:t>1)</w:t>
            </w:r>
            <w:r>
              <w:rPr>
                <w:b/>
                <w:color w:val="181717"/>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1 000,–</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52"/>
            </w:pPr>
            <w:r>
              <w:rPr>
                <w:b/>
                <w:color w:val="181717"/>
                <w:sz w:val="14"/>
              </w:rPr>
              <w:t>Změna údajů ke kartě (týdenního limitu, povolení / 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19,–</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Expresní povolení / 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19,–</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2"/>
            </w:pPr>
            <w:r>
              <w:rPr>
                <w:b/>
                <w:color w:val="181717"/>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20,–</w:t>
            </w:r>
          </w:p>
        </w:tc>
      </w:tr>
      <w:tr w:rsidR="001321CA">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1321CA" w:rsidRDefault="00FD044E">
            <w:pPr>
              <w:spacing w:after="0"/>
              <w:ind w:left="52"/>
            </w:pPr>
            <w:r>
              <w:rPr>
                <w:b/>
                <w:color w:val="181717"/>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
              <w:jc w:val="center"/>
            </w:pPr>
            <w:r>
              <w:rPr>
                <w:b/>
                <w:color w:val="FFFEFD"/>
                <w:sz w:val="14"/>
              </w:rPr>
              <w:t>500,–</w:t>
            </w:r>
          </w:p>
        </w:tc>
      </w:tr>
      <w:tr w:rsidR="001321CA">
        <w:trPr>
          <w:trHeight w:val="737"/>
        </w:trPr>
        <w:tc>
          <w:tcPr>
            <w:tcW w:w="5390" w:type="dxa"/>
            <w:tcBorders>
              <w:top w:val="nil"/>
              <w:left w:val="single" w:sz="40" w:space="0" w:color="D3D2D2"/>
              <w:bottom w:val="single" w:sz="40" w:space="0" w:color="D3D2D2"/>
              <w:right w:val="nil"/>
            </w:tcBorders>
            <w:shd w:val="clear" w:color="auto" w:fill="D3D2D2"/>
          </w:tcPr>
          <w:p w:rsidR="001321CA" w:rsidRDefault="001321CA"/>
        </w:tc>
        <w:tc>
          <w:tcPr>
            <w:tcW w:w="2211" w:type="dxa"/>
            <w:tcBorders>
              <w:top w:val="nil"/>
              <w:left w:val="nil"/>
              <w:bottom w:val="single" w:sz="40" w:space="0" w:color="D3D2D2"/>
              <w:right w:val="single" w:sz="6" w:space="0" w:color="FFFEFD"/>
            </w:tcBorders>
            <w:shd w:val="clear" w:color="auto" w:fill="D3D2D2"/>
            <w:vAlign w:val="center"/>
          </w:tcPr>
          <w:p w:rsidR="001321CA" w:rsidRDefault="00FD044E">
            <w:pPr>
              <w:spacing w:after="0"/>
              <w:ind w:right="34"/>
              <w:jc w:val="center"/>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33"/>
              <w:jc w:val="center"/>
            </w:pPr>
            <w:r>
              <w:rPr>
                <w:b/>
                <w:color w:val="181717"/>
                <w:sz w:val="14"/>
              </w:rPr>
              <w:t>Zlatá korporátní karta</w:t>
            </w:r>
          </w:p>
        </w:tc>
      </w:tr>
      <w:tr w:rsidR="001321CA">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3"/>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 xml:space="preserve">1 000,– </w:t>
            </w:r>
            <w:r>
              <w:rPr>
                <w:b/>
                <w:color w:val="FFFEFD"/>
                <w:sz w:val="12"/>
                <w:vertAlign w:val="superscript"/>
              </w:rPr>
              <w:t>2)</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zdarma</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 xml:space="preserve">Vydání náhradní kreditní karty po stoplistaci </w:t>
            </w:r>
            <w:r>
              <w:rPr>
                <w:b/>
                <w:color w:val="181717"/>
                <w:sz w:val="12"/>
                <w:vertAlign w:val="superscript"/>
              </w:rPr>
              <w:t>3)</w:t>
            </w:r>
            <w:r>
              <w:rPr>
                <w:b/>
                <w:color w:val="181717"/>
                <w:sz w:val="14"/>
              </w:rPr>
              <w:t xml:space="preserve"> / vydání duplikátu kreditní karty </w:t>
            </w:r>
            <w:r>
              <w:rPr>
                <w:b/>
                <w:color w:val="181717"/>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200,–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26"/>
            </w:pPr>
            <w:r>
              <w:rPr>
                <w:b/>
                <w:color w:val="181717"/>
                <w:sz w:val="14"/>
              </w:rPr>
              <w:t>Vydání důkazního prostředku o provedení oznámení o ztrátě / krádeži / 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26"/>
              <w:jc w:val="both"/>
            </w:pPr>
            <w:r>
              <w:rPr>
                <w:b/>
                <w:color w:val="181717"/>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 xml:space="preserve">3 500,– </w:t>
            </w:r>
            <w:r>
              <w:rPr>
                <w:b/>
                <w:color w:val="FFFEFD"/>
                <w:sz w:val="12"/>
                <w:vertAlign w:val="superscript"/>
              </w:rPr>
              <w:t>1)</w:t>
            </w:r>
          </w:p>
        </w:tc>
      </w:tr>
      <w:tr w:rsidR="001321CA">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26"/>
            </w:pPr>
            <w:r>
              <w:rPr>
                <w:b/>
                <w:color w:val="181717"/>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4 000,–</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26" w:right="194"/>
            </w:pPr>
            <w:r>
              <w:rPr>
                <w:b/>
                <w:color w:val="181717"/>
                <w:sz w:val="14"/>
              </w:rPr>
              <w:t xml:space="preserve">Příchozí Platba na kartu ve prospěch běžného/úvěrového účtu vedeného u KB, k němuž je karta vydána </w:t>
            </w:r>
            <w:r>
              <w:rPr>
                <w:b/>
                <w:color w:val="181717"/>
                <w:sz w:val="12"/>
                <w:vertAlign w:val="superscript"/>
              </w:rPr>
              <w:t>5)</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zdarma</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26"/>
            </w:pPr>
            <w:r>
              <w:rPr>
                <w:b/>
                <w:color w:val="181717"/>
                <w:sz w:val="14"/>
              </w:rPr>
              <w:t xml:space="preserve">Příchozí Expresní Platba na kartu ve prospěch běžného/úvěrového účtu vedeného u KB, k němuž je karta vydána </w:t>
            </w:r>
            <w:r>
              <w:rPr>
                <w:b/>
                <w:color w:val="181717"/>
                <w:sz w:val="12"/>
                <w:vertAlign w:val="superscript"/>
              </w:rPr>
              <w:t>5)</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1 %, min. 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1 %, min. 29,–</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1321CA" w:rsidRDefault="00FD044E">
            <w:pPr>
              <w:spacing w:after="0"/>
              <w:ind w:right="34"/>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34"/>
              <w:jc w:val="center"/>
            </w:pPr>
            <w:r>
              <w:rPr>
                <w:b/>
                <w:color w:val="FFFEFD"/>
                <w:sz w:val="14"/>
              </w:rPr>
              <w:t>-</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1321CA" w:rsidRDefault="00FD044E">
            <w:pPr>
              <w:spacing w:after="0"/>
              <w:ind w:right="34"/>
              <w:jc w:val="center"/>
            </w:pPr>
            <w:r>
              <w:rPr>
                <w:rFonts w:ascii="Wingdings" w:eastAsia="Wingdings" w:hAnsi="Wingdings" w:cs="Wingdings"/>
                <w:color w:val="FFFEFD"/>
                <w:sz w:val="24"/>
              </w:rPr>
              <w:t></w:t>
            </w:r>
          </w:p>
        </w:tc>
      </w:tr>
      <w:tr w:rsidR="001321CA">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26"/>
            </w:pPr>
            <w:r>
              <w:rPr>
                <w:b/>
                <w:color w:val="181717"/>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1321CA" w:rsidRDefault="00FD044E">
            <w:pPr>
              <w:spacing w:after="0"/>
              <w:jc w:val="center"/>
            </w:pPr>
            <w:r>
              <w:rPr>
                <w:b/>
                <w:color w:val="FFFEFD"/>
                <w:sz w:val="14"/>
              </w:rPr>
              <w:t xml:space="preserve">Pojištění zneužití platební karty, Priority pass </w:t>
            </w:r>
            <w:r>
              <w:rPr>
                <w:b/>
                <w:color w:val="FFFEFD"/>
                <w:sz w:val="12"/>
                <w:vertAlign w:val="superscript"/>
              </w:rPr>
              <w:t>4)</w:t>
            </w:r>
          </w:p>
        </w:tc>
      </w:tr>
    </w:tbl>
    <w:p w:rsidR="001321CA" w:rsidRDefault="00FD044E">
      <w:pPr>
        <w:numPr>
          <w:ilvl w:val="0"/>
          <w:numId w:val="2"/>
        </w:numPr>
        <w:spacing w:after="34" w:line="260" w:lineRule="auto"/>
        <w:ind w:hanging="113"/>
      </w:pPr>
      <w:r>
        <w:rPr>
          <w:color w:val="181717"/>
          <w:sz w:val="13"/>
        </w:rPr>
        <w:t>V případě existence pojištění Profi Merlin bude poplatek vrácen.</w:t>
      </w:r>
    </w:p>
    <w:p w:rsidR="001321CA" w:rsidRDefault="00FD044E">
      <w:pPr>
        <w:numPr>
          <w:ilvl w:val="0"/>
          <w:numId w:val="2"/>
        </w:numPr>
        <w:spacing w:after="34" w:line="260" w:lineRule="auto"/>
        <w:ind w:hanging="113"/>
      </w:pPr>
      <w:r>
        <w:rPr>
          <w:color w:val="181717"/>
          <w:sz w:val="13"/>
        </w:rPr>
        <w:t>Pro klienty se statutem mikropodnikatele je stoplistace zdarma.</w:t>
      </w:r>
    </w:p>
    <w:p w:rsidR="001321CA" w:rsidRDefault="00FD044E">
      <w:pPr>
        <w:numPr>
          <w:ilvl w:val="0"/>
          <w:numId w:val="2"/>
        </w:numPr>
        <w:spacing w:after="34" w:line="260" w:lineRule="auto"/>
        <w:ind w:hanging="113"/>
      </w:pPr>
      <w:r>
        <w:rPr>
          <w:color w:val="181717"/>
          <w:sz w:val="13"/>
        </w:rPr>
        <w:t>Poplatek za vydání náhradní karty po stoplistaci platí pouze pro klienty se statutem mikropodnikatele. V případě existence pojištění Profi Merlin bude poplatek za vydání náhradní karty po stoplistaci vrácen.</w:t>
      </w:r>
    </w:p>
    <w:p w:rsidR="001321CA" w:rsidRDefault="00FD044E">
      <w:pPr>
        <w:numPr>
          <w:ilvl w:val="0"/>
          <w:numId w:val="2"/>
        </w:numPr>
        <w:spacing w:after="34" w:line="260" w:lineRule="auto"/>
        <w:ind w:hanging="113"/>
      </w:pPr>
      <w:r>
        <w:rPr>
          <w:color w:val="181717"/>
          <w:sz w:val="13"/>
        </w:rPr>
        <w:t>Jedná se o Standard Membership Priority Pass, kd</w:t>
      </w:r>
      <w:r>
        <w:rPr>
          <w:color w:val="181717"/>
          <w:sz w:val="13"/>
        </w:rPr>
        <w:t>e za každý vstup bude účtován poplatek dle podmínek programu dostupných na</w:t>
      </w:r>
      <w:hyperlink r:id="rId26">
        <w:r>
          <w:rPr>
            <w:color w:val="181717"/>
            <w:sz w:val="13"/>
          </w:rPr>
          <w:t xml:space="preserve"> </w:t>
        </w:r>
      </w:hyperlink>
      <w:hyperlink r:id="rId27">
        <w:r>
          <w:rPr>
            <w:color w:val="181717"/>
            <w:sz w:val="13"/>
            <w:u w:val="single" w:color="181717"/>
          </w:rPr>
          <w:t xml:space="preserve">www.prioritypass.com </w:t>
        </w:r>
      </w:hyperlink>
      <w:r>
        <w:rPr>
          <w:color w:val="181717"/>
          <w:sz w:val="12"/>
          <w:vertAlign w:val="superscript"/>
        </w:rPr>
        <w:t>5)</w:t>
      </w:r>
      <w:r>
        <w:rPr>
          <w:color w:val="181717"/>
          <w:sz w:val="13"/>
        </w:rPr>
        <w:t xml:space="preserve"> Jedná se o příchozí platby typu VISA Direct nebo MasterCard Mon</w:t>
      </w:r>
      <w:r>
        <w:rPr>
          <w:color w:val="181717"/>
          <w:sz w:val="13"/>
        </w:rPr>
        <w:t>eySend.</w:t>
      </w:r>
    </w:p>
    <w:p w:rsidR="001321CA" w:rsidRDefault="00FD044E">
      <w:pPr>
        <w:spacing w:after="34" w:line="260" w:lineRule="auto"/>
        <w:ind w:left="420" w:hanging="10"/>
      </w:pPr>
      <w:r>
        <w:rPr>
          <w:color w:val="181717"/>
          <w:sz w:val="13"/>
        </w:rPr>
        <w:t xml:space="preserve"> Procentní část poplatku za příchozí Expresní Platbu na kartu („Příchozí částka“) je kalkulována z Příchozí částky v den jejího účetního zpracování u karetní společnosti.</w:t>
      </w:r>
      <w:r>
        <w:br w:type="page"/>
      </w:r>
    </w:p>
    <w:p w:rsidR="001321CA" w:rsidRDefault="00FD044E">
      <w:pPr>
        <w:spacing w:after="155" w:line="265" w:lineRule="auto"/>
        <w:ind w:left="618" w:hanging="10"/>
      </w:pPr>
      <w:r>
        <w:rPr>
          <w:b/>
          <w:color w:val="FFFEFD"/>
          <w:sz w:val="20"/>
        </w:rPr>
        <w:t>Akceptace platebních karet</w:t>
      </w:r>
    </w:p>
    <w:tbl>
      <w:tblPr>
        <w:tblStyle w:val="TableGrid"/>
        <w:tblW w:w="9846" w:type="dxa"/>
        <w:tblInd w:w="462" w:type="dxa"/>
        <w:tblCellMar>
          <w:top w:w="0" w:type="dxa"/>
          <w:left w:w="161" w:type="dxa"/>
          <w:bottom w:w="0" w:type="dxa"/>
          <w:right w:w="115" w:type="dxa"/>
        </w:tblCellMar>
        <w:tblLook w:val="04A0" w:firstRow="1" w:lastRow="0" w:firstColumn="1" w:lastColumn="0" w:noHBand="0" w:noVBand="1"/>
      </w:tblPr>
      <w:tblGrid>
        <w:gridCol w:w="4831"/>
        <w:gridCol w:w="5015"/>
      </w:tblGrid>
      <w:tr w:rsidR="001321CA">
        <w:trPr>
          <w:trHeight w:val="491"/>
        </w:trPr>
        <w:tc>
          <w:tcPr>
            <w:tcW w:w="9846" w:type="dxa"/>
            <w:gridSpan w:val="2"/>
            <w:tcBorders>
              <w:top w:val="nil"/>
              <w:left w:val="nil"/>
              <w:bottom w:val="single" w:sz="40" w:space="0" w:color="D3D2D2"/>
              <w:right w:val="nil"/>
            </w:tcBorders>
            <w:shd w:val="clear" w:color="auto" w:fill="E4313D"/>
          </w:tcPr>
          <w:p w:rsidR="001321CA" w:rsidRDefault="00FD044E">
            <w:pPr>
              <w:spacing w:after="0"/>
            </w:pPr>
            <w:r>
              <w:rPr>
                <w:b/>
                <w:color w:val="FFFEFD"/>
                <w:sz w:val="18"/>
              </w:rPr>
              <w:t xml:space="preserve">Profi platební terminál (měsíční cena) </w:t>
            </w:r>
            <w:r>
              <w:rPr>
                <w:b/>
                <w:color w:val="FFFEFD"/>
                <w:sz w:val="16"/>
                <w:vertAlign w:val="superscript"/>
              </w:rPr>
              <w:t>1)</w:t>
            </w:r>
          </w:p>
        </w:tc>
      </w:tr>
      <w:tr w:rsidR="001321CA">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Výše o</w:t>
            </w:r>
            <w:r>
              <w:rPr>
                <w:b/>
                <w:color w:val="181717"/>
                <w:sz w:val="14"/>
              </w:rPr>
              <w:t>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399,– měsíčně</w:t>
            </w:r>
          </w:p>
        </w:tc>
      </w:tr>
      <w:tr w:rsidR="001321CA">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zdarma</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1 500,– +21 % DPH</w:t>
            </w:r>
          </w:p>
        </w:tc>
      </w:tr>
      <w:tr w:rsidR="001321CA">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50" w:right="40"/>
            </w:pPr>
            <w:r>
              <w:rPr>
                <w:b/>
                <w:color w:val="181717"/>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1 500,– +21 % DPH</w:t>
            </w:r>
          </w:p>
        </w:tc>
      </w:tr>
      <w:tr w:rsidR="001321CA">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1321CA" w:rsidRDefault="00FD044E">
            <w:pPr>
              <w:spacing w:after="0"/>
              <w:ind w:left="50"/>
            </w:pPr>
            <w:r>
              <w:rPr>
                <w:color w:val="181717"/>
                <w:sz w:val="13"/>
              </w:rPr>
              <w:t>Obchodník není povinen hradit měsíční cenu ode dne instalace příslušného platebního terminálu do konce následujícího druhého kalendářního měsíce.</w:t>
            </w:r>
          </w:p>
        </w:tc>
      </w:tr>
    </w:tbl>
    <w:p w:rsidR="001321CA" w:rsidRDefault="00FD044E">
      <w:pPr>
        <w:numPr>
          <w:ilvl w:val="1"/>
          <w:numId w:val="2"/>
        </w:numPr>
        <w:spacing w:after="34" w:line="260" w:lineRule="auto"/>
        <w:ind w:hanging="113"/>
      </w:pPr>
      <w:r>
        <w:rPr>
          <w:color w:val="181717"/>
          <w:sz w:val="13"/>
        </w:rPr>
        <w:t>Výše měsíční ceny je stanovena podle výše obratu dosažené prostřednictvím platebních karet na příslušném plat</w:t>
      </w:r>
      <w:r>
        <w:rPr>
          <w:color w:val="181717"/>
          <w:sz w:val="13"/>
        </w:rPr>
        <w:t>ebním terminálu, nebo internetové platební bráně. Do tohoto obratu jsou zahrnuty všechny Bankou zúčtované transakce od prvního do posledního dne příslušného kalendářního měsíce.</w:t>
      </w:r>
    </w:p>
    <w:p w:rsidR="001321CA" w:rsidRDefault="00FD044E">
      <w:pPr>
        <w:spacing w:after="34" w:line="260" w:lineRule="auto"/>
        <w:ind w:left="420" w:hanging="10"/>
      </w:pPr>
      <w:r>
        <w:rPr>
          <w:color w:val="181717"/>
          <w:sz w:val="13"/>
        </w:rPr>
        <w:t xml:space="preserve"> Pro stanovení této ceny se používá buď</w:t>
      </w:r>
    </w:p>
    <w:p w:rsidR="001321CA" w:rsidRDefault="00FD044E">
      <w:pPr>
        <w:numPr>
          <w:ilvl w:val="1"/>
          <w:numId w:val="3"/>
        </w:numPr>
        <w:spacing w:after="34" w:line="260" w:lineRule="auto"/>
        <w:ind w:right="3039" w:hanging="84"/>
      </w:pPr>
      <w:r>
        <w:rPr>
          <w:color w:val="181717"/>
          <w:sz w:val="13"/>
        </w:rPr>
        <w:t>výše obratu dosaženého prostřednictvím platebních karet v daném měsíci nebo</w:t>
      </w:r>
    </w:p>
    <w:p w:rsidR="001321CA" w:rsidRDefault="00FD044E">
      <w:pPr>
        <w:numPr>
          <w:ilvl w:val="1"/>
          <w:numId w:val="3"/>
        </w:numPr>
        <w:spacing w:after="385" w:line="313" w:lineRule="auto"/>
        <w:ind w:right="3039" w:hanging="84"/>
      </w:pPr>
      <w:r>
        <w:rPr>
          <w:color w:val="181717"/>
          <w:sz w:val="13"/>
        </w:rP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61" w:type="dxa"/>
          <w:bottom w:w="0" w:type="dxa"/>
          <w:right w:w="108" w:type="dxa"/>
        </w:tblCellMar>
        <w:tblLook w:val="04A0" w:firstRow="1" w:lastRow="0" w:firstColumn="1" w:lastColumn="0" w:noHBand="0" w:noVBand="1"/>
      </w:tblPr>
      <w:tblGrid>
        <w:gridCol w:w="4831"/>
        <w:gridCol w:w="5015"/>
      </w:tblGrid>
      <w:tr w:rsidR="001321CA">
        <w:trPr>
          <w:trHeight w:val="490"/>
        </w:trPr>
        <w:tc>
          <w:tcPr>
            <w:tcW w:w="4831" w:type="dxa"/>
            <w:tcBorders>
              <w:top w:val="nil"/>
              <w:left w:val="nil"/>
              <w:bottom w:val="single" w:sz="40" w:space="0" w:color="D3D2D2"/>
              <w:right w:val="nil"/>
            </w:tcBorders>
            <w:shd w:val="clear" w:color="auto" w:fill="E4313D"/>
          </w:tcPr>
          <w:p w:rsidR="001321CA" w:rsidRDefault="00FD044E">
            <w:pPr>
              <w:spacing w:after="0"/>
              <w:jc w:val="center"/>
            </w:pPr>
            <w:r>
              <w:rPr>
                <w:b/>
                <w:color w:val="FFFEFD"/>
                <w:sz w:val="18"/>
              </w:rPr>
              <w:t>Akceptace platebních karet na i</w:t>
            </w:r>
            <w:r>
              <w:rPr>
                <w:b/>
                <w:color w:val="FFFEFD"/>
                <w:sz w:val="18"/>
              </w:rPr>
              <w:t xml:space="preserve">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1321CA" w:rsidRDefault="001321CA"/>
        </w:tc>
      </w:tr>
      <w:tr w:rsidR="001321CA">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65"/>
              <w:jc w:val="center"/>
            </w:pPr>
            <w:r>
              <w:rPr>
                <w:b/>
                <w:color w:val="FFFEFD"/>
                <w:sz w:val="14"/>
              </w:rPr>
              <w:t>199,– měsíčně</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65"/>
              <w:jc w:val="center"/>
            </w:pPr>
            <w:r>
              <w:rPr>
                <w:b/>
                <w:color w:val="FFFEFD"/>
                <w:sz w:val="14"/>
              </w:rPr>
              <w:t>zdarma</w:t>
            </w:r>
          </w:p>
        </w:tc>
      </w:tr>
    </w:tbl>
    <w:p w:rsidR="001321CA" w:rsidRDefault="00FD044E">
      <w:pPr>
        <w:spacing w:after="1121" w:line="265" w:lineRule="auto"/>
        <w:ind w:left="-5" w:right="-4800" w:hanging="10"/>
      </w:pPr>
      <w:r>
        <w:rPr>
          <w:rFonts w:ascii="Times New Roman" w:eastAsia="Times New Roman" w:hAnsi="Times New Roman" w:cs="Times New Roman"/>
          <w:color w:val="E4313D"/>
          <w:sz w:val="24"/>
        </w:rPr>
        <w:t>&gt;&gt;</w:t>
      </w:r>
    </w:p>
    <w:p w:rsidR="001321CA" w:rsidRDefault="00FD044E">
      <w:pPr>
        <w:numPr>
          <w:ilvl w:val="1"/>
          <w:numId w:val="2"/>
        </w:numPr>
        <w:spacing w:after="379" w:line="260" w:lineRule="auto"/>
        <w:ind w:hanging="113"/>
      </w:pPr>
      <w:r>
        <w:rPr>
          <w:color w:val="181717"/>
          <w:sz w:val="13"/>
        </w:rPr>
        <w:t>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w:t>
      </w:r>
      <w:r>
        <w:rPr>
          <w:color w:val="181717"/>
          <w:sz w:val="13"/>
        </w:rPr>
        <w:t>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61" w:type="dxa"/>
          <w:bottom w:w="0" w:type="dxa"/>
          <w:right w:w="115" w:type="dxa"/>
        </w:tblCellMar>
        <w:tblLook w:val="04A0" w:firstRow="1" w:lastRow="0" w:firstColumn="1" w:lastColumn="0" w:noHBand="0" w:noVBand="1"/>
      </w:tblPr>
      <w:tblGrid>
        <w:gridCol w:w="4831"/>
        <w:gridCol w:w="2521"/>
        <w:gridCol w:w="2494"/>
      </w:tblGrid>
      <w:tr w:rsidR="001321CA">
        <w:trPr>
          <w:trHeight w:val="491"/>
        </w:trPr>
        <w:tc>
          <w:tcPr>
            <w:tcW w:w="4831" w:type="dxa"/>
            <w:tcBorders>
              <w:top w:val="nil"/>
              <w:left w:val="nil"/>
              <w:bottom w:val="single" w:sz="40" w:space="0" w:color="D3D2D2"/>
              <w:right w:val="nil"/>
            </w:tcBorders>
            <w:shd w:val="clear" w:color="auto" w:fill="E4313D"/>
          </w:tcPr>
          <w:p w:rsidR="001321CA" w:rsidRDefault="00FD044E">
            <w:pPr>
              <w:spacing w:after="0"/>
            </w:pPr>
            <w:r>
              <w:rPr>
                <w:b/>
                <w:color w:val="FFFEFD"/>
                <w:sz w:val="18"/>
              </w:rPr>
              <w:t xml:space="preserve">Cena za zaslání výpisu </w:t>
            </w:r>
            <w:r>
              <w:rPr>
                <w:b/>
                <w:color w:val="FFFEFD"/>
                <w:sz w:val="16"/>
                <w:vertAlign w:val="superscript"/>
              </w:rPr>
              <w:footnoteReference w:id="1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1321CA" w:rsidRDefault="001321CA"/>
        </w:tc>
        <w:tc>
          <w:tcPr>
            <w:tcW w:w="2494" w:type="dxa"/>
            <w:tcBorders>
              <w:top w:val="nil"/>
              <w:left w:val="nil"/>
              <w:bottom w:val="single" w:sz="40" w:space="0" w:color="D3D2D2"/>
              <w:right w:val="nil"/>
            </w:tcBorders>
            <w:shd w:val="clear" w:color="auto" w:fill="E4313D"/>
          </w:tcPr>
          <w:p w:rsidR="001321CA" w:rsidRDefault="001321CA"/>
        </w:tc>
      </w:tr>
      <w:tr w:rsidR="001321CA">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2521"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ind w:right="46"/>
              <w:jc w:val="center"/>
            </w:pPr>
            <w:r>
              <w:rPr>
                <w:b/>
                <w:color w:val="181717"/>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58"/>
              <w:jc w:val="center"/>
            </w:pPr>
            <w:r>
              <w:rPr>
                <w:b/>
                <w:color w:val="181717"/>
                <w:sz w:val="14"/>
              </w:rPr>
              <w:t>Poštou</w:t>
            </w:r>
          </w:p>
        </w:tc>
      </w:tr>
      <w:tr w:rsidR="001321CA">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46"/>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zdarma</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50,–</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150,–</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50"/>
            </w:pPr>
            <w:r>
              <w:rPr>
                <w:b/>
                <w:color w:val="181717"/>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58"/>
              <w:jc w:val="center"/>
            </w:pPr>
            <w:r>
              <w:rPr>
                <w:b/>
                <w:color w:val="FFFEFD"/>
                <w:sz w:val="14"/>
              </w:rPr>
              <w:t>500,–</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p w:rsidR="001321CA" w:rsidRDefault="001321CA">
      <w:pPr>
        <w:sectPr w:rsidR="001321CA">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282" w:h="16838"/>
          <w:pgMar w:top="680" w:right="697" w:bottom="789" w:left="256" w:header="708" w:footer="241" w:gutter="0"/>
          <w:cols w:space="708"/>
          <w:titlePg/>
        </w:sectPr>
      </w:pP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4313D"/>
            <w:vAlign w:val="bottom"/>
          </w:tcPr>
          <w:p w:rsidR="001321CA" w:rsidRDefault="00FD044E">
            <w:pPr>
              <w:spacing w:after="0"/>
            </w:pPr>
            <w:r>
              <w:rPr>
                <w:b/>
                <w:color w:val="FFFEFD"/>
                <w:sz w:val="26"/>
              </w:rPr>
              <w:t>Přímé  bankovnictví</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99"/>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Služby přímého bankovnictví</w:t>
            </w:r>
          </w:p>
        </w:tc>
      </w:tr>
    </w:tbl>
    <w:p w:rsidR="001321CA" w:rsidRDefault="00FD044E">
      <w:pPr>
        <w:spacing w:after="431"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top w:w="10" w:type="dxa"/>
          <w:left w:w="127" w:type="dxa"/>
          <w:bottom w:w="0" w:type="dxa"/>
          <w:right w:w="115" w:type="dxa"/>
        </w:tblCellMar>
        <w:tblLook w:val="04A0" w:firstRow="1" w:lastRow="0" w:firstColumn="1" w:lastColumn="0" w:noHBand="0" w:noVBand="1"/>
      </w:tblPr>
      <w:tblGrid>
        <w:gridCol w:w="2909"/>
        <w:gridCol w:w="1382"/>
        <w:gridCol w:w="1382"/>
        <w:gridCol w:w="1382"/>
        <w:gridCol w:w="1382"/>
        <w:gridCol w:w="1382"/>
      </w:tblGrid>
      <w:tr w:rsidR="001321CA">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1382"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pPr>
            <w:r>
              <w:rPr>
                <w:b/>
                <w:color w:val="181717"/>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11"/>
              <w:jc w:val="center"/>
            </w:pPr>
            <w:r>
              <w:rPr>
                <w:b/>
                <w:color w:val="181717"/>
                <w:sz w:val="14"/>
              </w:rPr>
              <w:t xml:space="preserve">MojeBanka / </w:t>
            </w:r>
          </w:p>
          <w:p w:rsidR="001321CA" w:rsidRDefault="00FD044E">
            <w:pPr>
              <w:spacing w:after="0"/>
              <w:ind w:right="12"/>
              <w:jc w:val="center"/>
            </w:pPr>
            <w:r>
              <w:rPr>
                <w:b/>
                <w:color w:val="181717"/>
                <w:sz w:val="14"/>
              </w:rPr>
              <w:t xml:space="preserve">MojeBanka </w:t>
            </w:r>
          </w:p>
          <w:p w:rsidR="001321CA" w:rsidRDefault="00FD044E">
            <w:pPr>
              <w:spacing w:after="0"/>
              <w:ind w:right="11"/>
              <w:jc w:val="center"/>
            </w:pPr>
            <w:r>
              <w:rPr>
                <w:b/>
                <w:color w:val="181717"/>
                <w:sz w:val="14"/>
              </w:rPr>
              <w:t xml:space="preserve">Business </w:t>
            </w:r>
            <w:r>
              <w:rPr>
                <w:b/>
                <w:color w:val="181717"/>
                <w:sz w:val="12"/>
                <w:vertAlign w:val="superscript"/>
              </w:rPr>
              <w:footnoteReference w:id="13"/>
            </w:r>
            <w:r>
              <w:rPr>
                <w:b/>
                <w:color w:val="181717"/>
                <w:sz w:val="12"/>
                <w:vertAlign w:val="superscript"/>
              </w:rPr>
              <w:t>)</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1321CA" w:rsidRDefault="00FD044E">
            <w:pPr>
              <w:spacing w:after="0"/>
              <w:ind w:right="11"/>
              <w:jc w:val="center"/>
            </w:pPr>
            <w:r>
              <w:rPr>
                <w:b/>
                <w:color w:val="181717"/>
                <w:sz w:val="14"/>
              </w:rPr>
              <w:t xml:space="preserve">MojeBanka / </w:t>
            </w:r>
          </w:p>
          <w:p w:rsidR="001321CA" w:rsidRDefault="00FD044E">
            <w:pPr>
              <w:spacing w:after="0"/>
              <w:ind w:right="11"/>
              <w:jc w:val="center"/>
            </w:pPr>
            <w:r>
              <w:rPr>
                <w:b/>
                <w:color w:val="181717"/>
                <w:sz w:val="14"/>
              </w:rPr>
              <w:t xml:space="preserve">MojeBanka </w:t>
            </w:r>
          </w:p>
          <w:p w:rsidR="001321CA" w:rsidRDefault="00FD044E">
            <w:pPr>
              <w:spacing w:after="0"/>
              <w:ind w:right="11"/>
              <w:jc w:val="center"/>
            </w:pPr>
            <w:r>
              <w:rPr>
                <w:b/>
                <w:color w:val="181717"/>
                <w:sz w:val="14"/>
              </w:rPr>
              <w:t xml:space="preserve">Business </w:t>
            </w:r>
          </w:p>
          <w:p w:rsidR="001321CA" w:rsidRDefault="00FD044E">
            <w:pPr>
              <w:spacing w:after="0"/>
              <w:ind w:right="11"/>
              <w:jc w:val="center"/>
            </w:pPr>
            <w:r>
              <w:rPr>
                <w:b/>
                <w:color w:val="181717"/>
                <w:sz w:val="14"/>
              </w:rPr>
              <w:t xml:space="preserve">+ Přímý kanál </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right="11"/>
              <w:jc w:val="center"/>
            </w:pPr>
            <w:r>
              <w:rPr>
                <w:b/>
                <w:color w:val="181717"/>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11"/>
              <w:jc w:val="center"/>
            </w:pPr>
            <w:r>
              <w:rPr>
                <w:b/>
                <w:color w:val="181717"/>
                <w:sz w:val="14"/>
              </w:rPr>
              <w:t>Mobilní banka</w:t>
            </w:r>
          </w:p>
        </w:tc>
      </w:tr>
      <w:tr w:rsidR="001321CA">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ind w:left="10"/>
            </w:pPr>
            <w:r>
              <w:rPr>
                <w:b/>
                <w:color w:val="181717"/>
                <w:sz w:val="14"/>
              </w:rPr>
              <w:t>Měsíční vedení</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1"/>
              <w:jc w:val="center"/>
            </w:pPr>
            <w:r>
              <w:rPr>
                <w:b/>
                <w:color w:val="FFFEFD"/>
                <w:sz w:val="14"/>
              </w:rPr>
              <w:t>zdarma</w:t>
            </w:r>
          </w:p>
        </w:tc>
      </w:tr>
      <w:tr w:rsidR="001321CA">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ind w:left="10"/>
            </w:pPr>
            <w:r>
              <w:rPr>
                <w:b/>
                <w:color w:val="181717"/>
                <w:sz w:val="14"/>
              </w:rPr>
              <w:t>Oprávnění pro první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1"/>
              <w:jc w:val="center"/>
            </w:pPr>
            <w:r>
              <w:rPr>
                <w:b/>
                <w:color w:val="FFFEFD"/>
                <w:sz w:val="14"/>
              </w:rPr>
              <w:t>zdarma</w:t>
            </w:r>
          </w:p>
        </w:tc>
      </w:tr>
      <w:tr w:rsidR="001321CA">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1321CA" w:rsidRDefault="00FD044E">
            <w:pPr>
              <w:spacing w:after="0"/>
              <w:ind w:left="10"/>
            </w:pPr>
            <w:r>
              <w:rPr>
                <w:b/>
                <w:color w:val="181717"/>
                <w:sz w:val="14"/>
              </w:rPr>
              <w:t>Oprávnění pro druhou a každou další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11"/>
              <w:jc w:val="center"/>
            </w:pPr>
            <w:r>
              <w:rPr>
                <w:b/>
                <w:color w:val="FFFEFD"/>
                <w:sz w:val="14"/>
              </w:rPr>
              <w:t>zdarma</w:t>
            </w:r>
          </w:p>
        </w:tc>
      </w:tr>
    </w:tbl>
    <w:p w:rsidR="001321CA" w:rsidRDefault="00FD044E">
      <w:pPr>
        <w:spacing w:after="214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Odeslání vyžádaných Oznámení</w:t>
            </w:r>
          </w:p>
        </w:tc>
      </w:tr>
    </w:tbl>
    <w:p w:rsidR="001321CA" w:rsidRDefault="00FD044E">
      <w:pPr>
        <w:spacing w:after="37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CellMar>
          <w:top w:w="41" w:type="dxa"/>
          <w:left w:w="136" w:type="dxa"/>
          <w:bottom w:w="0" w:type="dxa"/>
          <w:right w:w="115" w:type="dxa"/>
        </w:tblCellMar>
        <w:tblLook w:val="04A0" w:firstRow="1" w:lastRow="0" w:firstColumn="1" w:lastColumn="0" w:noHBand="0" w:noVBand="1"/>
      </w:tblPr>
      <w:tblGrid>
        <w:gridCol w:w="2909"/>
        <w:gridCol w:w="1729"/>
        <w:gridCol w:w="1729"/>
        <w:gridCol w:w="1729"/>
        <w:gridCol w:w="1724"/>
      </w:tblGrid>
      <w:tr w:rsidR="001321CA">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1729"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jc w:val="center"/>
            </w:pPr>
            <w:r>
              <w:rPr>
                <w:b/>
                <w:color w:val="181717"/>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21CA" w:rsidRDefault="00FD044E">
            <w:pPr>
              <w:spacing w:after="0"/>
              <w:ind w:left="78" w:right="67"/>
              <w:jc w:val="center"/>
            </w:pPr>
            <w:r>
              <w:rPr>
                <w:b/>
                <w:color w:val="181717"/>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1321CA" w:rsidRDefault="00FD044E">
            <w:pPr>
              <w:spacing w:after="0" w:line="225" w:lineRule="auto"/>
              <w:jc w:val="center"/>
            </w:pPr>
            <w:r>
              <w:rPr>
                <w:b/>
                <w:color w:val="181717"/>
                <w:sz w:val="14"/>
              </w:rPr>
              <w:t xml:space="preserve">SMS zprávy vyžádané prostřednictvím </w:t>
            </w:r>
          </w:p>
          <w:p w:rsidR="001321CA" w:rsidRDefault="00FD044E">
            <w:pPr>
              <w:spacing w:after="0"/>
              <w:jc w:val="center"/>
            </w:pPr>
            <w:r>
              <w:rPr>
                <w:b/>
                <w:color w:val="181717"/>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right="22"/>
              <w:jc w:val="center"/>
            </w:pPr>
            <w:r>
              <w:rPr>
                <w:b/>
                <w:color w:val="181717"/>
                <w:sz w:val="14"/>
              </w:rPr>
              <w:t>Push notifikace</w:t>
            </w:r>
          </w:p>
        </w:tc>
      </w:tr>
      <w:tr w:rsidR="001321CA">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22"/>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22"/>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21CA" w:rsidRDefault="00FD044E">
            <w:pPr>
              <w:spacing w:after="0"/>
              <w:ind w:right="22"/>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zdarma</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r>
        <w:br w:type="page"/>
      </w:r>
    </w:p>
    <w:p w:rsidR="001321CA" w:rsidRDefault="00FD044E">
      <w:pPr>
        <w:spacing w:after="488" w:line="265" w:lineRule="auto"/>
        <w:ind w:left="10" w:hanging="10"/>
      </w:pPr>
      <w:r>
        <w:rPr>
          <w:rFonts w:ascii="Times New Roman" w:eastAsia="Times New Roman" w:hAnsi="Times New Roman" w:cs="Times New Roman"/>
          <w:color w:val="E4313D"/>
          <w:sz w:val="24"/>
        </w:rPr>
        <w:t xml:space="preserve">&gt;&gt; </w:t>
      </w:r>
      <w:r>
        <w:rPr>
          <w:b/>
          <w:color w:val="FFFEFD"/>
          <w:sz w:val="20"/>
        </w:rPr>
        <w:t>Další služby k přímému bankovnictví</w:t>
      </w:r>
    </w:p>
    <w:tbl>
      <w:tblPr>
        <w:tblStyle w:val="TableGrid"/>
        <w:tblpPr w:vertAnchor="text" w:tblpX="462" w:tblpY="-142"/>
        <w:tblOverlap w:val="never"/>
        <w:tblW w:w="9846" w:type="dxa"/>
        <w:tblInd w:w="0" w:type="dxa"/>
        <w:tblCellMar>
          <w:top w:w="67"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left="203" w:right="249"/>
              <w:jc w:val="center"/>
            </w:pPr>
            <w:r>
              <w:rPr>
                <w:b/>
                <w:color w:val="FFFEFD"/>
                <w:sz w:val="14"/>
              </w:rPr>
              <w:t>1. rok zdarma vč. zmocněných osob a jednorázového poplatku za zmocnění</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35,–</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160,–</w:t>
            </w:r>
          </w:p>
        </w:tc>
      </w:tr>
    </w:tbl>
    <w:p w:rsidR="001321CA" w:rsidRDefault="00FD044E">
      <w:pPr>
        <w:spacing w:after="3564"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 w:type="dxa"/>
          <w:left w:w="149" w:type="dxa"/>
          <w:bottom w:w="0" w:type="dxa"/>
          <w:right w:w="115" w:type="dxa"/>
        </w:tblCellMar>
        <w:tblLook w:val="04A0" w:firstRow="1" w:lastRow="0" w:firstColumn="1" w:lastColumn="0" w:noHBand="0" w:noVBand="1"/>
      </w:tblPr>
      <w:tblGrid>
        <w:gridCol w:w="6714"/>
        <w:gridCol w:w="3133"/>
      </w:tblGrid>
      <w:tr w:rsidR="001321CA">
        <w:trPr>
          <w:trHeight w:val="516"/>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MojeBanka Business / MojeBanka / Mobilní banka</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Služba MojeBanka Business / MojeBanka v rámci balíčku MUNICIPALITY </w:t>
            </w:r>
          </w:p>
          <w:p w:rsidR="001321CA" w:rsidRDefault="00FD044E">
            <w:pPr>
              <w:spacing w:after="0"/>
            </w:pPr>
            <w:r>
              <w:rPr>
                <w:b/>
                <w:color w:val="181717"/>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1. rok zdarma, včetně zmocněných osob</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100,–</w:t>
            </w:r>
          </w:p>
        </w:tc>
      </w:tr>
      <w:tr w:rsidR="001321CA">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p w:rsidR="001321CA" w:rsidRDefault="00FD044E">
      <w:pPr>
        <w:spacing w:after="222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0" w:type="dxa"/>
          <w:left w:w="149" w:type="dxa"/>
          <w:bottom w:w="0" w:type="dxa"/>
          <w:right w:w="115" w:type="dxa"/>
        </w:tblCellMar>
        <w:tblLook w:val="04A0" w:firstRow="1" w:lastRow="0" w:firstColumn="1" w:lastColumn="0" w:noHBand="0" w:noVBand="1"/>
      </w:tblPr>
      <w:tblGrid>
        <w:gridCol w:w="6714"/>
        <w:gridCol w:w="3133"/>
      </w:tblGrid>
      <w:tr w:rsidR="001321CA">
        <w:trPr>
          <w:trHeight w:val="516"/>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1. rok zdarma včetně zmocněných osob</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200"/>
            </w:pPr>
            <w:r>
              <w:rPr>
                <w:b/>
                <w:color w:val="181717"/>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p w:rsidR="001321CA" w:rsidRDefault="00FD044E">
      <w:pPr>
        <w:spacing w:after="1775"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1"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MultiCash KB</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right="47"/>
              <w:jc w:val="center"/>
            </w:pPr>
            <w:r>
              <w:rPr>
                <w:b/>
                <w:color w:val="FFFEFD"/>
                <w:sz w:val="14"/>
              </w:rPr>
              <w:t xml:space="preserve">zdarma </w:t>
            </w:r>
          </w:p>
          <w:p w:rsidR="001321CA" w:rsidRDefault="00FD044E">
            <w:pPr>
              <w:spacing w:after="0"/>
              <w:ind w:right="46"/>
              <w:jc w:val="center"/>
            </w:pPr>
            <w:r>
              <w:rPr>
                <w:b/>
                <w:color w:val="FFFEFD"/>
                <w:sz w:val="14"/>
              </w:rPr>
              <w:t>(mimo území ČR: individuálně)</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500,– měsíčně</w:t>
            </w:r>
          </w:p>
        </w:tc>
      </w:tr>
      <w:tr w:rsidR="001321CA">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left="196" w:right="208"/>
              <w:jc w:val="center"/>
            </w:pPr>
            <w:r>
              <w:rPr>
                <w:b/>
                <w:color w:val="FFFEFD"/>
                <w:sz w:val="14"/>
              </w:rPr>
              <w:t>1 000,– za zřízení každé služby, měsíční poplatky individuálně</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left="196" w:right="208"/>
              <w:jc w:val="center"/>
            </w:pPr>
            <w:r>
              <w:rPr>
                <w:b/>
                <w:color w:val="FFFEFD"/>
                <w:sz w:val="14"/>
              </w:rPr>
              <w:t>1 000,– za zřízení každé služby, měsíční poplatky individuálně</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500,– za zřízení služby</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16"/>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Vydání čipové karty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390,–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Vydání čtečky čipových karet typu GEM PC TWIN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250,– + 21 % DPH</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Vydání kompletu čtečka (typ GEM PC TWIN)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640,–</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Vydání čtečky čipových karet s klávesnicí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250,– + 21 % DPH</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Vydání kompletu čtečka (s klávesnicí)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640,–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1 000,–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bl>
    <w:p w:rsidR="001321CA" w:rsidRDefault="00FD044E">
      <w:pPr>
        <w:spacing w:after="388" w:line="367" w:lineRule="auto"/>
        <w:ind w:left="10" w:right="236" w:hanging="10"/>
        <w:jc w:val="right"/>
      </w:pPr>
      <w:r>
        <w:rPr>
          <w:color w:val="181717"/>
          <w:sz w:val="12"/>
          <w:vertAlign w:val="superscript"/>
        </w:rPr>
        <w:t>1)</w:t>
      </w:r>
      <w:r>
        <w:rPr>
          <w:color w:val="181717"/>
          <w:sz w:val="13"/>
        </w:rP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16"/>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eTrading</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p w:rsidR="001321CA" w:rsidRDefault="00FD044E">
      <w:pPr>
        <w:spacing w:after="1321" w:line="265" w:lineRule="auto"/>
        <w:ind w:left="-5" w:right="-4800" w:hanging="10"/>
      </w:pPr>
      <w:r>
        <w:rPr>
          <w:rFonts w:ascii="Times New Roman" w:eastAsia="Times New Roman" w:hAnsi="Times New Roman" w:cs="Times New Roman"/>
          <w:color w:val="E4313D"/>
          <w:sz w:val="24"/>
        </w:rPr>
        <w:t>&gt;&gt;</w:t>
      </w:r>
    </w:p>
    <w:tbl>
      <w:tblPr>
        <w:tblStyle w:val="TableGrid"/>
        <w:tblpPr w:vertAnchor="page" w:horzAnchor="page" w:tblpX="730" w:tblpY="14682"/>
        <w:tblOverlap w:val="never"/>
        <w:tblW w:w="9821" w:type="dxa"/>
        <w:tblInd w:w="0"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zdarma</w:t>
            </w:r>
          </w:p>
        </w:tc>
      </w:tr>
      <w:tr w:rsidR="001321CA">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zdarma</w:t>
            </w:r>
          </w:p>
        </w:tc>
      </w:tr>
    </w:tbl>
    <w:tbl>
      <w:tblPr>
        <w:tblStyle w:val="TableGrid"/>
        <w:tblpPr w:vertAnchor="text" w:tblpX="462" w:tblpY="-142"/>
        <w:tblOverlap w:val="never"/>
        <w:tblW w:w="9846" w:type="dxa"/>
        <w:tblInd w:w="0" w:type="dxa"/>
        <w:tblCellMar>
          <w:top w:w="0" w:type="dxa"/>
          <w:left w:w="149" w:type="dxa"/>
          <w:bottom w:w="0" w:type="dxa"/>
          <w:right w:w="61" w:type="dxa"/>
        </w:tblCellMar>
        <w:tblLook w:val="04A0" w:firstRow="1" w:lastRow="0" w:firstColumn="1" w:lastColumn="0" w:noHBand="0" w:noVBand="1"/>
      </w:tblPr>
      <w:tblGrid>
        <w:gridCol w:w="6714"/>
        <w:gridCol w:w="3133"/>
      </w:tblGrid>
      <w:tr w:rsidR="001321CA">
        <w:trPr>
          <w:trHeight w:val="516"/>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1321CA" w:rsidRDefault="00FD044E">
            <w:pPr>
              <w:spacing w:after="0"/>
              <w:ind w:right="79"/>
            </w:pPr>
            <w:r>
              <w:rPr>
                <w:b/>
                <w:color w:val="181717"/>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101"/>
              <w:jc w:val="center"/>
            </w:pPr>
            <w:r>
              <w:rPr>
                <w:b/>
                <w:color w:val="FFFEFD"/>
                <w:sz w:val="14"/>
              </w:rPr>
              <w:t>2 400,– + 21 % DPH</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79"/>
            </w:pPr>
            <w:r>
              <w:rPr>
                <w:b/>
                <w:color w:val="181717"/>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101"/>
              <w:jc w:val="center"/>
            </w:pPr>
            <w:r>
              <w:rPr>
                <w:b/>
                <w:color w:val="FFFEFD"/>
                <w:sz w:val="14"/>
              </w:rPr>
              <w:t>1 900,– + 21 % DPH</w:t>
            </w:r>
          </w:p>
        </w:tc>
      </w:tr>
      <w:tr w:rsidR="001321CA">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148"/>
            </w:pPr>
            <w:r>
              <w:rPr>
                <w:b/>
                <w:color w:val="181717"/>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101"/>
              <w:jc w:val="center"/>
            </w:pPr>
            <w:r>
              <w:rPr>
                <w:b/>
                <w:color w:val="FFFEFD"/>
                <w:sz w:val="14"/>
              </w:rPr>
              <w:t>2 700,– + 21 % DPH</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101"/>
              <w:jc w:val="center"/>
            </w:pPr>
            <w:r>
              <w:rPr>
                <w:b/>
                <w:color w:val="FFFEFD"/>
                <w:sz w:val="14"/>
              </w:rPr>
              <w:t xml:space="preserve"> 2 200,– + 21 % DPH</w:t>
            </w:r>
          </w:p>
        </w:tc>
      </w:tr>
      <w:tr w:rsidR="001321CA">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1321CA" w:rsidRDefault="00FD044E">
            <w:pPr>
              <w:spacing w:after="57" w:line="227" w:lineRule="auto"/>
            </w:pPr>
            <w:r>
              <w:rPr>
                <w:color w:val="181717"/>
                <w:sz w:val="13"/>
              </w:rPr>
              <w:t>Ceny jsou platné pro případy, kdy uvedené servisní služby zajišťuje externí subdodavatel, se kterým má KB pro takové výkony uzavřen smluvní vztah.</w:t>
            </w:r>
          </w:p>
          <w:p w:rsidR="001321CA" w:rsidRDefault="00FD044E">
            <w:pPr>
              <w:spacing w:after="57" w:line="227" w:lineRule="auto"/>
              <w:ind w:right="137"/>
            </w:pPr>
            <w:r>
              <w:rPr>
                <w:color w:val="181717"/>
                <w:sz w:val="13"/>
              </w:rPr>
              <w:t>V ceně instalace libovolné aplikace nebo kombinace aplikací přímého bankovnictví jsou zahrnuty cestovní nákla</w:t>
            </w:r>
            <w:r>
              <w:rPr>
                <w:color w:val="181717"/>
                <w:sz w:val="13"/>
              </w:rPr>
              <w:t>dy a částka za instalaci a zprovoznění aplikace nebo kombinace aplikací přímého bankovnictví na jedné stanici klienta.</w:t>
            </w:r>
          </w:p>
          <w:p w:rsidR="001321CA" w:rsidRDefault="00FD044E">
            <w:pPr>
              <w:spacing w:after="57" w:line="227" w:lineRule="auto"/>
            </w:pPr>
            <w:r>
              <w:rPr>
                <w:color w:val="181717"/>
                <w:sz w:val="13"/>
              </w:rPr>
              <w:t>Ceny za instalace aplikací přímého bankovnictví zahrnují rovněž případnou instalaci čtecího zařízení pro čipové karty, ale pouze v případ</w:t>
            </w:r>
            <w:r>
              <w:rPr>
                <w:color w:val="181717"/>
                <w:sz w:val="13"/>
              </w:rPr>
              <w:t>ě, pokud byla objednána současně s instalací této aplikace.</w:t>
            </w:r>
          </w:p>
          <w:p w:rsidR="001321CA" w:rsidRDefault="00FD044E">
            <w:pPr>
              <w:spacing w:after="0"/>
            </w:pPr>
            <w:r>
              <w:rPr>
                <w:color w:val="181717"/>
                <w:sz w:val="13"/>
              </w:rP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398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479"/>
        </w:trPr>
        <w:tc>
          <w:tcPr>
            <w:tcW w:w="9921" w:type="dxa"/>
            <w:tcBorders>
              <w:top w:val="nil"/>
              <w:left w:val="nil"/>
              <w:bottom w:val="nil"/>
              <w:right w:val="nil"/>
            </w:tcBorders>
            <w:shd w:val="clear" w:color="auto" w:fill="999A9A"/>
          </w:tcPr>
          <w:p w:rsidR="001321CA" w:rsidRDefault="00FD044E">
            <w:pPr>
              <w:spacing w:after="0"/>
            </w:pPr>
            <w:r>
              <w:rPr>
                <w:b/>
                <w:color w:val="FFFEFD"/>
                <w:sz w:val="20"/>
              </w:rPr>
              <w:t>MojePlatba</w:t>
            </w:r>
          </w:p>
        </w:tc>
      </w:tr>
    </w:tbl>
    <w:p w:rsidR="001321CA" w:rsidRDefault="00FD044E">
      <w:pPr>
        <w:spacing w:after="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individuálně</w:t>
            </w:r>
          </w:p>
        </w:tc>
      </w:tr>
      <w:tr w:rsidR="001321CA">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individuálně</w:t>
            </w:r>
          </w:p>
        </w:tc>
      </w:tr>
      <w:tr w:rsidR="001321CA">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479"/>
        </w:trPr>
        <w:tc>
          <w:tcPr>
            <w:tcW w:w="9921" w:type="dxa"/>
            <w:tcBorders>
              <w:top w:val="nil"/>
              <w:left w:val="nil"/>
              <w:bottom w:val="nil"/>
              <w:right w:val="nil"/>
            </w:tcBorders>
            <w:shd w:val="clear" w:color="auto" w:fill="999A9A"/>
          </w:tcPr>
          <w:p w:rsidR="001321CA" w:rsidRDefault="00FD044E">
            <w:pPr>
              <w:spacing w:after="0"/>
            </w:pPr>
            <w:r>
              <w:rPr>
                <w:b/>
                <w:color w:val="FFFEFD"/>
                <w:sz w:val="20"/>
              </w:rPr>
              <w:t>TF Online</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p w:rsidR="001321CA" w:rsidRDefault="001321CA">
      <w:pPr>
        <w:sectPr w:rsidR="001321CA">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282" w:h="16838"/>
          <w:pgMar w:top="680" w:right="5956" w:bottom="1264" w:left="256" w:header="708" w:footer="241" w:gutter="0"/>
          <w:cols w:space="708"/>
          <w:titlePg/>
        </w:sectPr>
      </w:pP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4313D"/>
            <w:vAlign w:val="bottom"/>
          </w:tcPr>
          <w:p w:rsidR="001321CA" w:rsidRDefault="00FD044E">
            <w:pPr>
              <w:spacing w:after="0"/>
              <w:ind w:right="18"/>
            </w:pPr>
            <w:r>
              <w:rPr>
                <w:b/>
                <w:color w:val="FFFEFD"/>
                <w:sz w:val="26"/>
              </w:rPr>
              <w:t>Platební styk</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Bezhotovostní platební styk</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zdarma</w:t>
            </w:r>
          </w:p>
        </w:tc>
      </w:tr>
      <w:tr w:rsidR="001321CA">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zdarma</w:t>
            </w:r>
          </w:p>
        </w:tc>
      </w:tr>
      <w:tr w:rsidR="001321CA">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1"/>
              <w:jc w:val="center"/>
            </w:pPr>
            <w:r>
              <w:rPr>
                <w:b/>
                <w:color w:val="FFFEFD"/>
                <w:sz w:val="14"/>
              </w:rPr>
              <w:t>39,–</w:t>
            </w:r>
          </w:p>
        </w:tc>
      </w:tr>
      <w:tr w:rsidR="001321CA">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zdarma</w:t>
            </w:r>
          </w:p>
        </w:tc>
      </w:tr>
      <w:tr w:rsidR="001321CA">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Položka na vrub a ve prospěch účtu klienta KB z/a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22"/>
              <w:jc w:val="center"/>
            </w:pPr>
            <w:r>
              <w:rPr>
                <w:b/>
                <w:color w:val="FFFEFD"/>
                <w:sz w:val="14"/>
              </w:rPr>
              <w:t>2,–</w:t>
            </w:r>
          </w:p>
        </w:tc>
      </w:tr>
    </w:tbl>
    <w:tbl>
      <w:tblPr>
        <w:tblStyle w:val="TableGrid"/>
        <w:tblpPr w:vertAnchor="text" w:tblpX="462" w:tblpY="-156"/>
        <w:tblOverlap w:val="never"/>
        <w:tblW w:w="9846" w:type="dxa"/>
        <w:tblInd w:w="0" w:type="dxa"/>
        <w:tblCellMar>
          <w:top w:w="11" w:type="dxa"/>
          <w:left w:w="149" w:type="dxa"/>
          <w:bottom w:w="0" w:type="dxa"/>
          <w:right w:w="115" w:type="dxa"/>
        </w:tblCellMar>
        <w:tblLook w:val="04A0" w:firstRow="1" w:lastRow="0" w:firstColumn="1" w:lastColumn="0" w:noHBand="0" w:noVBand="1"/>
      </w:tblPr>
      <w:tblGrid>
        <w:gridCol w:w="6714"/>
        <w:gridCol w:w="3133"/>
      </w:tblGrid>
      <w:tr w:rsidR="001321CA">
        <w:trPr>
          <w:trHeight w:val="49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Odchozí platby</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2,50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10,–</w:t>
            </w:r>
          </w:p>
        </w:tc>
      </w:tr>
      <w:tr w:rsidR="001321CA">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Položka vzniklá zpracováním papírového příkazu k úhradě v Kč - zpracovaná pobočkou v den předání </w:t>
            </w:r>
            <w:r>
              <w:rPr>
                <w:b/>
                <w:color w:val="181717"/>
                <w:sz w:val="12"/>
                <w:vertAlign w:val="superscript"/>
              </w:rPr>
              <w:footnoteReference w:id="14"/>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69,–</w:t>
            </w:r>
          </w:p>
        </w:tc>
      </w:tr>
      <w:tr w:rsidR="001321CA">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 xml:space="preserve">Položka vzniklá zpracováním ostatních papírových příkazů (např. samoobslužný box, příkaz k inkasu mezi účty vedenými v KB) - mimo případů uvedených v poznámce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39,–</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19,–</w:t>
            </w:r>
          </w:p>
        </w:tc>
      </w:tr>
      <w:tr w:rsidR="001321CA">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2,90</w:t>
            </w:r>
          </w:p>
        </w:tc>
      </w:tr>
    </w:tbl>
    <w:p w:rsidR="001321CA" w:rsidRDefault="00FD044E">
      <w:pPr>
        <w:spacing w:after="664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CellMar>
          <w:top w:w="1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9846" w:type="dxa"/>
            <w:gridSpan w:val="2"/>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Příchozí platby a odepsaná inkasa (tzn. platby z účtu klienta, k nimž nedal pokyn, kromě všech hotovostních operací)</w:t>
            </w:r>
          </w:p>
        </w:tc>
      </w:tr>
      <w:tr w:rsidR="001321CA">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5,–</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5,–</w:t>
            </w:r>
          </w:p>
        </w:tc>
      </w:tr>
      <w:tr w:rsidR="001321CA">
        <w:trPr>
          <w:trHeight w:val="490"/>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20,–</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tbl>
      <w:tblPr>
        <w:tblStyle w:val="TableGrid"/>
        <w:tblpPr w:vertAnchor="text" w:tblpX="462" w:tblpY="-140"/>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Příkaz k povolení inkasa</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29,–</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39,–</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69,–</w:t>
            </w:r>
          </w:p>
        </w:tc>
      </w:tr>
      <w:tr w:rsidR="001321CA">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bl>
    <w:p w:rsidR="001321CA" w:rsidRDefault="00FD044E">
      <w:pPr>
        <w:spacing w:after="2685"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CellMar>
          <w:top w:w="15" w:type="dxa"/>
          <w:left w:w="149" w:type="dxa"/>
          <w:bottom w:w="0" w:type="dxa"/>
          <w:right w:w="192"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zdarma</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29,–</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39,–</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69,–</w:t>
            </w:r>
          </w:p>
        </w:tc>
      </w:tr>
      <w:tr w:rsidR="001321CA">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jc w:val="both"/>
            </w:pPr>
            <w:r>
              <w:rPr>
                <w:b/>
                <w:color w:val="181717"/>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zd</w:t>
            </w:r>
            <w:r>
              <w:rPr>
                <w:b/>
                <w:color w:val="FFFEFD"/>
                <w:sz w:val="14"/>
              </w:rPr>
              <w:t>arma</w:t>
            </w:r>
          </w:p>
        </w:tc>
      </w:tr>
      <w:tr w:rsidR="001321CA">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left="30"/>
              <w:jc w:val="center"/>
            </w:pPr>
            <w:r>
              <w:rPr>
                <w:b/>
                <w:color w:val="FFFEFD"/>
                <w:sz w:val="14"/>
              </w:rPr>
              <w:t>zdarma</w:t>
            </w:r>
          </w:p>
        </w:tc>
      </w:tr>
    </w:tbl>
    <w:p w:rsidR="001321CA" w:rsidRDefault="00FD044E">
      <w:pPr>
        <w:spacing w:after="328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Úhrady v tuzemsku, ze a do zahraničí</w:t>
            </w:r>
          </w:p>
        </w:tc>
      </w:tr>
    </w:tbl>
    <w:p w:rsidR="001321CA" w:rsidRDefault="00FD044E">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3"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3"/>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w:t>
            </w:r>
          </w:p>
        </w:tc>
      </w:tr>
      <w:tr w:rsidR="001321CA">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90,–</w:t>
            </w:r>
          </w:p>
        </w:tc>
      </w:tr>
      <w:tr w:rsidR="001321CA">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1321CA" w:rsidRDefault="00FD044E">
            <w:pPr>
              <w:spacing w:after="0"/>
            </w:pPr>
            <w:r>
              <w:rPr>
                <w:b/>
                <w:color w:val="181717"/>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90,–</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CellMar>
          <w:top w:w="0" w:type="dxa"/>
          <w:left w:w="149" w:type="dxa"/>
          <w:bottom w:w="0" w:type="dxa"/>
          <w:right w:w="93"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145,–</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1 095,–</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firstLine="1"/>
            </w:pPr>
            <w:r>
              <w:rPr>
                <w:b/>
                <w:color w:val="181717"/>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zdarma</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1094" w:firstLine="1"/>
            </w:pPr>
            <w:r>
              <w:rPr>
                <w:b/>
                <w:color w:val="181717"/>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left="728" w:right="764"/>
              <w:jc w:val="center"/>
            </w:pPr>
            <w:r>
              <w:rPr>
                <w:b/>
                <w:color w:val="FFFEFD"/>
                <w:sz w:val="14"/>
              </w:rPr>
              <w:t>0,9 %, min. 225,– max. 1 095,–</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7,–</w:t>
            </w:r>
          </w:p>
        </w:tc>
      </w:tr>
      <w:tr w:rsidR="001321CA">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1321CA" w:rsidRDefault="00FD044E">
            <w:pPr>
              <w:spacing w:after="0"/>
            </w:pPr>
            <w:r>
              <w:rPr>
                <w:b/>
                <w:color w:val="181717"/>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w:t>
            </w:r>
            <w:r>
              <w:rPr>
                <w:b/>
                <w:color w:val="181717"/>
                <w:sz w:val="14"/>
              </w:rPr>
              <w:t>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5,–</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500,–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69"/>
              <w:jc w:val="center"/>
            </w:pPr>
            <w:r>
              <w:rPr>
                <w:b/>
                <w:color w:val="FFFEFD"/>
                <w:sz w:val="14"/>
              </w:rPr>
              <w:t>200,–</w:t>
            </w:r>
          </w:p>
        </w:tc>
      </w:tr>
    </w:tbl>
    <w:p w:rsidR="001321CA" w:rsidRDefault="00FD044E">
      <w:pPr>
        <w:spacing w:after="388" w:line="367" w:lineRule="auto"/>
        <w:ind w:left="10" w:right="4667" w:hanging="10"/>
        <w:jc w:val="right"/>
      </w:pPr>
      <w:r>
        <w:rPr>
          <w:color w:val="181717"/>
          <w:sz w:val="12"/>
          <w:vertAlign w:val="superscript"/>
        </w:rPr>
        <w:t>1)</w:t>
      </w:r>
      <w:r>
        <w:rPr>
          <w:color w:val="181717"/>
          <w:sz w:val="13"/>
        </w:rP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CellMar>
          <w:top w:w="0" w:type="dxa"/>
          <w:left w:w="149" w:type="dxa"/>
          <w:bottom w:w="0" w:type="dxa"/>
          <w:right w:w="109"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195,–</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1 500,–</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21CA" w:rsidRDefault="00FD044E">
            <w:pPr>
              <w:spacing w:after="0"/>
              <w:ind w:left="755" w:right="775"/>
              <w:jc w:val="center"/>
            </w:pPr>
            <w:r>
              <w:rPr>
                <w:b/>
                <w:color w:val="FFFEFD"/>
                <w:sz w:val="14"/>
              </w:rPr>
              <w:t>0,9 % min. 250,– max. 1 500,–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10,–</w:t>
            </w:r>
          </w:p>
        </w:tc>
      </w:tr>
      <w:tr w:rsidR="001321CA">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1321CA" w:rsidRDefault="00FD044E">
            <w:pPr>
              <w:spacing w:after="0"/>
              <w:ind w:right="1629"/>
            </w:pPr>
            <w:r>
              <w:rPr>
                <w:b/>
                <w:color w:val="181717"/>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300,–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156"/>
            </w:pPr>
            <w:r>
              <w:rPr>
                <w:b/>
                <w:color w:val="181717"/>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600,–</w:t>
            </w:r>
          </w:p>
        </w:tc>
      </w:tr>
      <w:tr w:rsidR="001321CA">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196"/>
            </w:pPr>
            <w:r>
              <w:rPr>
                <w:b/>
                <w:color w:val="181717"/>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1 000,–</w:t>
            </w:r>
          </w:p>
        </w:tc>
      </w:tr>
      <w:tr w:rsidR="001321CA">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zdarma</w:t>
            </w:r>
          </w:p>
        </w:tc>
      </w:tr>
      <w:tr w:rsidR="001321CA">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ind w:right="197"/>
            </w:pPr>
            <w:r>
              <w:rPr>
                <w:b/>
                <w:color w:val="181717"/>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600,–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800,–</w:t>
            </w:r>
          </w:p>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53"/>
              <w:jc w:val="center"/>
            </w:pPr>
            <w:r>
              <w:rPr>
                <w:b/>
                <w:color w:val="FFFEFD"/>
                <w:sz w:val="14"/>
              </w:rPr>
              <w:t>2,50</w:t>
            </w:r>
          </w:p>
        </w:tc>
      </w:tr>
    </w:tbl>
    <w:p w:rsidR="001321CA" w:rsidRDefault="00FD044E">
      <w:pPr>
        <w:spacing w:after="609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6"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300,–</w:t>
            </w:r>
          </w:p>
        </w:tc>
      </w:tr>
      <w:tr w:rsidR="001321CA">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1321CA" w:rsidRDefault="00FD044E">
            <w:pPr>
              <w:spacing w:after="0"/>
            </w:pPr>
            <w:r>
              <w:rPr>
                <w:b/>
                <w:color w:val="181717"/>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zdarma</w:t>
            </w:r>
          </w:p>
        </w:tc>
      </w:tr>
      <w:tr w:rsidR="001321CA">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1321CA" w:rsidRDefault="00FD044E">
            <w:pPr>
              <w:spacing w:after="0"/>
            </w:pPr>
            <w:r>
              <w:rPr>
                <w:color w:val="181717"/>
                <w:sz w:val="13"/>
              </w:rP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20,–</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CellMar>
          <w:top w:w="13"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SEPA inkaso</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1321CA" w:rsidRDefault="00FD044E">
            <w:pPr>
              <w:spacing w:after="0"/>
            </w:pPr>
            <w:r>
              <w:rPr>
                <w:b/>
                <w:color w:val="181717"/>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w:t>
            </w:r>
          </w:p>
        </w:tc>
      </w:tr>
      <w:tr w:rsidR="001321CA">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7,–</w:t>
            </w:r>
          </w:p>
        </w:tc>
      </w:tr>
      <w:tr w:rsidR="001321CA">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145,–</w:t>
            </w:r>
          </w:p>
        </w:tc>
      </w:tr>
      <w:tr w:rsidR="001321CA">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w:t>
            </w:r>
          </w:p>
        </w:tc>
      </w:tr>
      <w:tr w:rsidR="001321CA">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w:t>
            </w:r>
          </w:p>
        </w:tc>
      </w:tr>
      <w:tr w:rsidR="001321CA">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1321CA" w:rsidRDefault="00FD044E">
            <w:pPr>
              <w:spacing w:after="0"/>
            </w:pPr>
            <w:r>
              <w:rPr>
                <w:b/>
                <w:color w:val="181717"/>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Odchozí platba na základě SEPA inkasa realizovaná v rámci KB </w:t>
            </w:r>
            <w:r>
              <w:rPr>
                <w:b/>
                <w:color w:val="181717"/>
                <w:sz w:val="12"/>
                <w:vertAlign w:val="superscript"/>
              </w:rPr>
              <w:footnoteReference w:id="15"/>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Odchozí platba na základě SEPA inkasa vyslaného z KBSK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 xml:space="preserve">Odchozí platba na základě SEPA inkasa vyslaného z jiné banky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195,–</w:t>
            </w:r>
          </w:p>
        </w:tc>
      </w:tr>
      <w:tr w:rsidR="001321CA">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w:t>
            </w:r>
          </w:p>
        </w:tc>
      </w:tr>
      <w:tr w:rsidR="001321CA">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50,–</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21CA" w:rsidRDefault="00FD044E">
            <w:pPr>
              <w:spacing w:after="0"/>
            </w:pPr>
            <w:r>
              <w:rPr>
                <w:b/>
                <w:color w:val="181717"/>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69,–</w:t>
            </w:r>
          </w:p>
        </w:tc>
      </w:tr>
      <w:tr w:rsidR="001321CA">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zdarma</w:t>
            </w:r>
          </w:p>
        </w:tc>
      </w:tr>
    </w:tbl>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400,–</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200,–</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r w:rsidR="001321CA">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21CA" w:rsidRDefault="00FD044E">
            <w:pPr>
              <w:spacing w:after="0"/>
            </w:pPr>
            <w:r>
              <w:rPr>
                <w:b/>
                <w:color w:val="181717"/>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rPr>
              <w:t>individuálně</w:t>
            </w:r>
          </w:p>
        </w:tc>
      </w:tr>
    </w:tbl>
    <w:p w:rsidR="001321CA" w:rsidRDefault="00FD044E">
      <w:pPr>
        <w:spacing w:after="80" w:line="265" w:lineRule="auto"/>
        <w:ind w:left="-5" w:right="-4800" w:hanging="10"/>
      </w:pPr>
      <w:r>
        <w:rPr>
          <w:rFonts w:ascii="Times New Roman" w:eastAsia="Times New Roman" w:hAnsi="Times New Roman" w:cs="Times New Roman"/>
          <w:color w:val="E4313D"/>
          <w:sz w:val="24"/>
        </w:rPr>
        <w:t>&gt;&gt;</w:t>
      </w:r>
    </w:p>
    <w:p w:rsidR="001321CA" w:rsidRDefault="00FD044E">
      <w:pPr>
        <w:pStyle w:val="Nadpis3"/>
        <w:spacing w:after="301"/>
        <w:ind w:left="618"/>
      </w:pPr>
      <w:r>
        <w:t>Hotovostní operace na účtech subjektů v obsluze Korporátních a Obchodních divizí</w:t>
      </w:r>
    </w:p>
    <w:p w:rsidR="001321CA" w:rsidRDefault="00FD044E">
      <w:pPr>
        <w:spacing w:after="55" w:line="227" w:lineRule="auto"/>
        <w:ind w:left="420" w:hanging="10"/>
      </w:pPr>
      <w:r>
        <w:rPr>
          <w:b/>
          <w:color w:val="181717"/>
          <w:sz w:val="13"/>
        </w:rPr>
        <w:t>Poplatky za hotovostní služby a transakce uvedené v Sazebníku KB se vždy odvíjí od účtu, resp. od segmentu majitele účtu.</w:t>
      </w:r>
    </w:p>
    <w:p w:rsidR="001321CA" w:rsidRDefault="00FD044E">
      <w:pPr>
        <w:spacing w:after="426"/>
        <w:ind w:right="817"/>
        <w:jc w:val="right"/>
      </w:pPr>
      <w:r>
        <w:rPr>
          <w:b/>
          <w:color w:val="181717"/>
          <w:sz w:val="13"/>
        </w:rPr>
        <w:t>U hotovostních transakcí, které probíhají mimo účet klienta KB tzn. výměna, směnárna, vklady a výběry na účty vedené v ČNB, je poplate</w:t>
      </w:r>
      <w:r>
        <w:rPr>
          <w:b/>
          <w:color w:val="181717"/>
          <w:sz w:val="13"/>
        </w:rPr>
        <w:t>k vždy hrazen v hotovosti.</w:t>
      </w:r>
    </w:p>
    <w:tbl>
      <w:tblPr>
        <w:tblStyle w:val="TableGrid"/>
        <w:tblpPr w:vertAnchor="text" w:tblpX="462" w:tblpY="-142"/>
        <w:tblOverlap w:val="never"/>
        <w:tblW w:w="9846" w:type="dxa"/>
        <w:tblInd w:w="0" w:type="dxa"/>
        <w:tblCellMar>
          <w:top w:w="24" w:type="dxa"/>
          <w:left w:w="149" w:type="dxa"/>
          <w:bottom w:w="24" w:type="dxa"/>
          <w:right w:w="115" w:type="dxa"/>
        </w:tblCellMar>
        <w:tblLook w:val="04A0" w:firstRow="1" w:lastRow="0" w:firstColumn="1" w:lastColumn="0" w:noHBand="0" w:noVBand="1"/>
      </w:tblPr>
      <w:tblGrid>
        <w:gridCol w:w="3981"/>
        <w:gridCol w:w="2926"/>
        <w:gridCol w:w="2939"/>
      </w:tblGrid>
      <w:tr w:rsidR="001321CA">
        <w:trPr>
          <w:trHeight w:val="505"/>
        </w:trPr>
        <w:tc>
          <w:tcPr>
            <w:tcW w:w="6907" w:type="dxa"/>
            <w:gridSpan w:val="2"/>
            <w:tcBorders>
              <w:top w:val="nil"/>
              <w:left w:val="nil"/>
              <w:bottom w:val="single" w:sz="40" w:space="0" w:color="D3D2D2"/>
              <w:right w:val="nil"/>
            </w:tcBorders>
            <w:shd w:val="clear" w:color="auto" w:fill="E4313D"/>
          </w:tcPr>
          <w:p w:rsidR="001321CA" w:rsidRDefault="00FD044E">
            <w:pPr>
              <w:spacing w:after="0"/>
              <w:ind w:left="12"/>
            </w:pPr>
            <w:r>
              <w:rPr>
                <w:b/>
                <w:color w:val="FFFEFD"/>
                <w:sz w:val="18"/>
              </w:rPr>
              <w:t>Výběry</w:t>
            </w:r>
          </w:p>
        </w:tc>
        <w:tc>
          <w:tcPr>
            <w:tcW w:w="2939" w:type="dxa"/>
            <w:tcBorders>
              <w:top w:val="nil"/>
              <w:left w:val="nil"/>
              <w:bottom w:val="single" w:sz="40" w:space="0" w:color="D3D2D2"/>
              <w:right w:val="nil"/>
            </w:tcBorders>
            <w:shd w:val="clear" w:color="auto" w:fill="E4313D"/>
          </w:tcPr>
          <w:p w:rsidR="001321CA" w:rsidRDefault="001321CA"/>
        </w:tc>
      </w:tr>
      <w:tr w:rsidR="001321CA">
        <w:trPr>
          <w:trHeight w:val="466"/>
        </w:trPr>
        <w:tc>
          <w:tcPr>
            <w:tcW w:w="6907" w:type="dxa"/>
            <w:gridSpan w:val="2"/>
            <w:tcBorders>
              <w:top w:val="single" w:sz="40" w:space="0" w:color="D3D2D2"/>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Poplatek je hrazen vždy z účtu</w:t>
            </w:r>
          </w:p>
        </w:tc>
        <w:tc>
          <w:tcPr>
            <w:tcW w:w="2939"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46"/>
              <w:jc w:val="center"/>
            </w:pPr>
            <w:r>
              <w:rPr>
                <w:b/>
                <w:color w:val="181717"/>
                <w:sz w:val="14"/>
              </w:rPr>
              <w:t>Cena za výběr</w:t>
            </w:r>
          </w:p>
        </w:tc>
      </w:tr>
      <w:tr w:rsidR="001321CA">
        <w:trPr>
          <w:trHeight w:val="438"/>
        </w:trPr>
        <w:tc>
          <w:tcPr>
            <w:tcW w:w="6907" w:type="dxa"/>
            <w:gridSpan w:val="2"/>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Výběr hotovosti z bankomatu</w:t>
            </w:r>
          </w:p>
        </w:tc>
        <w:tc>
          <w:tcPr>
            <w:tcW w:w="2939"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6"/>
              <w:jc w:val="center"/>
            </w:pPr>
            <w:r>
              <w:rPr>
                <w:b/>
                <w:color w:val="FFFEFD"/>
                <w:sz w:val="14"/>
                <w:u w:val="single" w:color="FFFEFD"/>
              </w:rPr>
              <w:t>viz kapitola platební karty</w:t>
            </w:r>
          </w:p>
        </w:tc>
      </w:tr>
      <w:tr w:rsidR="001321CA">
        <w:trPr>
          <w:trHeight w:val="469"/>
        </w:trPr>
        <w:tc>
          <w:tcPr>
            <w:tcW w:w="6907" w:type="dxa"/>
            <w:gridSpan w:val="2"/>
            <w:tcBorders>
              <w:top w:val="single" w:sz="6" w:space="0" w:color="E4313D"/>
              <w:left w:val="single" w:sz="40" w:space="0" w:color="D3D2D2"/>
              <w:bottom w:val="single" w:sz="40" w:space="0" w:color="D3D2D2"/>
              <w:right w:val="nil"/>
            </w:tcBorders>
            <w:shd w:val="clear" w:color="auto" w:fill="ACACAC"/>
            <w:vAlign w:val="center"/>
          </w:tcPr>
          <w:p w:rsidR="001321CA" w:rsidRDefault="00FD044E">
            <w:pPr>
              <w:spacing w:after="0"/>
            </w:pPr>
            <w:r>
              <w:rPr>
                <w:b/>
                <w:color w:val="181717"/>
                <w:sz w:val="14"/>
              </w:rPr>
              <w:t>Výběry hotovosti na pobočce</w:t>
            </w:r>
          </w:p>
        </w:tc>
        <w:tc>
          <w:tcPr>
            <w:tcW w:w="2939"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438"/>
        </w:trPr>
        <w:tc>
          <w:tcPr>
            <w:tcW w:w="3981"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Výběr hotovosti v Kč</w:t>
            </w:r>
          </w:p>
        </w:tc>
        <w:tc>
          <w:tcPr>
            <w:tcW w:w="2926"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z účtu v Kč</w:t>
            </w:r>
          </w:p>
        </w:tc>
        <w:tc>
          <w:tcPr>
            <w:tcW w:w="2939" w:type="dxa"/>
            <w:vMerge w:val="restart"/>
            <w:tcBorders>
              <w:top w:val="single" w:sz="40" w:space="0" w:color="D3D2D2"/>
              <w:left w:val="single" w:sz="6" w:space="0" w:color="FFFEFD"/>
              <w:bottom w:val="nil"/>
              <w:right w:val="single" w:sz="40" w:space="0" w:color="D3D2D2"/>
            </w:tcBorders>
            <w:shd w:val="clear" w:color="auto" w:fill="E4313D"/>
            <w:vAlign w:val="bottom"/>
          </w:tcPr>
          <w:p w:rsidR="001321CA" w:rsidRDefault="00FD044E">
            <w:pPr>
              <w:spacing w:after="0"/>
              <w:ind w:right="46"/>
              <w:jc w:val="center"/>
            </w:pPr>
            <w:r>
              <w:rPr>
                <w:b/>
                <w:color w:val="FFFEFD"/>
                <w:sz w:val="14"/>
              </w:rPr>
              <w:t>75,–</w:t>
            </w:r>
          </w:p>
        </w:tc>
      </w:tr>
      <w:tr w:rsidR="001321CA">
        <w:trPr>
          <w:trHeight w:val="126"/>
        </w:trPr>
        <w:tc>
          <w:tcPr>
            <w:tcW w:w="3981" w:type="dxa"/>
            <w:tcBorders>
              <w:top w:val="single" w:sz="6" w:space="0" w:color="E4313D"/>
              <w:left w:val="single" w:sz="40" w:space="0" w:color="D3D2D2"/>
              <w:bottom w:val="nil"/>
              <w:right w:val="nil"/>
            </w:tcBorders>
            <w:shd w:val="clear" w:color="auto" w:fill="D3D2D2"/>
          </w:tcPr>
          <w:p w:rsidR="001321CA" w:rsidRDefault="001321CA"/>
        </w:tc>
        <w:tc>
          <w:tcPr>
            <w:tcW w:w="2926" w:type="dxa"/>
            <w:tcBorders>
              <w:top w:val="single" w:sz="40" w:space="0" w:color="D3D2D2"/>
              <w:left w:val="nil"/>
              <w:bottom w:val="nil"/>
              <w:right w:val="single" w:sz="6" w:space="0" w:color="FFFEFD"/>
            </w:tcBorders>
            <w:shd w:val="clear" w:color="auto" w:fill="E4313D"/>
          </w:tcPr>
          <w:p w:rsidR="001321CA" w:rsidRDefault="001321CA"/>
        </w:tc>
        <w:tc>
          <w:tcPr>
            <w:tcW w:w="0" w:type="auto"/>
            <w:vMerge/>
            <w:tcBorders>
              <w:top w:val="nil"/>
              <w:left w:val="single" w:sz="6" w:space="0" w:color="FFFEFD"/>
              <w:bottom w:val="nil"/>
              <w:right w:val="single" w:sz="40" w:space="0" w:color="D3D2D2"/>
            </w:tcBorders>
          </w:tcPr>
          <w:p w:rsidR="001321CA" w:rsidRDefault="001321CA"/>
        </w:tc>
      </w:tr>
      <w:tr w:rsidR="001321CA">
        <w:trPr>
          <w:trHeight w:val="328"/>
        </w:trPr>
        <w:tc>
          <w:tcPr>
            <w:tcW w:w="3981" w:type="dxa"/>
            <w:tcBorders>
              <w:top w:val="nil"/>
              <w:left w:val="single" w:sz="40" w:space="0" w:color="D3D2D2"/>
              <w:bottom w:val="single" w:sz="6" w:space="0" w:color="E4313D"/>
              <w:right w:val="nil"/>
            </w:tcBorders>
            <w:shd w:val="clear" w:color="auto" w:fill="D3D2D2"/>
          </w:tcPr>
          <w:p w:rsidR="001321CA" w:rsidRDefault="00FD044E">
            <w:pPr>
              <w:spacing w:after="0"/>
            </w:pPr>
            <w:r>
              <w:rPr>
                <w:b/>
                <w:color w:val="181717"/>
                <w:sz w:val="14"/>
              </w:rPr>
              <w:t>Výběr hotovosti v cizí měně</w:t>
            </w:r>
          </w:p>
        </w:tc>
        <w:tc>
          <w:tcPr>
            <w:tcW w:w="2926" w:type="dxa"/>
            <w:tcBorders>
              <w:top w:val="nil"/>
              <w:left w:val="nil"/>
              <w:bottom w:val="single" w:sz="40" w:space="0" w:color="D3D2D2"/>
              <w:right w:val="single" w:sz="6" w:space="0" w:color="FFFEFD"/>
            </w:tcBorders>
            <w:shd w:val="clear" w:color="auto" w:fill="E4313D"/>
          </w:tcPr>
          <w:p w:rsidR="001321CA" w:rsidRDefault="00FD044E">
            <w:pPr>
              <w:spacing w:after="0"/>
              <w:ind w:right="34"/>
              <w:jc w:val="center"/>
            </w:pPr>
            <w:r>
              <w:rPr>
                <w:b/>
                <w:color w:val="FFFEFD"/>
                <w:sz w:val="14"/>
              </w:rPr>
              <w:t>z účtu v cizí měně</w:t>
            </w:r>
          </w:p>
        </w:tc>
        <w:tc>
          <w:tcPr>
            <w:tcW w:w="2939" w:type="dxa"/>
            <w:tcBorders>
              <w:top w:val="nil"/>
              <w:left w:val="single" w:sz="6" w:space="0" w:color="FFFEFD"/>
              <w:bottom w:val="single" w:sz="40" w:space="0" w:color="D3D2D2"/>
              <w:right w:val="single" w:sz="40" w:space="0" w:color="D3D2D2"/>
            </w:tcBorders>
            <w:shd w:val="clear" w:color="auto" w:fill="E4313D"/>
          </w:tcPr>
          <w:p w:rsidR="001321CA" w:rsidRDefault="001321CA"/>
        </w:tc>
      </w:tr>
      <w:tr w:rsidR="001321CA">
        <w:trPr>
          <w:trHeight w:val="453"/>
        </w:trPr>
        <w:tc>
          <w:tcPr>
            <w:tcW w:w="398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Výběr hotovosti v Kč</w:t>
            </w:r>
          </w:p>
        </w:tc>
        <w:tc>
          <w:tcPr>
            <w:tcW w:w="2926" w:type="dxa"/>
            <w:tcBorders>
              <w:top w:val="single" w:sz="40" w:space="0" w:color="D3D2D2"/>
              <w:left w:val="nil"/>
              <w:bottom w:val="single" w:sz="40" w:space="0" w:color="D3D2D2"/>
              <w:right w:val="single" w:sz="6" w:space="0" w:color="FFFEFD"/>
            </w:tcBorders>
            <w:shd w:val="clear" w:color="auto" w:fill="E4313D"/>
            <w:vAlign w:val="center"/>
          </w:tcPr>
          <w:p w:rsidR="001321CA" w:rsidRDefault="00FD044E">
            <w:pPr>
              <w:spacing w:after="0"/>
              <w:ind w:right="34"/>
              <w:jc w:val="center"/>
            </w:pPr>
            <w:r>
              <w:rPr>
                <w:b/>
                <w:color w:val="FFFEFD"/>
                <w:sz w:val="14"/>
              </w:rPr>
              <w:t>z účtu v cizí měně</w:t>
            </w:r>
          </w:p>
        </w:tc>
        <w:tc>
          <w:tcPr>
            <w:tcW w:w="2939" w:type="dxa"/>
            <w:vMerge w:val="restart"/>
            <w:tcBorders>
              <w:top w:val="single" w:sz="40" w:space="0" w:color="D3D2D2"/>
              <w:left w:val="single" w:sz="6" w:space="0" w:color="FFFEFD"/>
              <w:bottom w:val="nil"/>
              <w:right w:val="single" w:sz="40" w:space="0" w:color="D3D2D2"/>
            </w:tcBorders>
            <w:shd w:val="clear" w:color="auto" w:fill="E4313D"/>
            <w:vAlign w:val="bottom"/>
          </w:tcPr>
          <w:p w:rsidR="001321CA" w:rsidRDefault="00FD044E">
            <w:pPr>
              <w:spacing w:after="0"/>
              <w:ind w:right="46"/>
              <w:jc w:val="center"/>
            </w:pPr>
            <w:r>
              <w:rPr>
                <w:b/>
                <w:color w:val="FFFEFD"/>
                <w:sz w:val="14"/>
              </w:rPr>
              <w:t>2 %, min. 50,–</w:t>
            </w:r>
          </w:p>
        </w:tc>
      </w:tr>
      <w:tr w:rsidR="001321CA">
        <w:trPr>
          <w:trHeight w:val="126"/>
        </w:trPr>
        <w:tc>
          <w:tcPr>
            <w:tcW w:w="3981" w:type="dxa"/>
            <w:tcBorders>
              <w:top w:val="single" w:sz="6" w:space="0" w:color="E4313D"/>
              <w:left w:val="single" w:sz="40" w:space="0" w:color="D3D2D2"/>
              <w:bottom w:val="nil"/>
              <w:right w:val="nil"/>
            </w:tcBorders>
            <w:shd w:val="clear" w:color="auto" w:fill="D3D2D2"/>
          </w:tcPr>
          <w:p w:rsidR="001321CA" w:rsidRDefault="001321CA"/>
        </w:tc>
        <w:tc>
          <w:tcPr>
            <w:tcW w:w="2926" w:type="dxa"/>
            <w:tcBorders>
              <w:top w:val="single" w:sz="40" w:space="0" w:color="D3D2D2"/>
              <w:left w:val="nil"/>
              <w:bottom w:val="nil"/>
              <w:right w:val="single" w:sz="6" w:space="0" w:color="FFFEFD"/>
            </w:tcBorders>
            <w:shd w:val="clear" w:color="auto" w:fill="E4313D"/>
          </w:tcPr>
          <w:p w:rsidR="001321CA" w:rsidRDefault="001321CA"/>
        </w:tc>
        <w:tc>
          <w:tcPr>
            <w:tcW w:w="0" w:type="auto"/>
            <w:vMerge/>
            <w:tcBorders>
              <w:top w:val="nil"/>
              <w:left w:val="single" w:sz="6" w:space="0" w:color="FFFEFD"/>
              <w:bottom w:val="nil"/>
              <w:right w:val="single" w:sz="40" w:space="0" w:color="D3D2D2"/>
            </w:tcBorders>
          </w:tcPr>
          <w:p w:rsidR="001321CA" w:rsidRDefault="001321CA"/>
        </w:tc>
      </w:tr>
      <w:tr w:rsidR="001321CA">
        <w:trPr>
          <w:trHeight w:val="327"/>
        </w:trPr>
        <w:tc>
          <w:tcPr>
            <w:tcW w:w="3981" w:type="dxa"/>
            <w:tcBorders>
              <w:top w:val="nil"/>
              <w:left w:val="single" w:sz="40" w:space="0" w:color="D3D2D2"/>
              <w:bottom w:val="single" w:sz="6" w:space="0" w:color="E4313D"/>
              <w:right w:val="nil"/>
            </w:tcBorders>
            <w:shd w:val="clear" w:color="auto" w:fill="D3D2D2"/>
          </w:tcPr>
          <w:p w:rsidR="001321CA" w:rsidRDefault="00FD044E">
            <w:pPr>
              <w:spacing w:after="0"/>
            </w:pPr>
            <w:r>
              <w:rPr>
                <w:b/>
                <w:color w:val="181717"/>
                <w:sz w:val="14"/>
              </w:rPr>
              <w:t>Výběr hotovosti v cizí měně</w:t>
            </w:r>
          </w:p>
        </w:tc>
        <w:tc>
          <w:tcPr>
            <w:tcW w:w="2926" w:type="dxa"/>
            <w:tcBorders>
              <w:top w:val="nil"/>
              <w:left w:val="nil"/>
              <w:bottom w:val="single" w:sz="40" w:space="0" w:color="D3D2D2"/>
              <w:right w:val="single" w:sz="6" w:space="0" w:color="FFFEFD"/>
            </w:tcBorders>
            <w:shd w:val="clear" w:color="auto" w:fill="E4313D"/>
          </w:tcPr>
          <w:p w:rsidR="001321CA" w:rsidRDefault="00FD044E">
            <w:pPr>
              <w:spacing w:after="0"/>
              <w:ind w:right="34"/>
              <w:jc w:val="center"/>
            </w:pPr>
            <w:r>
              <w:rPr>
                <w:b/>
                <w:color w:val="FFFEFD"/>
                <w:sz w:val="14"/>
              </w:rPr>
              <w:t>z účtu v Kč</w:t>
            </w:r>
          </w:p>
        </w:tc>
        <w:tc>
          <w:tcPr>
            <w:tcW w:w="2939" w:type="dxa"/>
            <w:tcBorders>
              <w:top w:val="nil"/>
              <w:left w:val="single" w:sz="6" w:space="0" w:color="FFFEFD"/>
              <w:bottom w:val="single" w:sz="40" w:space="0" w:color="D3D2D2"/>
              <w:right w:val="single" w:sz="40" w:space="0" w:color="D3D2D2"/>
            </w:tcBorders>
            <w:shd w:val="clear" w:color="auto" w:fill="E4313D"/>
          </w:tcPr>
          <w:p w:rsidR="001321CA" w:rsidRDefault="001321CA"/>
        </w:tc>
      </w:tr>
      <w:tr w:rsidR="001321CA">
        <w:trPr>
          <w:trHeight w:val="454"/>
        </w:trPr>
        <w:tc>
          <w:tcPr>
            <w:tcW w:w="6907" w:type="dxa"/>
            <w:gridSpan w:val="2"/>
            <w:tcBorders>
              <w:top w:val="single" w:sz="6" w:space="0" w:color="E4313D"/>
              <w:left w:val="single" w:sz="40" w:space="0" w:color="D3D2D2"/>
              <w:bottom w:val="single" w:sz="6" w:space="0" w:color="E4313D"/>
              <w:right w:val="nil"/>
            </w:tcBorders>
            <w:shd w:val="clear" w:color="auto" w:fill="D3D2D2"/>
            <w:vAlign w:val="center"/>
          </w:tcPr>
          <w:p w:rsidR="001321CA" w:rsidRDefault="00FD044E">
            <w:pPr>
              <w:spacing w:after="0"/>
            </w:pPr>
            <w:r>
              <w:rPr>
                <w:b/>
                <w:color w:val="181717"/>
                <w:sz w:val="14"/>
              </w:rPr>
              <w:t>Příplatek za výplatu hotovosti v Kč uzavřeným obalem (realizovanou jedním šekem)</w:t>
            </w:r>
          </w:p>
        </w:tc>
        <w:tc>
          <w:tcPr>
            <w:tcW w:w="2939"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spacing w:after="0"/>
              <w:ind w:right="47"/>
              <w:jc w:val="center"/>
            </w:pPr>
            <w:r>
              <w:rPr>
                <w:b/>
                <w:color w:val="FFFEFD"/>
                <w:sz w:val="14"/>
              </w:rPr>
              <w:t>500,–</w:t>
            </w:r>
          </w:p>
        </w:tc>
      </w:tr>
    </w:tbl>
    <w:p w:rsidR="001321CA" w:rsidRDefault="00FD044E">
      <w:pPr>
        <w:spacing w:after="3661" w:line="265" w:lineRule="auto"/>
        <w:ind w:left="-5" w:right="-4800" w:hanging="10"/>
      </w:pPr>
      <w:r>
        <w:rPr>
          <w:rFonts w:ascii="Times New Roman" w:eastAsia="Times New Roman" w:hAnsi="Times New Roman" w:cs="Times New Roman"/>
          <w:color w:val="E4313D"/>
          <w:sz w:val="24"/>
        </w:rPr>
        <w:t>&gt;&gt;</w:t>
      </w:r>
    </w:p>
    <w:p w:rsidR="001321CA" w:rsidRDefault="00FD044E">
      <w:pPr>
        <w:spacing w:after="0"/>
        <w:ind w:left="-1" w:right="-46"/>
      </w:pPr>
      <w:r>
        <w:rPr>
          <w:noProof/>
        </w:rPr>
        <w:drawing>
          <wp:inline distT="0" distB="0" distL="0" distR="0">
            <wp:extent cx="6571489" cy="3538729"/>
            <wp:effectExtent l="0" t="0" r="0" b="0"/>
            <wp:docPr id="106927" name="Picture 106927"/>
            <wp:cNvGraphicFramePr/>
            <a:graphic xmlns:a="http://schemas.openxmlformats.org/drawingml/2006/main">
              <a:graphicData uri="http://schemas.openxmlformats.org/drawingml/2006/picture">
                <pic:pic xmlns:pic="http://schemas.openxmlformats.org/drawingml/2006/picture">
                  <pic:nvPicPr>
                    <pic:cNvPr id="106927" name="Picture 106927"/>
                    <pic:cNvPicPr/>
                  </pic:nvPicPr>
                  <pic:blipFill>
                    <a:blip r:embed="rId40"/>
                    <a:stretch>
                      <a:fillRect/>
                    </a:stretch>
                  </pic:blipFill>
                  <pic:spPr>
                    <a:xfrm>
                      <a:off x="0" y="0"/>
                      <a:ext cx="6571489" cy="3538729"/>
                    </a:xfrm>
                    <a:prstGeom prst="rect">
                      <a:avLst/>
                    </a:prstGeom>
                  </pic:spPr>
                </pic:pic>
              </a:graphicData>
            </a:graphic>
          </wp:inline>
        </w:drawing>
      </w:r>
    </w:p>
    <w:p w:rsidR="001321CA" w:rsidRDefault="00FD044E">
      <w:pPr>
        <w:spacing w:after="101"/>
        <w:ind w:left="-1" w:right="-46"/>
      </w:pPr>
      <w:r>
        <w:rPr>
          <w:noProof/>
        </w:rPr>
        <w:drawing>
          <wp:inline distT="0" distB="0" distL="0" distR="0">
            <wp:extent cx="6571489" cy="6291072"/>
            <wp:effectExtent l="0" t="0" r="0" b="0"/>
            <wp:docPr id="106929" name="Picture 106929"/>
            <wp:cNvGraphicFramePr/>
            <a:graphic xmlns:a="http://schemas.openxmlformats.org/drawingml/2006/main">
              <a:graphicData uri="http://schemas.openxmlformats.org/drawingml/2006/picture">
                <pic:pic xmlns:pic="http://schemas.openxmlformats.org/drawingml/2006/picture">
                  <pic:nvPicPr>
                    <pic:cNvPr id="106929" name="Picture 106929"/>
                    <pic:cNvPicPr/>
                  </pic:nvPicPr>
                  <pic:blipFill>
                    <a:blip r:embed="rId41"/>
                    <a:stretch>
                      <a:fillRect/>
                    </a:stretch>
                  </pic:blipFill>
                  <pic:spPr>
                    <a:xfrm>
                      <a:off x="0" y="0"/>
                      <a:ext cx="6571489" cy="6291072"/>
                    </a:xfrm>
                    <a:prstGeom prst="rect">
                      <a:avLst/>
                    </a:prstGeom>
                  </pic:spPr>
                </pic:pic>
              </a:graphicData>
            </a:graphic>
          </wp:inline>
        </w:drawing>
      </w:r>
    </w:p>
    <w:p w:rsidR="001321CA" w:rsidRDefault="00FD044E">
      <w:pPr>
        <w:numPr>
          <w:ilvl w:val="0"/>
          <w:numId w:val="4"/>
        </w:numPr>
        <w:spacing w:after="13" w:line="260" w:lineRule="auto"/>
        <w:ind w:hanging="113"/>
      </w:pPr>
      <w:r>
        <w:rPr>
          <w:color w:val="181717"/>
          <w:sz w:val="13"/>
        </w:rPr>
        <w:t>Třetí osoba je osoba, která není majitelem účtu, není uvedená v podpisovém vzoru k účtu, ve prospěch kterého je prováděn vklad hotovosti, ani nedisponuje pokladní složenkou s razítkem firmy majitele účtu, ve prospěch kterého je prováděn vklad hotovosti. Tř</w:t>
      </w:r>
      <w:r>
        <w:rPr>
          <w:color w:val="181717"/>
          <w:sz w:val="13"/>
        </w:rPr>
        <w:t>etí osoba hradí poplatek v hotovosti.</w:t>
      </w:r>
    </w:p>
    <w:p w:rsidR="001321CA" w:rsidRDefault="00FD044E">
      <w:pPr>
        <w:numPr>
          <w:ilvl w:val="0"/>
          <w:numId w:val="4"/>
        </w:numPr>
        <w:spacing w:after="34" w:line="260" w:lineRule="auto"/>
        <w:ind w:hanging="113"/>
      </w:pPr>
      <w:r>
        <w:rPr>
          <w:color w:val="181717"/>
          <w:sz w:val="13"/>
        </w:rPr>
        <w:t>V případě smíšeného vkladu bankovek a mincí EUR se tento vklad typuje ve dvou položkách (samostatně bankovky a mince) pokud smíšený vklad obsahuje více než 10 ks mincí. U vkladu přes přepážku klient předloží dvě složen</w:t>
      </w:r>
      <w:r>
        <w:rPr>
          <w:color w:val="181717"/>
          <w:sz w:val="13"/>
        </w:rPr>
        <w:t>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w:t>
      </w:r>
      <w:r>
        <w:rPr>
          <w:color w:val="181717"/>
          <w:sz w:val="13"/>
        </w:rPr>
        <w:t>ad bankovek, které se běžně nakupují.</w:t>
      </w:r>
    </w:p>
    <w:p w:rsidR="001321CA" w:rsidRDefault="00FD044E">
      <w:pPr>
        <w:numPr>
          <w:ilvl w:val="0"/>
          <w:numId w:val="4"/>
        </w:numPr>
        <w:spacing w:after="34" w:line="260" w:lineRule="auto"/>
        <w:ind w:hanging="113"/>
      </w:pPr>
      <w:r>
        <w:rPr>
          <w:color w:val="181717"/>
          <w:sz w:val="13"/>
        </w:rPr>
        <w:t>V případě, že součet hotovostních operací realizovaných majitelem i třetí osobou na všech běžných účtech klienta přesáhne v kalendářním měsíci hranici 5 mil. Kč nebo ekvivalent v cizí měně, pak objem nad tuto hranici b</w:t>
      </w:r>
      <w:r>
        <w:rPr>
          <w:color w:val="181717"/>
          <w:sz w:val="13"/>
        </w:rPr>
        <w:t>ude následující měsíc zpoplatněn 0,15 %. Za hotovostní operace považujeme vklady a výběry přes přepážku a uzavřenými obaly či nočními trezory a na bankomatech KB, včetně proplacených šeků.</w:t>
      </w:r>
    </w:p>
    <w:p w:rsidR="001321CA" w:rsidRDefault="00FD044E">
      <w:pPr>
        <w:spacing w:after="34" w:line="260" w:lineRule="auto"/>
        <w:ind w:left="523" w:right="123" w:hanging="113"/>
      </w:pPr>
      <w:r>
        <w:rPr>
          <w:color w:val="181717"/>
          <w:sz w:val="13"/>
        </w:rPr>
        <w:t xml:space="preserve"> </w:t>
      </w:r>
      <w:r>
        <w:rPr>
          <w:color w:val="181717"/>
          <w:sz w:val="13"/>
        </w:rPr>
        <w:t>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w:t>
      </w:r>
      <w:r>
        <w:rPr>
          <w:color w:val="181717"/>
          <w:sz w:val="13"/>
        </w:rPr>
        <w:t xml:space="preserve">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w:t>
      </w:r>
      <w:r>
        <w:rPr>
          <w:color w:val="181717"/>
          <w:sz w:val="13"/>
        </w:rPr>
        <w:t>se poplatek počítá.</w:t>
      </w:r>
    </w:p>
    <w:p w:rsidR="001321CA" w:rsidRDefault="001321CA">
      <w:pPr>
        <w:sectPr w:rsidR="001321CA">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282" w:h="16838"/>
          <w:pgMar w:top="672" w:right="725" w:bottom="1997" w:left="255" w:header="708" w:footer="241" w:gutter="0"/>
          <w:cols w:space="708"/>
          <w:titlePg/>
        </w:sectPr>
      </w:pPr>
    </w:p>
    <w:p w:rsidR="001321CA" w:rsidRDefault="00FD044E">
      <w:pPr>
        <w:spacing w:after="0"/>
        <w:ind w:left="-256" w:right="10359"/>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5887" name="Group 7588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755" name="Shape 11375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3756" name="Shape 11375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3" name="Rectangle 6833"/>
                        <wps:cNvSpPr/>
                        <wps:spPr>
                          <a:xfrm>
                            <a:off x="5202000" y="1763692"/>
                            <a:ext cx="1350943" cy="323800"/>
                          </a:xfrm>
                          <a:prstGeom prst="rect">
                            <a:avLst/>
                          </a:prstGeom>
                          <a:ln>
                            <a:noFill/>
                          </a:ln>
                        </wps:spPr>
                        <wps:txbx>
                          <w:txbxContent>
                            <w:p w:rsidR="001321CA" w:rsidRDefault="00FD044E">
                              <w:r>
                                <w:rPr>
                                  <w:b/>
                                  <w:color w:val="ED689E"/>
                                  <w:w w:val="111"/>
                                  <w:sz w:val="30"/>
                                </w:rPr>
                                <w:t>Financování</w:t>
                              </w:r>
                            </w:p>
                          </w:txbxContent>
                        </wps:txbx>
                        <wps:bodyPr horzOverflow="overflow" vert="horz" lIns="0" tIns="0" rIns="0" bIns="0" rtlCol="0">
                          <a:noAutofit/>
                        </wps:bodyPr>
                      </wps:wsp>
                      <wps:wsp>
                        <wps:cNvPr id="113759" name="Shape 113759"/>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35" name="Rectangle 6835"/>
                        <wps:cNvSpPr/>
                        <wps:spPr>
                          <a:xfrm>
                            <a:off x="1610270" y="4709733"/>
                            <a:ext cx="900628" cy="215867"/>
                          </a:xfrm>
                          <a:prstGeom prst="rect">
                            <a:avLst/>
                          </a:prstGeom>
                          <a:ln>
                            <a:noFill/>
                          </a:ln>
                        </wps:spPr>
                        <wps:txbx>
                          <w:txbxContent>
                            <w:p w:rsidR="001321CA" w:rsidRDefault="00FD044E">
                              <w:r>
                                <w:rPr>
                                  <w:b/>
                                  <w:color w:val="ED689E"/>
                                  <w:w w:val="111"/>
                                  <w:sz w:val="20"/>
                                </w:rPr>
                                <w:t>Fi</w:t>
                              </w:r>
                              <w:r>
                                <w:rPr>
                                  <w:b/>
                                  <w:color w:val="ED689E"/>
                                  <w:w w:val="111"/>
                                  <w:sz w:val="20"/>
                                </w:rPr>
                                <w:t>nancování</w:t>
                              </w:r>
                            </w:p>
                          </w:txbxContent>
                        </wps:txbx>
                        <wps:bodyPr horzOverflow="overflow" vert="horz" lIns="0" tIns="0" rIns="0" bIns="0" rtlCol="0">
                          <a:noAutofit/>
                        </wps:bodyPr>
                      </wps:wsp>
                      <wps:wsp>
                        <wps:cNvPr id="6836" name="Rectangle 6836"/>
                        <wps:cNvSpPr/>
                        <wps:spPr>
                          <a:xfrm>
                            <a:off x="1276370" y="4762711"/>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762" name="Shape 113762"/>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3" name="Shape 113763"/>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4" name="Shape 113764"/>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765" name="Shape 113765"/>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41" name="Rectangle 6841"/>
                        <wps:cNvSpPr/>
                        <wps:spPr>
                          <a:xfrm>
                            <a:off x="1564370" y="50718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2" name="Rectangle 6842"/>
                        <wps:cNvSpPr/>
                        <wps:spPr>
                          <a:xfrm>
                            <a:off x="1564370" y="53766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3" name="Rectangle 6843"/>
                        <wps:cNvSpPr/>
                        <wps:spPr>
                          <a:xfrm>
                            <a:off x="1564370" y="569351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4" name="Rectangle 6844"/>
                        <wps:cNvSpPr/>
                        <wps:spPr>
                          <a:xfrm>
                            <a:off x="1564370" y="6007613"/>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6845" name="Rectangle 6845"/>
                        <wps:cNvSpPr/>
                        <wps:spPr>
                          <a:xfrm>
                            <a:off x="1935000" y="5033732"/>
                            <a:ext cx="436126" cy="215867"/>
                          </a:xfrm>
                          <a:prstGeom prst="rect">
                            <a:avLst/>
                          </a:prstGeom>
                          <a:ln>
                            <a:noFill/>
                          </a:ln>
                        </wps:spPr>
                        <wps:txbx>
                          <w:txbxContent>
                            <w:p w:rsidR="001321CA" w:rsidRDefault="00FD044E">
                              <w:r>
                                <w:rPr>
                                  <w:b/>
                                  <w:color w:val="ED689E"/>
                                  <w:w w:val="109"/>
                                  <w:sz w:val="20"/>
                                </w:rPr>
                                <w:t>Úvěry</w:t>
                              </w:r>
                            </w:p>
                          </w:txbxContent>
                        </wps:txbx>
                        <wps:bodyPr horzOverflow="overflow" vert="horz" lIns="0" tIns="0" rIns="0" bIns="0" rtlCol="0">
                          <a:noAutofit/>
                        </wps:bodyPr>
                      </wps:wsp>
                      <wps:wsp>
                        <wps:cNvPr id="6846" name="Rectangle 6846"/>
                        <wps:cNvSpPr/>
                        <wps:spPr>
                          <a:xfrm>
                            <a:off x="1935000" y="5350470"/>
                            <a:ext cx="524466" cy="215867"/>
                          </a:xfrm>
                          <a:prstGeom prst="rect">
                            <a:avLst/>
                          </a:prstGeom>
                          <a:ln>
                            <a:noFill/>
                          </a:ln>
                        </wps:spPr>
                        <wps:txbx>
                          <w:txbxContent>
                            <w:p w:rsidR="001321CA" w:rsidRDefault="00FD044E">
                              <w:r>
                                <w:rPr>
                                  <w:b/>
                                  <w:color w:val="ED689E"/>
                                  <w:w w:val="115"/>
                                  <w:sz w:val="20"/>
                                </w:rPr>
                                <w:t>Záruky</w:t>
                              </w:r>
                            </w:p>
                          </w:txbxContent>
                        </wps:txbx>
                        <wps:bodyPr horzOverflow="overflow" vert="horz" lIns="0" tIns="0" rIns="0" bIns="0" rtlCol="0">
                          <a:noAutofit/>
                        </wps:bodyPr>
                      </wps:wsp>
                      <wps:wsp>
                        <wps:cNvPr id="6847" name="Rectangle 6847"/>
                        <wps:cNvSpPr/>
                        <wps:spPr>
                          <a:xfrm>
                            <a:off x="1935000" y="5667208"/>
                            <a:ext cx="606387" cy="215867"/>
                          </a:xfrm>
                          <a:prstGeom prst="rect">
                            <a:avLst/>
                          </a:prstGeom>
                          <a:ln>
                            <a:noFill/>
                          </a:ln>
                        </wps:spPr>
                        <wps:txbx>
                          <w:txbxContent>
                            <w:p w:rsidR="001321CA" w:rsidRDefault="00FD044E">
                              <w:r>
                                <w:rPr>
                                  <w:b/>
                                  <w:color w:val="ED689E"/>
                                  <w:w w:val="114"/>
                                  <w:sz w:val="20"/>
                                </w:rPr>
                                <w:t>Směnky</w:t>
                              </w:r>
                            </w:p>
                          </w:txbxContent>
                        </wps:txbx>
                        <wps:bodyPr horzOverflow="overflow" vert="horz" lIns="0" tIns="0" rIns="0" bIns="0" rtlCol="0">
                          <a:noAutofit/>
                        </wps:bodyPr>
                      </wps:wsp>
                      <wps:wsp>
                        <wps:cNvPr id="6848" name="Rectangle 6848"/>
                        <wps:cNvSpPr/>
                        <wps:spPr>
                          <a:xfrm>
                            <a:off x="1935000" y="5981279"/>
                            <a:ext cx="1594494" cy="215867"/>
                          </a:xfrm>
                          <a:prstGeom prst="rect">
                            <a:avLst/>
                          </a:prstGeom>
                          <a:ln>
                            <a:noFill/>
                          </a:ln>
                        </wps:spPr>
                        <wps:txbx>
                          <w:txbxContent>
                            <w:p w:rsidR="001321CA" w:rsidRDefault="00FD044E">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75887"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ADT5sAMBgAArTAA&#10;AA4AAAAAAAAAAAAAAAAALgIAAGRycy9lMm9Eb2MueG1sUEsBAi0AFAAGAAgAAAAhAHiuPUDdAAAA&#10;BwEAAA8AAAAAAAAAAAAAAAAAZggAAGRycy9kb3ducmV2LnhtbFBLBQYAAAAABAAEAPMAAABwCQAA&#10;AAA=&#10;">
                <v:shape id="Shape 113755"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tG8UA&#10;AADfAAAADwAAAGRycy9kb3ducmV2LnhtbERPW2vCMBR+H/gfwhH2NtM6ukk1ingBYWOwTvT10Bzb&#10;anNSkqjdv18Ggz1+fPfZojetuJHzjWUF6SgBQVxa3XClYP+1fZqA8AFZY2uZFHyTh8V88DDDXNs7&#10;f9KtCJWIIexzVFCH0OVS+rImg35kO+LInawzGCJ0ldQO7zHctHKcJC/SYMOxocaOVjWVl+JqFKxd&#10;9j6pNoeP4xWL7LI5vaXLs1PqcdgvpyAC9eFf/Ofe6Tg/fX7NMvj9EwH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S0bxQAAAN8AAAAPAAAAAAAAAAAAAAAAAJgCAABkcnMv&#10;ZG93bnJldi54bWxQSwUGAAAAAAQABAD1AAAAigMAAAAA&#10;" path="m,l7163994,r,10692003l,10692003,,e" fillcolor="#ed689e" stroked="f" strokeweight="0">
                  <v:stroke miterlimit="83231f" joinstyle="miter"/>
                  <v:path arrowok="t" textboxrect="0,0,7163994,10692003"/>
                </v:shape>
                <v:shape id="Shape 113756"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WBsMA&#10;AADfAAAADwAAAGRycy9kb3ducmV2LnhtbERPW2vCMBR+H/gfwhnsbU2rq9ZqlDEoG4gP3t4PzbEN&#10;a05Kk2n375fBYI8f3329HW0nbjR441hBlqQgiGunDTcKzqfquQDhA7LGzjEp+CYP283kYY2ldnc+&#10;0O0YGhFD2JeooA2hL6X0dUsWfeJ64shd3WAxRDg0Ug94j+G2k9M0nUuLhmNDiz29tVR/Hr9snGHq&#10;l8LwzLxXO7vc59SZ3SVT6ulxfF2BCDSGf/Gf+0NHXzZb5HP4/R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WBsMAAADfAAAADwAAAAAAAAAAAAAAAACYAgAAZHJzL2Rv&#10;d25yZXYueG1sUEsFBgAAAAAEAAQA9QAAAIgDAAAAAA==&#10;" path="m,l1656004,r,1656004l,1656004,,e" fillcolor="#fffefd" stroked="f" strokeweight="0">
                  <v:stroke miterlimit="83231f" joinstyle="miter"/>
                  <v:path arrowok="t" textboxrect="0,0,1656004,1656004"/>
                </v:shape>
                <v:rect id="Rectangle 683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6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puvHAAAA3QAAAA8AAAAAAAAAAAAAAAAAmAIAAGRy&#10;cy9kb3ducmV2LnhtbFBLBQYAAAAABAAEAPUAAACMAwAAAAA=&#10;" filled="f" stroked="f">
                  <v:textbox inset="0,0,0,0">
                    <w:txbxContent>
                      <w:p w:rsidR="001321CA" w:rsidRDefault="00FD044E">
                        <w:r>
                          <w:rPr>
                            <w:b/>
                            <w:color w:val="ED689E"/>
                            <w:w w:val="111"/>
                            <w:sz w:val="30"/>
                          </w:rPr>
                          <w:t>Financování</w:t>
                        </w:r>
                      </w:p>
                    </w:txbxContent>
                  </v:textbox>
                </v:rect>
                <v:shape id="Shape 113759"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F5sUA&#10;AADfAAAADwAAAGRycy9kb3ducmV2LnhtbERPW2vCMBR+F/YfwhF8m4kTb51RZLA5FDfsJns9NMe2&#10;2JyUJtPu3xth4OPHd58vW1uJMzW+dKxh0FcgiDNnSs41fH+9Pk5B+IBssHJMGv7Iw3Lx0JljYtyF&#10;93ROQy5iCPsENRQh1ImUPivIou+7mjhyR9dYDBE2uTQNXmK4reSTUmNpseTYUGBNLwVlp/TXavhU&#10;6aZ8a9cf4Wd2Gu+26rDK1gete9129QwiUBvu4n/3u4nzB8PJaAa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XmxQAAAN8AAAAPAAAAAAAAAAAAAAAAAJgCAABkcnMv&#10;ZG93bnJldi54bWxQSwUGAAAAAAQABAD1AAAAigMAAAAA&#10;" path="m,l5191379,r,275857l,275857,,e" fillcolor="#fffefd" stroked="f" strokeweight="0">
                  <v:stroke miterlimit="83231f" joinstyle="miter"/>
                  <v:path arrowok="t" textboxrect="0,0,5191379,275857"/>
                </v:shape>
                <v:rect id="Rectangle 683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bBMcA&#10;AADdAAAADwAAAGRycy9kb3ducmV2LnhtbESPW2vCQBSE34X+h+UU+mY2ban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mwTHAAAA3QAAAA8AAAAAAAAAAAAAAAAAmAIAAGRy&#10;cy9kb3ducmV2LnhtbFBLBQYAAAAABAAEAPUAAACMAwAAAAA=&#10;" filled="f" stroked="f">
                  <v:textbox inset="0,0,0,0">
                    <w:txbxContent>
                      <w:p w:rsidR="001321CA" w:rsidRDefault="00FD044E">
                        <w:r>
                          <w:rPr>
                            <w:b/>
                            <w:color w:val="ED689E"/>
                            <w:w w:val="111"/>
                            <w:sz w:val="20"/>
                          </w:rPr>
                          <w:t>Fi</w:t>
                        </w:r>
                        <w:r>
                          <w:rPr>
                            <w:b/>
                            <w:color w:val="ED689E"/>
                            <w:w w:val="111"/>
                            <w:sz w:val="20"/>
                          </w:rPr>
                          <w:t>nancování</w:t>
                        </w:r>
                      </w:p>
                    </w:txbxContent>
                  </v:textbox>
                </v:rect>
                <v:rect id="Rectangle 683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shape id="Shape 113762"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T4sQA&#10;AADfAAAADwAAAGRycy9kb3ducmV2LnhtbERPz2vCMBS+D/Y/hCfsNlPd6KQaRcYKO/Si7qC3Z/Ns&#10;SpuX0mS2++8XQfD48f1ebUbbiiv1vnasYDZNQBCXTtdcKfg55K8LED4ga2wdk4I/8rBZPz+tMNNu&#10;4B1d96ESMYR9hgpMCF0mpS8NWfRT1xFH7uJ6iyHCvpK6xyGG21bOkySVFmuODQY7+jRUNvtfq6Ao&#10;8jQ3OW3HwZ7O783lqziaRqmXybhdggg0hof47v7Wcf7s7SOd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k+LEAAAA3wAAAA8AAAAAAAAAAAAAAAAAmAIAAGRycy9k&#10;b3ducmV2LnhtbFBLBQYAAAAABAAEAPUAAACJAwAAAAA=&#10;" path="m,l4906798,r,275857l,275857,,e" fillcolor="#fffefd" stroked="f" strokeweight="0">
                  <v:stroke miterlimit="83231f" joinstyle="miter"/>
                  <v:path arrowok="t" textboxrect="0,0,4906798,275857"/>
                </v:shape>
                <v:shape id="Shape 113763"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2ecQA&#10;AADfAAAADwAAAGRycy9kb3ducmV2LnhtbERPz2vCMBS+D/Y/hCfsNlPn6KQaRcYKO/Si7qC3Z/Ns&#10;SpuX0mS2++8XQfD48f1ebUbbiiv1vnasYDZNQBCXTtdcKfg55K8LED4ga2wdk4I/8rBZPz+tMNNu&#10;4B1d96ESMYR9hgpMCF0mpS8NWfRT1xFH7uJ6iyHCvpK6xyGG21a+JUkqLdYcGwx29GmobPa/VkFR&#10;5GluctqOgz2d35vLV3E0jVIvk3G7BBFoDA/x3f2t4/zZ/COdw+1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NnnEAAAA3wAAAA8AAAAAAAAAAAAAAAAAmAIAAGRycy9k&#10;b3ducmV2LnhtbFBLBQYAAAAABAAEAPUAAACJAwAAAAA=&#10;" path="m,l4906798,r,275857l,275857,,e" fillcolor="#fffefd" stroked="f" strokeweight="0">
                  <v:stroke miterlimit="83231f" joinstyle="miter"/>
                  <v:path arrowok="t" textboxrect="0,0,4906798,275857"/>
                </v:shape>
                <v:shape id="Shape 113764"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uDcQA&#10;AADfAAAADwAAAGRycy9kb3ducmV2LnhtbERPz2vCMBS+D/Y/hCfsNlOddFKNIsPCDr2oO+jt2Tyb&#10;0ualNJnt/vtFGOz48f1eb0fbijv1vnasYDZNQBCXTtdcKfg65a9LED4ga2wdk4If8rDdPD+tMdNu&#10;4APdj6ESMYR9hgpMCF0mpS8NWfRT1xFH7uZ6iyHCvpK6xyGG21bOkySVFmuODQY7+jBUNsdvq6Ao&#10;8jQ3Oe3GwV6ui+a2L86mUeplMu5WIAKN4V/85/7Ucf7s7T1dwON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rg3EAAAA3wAAAA8AAAAAAAAAAAAAAAAAmAIAAGRycy9k&#10;b3ducmV2LnhtbFBLBQYAAAAABAAEAPUAAACJAwAAAAA=&#10;" path="m,l4906798,r,275857l,275857,,e" fillcolor="#fffefd" stroked="f" strokeweight="0">
                  <v:stroke miterlimit="83231f" joinstyle="miter"/>
                  <v:path arrowok="t" textboxrect="0,0,4906798,275857"/>
                </v:shape>
                <v:shape id="Shape 113765"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LlsQA&#10;AADfAAAADwAAAGRycy9kb3ducmV2LnhtbERPz2vCMBS+D/Y/hDfwNlPnVqUaRcYKO/Qyt4Pens2z&#10;KW1eSpPZ7r9fBMHjx/d7vR1tKy7U+9qxgtk0AUFcOl1zpeDnO39egvABWWPrmBT8kYft5vFhjZl2&#10;A3/RZR8qEUPYZ6jAhNBlUvrSkEU/dR1x5M6utxgi7CupexxiuG3lS5Kk0mLNscFgR++Gymb/axUU&#10;RZ7mJqfdONjj6bU5fxQH0yg1eRp3KxCBxnAX39yfOs6fzRfpG1z/RAB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C5bEAAAA3wAAAA8AAAAAAAAAAAAAAAAAmAIAAGRycy9k&#10;b3ducmV2LnhtbFBLBQYAAAAABAAEAPUAAACJAwAAAAA=&#10;" path="m,l4906798,r,275857l,275857,,e" fillcolor="#fffefd" stroked="f" strokeweight="0">
                  <v:stroke miterlimit="83231f" joinstyle="miter"/>
                  <v:path arrowok="t" textboxrect="0,0,4906798,275857"/>
                </v:shape>
                <v:rect id="Rectangle 6841"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esUA&#10;AADdAAAADwAAAGRycy9kb3ducmV2LnhtbESPT4vCMBTE74LfITzBm6aK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O56xQAAAN0AAAAPAAAAAAAAAAAAAAAAAJgCAABkcnMv&#10;ZG93bnJldi54bWxQSwUGAAAAAAQABAD1AAAAig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6842"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wD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cA3HAAAA3QAAAA8AAAAAAAAAAAAAAAAAmAIAAGRy&#10;cy9kb3ducmV2LnhtbFBLBQYAAAAABAAEAPUAAACM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6843"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VlsYA&#10;AADdAAAADwAAAGRycy9kb3ducmV2LnhtbESPS4vCQBCE78L+h6EX9mYm+0BidBTZB3r0sZD11mTa&#10;JJjpCZlZE/31jiB4LKrqK2o6700tTtS6yrKC1ygGQZxbXXGh4Hf3M0xAOI+ssbZMCs7kYD57Gkwx&#10;1bbjDZ22vhABwi5FBaX3TSqly0sy6CLbEAfvYFuDPsi2kLrFLsBNLd/ieCQNVhwWSmzos6T8uP03&#10;CpZJs/hb2UtX1N/7ZbbOxl+7sVfq5blfTEB46v0jfG+vtIJR8vE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Vls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6844"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4scA&#10;AADdAAAADwAAAGRycy9kb3ducmV2LnhtbESPQWvCQBSE74L/YXmCN91YJ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TeLHAAAA3QAAAA8AAAAAAAAAAAAAAAAAmAIAAGRy&#10;cy9kb3ducmV2LnhtbFBLBQYAAAAABAAEAPUAAACM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6845"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oeccA&#10;AADdAAAADwAAAGRycy9kb3ducmV2LnhtbESPW2vCQBSE34X+h+UU+mY2La3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n6HnHAAAA3QAAAA8AAAAAAAAAAAAAAAAAmAIAAGRy&#10;cy9kb3ducmV2LnhtbFBLBQYAAAAABAAEAPUAAACMAwAAAAA=&#10;" filled="f" stroked="f">
                  <v:textbox inset="0,0,0,0">
                    <w:txbxContent>
                      <w:p w:rsidR="001321CA" w:rsidRDefault="00FD044E">
                        <w:r>
                          <w:rPr>
                            <w:b/>
                            <w:color w:val="ED689E"/>
                            <w:w w:val="109"/>
                            <w:sz w:val="20"/>
                          </w:rPr>
                          <w:t>Úvěry</w:t>
                        </w:r>
                      </w:p>
                    </w:txbxContent>
                  </v:textbox>
                </v:rect>
                <v:rect id="Rectangle 6846"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2DsYA&#10;AADdAAAADwAAAGRycy9kb3ducmV2LnhtbESPT2vCQBTE74LfYXmCN90oEm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V2DsYAAADdAAAADwAAAAAAAAAAAAAAAACYAgAAZHJz&#10;L2Rvd25yZXYueG1sUEsFBgAAAAAEAAQA9QAAAIsDAAAAAA==&#10;" filled="f" stroked="f">
                  <v:textbox inset="0,0,0,0">
                    <w:txbxContent>
                      <w:p w:rsidR="001321CA" w:rsidRDefault="00FD044E">
                        <w:r>
                          <w:rPr>
                            <w:b/>
                            <w:color w:val="ED689E"/>
                            <w:w w:val="115"/>
                            <w:sz w:val="20"/>
                          </w:rPr>
                          <w:t>Záruky</w:t>
                        </w:r>
                      </w:p>
                    </w:txbxContent>
                  </v:textbox>
                </v:rect>
                <v:rect id="Rectangle 6847"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lccA&#10;AADdAAAADwAAAGRycy9kb3ducmV2LnhtbESPQWvCQBSE74X+h+UVvDWbSrE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05XHAAAA3QAAAA8AAAAAAAAAAAAAAAAAmAIAAGRy&#10;cy9kb3ducmV2LnhtbFBLBQYAAAAABAAEAPUAAACMAwAAAAA=&#10;" filled="f" stroked="f">
                  <v:textbox inset="0,0,0,0">
                    <w:txbxContent>
                      <w:p w:rsidR="001321CA" w:rsidRDefault="00FD044E">
                        <w:r>
                          <w:rPr>
                            <w:b/>
                            <w:color w:val="ED689E"/>
                            <w:w w:val="114"/>
                            <w:sz w:val="20"/>
                          </w:rPr>
                          <w:t>Směnky</w:t>
                        </w:r>
                      </w:p>
                    </w:txbxContent>
                  </v:textbox>
                </v:rect>
                <v:rect id="Rectangle 6848"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H58QA&#10;AADdAAAADwAAAGRycy9kb3ducmV2LnhtbERPTWvCQBC9C/0PyxR6001LCT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fEAAAA3QAAAA8AAAAAAAAAAAAAAAAAmAIAAGRycy9k&#10;b3ducmV2LnhtbFBLBQYAAAAABAAEAPUAAACJAwAAAAA=&#10;" filled="f" stroked="f">
                  <v:textbox inset="0,0,0,0">
                    <w:txbxContent>
                      <w:p w:rsidR="001321CA" w:rsidRDefault="00FD044E">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Úvěry uzavírané s tuzemskými podnikatelskými subjekty a územními samosprávnými celky</w:t>
            </w:r>
          </w:p>
        </w:tc>
      </w:tr>
    </w:tbl>
    <w:p w:rsidR="001321CA" w:rsidRDefault="00FD044E">
      <w:pPr>
        <w:spacing w:after="293" w:line="265" w:lineRule="auto"/>
        <w:ind w:left="-5" w:right="-6178" w:hanging="10"/>
      </w:pPr>
      <w:r>
        <w:rPr>
          <w:rFonts w:ascii="Times New Roman" w:eastAsia="Times New Roman" w:hAnsi="Times New Roman" w:cs="Times New Roman"/>
          <w:color w:val="ED689E"/>
          <w:sz w:val="24"/>
        </w:rPr>
        <w:t>&gt;&gt;</w:t>
      </w:r>
    </w:p>
    <w:p w:rsidR="001321CA" w:rsidRDefault="00FD044E">
      <w:pPr>
        <w:spacing w:after="55" w:line="227" w:lineRule="auto"/>
        <w:ind w:left="420" w:hanging="10"/>
      </w:pPr>
      <w:r>
        <w:rPr>
          <w:b/>
          <w:color w:val="181717"/>
          <w:sz w:val="13"/>
        </w:rPr>
        <w:t>Pravidla pro stanovení a výběr cen uvedená v kapitole „Podnikatelské úvěry obecně“ platí pro všechny podnikatelské úvěry, pokud není stanoveno jinak.</w:t>
      </w:r>
    </w:p>
    <w:p w:rsidR="001321CA" w:rsidRDefault="00FD044E">
      <w:pPr>
        <w:spacing w:after="55" w:line="227" w:lineRule="auto"/>
        <w:ind w:left="420" w:hanging="10"/>
      </w:pPr>
      <w:r>
        <w:rPr>
          <w:b/>
          <w:color w:val="181717"/>
          <w:sz w:val="13"/>
        </w:rPr>
        <w:t xml:space="preserve">U obchodních případů v cizí měně klient cenu, vypočtenou v cizí měně, hradí v korunách (Kč). Pro přepočet </w:t>
      </w:r>
      <w:r>
        <w:rPr>
          <w:b/>
          <w:color w:val="181717"/>
          <w:sz w:val="13"/>
        </w:rPr>
        <w:t>částky ceny na Kč bude použit kurz „deviza prodej“ dle Kurzovního lístku KB, platného v den úhrady z účtu klienta.</w:t>
      </w:r>
    </w:p>
    <w:p w:rsidR="001321CA" w:rsidRDefault="00FD044E">
      <w:pPr>
        <w:spacing w:after="401" w:line="227" w:lineRule="auto"/>
        <w:ind w:left="420" w:hanging="10"/>
      </w:pPr>
      <w:r>
        <w:rPr>
          <w:b/>
          <w:color w:val="181717"/>
          <w:sz w:val="13"/>
        </w:rPr>
        <w:t>Výjimkou je cena za zpracování a vyhodnocení žádosti, cena za realizaci úvěru a cena za rezervaci zdrojů, kde lze cenu hradit v měně úvěru (v</w:t>
      </w:r>
      <w:r>
        <w:rPr>
          <w:b/>
          <w:color w:val="181717"/>
          <w:sz w:val="13"/>
        </w:rPr>
        <w:t>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689E"/>
            <w:vAlign w:val="bottom"/>
          </w:tcPr>
          <w:p w:rsidR="001321CA" w:rsidRDefault="00FD044E">
            <w:pPr>
              <w:spacing w:after="0"/>
            </w:pPr>
            <w:r>
              <w:rPr>
                <w:b/>
                <w:color w:val="FFFEFD"/>
                <w:sz w:val="26"/>
              </w:rPr>
              <w:t>Úvěry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62" w:tblpY="-101"/>
        <w:tblOverlap w:val="never"/>
        <w:tblW w:w="9846" w:type="dxa"/>
        <w:tblInd w:w="0" w:type="dxa"/>
        <w:tblCellMar>
          <w:top w:w="0" w:type="dxa"/>
          <w:left w:w="149" w:type="dxa"/>
          <w:bottom w:w="0" w:type="dxa"/>
          <w:right w:w="94"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1321CA" w:rsidRDefault="00FD044E">
            <w:pPr>
              <w:spacing w:after="0"/>
              <w:ind w:right="239"/>
            </w:pPr>
            <w:r>
              <w:rPr>
                <w:b/>
                <w:color w:val="181717"/>
                <w:sz w:val="14"/>
              </w:rPr>
              <w:t>Za komplexní zpracování a vyhodnocení žádosti o úvěr (příslib úvěru) / 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68"/>
              <w:jc w:val="center"/>
            </w:pPr>
            <w:r>
              <w:rPr>
                <w:b/>
                <w:color w:val="FFFEFD"/>
                <w:sz w:val="14"/>
              </w:rPr>
              <w:t>individuálně</w:t>
            </w:r>
          </w:p>
        </w:tc>
      </w:tr>
      <w:tr w:rsidR="001321CA">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pPr>
            <w:r>
              <w:rPr>
                <w:color w:val="181717"/>
                <w:sz w:val="13"/>
              </w:rP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5"/>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68"/>
              <w:jc w:val="center"/>
            </w:pPr>
            <w:r>
              <w:rPr>
                <w:b/>
                <w:color w:val="FFFEFD"/>
                <w:sz w:val="14"/>
              </w:rPr>
              <w:t>individuálně</w:t>
            </w:r>
          </w:p>
        </w:tc>
      </w:tr>
      <w:tr w:rsidR="001321CA">
        <w:trPr>
          <w:trHeight w:val="1287"/>
        </w:trPr>
        <w:tc>
          <w:tcPr>
            <w:tcW w:w="6714"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57" w:line="227" w:lineRule="auto"/>
            </w:pPr>
            <w:r>
              <w:rPr>
                <w:color w:val="181717"/>
                <w:sz w:val="13"/>
              </w:rP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1321CA" w:rsidRDefault="00FD044E">
            <w:pPr>
              <w:numPr>
                <w:ilvl w:val="0"/>
                <w:numId w:val="12"/>
              </w:numPr>
              <w:spacing w:after="35"/>
            </w:pPr>
            <w:r>
              <w:rPr>
                <w:color w:val="181717"/>
                <w:sz w:val="13"/>
              </w:rPr>
              <w:t xml:space="preserve">příslibu úvěru </w:t>
            </w:r>
            <w:r>
              <w:rPr>
                <w:color w:val="181717"/>
                <w:sz w:val="13"/>
              </w:rPr>
              <w:t>je cena inkasována okamžikem vystavení příslibu úvěru.</w:t>
            </w:r>
          </w:p>
          <w:p w:rsidR="001321CA" w:rsidRDefault="00FD044E">
            <w:pPr>
              <w:numPr>
                <w:ilvl w:val="0"/>
                <w:numId w:val="12"/>
              </w:numPr>
              <w:spacing w:after="0"/>
            </w:pPr>
            <w:r>
              <w:rPr>
                <w:color w:val="181717"/>
                <w:sz w:val="13"/>
              </w:rPr>
              <w:t>případě příslibu úvěru na projekty, kde bude následně klientem podávána žádost o dotaci ze státního rozpočtu ČR nebo fondů EU, může být cena rozdělena na dvě platby; první část je inkasována v okamžiku</w:t>
            </w:r>
            <w:r>
              <w:rPr>
                <w:color w:val="181717"/>
                <w:sz w:val="13"/>
              </w:rPr>
              <w:t xml:space="preserve">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w:t>
            </w:r>
            <w:r>
              <w:rPr>
                <w:b/>
                <w:color w:val="181717"/>
                <w:sz w:val="12"/>
                <w:vertAlign w:val="superscript"/>
              </w:rPr>
              <w:footnoteReference w:id="16"/>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68"/>
              <w:jc w:val="center"/>
            </w:pPr>
            <w:r>
              <w:rPr>
                <w:b/>
                <w:color w:val="FFFEFD"/>
                <w:sz w:val="14"/>
              </w:rPr>
              <w:t>individuálně</w:t>
            </w:r>
          </w:p>
        </w:tc>
      </w:tr>
      <w:tr w:rsidR="001321CA">
        <w:trPr>
          <w:trHeight w:val="460"/>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pPr>
            <w:r>
              <w:rPr>
                <w:b/>
                <w:color w:val="181717"/>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68"/>
              <w:jc w:val="center"/>
            </w:pPr>
            <w:r>
              <w:rPr>
                <w:b/>
                <w:color w:val="FFFEFD"/>
                <w:sz w:val="14"/>
              </w:rPr>
              <w:t>700,– měsíčně</w:t>
            </w:r>
          </w:p>
        </w:tc>
      </w:tr>
    </w:tbl>
    <w:p w:rsidR="001321CA" w:rsidRDefault="00FD044E">
      <w:pPr>
        <w:spacing w:after="4226"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Profi úvěr, Profi úvěr revolvingový</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 1 000,– +0,6 %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do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200,– měsíčně</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100 tis. Kč do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300,– měsíčně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600,– měsíčně </w:t>
            </w:r>
          </w:p>
        </w:tc>
      </w:tr>
    </w:tbl>
    <w:p w:rsidR="001321CA" w:rsidRDefault="00FD044E">
      <w:pPr>
        <w:spacing w:after="2855"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Profi úvěr FIX</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do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200,– měsíčně</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100 tis.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300,– měsíčně </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pPr w:vertAnchor="page" w:horzAnchor="page" w:tblpX="718" w:tblpY="680"/>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individuálně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individuálně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300,– měsíčně</w:t>
            </w:r>
          </w:p>
        </w:tc>
      </w:tr>
    </w:tbl>
    <w:tbl>
      <w:tblPr>
        <w:tblStyle w:val="TableGrid"/>
        <w:tblpPr w:vertAnchor="text" w:tblpX="462" w:tblpY="-142"/>
        <w:tblOverlap w:val="never"/>
        <w:tblW w:w="9846" w:type="dxa"/>
        <w:tblInd w:w="0" w:type="dxa"/>
        <w:tblCellMar>
          <w:top w:w="92" w:type="dxa"/>
          <w:left w:w="0" w:type="dxa"/>
          <w:bottom w:w="0" w:type="dxa"/>
          <w:right w:w="22"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61"/>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1321CA" w:rsidRDefault="00FD044E">
            <w:pPr>
              <w:spacing w:after="0"/>
              <w:ind w:left="-22"/>
            </w:pPr>
            <w:r>
              <w:rPr>
                <w:b/>
                <w:color w:val="FFFEFD"/>
                <w:sz w:val="18"/>
              </w:rPr>
              <w:t>k</w:t>
            </w:r>
          </w:p>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left="9"/>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left="9"/>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 xml:space="preserve">Spravování úvěru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left="9"/>
              <w:jc w:val="center"/>
            </w:pPr>
            <w:r>
              <w:rPr>
                <w:b/>
                <w:color w:val="FFFEFD"/>
                <w:sz w:val="14"/>
              </w:rPr>
              <w:t>200,– měsíčně</w:t>
            </w:r>
          </w:p>
        </w:tc>
      </w:tr>
    </w:tbl>
    <w:p w:rsidR="001321CA" w:rsidRDefault="00FD044E">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individuálně</w:t>
            </w:r>
          </w:p>
        </w:tc>
      </w:tr>
      <w:tr w:rsidR="001321CA">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1321CA" w:rsidRDefault="00FD044E">
            <w:pPr>
              <w:spacing w:after="0"/>
            </w:pPr>
            <w:r>
              <w:rPr>
                <w:color w:val="181717"/>
                <w:sz w:val="13"/>
              </w:rP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Profi hypotéka</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1 000,– + 0,6 %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do 100 tis. Kč </w:t>
            </w:r>
            <w:r>
              <w:rPr>
                <w:b/>
                <w:color w:val="181717"/>
                <w:sz w:val="12"/>
                <w:vertAlign w:val="superscript"/>
              </w:rPr>
              <w:footnoteReference w:id="17"/>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200,– měsíčně</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100 tis. Kč do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300,– měsíčně</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600,– měsíčně</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1 500,–</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p w:rsidR="001321CA" w:rsidRDefault="001321CA">
      <w:pPr>
        <w:sectPr w:rsidR="001321CA">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282" w:h="16838"/>
          <w:pgMar w:top="680" w:right="923" w:bottom="1657" w:left="256" w:header="708" w:footer="241" w:gutter="0"/>
          <w:cols w:space="708"/>
          <w:titlePg/>
        </w:sectPr>
      </w:pPr>
    </w:p>
    <w:tbl>
      <w:tblPr>
        <w:tblStyle w:val="TableGrid"/>
        <w:tblW w:w="9846" w:type="dxa"/>
        <w:tblInd w:w="462" w:type="dxa"/>
        <w:tblCellMar>
          <w:top w:w="0" w:type="dxa"/>
          <w:left w:w="0" w:type="dxa"/>
          <w:bottom w:w="105" w:type="dxa"/>
          <w:right w:w="12" w:type="dxa"/>
        </w:tblCellMar>
        <w:tblLook w:val="04A0" w:firstRow="1" w:lastRow="0" w:firstColumn="1" w:lastColumn="0" w:noHBand="0" w:noVBand="1"/>
      </w:tblPr>
      <w:tblGrid>
        <w:gridCol w:w="6714"/>
        <w:gridCol w:w="3133"/>
      </w:tblGrid>
      <w:tr w:rsidR="001321CA">
        <w:trPr>
          <w:trHeight w:val="576"/>
        </w:trPr>
        <w:tc>
          <w:tcPr>
            <w:tcW w:w="6714" w:type="dxa"/>
            <w:tcBorders>
              <w:top w:val="nil"/>
              <w:left w:val="nil"/>
              <w:bottom w:val="double" w:sz="40" w:space="0" w:color="D3D2D2"/>
              <w:right w:val="nil"/>
            </w:tcBorders>
            <w:shd w:val="clear" w:color="auto" w:fill="ED689E"/>
          </w:tcPr>
          <w:p w:rsidR="001321CA" w:rsidRDefault="00FD044E">
            <w:pPr>
              <w:spacing w:after="0"/>
              <w:ind w:left="161"/>
            </w:pPr>
            <w:r>
              <w:rPr>
                <w:b/>
                <w:color w:val="FFFEFD"/>
                <w:sz w:val="18"/>
              </w:rPr>
              <w:t>Služby k úvěrům</w:t>
            </w:r>
          </w:p>
        </w:tc>
        <w:tc>
          <w:tcPr>
            <w:tcW w:w="3133" w:type="dxa"/>
            <w:tcBorders>
              <w:top w:val="nil"/>
              <w:left w:val="nil"/>
              <w:bottom w:val="double" w:sz="40" w:space="0" w:color="D3D2D2"/>
              <w:right w:val="nil"/>
            </w:tcBorders>
            <w:shd w:val="clear" w:color="auto" w:fill="ED689E"/>
          </w:tcPr>
          <w:p w:rsidR="001321CA" w:rsidRDefault="001321CA"/>
        </w:tc>
      </w:tr>
      <w:tr w:rsidR="001321CA">
        <w:trPr>
          <w:trHeight w:val="538"/>
        </w:trPr>
        <w:tc>
          <w:tcPr>
            <w:tcW w:w="6714" w:type="dxa"/>
            <w:tcBorders>
              <w:top w:val="double" w:sz="40" w:space="0" w:color="D3D2D2"/>
              <w:left w:val="single" w:sz="40" w:space="0" w:color="D3D2D2"/>
              <w:bottom w:val="single" w:sz="6" w:space="0" w:color="ED689E"/>
              <w:right w:val="single" w:sz="8" w:space="0" w:color="D3D2D2"/>
            </w:tcBorders>
            <w:shd w:val="clear" w:color="auto" w:fill="D3D2D2"/>
            <w:vAlign w:val="bottom"/>
          </w:tcPr>
          <w:p w:rsidR="001321CA" w:rsidRDefault="00FD044E">
            <w:pPr>
              <w:spacing w:after="0"/>
              <w:ind w:left="149"/>
            </w:pPr>
            <w:r>
              <w:rPr>
                <w:b/>
                <w:color w:val="181717"/>
                <w:sz w:val="14"/>
              </w:rPr>
              <w:t xml:space="preserve">Změna ve smlouvě vymezených podmínek úvěru v Kč a v cizí měně z podnětu klienta </w:t>
            </w:r>
          </w:p>
        </w:tc>
        <w:tc>
          <w:tcPr>
            <w:tcW w:w="3133" w:type="dxa"/>
            <w:tcBorders>
              <w:top w:val="double" w:sz="40" w:space="0" w:color="D3D2D2"/>
              <w:left w:val="single" w:sz="8" w:space="0" w:color="D3D2D2"/>
              <w:bottom w:val="single" w:sz="40" w:space="0" w:color="D3D2D2"/>
              <w:right w:val="single" w:sz="40" w:space="0" w:color="D3D2D2"/>
            </w:tcBorders>
            <w:shd w:val="clear" w:color="auto" w:fill="ED689E"/>
            <w:vAlign w:val="bottom"/>
          </w:tcPr>
          <w:p w:rsidR="001321CA" w:rsidRDefault="00FD044E">
            <w:pPr>
              <w:spacing w:after="135"/>
            </w:pPr>
            <w:r>
              <w:rPr>
                <w:noProof/>
              </w:rPr>
              <mc:AlternateContent>
                <mc:Choice Requires="wpg">
                  <w:drawing>
                    <wp:inline distT="0" distB="0" distL="0" distR="0">
                      <wp:extent cx="1981301" cy="108001"/>
                      <wp:effectExtent l="0" t="0" r="0" b="0"/>
                      <wp:docPr id="95520" name="Group 95520"/>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3778" name="Shape 113778"/>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66B531AF" id="Group 95520"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">
                      <v:shape id="Shape 113778"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2lMQA&#10;AADfAAAADwAAAGRycy9kb3ducmV2LnhtbERPzWrCQBC+C32HZQq96UZbjERXKWpBBA9aH2CaHZPQ&#10;7GzMbjS+vXMo9Pjx/S9WvavVjdpQeTYwHiWgiHNvKy4MnL+/hjNQISJbrD2TgQcFWC1fBgvMrL/z&#10;kW6nWCgJ4ZChgTLGJtM65CU5DCPfEAt38a3DKLAttG3xLuGu1pMkmWqHFUtDiQ2tS8p/T50zUOCh&#10;227iZD07b3+6j91h/5g2V2PeXvvPOahIffwX/7l3VuaP39NUBssfAa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NpTEAAAA3wAAAA8AAAAAAAAAAAAAAAAAmAIAAGRycy9k&#10;b3ducmV2LnhtbFBLBQYAAAAABAAEAPUAAACJAwAAAAA=&#10;" path="m,l1981301,r,108001l,108001,,e" fillcolor="#d3d2d2" stroked="f" strokeweight="0">
                        <v:stroke miterlimit="83231f" joinstyle="miter"/>
                        <v:path arrowok="t" textboxrect="0,0,1981301,108001"/>
                      </v:shape>
                      <w10:anchorlock/>
                    </v:group>
                  </w:pict>
                </mc:Fallback>
              </mc:AlternateContent>
            </w:r>
          </w:p>
          <w:p w:rsidR="001321CA" w:rsidRDefault="00FD044E">
            <w:pPr>
              <w:spacing w:after="0"/>
              <w:jc w:val="center"/>
            </w:pPr>
            <w:r>
              <w:rPr>
                <w:b/>
                <w:color w:val="FFFEFD"/>
                <w:sz w:val="14"/>
              </w:rPr>
              <w:t>individuálně</w:t>
            </w:r>
          </w:p>
        </w:tc>
      </w:tr>
      <w:tr w:rsidR="001321CA">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1321CA" w:rsidRDefault="00FD044E">
            <w:pPr>
              <w:spacing w:after="0"/>
              <w:ind w:left="149"/>
            </w:pPr>
            <w:r>
              <w:rPr>
                <w:color w:val="181717"/>
                <w:sz w:val="13"/>
              </w:rP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individuálně</w:t>
            </w:r>
          </w:p>
        </w:tc>
      </w:tr>
      <w:tr w:rsidR="001321CA">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individuálně</w:t>
            </w:r>
          </w:p>
        </w:tc>
      </w:tr>
      <w:tr w:rsidR="001321CA">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ind w:left="149" w:right="194"/>
            </w:pPr>
            <w:r>
              <w:rPr>
                <w:color w:val="181717"/>
                <w:sz w:val="13"/>
              </w:rPr>
              <w:t xml:space="preserve">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w:t>
            </w:r>
            <w:r>
              <w:rPr>
                <w:color w:val="181717"/>
                <w:sz w:val="13"/>
              </w:rPr>
              <w:t>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50"/>
            </w:pPr>
            <w:r>
              <w:rPr>
                <w:b/>
                <w:color w:val="181717"/>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 xml:space="preserve">Služba zasílání výpisů z úvěrového účtu poštou </w:t>
            </w:r>
            <w:r>
              <w:rPr>
                <w:b/>
                <w:color w:val="181717"/>
                <w:sz w:val="12"/>
                <w:vertAlign w:val="superscript"/>
              </w:rPr>
              <w:footnoteReference w:id="18"/>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20,– měsíčně</w:t>
            </w:r>
          </w:p>
        </w:tc>
      </w:tr>
      <w:tr w:rsidR="001321CA">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20,– měsíčně</w:t>
            </w:r>
          </w:p>
        </w:tc>
      </w:tr>
      <w:tr w:rsidR="001321CA">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100,–</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ind w:left="149"/>
            </w:pPr>
            <w:r>
              <w:rPr>
                <w:b/>
                <w:color w:val="181717"/>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500,–</w:t>
            </w:r>
          </w:p>
        </w:tc>
      </w:tr>
      <w:tr w:rsidR="001321CA">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1321CA" w:rsidRDefault="00FD044E">
            <w:pPr>
              <w:spacing w:after="0"/>
              <w:ind w:left="149"/>
            </w:pPr>
            <w:r>
              <w:rPr>
                <w:color w:val="181717"/>
                <w:sz w:val="13"/>
              </w:rP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zdarma</w:t>
            </w:r>
          </w:p>
        </w:tc>
      </w:tr>
      <w:tr w:rsidR="001321CA">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ind w:left="149"/>
            </w:pPr>
            <w:r>
              <w:rPr>
                <w:b/>
                <w:color w:val="181717"/>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jc w:val="center"/>
            </w:pPr>
            <w:r>
              <w:rPr>
                <w:b/>
                <w:color w:val="FFFEFD"/>
                <w:sz w:val="14"/>
              </w:rPr>
              <w:t>individuálně</w:t>
            </w:r>
          </w:p>
        </w:tc>
      </w:tr>
    </w:tbl>
    <w:tbl>
      <w:tblPr>
        <w:tblStyle w:val="TableGrid"/>
        <w:tblpPr w:vertAnchor="text" w:tblpX="462" w:tblpY="-142"/>
        <w:tblOverlap w:val="never"/>
        <w:tblW w:w="9846" w:type="dxa"/>
        <w:tblInd w:w="0" w:type="dxa"/>
        <w:tblCellMar>
          <w:top w:w="13"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Povolené debety</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0,6 % p. a.</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individuálně</w:t>
            </w:r>
          </w:p>
        </w:tc>
      </w:tr>
      <w:tr w:rsidR="001321CA">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pPr>
            <w:r>
              <w:rPr>
                <w:color w:val="181717"/>
                <w:sz w:val="13"/>
              </w:rP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Zaslání upomínky - oznámení o vzniku nepovoleného debetu / 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100,–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ind w:right="38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500,–</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p w:rsidR="001321CA" w:rsidRDefault="00FD044E">
      <w:pPr>
        <w:shd w:val="clear" w:color="auto" w:fill="999A9A"/>
        <w:spacing w:after="134" w:line="265" w:lineRule="auto"/>
        <w:ind w:left="10" w:right="6309" w:hanging="10"/>
        <w:jc w:val="right"/>
      </w:pPr>
      <w:r>
        <w:rPr>
          <w:b/>
          <w:color w:val="FFFEFD"/>
          <w:sz w:val="20"/>
        </w:rPr>
        <w:t>Exportní odběratelské úvěry</w:t>
      </w:r>
    </w:p>
    <w:tbl>
      <w:tblPr>
        <w:tblStyle w:val="TableGrid"/>
        <w:tblW w:w="9821" w:type="dxa"/>
        <w:tblInd w:w="475" w:type="dxa"/>
        <w:tblCellMar>
          <w:top w:w="59" w:type="dxa"/>
          <w:left w:w="137" w:type="dxa"/>
          <w:bottom w:w="0" w:type="dxa"/>
          <w:right w:w="115"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57" w:right="45"/>
              <w:jc w:val="center"/>
            </w:pPr>
            <w:r>
              <w:rPr>
                <w:b/>
                <w:color w:val="FFFEFD"/>
                <w:sz w:val="14"/>
              </w:rPr>
              <w:t>individuálně dle uskutečněných úkonů, max. 75 000,–</w:t>
            </w:r>
          </w:p>
        </w:tc>
      </w:tr>
      <w:tr w:rsidR="001321CA">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pPr>
            <w:r>
              <w:rPr>
                <w:color w:val="181717"/>
                <w:sz w:val="13"/>
              </w:rP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1321CA" w:rsidRDefault="00FD044E">
            <w:pPr>
              <w:spacing w:after="0"/>
              <w:ind w:right="55"/>
              <w:jc w:val="center"/>
            </w:pPr>
            <w:r>
              <w:rPr>
                <w:b/>
                <w:color w:val="FFFEFD"/>
                <w:sz w:val="14"/>
              </w:rPr>
              <w:t xml:space="preserve"> </w:t>
            </w:r>
          </w:p>
        </w:tc>
      </w:tr>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Forfaiting a odkupy pohledávek</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Ostatní služby</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53"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83"/>
              <w:jc w:val="center"/>
            </w:pPr>
            <w:r>
              <w:rPr>
                <w:b/>
                <w:color w:val="FFFEFD"/>
                <w:sz w:val="14"/>
              </w:rPr>
              <w:t>individuálně</w:t>
            </w:r>
          </w:p>
        </w:tc>
      </w:tr>
      <w:tr w:rsidR="001321CA">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ind w:right="444"/>
            </w:pPr>
            <w:r>
              <w:rPr>
                <w:color w:val="181717"/>
                <w:sz w:val="13"/>
              </w:rPr>
              <w:t>Cena zahrnuje stanovení obvyklé ceny nemovitosti (dle typu a velikosti), ceny věci movité navrhované klientem k zajištění pohledávky KB včetně vyhodnocení rizika banky spojeného s přijetím zástavy; cena</w:t>
            </w:r>
            <w:r>
              <w:rPr>
                <w:color w:val="181717"/>
                <w:sz w:val="13"/>
              </w:rPr>
              <w:t xml:space="preserve">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83"/>
              <w:jc w:val="center"/>
            </w:pPr>
            <w:r>
              <w:rPr>
                <w:b/>
                <w:color w:val="FFFEFD"/>
                <w:sz w:val="14"/>
              </w:rPr>
              <w:t>individuálně</w:t>
            </w:r>
          </w:p>
        </w:tc>
      </w:tr>
      <w:tr w:rsidR="001321CA">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pPr>
            <w:r>
              <w:rPr>
                <w:color w:val="181717"/>
                <w:sz w:val="13"/>
              </w:rP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 xml:space="preserve">Zpracování žádosti o dotaci </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100"/>
        <w:gridCol w:w="1771"/>
        <w:gridCol w:w="4930"/>
        <w:gridCol w:w="3120"/>
      </w:tblGrid>
      <w:tr w:rsidR="001321CA">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1321CA" w:rsidRDefault="00FD044E">
            <w:pPr>
              <w:spacing w:after="0"/>
            </w:pPr>
            <w:r>
              <w:rPr>
                <w:b/>
                <w:color w:val="FFFEFD"/>
                <w:sz w:val="26"/>
              </w:rPr>
              <w:t>Záruky</w:t>
            </w:r>
          </w:p>
        </w:tc>
        <w:tc>
          <w:tcPr>
            <w:tcW w:w="8050" w:type="dxa"/>
            <w:gridSpan w:val="2"/>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Poskytnuté záruky</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zpracování a vyhodnocení žádosti o bankovní záruku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zpracování a vyhodnocení žádosti o bankovní záruku pod RAS pro klienty Obchodních divizí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Změna smlouvy o poskytnutí bankovní záruky / změna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 min. 2 000,–</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poskytování bankovní záruky (protizáruky) </w:t>
            </w:r>
            <w:r>
              <w:rPr>
                <w:b/>
                <w:color w:val="181717"/>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 xml:space="preserve">individuálně </w:t>
            </w:r>
            <w:r>
              <w:rPr>
                <w:b/>
                <w:color w:val="FFFEFD"/>
                <w:sz w:val="12"/>
                <w:vertAlign w:val="superscript"/>
              </w:rPr>
              <w:t>6)</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Změna smlouvy o poskytnutí bankovní záruky (protizáruky) provedená z podnětu ba</w:t>
            </w:r>
            <w:r>
              <w:rPr>
                <w:b/>
                <w:color w:val="181717"/>
                <w:sz w:val="14"/>
              </w:rPr>
              <w:t>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zdarma</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3 000,–</w:t>
            </w:r>
          </w:p>
        </w:tc>
      </w:tr>
    </w:tbl>
    <w:p w:rsidR="001321CA" w:rsidRDefault="00FD044E">
      <w:pPr>
        <w:numPr>
          <w:ilvl w:val="0"/>
          <w:numId w:val="5"/>
        </w:numPr>
        <w:spacing w:after="34" w:line="260" w:lineRule="auto"/>
        <w:ind w:hanging="113"/>
      </w:pPr>
      <w:r>
        <w:rPr>
          <w:color w:val="181717"/>
          <w:sz w:val="13"/>
        </w:rPr>
        <w:t>Použije se i v případě protizáruky, příslibu bankovní záruky.</w:t>
      </w:r>
    </w:p>
    <w:p w:rsidR="001321CA" w:rsidRDefault="00FD044E">
      <w:pPr>
        <w:numPr>
          <w:ilvl w:val="0"/>
          <w:numId w:val="5"/>
        </w:numPr>
        <w:spacing w:after="34" w:line="260" w:lineRule="auto"/>
        <w:ind w:hanging="113"/>
      </w:pPr>
      <w:r>
        <w:rPr>
          <w:color w:val="181717"/>
          <w:sz w:val="13"/>
        </w:rPr>
        <w:t>Stanoví se z požadované částky bankovní záruky.</w:t>
      </w:r>
    </w:p>
    <w:p w:rsidR="001321CA" w:rsidRDefault="00FD044E">
      <w:pPr>
        <w:numPr>
          <w:ilvl w:val="0"/>
          <w:numId w:val="5"/>
        </w:numPr>
        <w:spacing w:after="34" w:line="260" w:lineRule="auto"/>
        <w:ind w:hanging="113"/>
      </w:pPr>
      <w:r>
        <w:rPr>
          <w:color w:val="181717"/>
          <w:sz w:val="13"/>
        </w:rPr>
        <w:t>Cena se stanoví z částky bankovní záruky uvedené v příslušné dokumentaci.</w:t>
      </w:r>
    </w:p>
    <w:p w:rsidR="001321CA" w:rsidRDefault="00FD044E">
      <w:pPr>
        <w:numPr>
          <w:ilvl w:val="0"/>
          <w:numId w:val="5"/>
        </w:numPr>
        <w:spacing w:after="34" w:line="260" w:lineRule="auto"/>
        <w:ind w:hanging="113"/>
      </w:pPr>
      <w:r>
        <w:rPr>
          <w:color w:val="181717"/>
          <w:sz w:val="13"/>
        </w:rPr>
        <w:t>Cena se stanoví z aktuální zaručené částky.</w:t>
      </w:r>
    </w:p>
    <w:p w:rsidR="001321CA" w:rsidRDefault="00FD044E">
      <w:pPr>
        <w:numPr>
          <w:ilvl w:val="0"/>
          <w:numId w:val="5"/>
        </w:numPr>
        <w:spacing w:after="34" w:line="260" w:lineRule="auto"/>
        <w:ind w:hanging="113"/>
      </w:pPr>
      <w:r>
        <w:rPr>
          <w:color w:val="181717"/>
          <w:sz w:val="13"/>
        </w:rPr>
        <w:t>Lze použít i v případě příslibu bankovní záruky.</w:t>
      </w:r>
    </w:p>
    <w:p w:rsidR="001321CA" w:rsidRDefault="00FD044E">
      <w:pPr>
        <w:numPr>
          <w:ilvl w:val="0"/>
          <w:numId w:val="5"/>
        </w:numPr>
        <w:spacing w:after="442" w:line="260" w:lineRule="auto"/>
        <w:ind w:hanging="113"/>
      </w:pPr>
      <w:r>
        <w:rPr>
          <w:color w:val="181717"/>
          <w:sz w:val="13"/>
        </w:rPr>
        <w:t>Cena v % p. a. se stanoví podle míry kreditního rizika.</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Přijaté záruky</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97" w:type="dxa"/>
        </w:tblCellMar>
        <w:tblLook w:val="04A0" w:firstRow="1" w:lastRow="0" w:firstColumn="1" w:lastColumn="0" w:noHBand="0" w:noVBand="1"/>
      </w:tblPr>
      <w:tblGrid>
        <w:gridCol w:w="6701"/>
        <w:gridCol w:w="3120"/>
      </w:tblGrid>
      <w:tr w:rsidR="001321CA">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0"/>
              <w:jc w:val="center"/>
            </w:pPr>
            <w:r>
              <w:rPr>
                <w:b/>
                <w:color w:val="FFFEFD"/>
                <w:sz w:val="14"/>
              </w:rPr>
              <w:t>2 000,–</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pPr>
            <w:r>
              <w:rPr>
                <w:b/>
                <w:color w:val="181717"/>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0"/>
              <w:jc w:val="center"/>
            </w:pPr>
            <w:r>
              <w:rPr>
                <w:b/>
                <w:color w:val="FFFEFD"/>
                <w:sz w:val="14"/>
              </w:rPr>
              <w:t>3 000,–</w:t>
            </w:r>
          </w:p>
        </w:tc>
      </w:tr>
      <w:tr w:rsidR="001321CA">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pPr>
            <w:r>
              <w:rPr>
                <w:b/>
                <w:color w:val="181717"/>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0"/>
              <w:jc w:val="center"/>
            </w:pPr>
            <w:r>
              <w:rPr>
                <w:b/>
                <w:color w:val="FFFEFD"/>
                <w:sz w:val="14"/>
              </w:rPr>
              <w:t>1 500,–</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0"/>
              <w:jc w:val="center"/>
            </w:pPr>
            <w:r>
              <w:rPr>
                <w:b/>
                <w:color w:val="FFFEFD"/>
                <w:sz w:val="14"/>
              </w:rPr>
              <w:t>dle skutečných nákladů</w:t>
            </w:r>
          </w:p>
        </w:tc>
      </w:tr>
    </w:tbl>
    <w:p w:rsidR="001321CA" w:rsidRDefault="001321CA">
      <w:pPr>
        <w:sectPr w:rsidR="001321CA">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282" w:h="16838"/>
          <w:pgMar w:top="680" w:right="1560" w:bottom="4814" w:left="256" w:header="708" w:footer="241" w:gutter="0"/>
          <w:cols w:space="708"/>
          <w:titlePg/>
        </w:sectPr>
      </w:pP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Profi záruky</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zpracování a vyhodnocení žádosti o bankovní záruku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zdarma</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1 000,– + 0,60 %</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Změna smlouvy o poskytnutí bankovní záruky / změna bankovní záruky (protizáruky)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 min. 2 000,–</w:t>
            </w:r>
          </w:p>
        </w:tc>
      </w:tr>
      <w:tr w:rsidR="001321CA">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Za poskytování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zdarma</w:t>
            </w:r>
          </w:p>
        </w:tc>
      </w:tr>
      <w:tr w:rsidR="001321CA">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3 000,–</w:t>
            </w:r>
          </w:p>
        </w:tc>
      </w:tr>
    </w:tbl>
    <w:p w:rsidR="001321CA" w:rsidRDefault="00FD044E">
      <w:pPr>
        <w:numPr>
          <w:ilvl w:val="0"/>
          <w:numId w:val="6"/>
        </w:numPr>
        <w:spacing w:after="34" w:line="260" w:lineRule="auto"/>
        <w:ind w:hanging="113"/>
      </w:pPr>
      <w:r>
        <w:rPr>
          <w:color w:val="181717"/>
          <w:sz w:val="13"/>
        </w:rPr>
        <w:t>Použije se i v případě příslibu Profi záruky.</w:t>
      </w:r>
    </w:p>
    <w:p w:rsidR="001321CA" w:rsidRDefault="00FD044E">
      <w:pPr>
        <w:numPr>
          <w:ilvl w:val="0"/>
          <w:numId w:val="6"/>
        </w:numPr>
        <w:spacing w:after="34" w:line="260" w:lineRule="auto"/>
        <w:ind w:hanging="113"/>
      </w:pPr>
      <w:r>
        <w:rPr>
          <w:color w:val="181717"/>
          <w:sz w:val="13"/>
        </w:rPr>
        <w:t>Cena se stanoví z částky bankovní záruky uvedené v příslušné dokumentaci.</w:t>
      </w:r>
    </w:p>
    <w:p w:rsidR="001321CA" w:rsidRDefault="00FD044E">
      <w:pPr>
        <w:numPr>
          <w:ilvl w:val="0"/>
          <w:numId w:val="6"/>
        </w:numPr>
        <w:spacing w:after="34" w:line="260" w:lineRule="auto"/>
        <w:ind w:hanging="113"/>
      </w:pPr>
      <w:r>
        <w:rPr>
          <w:color w:val="181717"/>
          <w:sz w:val="13"/>
        </w:rPr>
        <w:t>Cena se stanoví z aktuální zaručené částky.</w:t>
      </w:r>
    </w:p>
    <w:p w:rsidR="001321CA" w:rsidRDefault="00FD044E">
      <w:pPr>
        <w:numPr>
          <w:ilvl w:val="0"/>
          <w:numId w:val="6"/>
        </w:numPr>
        <w:spacing w:after="8" w:line="260" w:lineRule="auto"/>
        <w:ind w:hanging="113"/>
      </w:pPr>
      <w:r>
        <w:rPr>
          <w:color w:val="181717"/>
          <w:sz w:val="13"/>
        </w:rPr>
        <w:t xml:space="preserve">Cena v % p. a. se stanoví podle míry kreditního rizika. </w:t>
      </w:r>
    </w:p>
    <w:p w:rsidR="001321CA" w:rsidRDefault="00FD044E">
      <w:pPr>
        <w:spacing w:after="0"/>
        <w:ind w:left="538"/>
      </w:pPr>
      <w:r>
        <w:rPr>
          <w:color w:val="181717"/>
          <w:sz w:val="13"/>
        </w:rPr>
        <w:t xml:space="preserve"> </w:t>
      </w:r>
    </w:p>
    <w:p w:rsidR="001321CA" w:rsidRDefault="00FD044E">
      <w:pPr>
        <w:spacing w:after="35"/>
        <w:ind w:right="774"/>
        <w:jc w:val="center"/>
      </w:pPr>
      <w:r>
        <w:rPr>
          <w:color w:val="181717"/>
          <w:sz w:val="13"/>
        </w:rPr>
        <w:t>Ceny uhrazené dle všech výše uvedených položek týkajících se záruk jsou nevratné.</w:t>
      </w:r>
    </w:p>
    <w:p w:rsidR="001321CA" w:rsidRDefault="00FD044E">
      <w:pPr>
        <w:spacing w:after="34" w:line="260" w:lineRule="auto"/>
        <w:ind w:left="420" w:hanging="10"/>
      </w:pPr>
      <w:r>
        <w:rPr>
          <w:color w:val="181717"/>
          <w:sz w:val="13"/>
        </w:rPr>
        <w:t xml:space="preserve"> </w:t>
      </w:r>
      <w:r>
        <w:rPr>
          <w:color w:val="181717"/>
          <w:sz w:val="13"/>
        </w:rPr>
        <w:t>U obchodních případů v cizí měně klient cenu vypočtenou v cizí měně hradí v korunách (Kč).</w:t>
      </w:r>
    </w:p>
    <w:p w:rsidR="001321CA" w:rsidRDefault="00FD044E">
      <w:pPr>
        <w:spacing w:after="34" w:line="260" w:lineRule="auto"/>
        <w:ind w:left="420" w:hanging="10"/>
      </w:pPr>
      <w:r>
        <w:rPr>
          <w:color w:val="181717"/>
          <w:sz w:val="13"/>
        </w:rPr>
        <w:t xml:space="preserve"> Pro přepočet částky ceny na Kč bude použit kurz „deviza prodej“ dle Kurzovního lístku KB, a. s.</w:t>
      </w:r>
      <w:r>
        <w:br w:type="page"/>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689E"/>
            <w:vAlign w:val="bottom"/>
          </w:tcPr>
          <w:p w:rsidR="001321CA" w:rsidRDefault="00FD044E">
            <w:pPr>
              <w:spacing w:after="0"/>
            </w:pPr>
            <w:r>
              <w:rPr>
                <w:b/>
                <w:color w:val="FFFEFD"/>
                <w:sz w:val="26"/>
              </w:rPr>
              <w:t>Směnky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Tuzemské a zahraniční směnky</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12" w:type="dxa"/>
          <w:left w:w="137" w:type="dxa"/>
          <w:bottom w:w="0" w:type="dxa"/>
          <w:right w:w="115"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individuálně</w:t>
            </w:r>
          </w:p>
        </w:tc>
      </w:tr>
      <w:tr w:rsidR="001321CA">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0,5 % ze směnečné částky</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Odkup směnek MF ČR (provize) </w:t>
            </w:r>
            <w:r>
              <w:rPr>
                <w:b/>
                <w:color w:val="181717"/>
                <w:sz w:val="12"/>
                <w:vertAlign w:val="superscript"/>
              </w:rPr>
              <w:footnoteReference w:id="19"/>
            </w:r>
            <w:r>
              <w:rPr>
                <w:b/>
                <w:color w:val="181717"/>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10"/>
              <w:jc w:val="center"/>
            </w:pPr>
            <w:r>
              <w:rPr>
                <w:b/>
                <w:color w:val="FFFEFD"/>
                <w:sz w:val="14"/>
              </w:rPr>
              <w:t>0,05 % ze směnečné částky, min. 1 000,– max. 10 000,–</w:t>
            </w:r>
          </w:p>
        </w:tc>
      </w:tr>
      <w:tr w:rsidR="001321CA">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Obstarání výplaty indosované směnky FNM nebo MF ČR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47" w:right="68"/>
              <w:jc w:val="center"/>
            </w:pPr>
            <w:r>
              <w:rPr>
                <w:b/>
                <w:color w:val="FFFEFD"/>
                <w:sz w:val="14"/>
              </w:rPr>
              <w:t xml:space="preserve">0,3 % ze směnečné částky, min. 1 000,– max. 15 000,– </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ind w:right="587"/>
            </w:pPr>
            <w:r>
              <w:rPr>
                <w:b/>
                <w:color w:val="181717"/>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50,– + 21 % DPH</w:t>
            </w:r>
          </w:p>
        </w:tc>
      </w:tr>
    </w:tbl>
    <w:tbl>
      <w:tblPr>
        <w:tblStyle w:val="TableGrid"/>
        <w:tblpPr w:vertAnchor="text" w:tblpX="425" w:tblpY="-142"/>
        <w:tblOverlap w:val="never"/>
        <w:tblW w:w="9921" w:type="dxa"/>
        <w:tblInd w:w="0" w:type="dxa"/>
        <w:tblCellMar>
          <w:top w:w="87"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 xml:space="preserve">Směnky pod dokumentárním inkasem </w:t>
            </w:r>
            <w:r>
              <w:rPr>
                <w:b/>
                <w:color w:val="FFFEFD"/>
                <w:sz w:val="18"/>
                <w:vertAlign w:val="superscript"/>
              </w:rPr>
              <w:t>1)</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59" w:type="dxa"/>
          <w:left w:w="137" w:type="dxa"/>
          <w:bottom w:w="0" w:type="dxa"/>
          <w:right w:w="115" w:type="dxa"/>
        </w:tblCellMar>
        <w:tblLook w:val="04A0" w:firstRow="1" w:lastRow="0" w:firstColumn="1" w:lastColumn="0" w:noHBand="0" w:noVBand="1"/>
      </w:tblPr>
      <w:tblGrid>
        <w:gridCol w:w="100"/>
        <w:gridCol w:w="1771"/>
        <w:gridCol w:w="4930"/>
        <w:gridCol w:w="3120"/>
      </w:tblGrid>
      <w:tr w:rsidR="001321CA">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198" w:right="219"/>
              <w:jc w:val="center"/>
            </w:pPr>
            <w:r>
              <w:rPr>
                <w:b/>
                <w:color w:val="FFFEFD"/>
                <w:sz w:val="14"/>
              </w:rPr>
              <w:t>0,3 % z částky inkasa, min. 1 000,– max. 20 000,–</w:t>
            </w:r>
          </w:p>
        </w:tc>
      </w:tr>
      <w:tr w:rsidR="001321CA">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1 000,– + skutečné vzniklé náklady</w:t>
            </w:r>
          </w:p>
        </w:tc>
      </w:tr>
      <w:tr w:rsidR="001321CA">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500,– + skutečné náklady</w:t>
            </w:r>
          </w:p>
        </w:tc>
      </w:tr>
      <w:tr w:rsidR="001321CA">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1 000,–</w:t>
            </w:r>
          </w:p>
        </w:tc>
      </w:tr>
      <w:tr w:rsidR="001321CA">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dle sazebníku kurýrní služby</w:t>
            </w:r>
          </w:p>
        </w:tc>
      </w:tr>
      <w:tr w:rsidR="001321CA">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1321CA" w:rsidRDefault="00FD044E">
            <w:pPr>
              <w:spacing w:after="0"/>
            </w:pPr>
            <w:r>
              <w:rPr>
                <w:b/>
                <w:color w:val="FFFEFD"/>
                <w:sz w:val="26"/>
              </w:rPr>
              <w:t>Dokumen-</w:t>
            </w:r>
          </w:p>
          <w:p w:rsidR="001321CA" w:rsidRDefault="00FD044E">
            <w:pPr>
              <w:spacing w:after="0"/>
            </w:pPr>
            <w:r>
              <w:rPr>
                <w:b/>
                <w:color w:val="FFFEFD"/>
                <w:sz w:val="26"/>
              </w:rPr>
              <w:t>tární platby</w:t>
            </w:r>
          </w:p>
        </w:tc>
        <w:tc>
          <w:tcPr>
            <w:tcW w:w="8050" w:type="dxa"/>
            <w:gridSpan w:val="2"/>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Dokumentární akreditiv</w:t>
            </w:r>
          </w:p>
        </w:tc>
      </w:tr>
    </w:tbl>
    <w:p w:rsidR="001321CA" w:rsidRDefault="00FD044E">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57" w:type="dxa"/>
          <w:left w:w="149" w:type="dxa"/>
          <w:bottom w:w="0" w:type="dxa"/>
          <w:right w:w="115" w:type="dxa"/>
        </w:tblCellMar>
        <w:tblLook w:val="04A0" w:firstRow="1" w:lastRow="0" w:firstColumn="1" w:lastColumn="0" w:noHBand="0" w:noVBand="1"/>
      </w:tblPr>
      <w:tblGrid>
        <w:gridCol w:w="4963"/>
        <w:gridCol w:w="4883"/>
      </w:tblGrid>
      <w:tr w:rsidR="001321CA">
        <w:trPr>
          <w:trHeight w:val="530"/>
        </w:trPr>
        <w:tc>
          <w:tcPr>
            <w:tcW w:w="4963"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1321CA" w:rsidRDefault="001321CA"/>
        </w:tc>
      </w:tr>
      <w:tr w:rsidR="001321CA">
        <w:trPr>
          <w:trHeight w:val="144"/>
        </w:trPr>
        <w:tc>
          <w:tcPr>
            <w:tcW w:w="4963" w:type="dxa"/>
            <w:tcBorders>
              <w:top w:val="single" w:sz="40" w:space="0" w:color="D3D2D2"/>
              <w:left w:val="nil"/>
              <w:bottom w:val="single" w:sz="40" w:space="0" w:color="D3D2D2"/>
              <w:right w:val="nil"/>
            </w:tcBorders>
            <w:shd w:val="clear" w:color="auto" w:fill="D3D2D2"/>
          </w:tcPr>
          <w:p w:rsidR="001321CA" w:rsidRDefault="001321CA"/>
        </w:tc>
        <w:tc>
          <w:tcPr>
            <w:tcW w:w="488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right="46"/>
              <w:jc w:val="center"/>
            </w:pPr>
            <w:r>
              <w:rPr>
                <w:b/>
                <w:color w:val="FFFEFD"/>
                <w:sz w:val="14"/>
              </w:rPr>
              <w:t xml:space="preserve"> 0,3 %, min. 1 000,– za 1. čtvrtletí (90 dní),</w:t>
            </w:r>
          </w:p>
          <w:p w:rsidR="001321CA" w:rsidRDefault="00FD044E">
            <w:pPr>
              <w:spacing w:after="0" w:line="219" w:lineRule="auto"/>
              <w:ind w:left="5" w:right="18"/>
              <w:jc w:val="center"/>
            </w:pPr>
            <w:r>
              <w:rPr>
                <w:b/>
                <w:color w:val="FFFEFD"/>
                <w:sz w:val="14"/>
              </w:rPr>
              <w:t>(při částce nad 30 mil. 0,25 %, nad 150 mil. 0,2 %), + 0,1 %, min. 1 000,– za každý další započatý měsíc (30 dní),</w:t>
            </w:r>
          </w:p>
          <w:p w:rsidR="001321CA" w:rsidRDefault="00FD044E">
            <w:pPr>
              <w:spacing w:after="0"/>
              <w:ind w:right="46"/>
              <w:jc w:val="center"/>
            </w:pPr>
            <w:r>
              <w:rPr>
                <w:b/>
                <w:color w:val="FFFEFD"/>
                <w:sz w:val="14"/>
              </w:rPr>
              <w:t xml:space="preserve">(+ individuální riziková přirážka v závislosti na míře kreditního rizika). </w:t>
            </w:r>
          </w:p>
          <w:p w:rsidR="001321CA" w:rsidRDefault="00FD044E">
            <w:pPr>
              <w:spacing w:after="0"/>
              <w:ind w:right="46"/>
              <w:jc w:val="center"/>
            </w:pPr>
            <w:r>
              <w:rPr>
                <w:b/>
                <w:color w:val="FFFEFD"/>
                <w:sz w:val="14"/>
              </w:rPr>
              <w:t>Splatno v den otev</w:t>
            </w:r>
            <w:r>
              <w:rPr>
                <w:b/>
                <w:color w:val="FFFEFD"/>
                <w:sz w:val="14"/>
              </w:rPr>
              <w:t>ření na celou dobu platnosti akreditivu</w:t>
            </w:r>
          </w:p>
        </w:tc>
      </w:tr>
      <w:tr w:rsidR="001321CA">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right="46"/>
              <w:jc w:val="center"/>
            </w:pPr>
            <w:r>
              <w:rPr>
                <w:b/>
                <w:color w:val="FFFEFD"/>
                <w:sz w:val="14"/>
              </w:rPr>
              <w:t>0,1 %, min. 1 000,– za každý další započatý měsíc (30 dní),</w:t>
            </w:r>
          </w:p>
          <w:p w:rsidR="001321CA" w:rsidRDefault="00FD044E">
            <w:pPr>
              <w:spacing w:after="0"/>
              <w:ind w:right="46"/>
              <w:jc w:val="center"/>
            </w:pPr>
            <w:r>
              <w:rPr>
                <w:b/>
                <w:color w:val="FFFEFD"/>
                <w:sz w:val="14"/>
              </w:rPr>
              <w:t xml:space="preserve">(+ individuální riziková přirážka v závislosti na míře kreditního rizika). </w:t>
            </w:r>
          </w:p>
          <w:p w:rsidR="001321CA" w:rsidRDefault="00FD044E">
            <w:pPr>
              <w:spacing w:after="0"/>
              <w:ind w:right="47"/>
              <w:jc w:val="center"/>
            </w:pPr>
            <w:r>
              <w:rPr>
                <w:b/>
                <w:color w:val="FFFEFD"/>
                <w:sz w:val="14"/>
              </w:rPr>
              <w:t>Splatno v den změny na celou dobu platnosti akreditivu.</w:t>
            </w:r>
          </w:p>
        </w:tc>
      </w:tr>
      <w:tr w:rsidR="001321CA">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750,–</w:t>
            </w:r>
          </w:p>
        </w:tc>
      </w:tr>
      <w:tr w:rsidR="001321CA">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252" w:right="298"/>
              <w:jc w:val="center"/>
            </w:pPr>
            <w:r>
              <w:rPr>
                <w:b/>
                <w:color w:val="FFFEFD"/>
                <w:sz w:val="14"/>
              </w:rPr>
              <w:t>0,25 % z vyplacené částky (příp. z částky vrácených dokladů),  min. 1 000,–</w:t>
            </w:r>
          </w:p>
        </w:tc>
      </w:tr>
      <w:tr w:rsidR="001321CA">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line="219" w:lineRule="auto"/>
              <w:jc w:val="center"/>
            </w:pPr>
            <w:r>
              <w:rPr>
                <w:b/>
                <w:color w:val="FFFEFD"/>
                <w:sz w:val="14"/>
              </w:rPr>
              <w:t xml:space="preserve">0,25 %, min. 1 000,– za každé započaté čtvrtletí (90 dní), (+ individuální riziková přirážka v závislosti na míře kreditního rizika) + poplatky za </w:t>
            </w:r>
          </w:p>
          <w:p w:rsidR="001321CA" w:rsidRDefault="00FD044E">
            <w:pPr>
              <w:spacing w:after="0"/>
              <w:ind w:right="47"/>
              <w:jc w:val="center"/>
            </w:pPr>
            <w:r>
              <w:rPr>
                <w:b/>
                <w:color w:val="FFFEFD"/>
                <w:sz w:val="14"/>
              </w:rPr>
              <w:t>výplatu (0,25 % z vyplacené částky (příp. z částky vrácených dokladů),</w:t>
            </w:r>
          </w:p>
          <w:p w:rsidR="001321CA" w:rsidRDefault="00FD044E">
            <w:pPr>
              <w:spacing w:after="0"/>
              <w:ind w:right="46"/>
              <w:jc w:val="center"/>
            </w:pPr>
            <w:r>
              <w:rPr>
                <w:b/>
                <w:color w:val="FFFEFD"/>
                <w:sz w:val="14"/>
              </w:rPr>
              <w:t xml:space="preserve"> min. 1 000,–)</w:t>
            </w:r>
          </w:p>
        </w:tc>
      </w:tr>
      <w:tr w:rsidR="001321CA">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500,–</w:t>
            </w:r>
          </w:p>
        </w:tc>
      </w:tr>
    </w:tbl>
    <w:p w:rsidR="001321CA" w:rsidRDefault="00FD044E">
      <w:pPr>
        <w:spacing w:after="4216"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19"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0,2 %, min. 1 000,–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 xml:space="preserve">0,1 %, min. 500,–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1321CA" w:rsidRDefault="00FD044E">
            <w:pPr>
              <w:spacing w:after="0"/>
            </w:pPr>
            <w:r>
              <w:rPr>
                <w:b/>
                <w:color w:val="181717"/>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jc w:val="center"/>
            </w:pPr>
            <w:r>
              <w:rPr>
                <w:b/>
                <w:color w:val="FFFEFD"/>
                <w:sz w:val="14"/>
              </w:rPr>
              <w:t xml:space="preserve">individuálně, v závislosti na míře kreditního rizika, min. 1 500,– </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750,–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493" w:right="506"/>
              <w:jc w:val="center"/>
            </w:pPr>
            <w:r>
              <w:rPr>
                <w:b/>
                <w:color w:val="FFFEFD"/>
                <w:sz w:val="14"/>
              </w:rPr>
              <w:t>0,3 % z vyplacené částky, min. 1 000,–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0,125 %, min. 1 000,–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548" w:right="561"/>
              <w:jc w:val="center"/>
            </w:pPr>
            <w:r>
              <w:rPr>
                <w:b/>
                <w:color w:val="FFFEFD"/>
                <w:sz w:val="14"/>
              </w:rPr>
              <w:t>0,3 % z částky dokladů, min. 1 000,–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500,–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2 000,–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439" w:right="452"/>
              <w:jc w:val="center"/>
            </w:pPr>
            <w:r>
              <w:rPr>
                <w:b/>
                <w:color w:val="FFFEFD"/>
                <w:sz w:val="14"/>
              </w:rPr>
              <w:t>0,15 % z převedené částky, min. 2 000,–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2 000,–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6"/>
              <w:jc w:val="center"/>
            </w:pPr>
            <w:r>
              <w:rPr>
                <w:b/>
                <w:color w:val="FFFEFD"/>
                <w:sz w:val="14"/>
              </w:rPr>
              <w:t>3 000,–</w:t>
            </w:r>
          </w:p>
        </w:tc>
      </w:tr>
    </w:tbl>
    <w:p w:rsidR="001321CA" w:rsidRDefault="00FD044E">
      <w:pPr>
        <w:spacing w:after="5861" w:line="265" w:lineRule="auto"/>
        <w:ind w:left="-5" w:right="-6178" w:hanging="10"/>
      </w:pPr>
      <w:r>
        <w:rPr>
          <w:rFonts w:ascii="Times New Roman" w:eastAsia="Times New Roman" w:hAnsi="Times New Roman" w:cs="Times New Roman"/>
          <w:color w:val="ED689E"/>
          <w:sz w:val="24"/>
        </w:rPr>
        <w:t>&gt;&gt;</w:t>
      </w:r>
    </w:p>
    <w:p w:rsidR="001321CA" w:rsidRDefault="00FD044E">
      <w:pPr>
        <w:spacing w:after="34" w:line="313" w:lineRule="auto"/>
        <w:ind w:left="420" w:right="2197" w:hanging="10"/>
      </w:pPr>
      <w:r>
        <w:rPr>
          <w:color w:val="181717"/>
          <w:sz w:val="13"/>
        </w:rP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Dokumentární inkaso</w:t>
            </w:r>
          </w:p>
        </w:tc>
      </w:tr>
    </w:tbl>
    <w:p w:rsidR="001321CA" w:rsidRDefault="00FD044E">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185" w:right="198"/>
              <w:jc w:val="center"/>
            </w:pPr>
            <w:r>
              <w:rPr>
                <w:b/>
                <w:color w:val="FFFEFD"/>
                <w:sz w:val="14"/>
              </w:rPr>
              <w:t>0,3 % z částky inkasa, min. 1 000,– max. 20 000,–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500,–</w:t>
            </w:r>
          </w:p>
        </w:tc>
      </w:tr>
    </w:tbl>
    <w:p w:rsidR="001321CA" w:rsidRDefault="00FD044E">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24"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21CA" w:rsidRDefault="00FD044E">
            <w:pPr>
              <w:spacing w:after="0"/>
              <w:ind w:left="185" w:right="198"/>
              <w:jc w:val="center"/>
            </w:pPr>
            <w:r>
              <w:rPr>
                <w:b/>
                <w:color w:val="FFFEFD"/>
                <w:sz w:val="14"/>
              </w:rPr>
              <w:t>0,3 % z částky inkasa, min. 1 000,– max. 20 000,–</w:t>
            </w:r>
          </w:p>
        </w:tc>
      </w:tr>
      <w:tr w:rsidR="001321CA">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200,–</w:t>
            </w:r>
          </w:p>
        </w:tc>
      </w:tr>
      <w:tr w:rsidR="001321CA">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1321CA" w:rsidRDefault="00FD044E">
            <w:pPr>
              <w:spacing w:after="0"/>
              <w:ind w:right="740"/>
            </w:pPr>
            <w:r>
              <w:rPr>
                <w:color w:val="181717"/>
                <w:sz w:val="13"/>
              </w:rP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9846" w:type="dxa"/>
            <w:gridSpan w:val="2"/>
            <w:tcBorders>
              <w:top w:val="nil"/>
              <w:left w:val="nil"/>
              <w:bottom w:val="single" w:sz="40" w:space="0" w:color="D3D2D2"/>
              <w:right w:val="nil"/>
            </w:tcBorders>
            <w:shd w:val="clear" w:color="auto" w:fill="ED689E"/>
          </w:tcPr>
          <w:p w:rsidR="001321CA" w:rsidRDefault="00FD044E">
            <w:pPr>
              <w:spacing w:after="0"/>
              <w:ind w:left="12"/>
            </w:pPr>
            <w:r>
              <w:rPr>
                <w:b/>
                <w:color w:val="FFFEFD"/>
                <w:sz w:val="18"/>
              </w:rPr>
              <w:t>Tuzemské dokumentární inkaso odběratelské, spojené s předáním technického průkazu k automobilu</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47"/>
              <w:jc w:val="center"/>
            </w:pPr>
            <w:r>
              <w:rPr>
                <w:b/>
                <w:color w:val="FFFEFD"/>
                <w:sz w:val="14"/>
              </w:rPr>
              <w:t>420,–</w:t>
            </w:r>
          </w:p>
        </w:tc>
      </w:tr>
    </w:tbl>
    <w:p w:rsidR="001321CA" w:rsidRDefault="00FD044E">
      <w:pPr>
        <w:spacing w:after="108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Ostatní položky v souvislosti s dokumentárními platbami</w:t>
            </w:r>
          </w:p>
        </w:tc>
      </w:tr>
    </w:tbl>
    <w:p w:rsidR="001321CA" w:rsidRDefault="00FD044E">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500,–</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dle sazebníku kurýrní služby</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2"/>
              <w:jc w:val="center"/>
            </w:pPr>
            <w:r>
              <w:rPr>
                <w:b/>
                <w:color w:val="FFFEFD"/>
                <w:sz w:val="14"/>
              </w:rPr>
              <w:t>150,–</w:t>
            </w:r>
          </w:p>
        </w:tc>
      </w:tr>
      <w:tr w:rsidR="001321CA">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21CA" w:rsidRDefault="00FD044E">
            <w:pPr>
              <w:spacing w:after="0"/>
            </w:pPr>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21CA" w:rsidRDefault="00FD044E">
            <w:pPr>
              <w:spacing w:after="0"/>
              <w:ind w:right="21"/>
              <w:jc w:val="center"/>
            </w:pPr>
            <w:r>
              <w:rPr>
                <w:b/>
                <w:color w:val="FFFEFD"/>
                <w:sz w:val="14"/>
              </w:rPr>
              <w:t>30,–</w:t>
            </w:r>
          </w:p>
        </w:tc>
      </w:tr>
    </w:tbl>
    <w:p w:rsidR="001321CA" w:rsidRDefault="00FD044E">
      <w:pPr>
        <w:spacing w:after="0"/>
        <w:ind w:left="-256" w:right="6705"/>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7289" name="Group 7728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789" name="Shape 11378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3790" name="Shape 11379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2" name="Rectangle 8542"/>
                        <wps:cNvSpPr/>
                        <wps:spPr>
                          <a:xfrm>
                            <a:off x="5202000" y="1547792"/>
                            <a:ext cx="1143690" cy="323800"/>
                          </a:xfrm>
                          <a:prstGeom prst="rect">
                            <a:avLst/>
                          </a:prstGeom>
                          <a:ln>
                            <a:noFill/>
                          </a:ln>
                        </wps:spPr>
                        <wps:txbx>
                          <w:txbxContent>
                            <w:p w:rsidR="001321CA" w:rsidRDefault="00FD044E">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8543" name="Rectangle 8543"/>
                        <wps:cNvSpPr/>
                        <wps:spPr>
                          <a:xfrm>
                            <a:off x="5202000" y="1763629"/>
                            <a:ext cx="1414790" cy="323800"/>
                          </a:xfrm>
                          <a:prstGeom prst="rect">
                            <a:avLst/>
                          </a:prstGeom>
                          <a:ln>
                            <a:noFill/>
                          </a:ln>
                        </wps:spPr>
                        <wps:txbx>
                          <w:txbxContent>
                            <w:p w:rsidR="001321CA" w:rsidRDefault="00FD044E">
                              <w:r>
                                <w:rPr>
                                  <w:b/>
                                  <w:color w:val="00AADA"/>
                                  <w:w w:val="110"/>
                                  <w:sz w:val="30"/>
                                </w:rPr>
                                <w:t>bankovnictví</w:t>
                              </w:r>
                            </w:p>
                          </w:txbxContent>
                        </wps:txbx>
                        <wps:bodyPr horzOverflow="overflow" vert="horz" lIns="0" tIns="0" rIns="0" bIns="0" rtlCol="0">
                          <a:noAutofit/>
                        </wps:bodyPr>
                      </wps:wsp>
                      <wps:wsp>
                        <wps:cNvPr id="113796" name="Shape 11379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5" name="Rectangle 8545"/>
                        <wps:cNvSpPr/>
                        <wps:spPr>
                          <a:xfrm>
                            <a:off x="1610270" y="4721873"/>
                            <a:ext cx="1705637" cy="215867"/>
                          </a:xfrm>
                          <a:prstGeom prst="rect">
                            <a:avLst/>
                          </a:prstGeom>
                          <a:ln>
                            <a:noFill/>
                          </a:ln>
                        </wps:spPr>
                        <wps:txbx>
                          <w:txbxContent>
                            <w:p w:rsidR="001321CA" w:rsidRDefault="00FD044E">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8546" name="Rectangle 8546"/>
                        <wps:cNvSpPr/>
                        <wps:spPr>
                          <a:xfrm>
                            <a:off x="1276370" y="4762711"/>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3801" name="Shape 11380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02" name="Shape 113802"/>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03" name="Shape 113803"/>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50" name="Rectangle 8550"/>
                        <wps:cNvSpPr/>
                        <wps:spPr>
                          <a:xfrm>
                            <a:off x="1564370" y="50718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1" name="Rectangle 8551"/>
                        <wps:cNvSpPr/>
                        <wps:spPr>
                          <a:xfrm>
                            <a:off x="1564370" y="5373782"/>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2" name="Rectangle 8552"/>
                        <wps:cNvSpPr/>
                        <wps:spPr>
                          <a:xfrm>
                            <a:off x="1564370" y="5675229"/>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8553" name="Rectangle 8553"/>
                        <wps:cNvSpPr/>
                        <wps:spPr>
                          <a:xfrm>
                            <a:off x="1935000" y="5036874"/>
                            <a:ext cx="2020164" cy="215867"/>
                          </a:xfrm>
                          <a:prstGeom prst="rect">
                            <a:avLst/>
                          </a:prstGeom>
                          <a:ln>
                            <a:noFill/>
                          </a:ln>
                        </wps:spPr>
                        <wps:txbx>
                          <w:txbxContent>
                            <w:p w:rsidR="001321CA" w:rsidRDefault="00FD044E">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8554" name="Rectangle 8554"/>
                        <wps:cNvSpPr/>
                        <wps:spPr>
                          <a:xfrm>
                            <a:off x="1935000" y="5338753"/>
                            <a:ext cx="1705636" cy="215867"/>
                          </a:xfrm>
                          <a:prstGeom prst="rect">
                            <a:avLst/>
                          </a:prstGeom>
                          <a:ln>
                            <a:noFill/>
                          </a:ln>
                        </wps:spPr>
                        <wps:txbx>
                          <w:txbxContent>
                            <w:p w:rsidR="001321CA" w:rsidRDefault="00FD044E">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8555" name="Rectangle 8555"/>
                        <wps:cNvSpPr/>
                        <wps:spPr>
                          <a:xfrm>
                            <a:off x="1935000" y="5640251"/>
                            <a:ext cx="1092662" cy="215867"/>
                          </a:xfrm>
                          <a:prstGeom prst="rect">
                            <a:avLst/>
                          </a:prstGeom>
                          <a:ln>
                            <a:noFill/>
                          </a:ln>
                        </wps:spPr>
                        <wps:txbx>
                          <w:txbxContent>
                            <w:p w:rsidR="001321CA" w:rsidRDefault="00FD044E">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w:pict>
              <v:group id="Group 77289"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Nsk1ADTBQAALysA&#10;AA4AAAAAAAAAAAAAAAAALgIAAGRycy9lMm9Eb2MueG1sUEsBAi0AFAAGAAgAAAAhAHiuPUDdAAAA&#10;BwEAAA8AAAAAAAAAAAAAAAAALQgAAGRycy9kb3ducmV2LnhtbFBLBQYAAAAABAAEAPMAAAA3CQAA&#10;AAA=&#10;">
                <v:shape id="Shape 113789"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NDsQA&#10;AADfAAAADwAAAGRycy9kb3ducmV2LnhtbERPy2rCQBTdC/7DcIXudJIGNU0dpS0UdFN8ku0lc5uE&#10;Zu6EzGjSv+8IBZeH815tBtOIG3WutqwgnkUgiAuray4VnE+f0xSE88gaG8uk4JccbNbj0QozbXs+&#10;0O3oSxFC2GWooPK+zaR0RUUG3cy2xIH7tp1BH2BXSt1hH8JNI5+jaCEN1hwaKmzpo6Li53g1CnK5&#10;P3z1MS7nlzxZpOddfn0vEqWeJsPbKwhPg3+I/91bHebHyTJ9gfufA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Q7EAAAA3wAAAA8AAAAAAAAAAAAAAAAAmAIAAGRycy9k&#10;b3ducmV2LnhtbFBLBQYAAAAABAAEAPUAAACJAwAAAAA=&#10;" path="m,l7163994,r,10692003l,10692003,,e" fillcolor="#00aada" stroked="f" strokeweight="0">
                  <v:stroke miterlimit="83231f" joinstyle="miter"/>
                  <v:path arrowok="t" textboxrect="0,0,7163994,10692003"/>
                </v:shape>
                <v:shape id="Shape 113790"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c8IA&#10;AADfAAAADwAAAGRycy9kb3ducmV2LnhtbERPTWvCQBC9C/0Pywi96Sa1tpq6ihREQTzUtvchO00W&#10;s7Mhu2r8952D4PHxvher3jfqQl10gQ3k4wwUcRms48rAz/dmNAMVE7LFJjAZuFGE1fJpsMDChit/&#10;0eWYKiUhHAs0UKfUFlrHsiaPcRxaYuH+QucxCewqbTu8Srhv9EuWvWmPjqWhxpY+aypPx7OXGa58&#10;nTmeuO1m7+eHKTVu/5sb8zzs1x+gEvXpIb67d1Z8+eR9Lg/kjwD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9FzwgAAAN8AAAAPAAAAAAAAAAAAAAAAAJgCAABkcnMvZG93&#10;bnJldi54bWxQSwUGAAAAAAQABAD1AAAAhwMAAAAA&#10;" path="m,l1656004,r,1656004l,1656004,,e" fillcolor="#fffefd" stroked="f" strokeweight="0">
                  <v:stroke miterlimit="83231f" joinstyle="miter"/>
                  <v:path arrowok="t" textboxrect="0,0,1656004,1656004"/>
                </v:shape>
                <v:rect id="Rectangle 8542"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5V8YA&#10;AADdAAAADwAAAGRycy9kb3ducmV2LnhtbESPT2vCQBTE74V+h+UJvdWN0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5V8YAAADdAAAADwAAAAAAAAAAAAAAAACYAgAAZHJz&#10;L2Rvd25yZXYueG1sUEsFBgAAAAAEAAQA9QAAAIsDAAAAAA==&#10;" filled="f" stroked="f">
                  <v:textbox inset="0,0,0,0">
                    <w:txbxContent>
                      <w:p w:rsidR="001321CA" w:rsidRDefault="00FD044E">
                        <w:r>
                          <w:rPr>
                            <w:b/>
                            <w:color w:val="00AADA"/>
                            <w:w w:val="112"/>
                            <w:sz w:val="30"/>
                          </w:rPr>
                          <w:t>Investiční</w:t>
                        </w:r>
                        <w:r>
                          <w:rPr>
                            <w:b/>
                            <w:color w:val="00AADA"/>
                            <w:spacing w:val="4"/>
                            <w:w w:val="112"/>
                            <w:sz w:val="30"/>
                          </w:rPr>
                          <w:t xml:space="preserve"> </w:t>
                        </w:r>
                      </w:p>
                    </w:txbxContent>
                  </v:textbox>
                </v:rect>
                <v:rect id="Rectangle 8543"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czMcA&#10;AADdAAAADwAAAGRycy9kb3ducmV2LnhtbESPT2vCQBTE7wW/w/IEb3WjthKjq4i26LH+AfX2yD6T&#10;YPZtyG5N2k/vCoUeh5n5DTNbtKYUd6pdYVnBoB+BIE6tLjhTcDx8vsYgnEfWWFomBT/kYDHvvMww&#10;0bbhHd33PhMBwi5BBbn3VSKlS3My6Pq2Ig7e1dYGfZB1JnWNTYCbUg6jaCwNFhwWcqxolVN6238b&#10;BZu4Wp639rfJyo/L5vR1mqwPE69Ur9supyA8tf4//NfeagXx+9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XMzHAAAA3QAAAA8AAAAAAAAAAAAAAAAAmAIAAGRy&#10;cy9kb3ducmV2LnhtbFBLBQYAAAAABAAEAPUAAACMAwAAAAA=&#10;" filled="f" stroked="f">
                  <v:textbox inset="0,0,0,0">
                    <w:txbxContent>
                      <w:p w:rsidR="001321CA" w:rsidRDefault="00FD044E">
                        <w:r>
                          <w:rPr>
                            <w:b/>
                            <w:color w:val="00AADA"/>
                            <w:w w:val="110"/>
                            <w:sz w:val="30"/>
                          </w:rPr>
                          <w:t>bankovnictví</w:t>
                        </w:r>
                      </w:p>
                    </w:txbxContent>
                  </v:textbox>
                </v:rect>
                <v:shape id="Shape 113796"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rDsUA&#10;AADfAAAADwAAAGRycy9kb3ducmV2LnhtbERPXWvCMBR9F/wP4Qq+zcQJnVajyGBTJpusU/Z6ae7a&#10;YnNTmqjdvzeDgY+H871YdbYWF2p95VjDeKRAEOfOVFxoOHy9PExB+IBssHZMGn7Jw2rZ7y0wNe7K&#10;n3TJQiFiCPsUNZQhNKmUPi/Joh+5hjhyP661GCJsC2lavMZwW8tHpRJpseLYUGJDzyXlp+xsNexV&#10;9la9dpuP8D07Je87dVznm6PWw0G3noMI1IW7+N+9NXH+ePI0S+DvTwQ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sOxQAAAN8AAAAPAAAAAAAAAAAAAAAAAJgCAABkcnMv&#10;ZG93bnJldi54bWxQSwUGAAAAAAQABAD1AAAAigMAAAAA&#10;" path="m,l5191379,r,275857l,275857,,e" fillcolor="#fffefd" stroked="f" strokeweight="0">
                  <v:stroke miterlimit="83231f" joinstyle="miter"/>
                  <v:path arrowok="t" textboxrect="0,0,5191379,275857"/>
                </v:shape>
                <v:rect id="Rectangle 8545"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hI8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PYSPHAAAA3QAAAA8AAAAAAAAAAAAAAAAAmAIAAGRy&#10;cy9kb3ducmV2LnhtbFBLBQYAAAAABAAEAPUAAACMAwAAAAA=&#10;" filled="f" stroked="f">
                  <v:textbox inset="0,0,0,0">
                    <w:txbxContent>
                      <w:p w:rsidR="001321CA" w:rsidRDefault="00FD044E">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8546"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VMcA&#10;AADdAAAADwAAAGRycy9kb3ducmV2LnhtbESPW2vCQBSE34X+h+UU+mY2La3E6CrSC/ropZD6dsge&#10;k2D2bMhuTfTXu4Lg4zAz3zDTeW9qcaLWVZYVvEYxCOLc6ooLBb+7n2ECwnlkjbVlUnAmB/PZ02CK&#10;qbYdb+i09YUIEHYpKii9b1IpXV6SQRfZhjh4B9sa9EG2hdQtdgFuavkWxyNpsOKwUGJDnyXlx+2/&#10;UbBMmsXfyl66ov7eL7N1Nv7ajb1SL8/9YgLCU+8f4Xt7pRUkH+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1THAAAA3QAAAA8AAAAAAAAAAAAAAAAAmAIAAGRy&#10;cy9kb3ducmV2LnhtbFBLBQYAAAAABAAEAPUAAACM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shape id="Shape 113801"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Y8MA&#10;AADfAAAADwAAAGRycy9kb3ducmV2LnhtbERPz2vCMBS+D/wfwhO8zbRziFSjiKywQy/THebt2Tyb&#10;0ualNJnt/vtFEDx+fL83u9G24ka9rx0rSOcJCOLS6ZorBd+n/HUFwgdkja1jUvBHHnbbycsGM+0G&#10;/qLbMVQihrDPUIEJocuk9KUhi37uOuLIXV1vMUTYV1L3OMRw28q3JFlKizXHBoMdHQyVzfHXKiiK&#10;fJmbnPbjYM+X9+b6UfyYRqnZdNyvQQQaw1P8cH/qOD9drJIU7n8i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8Y8MAAADfAAAADwAAAAAAAAAAAAAAAACYAgAAZHJzL2Rv&#10;d25yZXYueG1sUEsFBgAAAAAEAAQA9QAAAIgDAAAAAA==&#10;" path="m,l4906798,r,275857l,275857,,e" fillcolor="#fffefd" stroked="f" strokeweight="0">
                  <v:stroke miterlimit="83231f" joinstyle="miter"/>
                  <v:path arrowok="t" textboxrect="0,0,4906798,275857"/>
                </v:shape>
                <v:shape id="Shape 113802"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FMMA&#10;AADfAAAADwAAAGRycy9kb3ducmV2LnhtbERPz2vCMBS+D/wfwhO8zVQdItUoIhZ26GXOg96ezbMp&#10;bV5Kk9n635vBYMeP7/dmN9hGPKjzlWMFs2kCgrhwuuJSwfk7e1+B8AFZY+OYFDzJw247ettgql3P&#10;X/Q4hVLEEPYpKjAhtKmUvjBk0U9dSxy5u+sshgi7UuoO+xhuGzlPkqW0WHFsMNjSwVBRn36sgjzP&#10;lpnJaD/09nr7qO/H/GJqpSbjYb8GEWgI/+I/96eO82eLVTKH3z8R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iFMMAAADfAAAADwAAAAAAAAAAAAAAAACYAgAAZHJzL2Rv&#10;d25yZXYueG1sUEsFBgAAAAAEAAQA9QAAAIgDAAAAAA==&#10;" path="m,l4906798,r,275857l,275857,,e" fillcolor="#fffefd" stroked="f" strokeweight="0">
                  <v:stroke miterlimit="83231f" joinstyle="miter"/>
                  <v:path arrowok="t" textboxrect="0,0,4906798,275857"/>
                </v:shape>
                <v:shape id="Shape 113803"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Hj8MA&#10;AADfAAAADwAAAGRycy9kb3ducmV2LnhtbERPy4rCMBTdD8w/hDvgbkwdRaRjFBELLrrxsdDdneba&#10;lDY3pcnY+vdmYMDl4byX68E24k6drxwrmIwTEMSF0xWXCs6n7HMBwgdkjY1jUvAgD+vV+9sSU+16&#10;PtD9GEoRQ9inqMCE0KZS+sKQRT92LXHkbq6zGCLsSqk77GO4beRXksylxYpjg8GWtoaK+vhrFeR5&#10;Ns9MRpuht9efWX3b5RdTKzX6GDbfIAIN4SX+d+91nD+ZLpIp/P2JA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Hj8MAAADfAAAADwAAAAAAAAAAAAAAAACYAgAAZHJzL2Rv&#10;d25yZXYueG1sUEsFBgAAAAAEAAQA9QAAAIgDAAAAAA==&#10;" path="m,l4906798,r,275857l,275857,,e" fillcolor="#fffefd" stroked="f" strokeweight="0">
                  <v:stroke miterlimit="83231f" joinstyle="miter"/>
                  <v:path arrowok="t" textboxrect="0,0,4906798,275857"/>
                </v:shape>
                <v:rect id="Rectangle 8550"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UZsQA&#10;AADdAAAADwAAAGRycy9kb3ducmV2LnhtbERPTWvCQBC9F/wPywjemk0LSk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VGbEAAAA3QAAAA8AAAAAAAAAAAAAAAAAmAIAAGRycy9k&#10;b3ducmV2LnhtbFBLBQYAAAAABAAEAPUAAACJ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8551"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x/cUA&#10;AADdAAAADwAAAGRycy9kb3ducmV2LnhtbESPT4vCMBTE78J+h/AWvGmqo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H9xQAAAN0AAAAPAAAAAAAAAAAAAAAAAJgCAABkcnMv&#10;ZG93bnJldi54bWxQSwUGAAAAAAQABAD1AAAAig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8552"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isUA&#10;AADdAAAADwAAAGRycy9kb3ducmV2LnhtbESPQYvCMBSE74L/ITxhb5oquN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KxQAAAN0AAAAPAAAAAAAAAAAAAAAAAJgCAABkcnMv&#10;ZG93bnJldi54bWxQSwUGAAAAAAQABAD1AAAAig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8553"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KEccA&#10;AADdAAAADwAAAGRycy9kb3ducmV2LnhtbESPQWvCQBSE74X+h+UVvDWbWiw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yhHHAAAA3QAAAA8AAAAAAAAAAAAAAAAAmAIAAGRy&#10;cy9kb3ducmV2LnhtbFBLBQYAAAAABAAEAPUAAACMAwAAAAA=&#10;" filled="f" stroked="f">
                  <v:textbox inset="0,0,0,0">
                    <w:txbxContent>
                      <w:p w:rsidR="001321CA" w:rsidRDefault="00FD044E">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8554"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SZc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UmXHAAAA3QAAAA8AAAAAAAAAAAAAAAAAmAIAAGRy&#10;cy9kb3ducmV2LnhtbFBLBQYAAAAABAAEAPUAAACMAwAAAAA=&#10;" filled="f" stroked="f">
                  <v:textbox inset="0,0,0,0">
                    <w:txbxContent>
                      <w:p w:rsidR="001321CA" w:rsidRDefault="00FD044E">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8555"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3/sYA&#10;AADdAAAADwAAAGRycy9kb3ducmV2LnhtbESPQWvCQBSE74X+h+UVvNVNh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3/sYAAADdAAAADwAAAAAAAAAAAAAAAACYAgAAZHJz&#10;L2Rvd25yZXYueG1sUEsFBgAAAAAEAAQA9QAAAIsDAAAAAA==&#10;" filled="f" stroked="f">
                  <v:textbox inset="0,0,0,0">
                    <w:txbxContent>
                      <w:p w:rsidR="001321CA" w:rsidRDefault="00FD044E">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00AADA"/>
            <w:vAlign w:val="bottom"/>
          </w:tcPr>
          <w:p w:rsidR="001321CA" w:rsidRDefault="00FD044E">
            <w:pPr>
              <w:spacing w:after="0"/>
            </w:pPr>
            <w:r>
              <w:rPr>
                <w:b/>
                <w:color w:val="FFFEFD"/>
                <w:sz w:val="26"/>
              </w:rPr>
              <w:t>Termínované a spořicí účty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147"/>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Termínované a spořicí účty v Kč a v cizí měně</w:t>
            </w:r>
          </w:p>
        </w:tc>
      </w:tr>
    </w:tbl>
    <w:p w:rsidR="001321CA" w:rsidRDefault="00FD044E">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CellMar>
          <w:top w:w="55" w:type="dxa"/>
          <w:left w:w="0" w:type="dxa"/>
          <w:bottom w:w="0" w:type="dxa"/>
          <w:right w:w="92" w:type="dxa"/>
        </w:tblCellMar>
        <w:tblLook w:val="04A0" w:firstRow="1" w:lastRow="0" w:firstColumn="1" w:lastColumn="0" w:noHBand="0" w:noVBand="1"/>
      </w:tblPr>
      <w:tblGrid>
        <w:gridCol w:w="4252"/>
        <w:gridCol w:w="1854"/>
        <w:gridCol w:w="1854"/>
        <w:gridCol w:w="544"/>
        <w:gridCol w:w="1318"/>
      </w:tblGrid>
      <w:tr w:rsidR="001321CA">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1321CA" w:rsidRDefault="00FD044E">
            <w:pPr>
              <w:spacing w:after="0"/>
              <w:ind w:left="137"/>
            </w:pPr>
            <w:r>
              <w:rPr>
                <w:b/>
                <w:color w:val="181717"/>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ind w:left="92"/>
              <w:jc w:val="center"/>
            </w:pPr>
            <w:r>
              <w:rPr>
                <w:b/>
                <w:color w:val="181717"/>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1321CA" w:rsidRDefault="00FD044E">
            <w:pPr>
              <w:spacing w:after="0"/>
              <w:ind w:left="92"/>
              <w:jc w:val="center"/>
            </w:pPr>
            <w:r>
              <w:rPr>
                <w:b/>
                <w:color w:val="181717"/>
                <w:sz w:val="14"/>
              </w:rPr>
              <w:t xml:space="preserve">KB </w:t>
            </w:r>
          </w:p>
          <w:p w:rsidR="001321CA" w:rsidRDefault="00FD044E">
            <w:pPr>
              <w:spacing w:after="0"/>
              <w:ind w:left="92"/>
            </w:pPr>
            <w:r>
              <w:rPr>
                <w:b/>
                <w:color w:val="181717"/>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left="13"/>
            </w:pPr>
            <w:r>
              <w:rPr>
                <w:b/>
                <w:color w:val="181717"/>
                <w:sz w:val="14"/>
              </w:rPr>
              <w:t>Spořicí účet</w:t>
            </w:r>
          </w:p>
        </w:tc>
      </w:tr>
      <w:tr w:rsidR="001321CA">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149"/>
            </w:pPr>
            <w:r>
              <w:rPr>
                <w:b/>
                <w:color w:val="FFFEFD"/>
                <w:sz w:val="14"/>
              </w:rPr>
              <w:t>zdarma</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pPr>
            <w:r>
              <w:rPr>
                <w:b/>
                <w:color w:val="FFFEFD"/>
                <w:sz w:val="14"/>
              </w:rPr>
              <w:t>elektronicky</w:t>
            </w:r>
          </w:p>
        </w:tc>
      </w:tr>
      <w:tr w:rsidR="001321CA">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149"/>
            </w:pPr>
            <w:r>
              <w:rPr>
                <w:b/>
                <w:color w:val="FFFEFD"/>
                <w:sz w:val="14"/>
              </w:rPr>
              <w:t>zdarma</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149"/>
            </w:pPr>
            <w:r>
              <w:rPr>
                <w:b/>
                <w:color w:val="FFFEFD"/>
                <w:sz w:val="14"/>
              </w:rPr>
              <w:t>zdarma</w:t>
            </w:r>
          </w:p>
        </w:tc>
      </w:tr>
      <w:tr w:rsidR="001321CA">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r w:rsidR="001321CA">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1321CA" w:rsidRDefault="00FD044E">
            <w:pPr>
              <w:spacing w:after="0"/>
              <w:ind w:left="338" w:right="179"/>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55"/>
              <w:jc w:val="center"/>
            </w:pPr>
            <w:r>
              <w:rPr>
                <w:b/>
                <w:color w:val="181717"/>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1321CA" w:rsidRDefault="00FD044E">
            <w:pPr>
              <w:spacing w:after="0"/>
              <w:ind w:left="338" w:right="179"/>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6"/>
            </w:pPr>
            <w:r>
              <w:rPr>
                <w:b/>
                <w:color w:val="181717"/>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1321CA" w:rsidRDefault="00FD044E">
            <w:pPr>
              <w:spacing w:after="0"/>
              <w:ind w:left="1705"/>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1321CA" w:rsidRDefault="001321CA"/>
        </w:tc>
      </w:tr>
      <w:tr w:rsidR="001321CA">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1321CA" w:rsidRDefault="00FD044E">
            <w:pPr>
              <w:spacing w:after="0"/>
              <w:ind w:left="137"/>
            </w:pPr>
            <w:r>
              <w:rPr>
                <w:b/>
                <w:color w:val="181717"/>
                <w:sz w:val="14"/>
              </w:rPr>
              <w:t>Zřízení vinkulace na vkladech / 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21CA" w:rsidRDefault="00FD044E">
            <w:pPr>
              <w:spacing w:after="0"/>
              <w:ind w:left="92"/>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1321CA" w:rsidRDefault="001321CA"/>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1321CA" w:rsidRDefault="00FD044E">
            <w:pPr>
              <w:spacing w:after="0"/>
              <w:ind w:left="357"/>
            </w:pPr>
            <w:r>
              <w:rPr>
                <w:b/>
                <w:color w:val="FFFEFD"/>
                <w:sz w:val="14"/>
              </w:rPr>
              <w:t>-</w:t>
            </w:r>
          </w:p>
        </w:tc>
      </w:tr>
    </w:tbl>
    <w:p w:rsidR="001321CA" w:rsidRDefault="00FD044E">
      <w:pPr>
        <w:spacing w:after="551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Depozitní směnka</w:t>
            </w:r>
          </w:p>
        </w:tc>
      </w:tr>
    </w:tbl>
    <w:p w:rsidR="001321CA" w:rsidRDefault="00FD044E">
      <w:pPr>
        <w:spacing w:after="78" w:line="265" w:lineRule="auto"/>
        <w:ind w:left="-5" w:right="-6178" w:hanging="10"/>
      </w:pPr>
      <w:r>
        <w:rPr>
          <w:rFonts w:ascii="Times New Roman" w:eastAsia="Times New Roman" w:hAnsi="Times New Roman" w:cs="Times New Roman"/>
          <w:color w:val="00AADA"/>
          <w:sz w:val="24"/>
        </w:rPr>
        <w:t>&gt;&gt;</w:t>
      </w:r>
    </w:p>
    <w:p w:rsidR="001321CA" w:rsidRDefault="00FD044E">
      <w:pPr>
        <w:spacing w:after="0"/>
        <w:ind w:left="425" w:right="-3897"/>
      </w:pPr>
      <w:r>
        <w:rPr>
          <w:noProof/>
        </w:rPr>
        <mc:AlternateContent>
          <mc:Choice Requires="wpg">
            <w:drawing>
              <wp:inline distT="0" distB="0" distL="0" distR="0">
                <wp:extent cx="6299994" cy="396000"/>
                <wp:effectExtent l="0" t="0" r="0" b="0"/>
                <wp:docPr id="94623" name="Group 94623"/>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8796" name="Shape 8796"/>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3820" name="Shape 113820"/>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8798" name="Shape 8798"/>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799" name="Shape 8799"/>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0" name="Shape 8800"/>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1" name="Shape 8801"/>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2" name="Shape 8802"/>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3" name="Shape 8803"/>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4" name="Shape 8804"/>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5" name="Shape 8805"/>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6" name="Shape 8806"/>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7" name="Shape 8807"/>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8808" name="Rectangle 8808"/>
                        <wps:cNvSpPr/>
                        <wps:spPr>
                          <a:xfrm>
                            <a:off x="118547" y="193415"/>
                            <a:ext cx="2315187" cy="151106"/>
                          </a:xfrm>
                          <a:prstGeom prst="rect">
                            <a:avLst/>
                          </a:prstGeom>
                          <a:ln>
                            <a:noFill/>
                          </a:ln>
                        </wps:spPr>
                        <wps:txbx>
                          <w:txbxContent>
                            <w:p w:rsidR="001321CA" w:rsidRDefault="00FD044E">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wps:txbx>
                        <wps:bodyPr horzOverflow="overflow" vert="horz" lIns="0" tIns="0" rIns="0" bIns="0" rtlCol="0">
                          <a:noAutofit/>
                        </wps:bodyPr>
                      </wps:wsp>
                      <wps:wsp>
                        <wps:cNvPr id="8809" name="Rectangle 8809"/>
                        <wps:cNvSpPr/>
                        <wps:spPr>
                          <a:xfrm>
                            <a:off x="4348943" y="193415"/>
                            <a:ext cx="401770" cy="151106"/>
                          </a:xfrm>
                          <a:prstGeom prst="rect">
                            <a:avLst/>
                          </a:prstGeom>
                          <a:ln>
                            <a:noFill/>
                          </a:ln>
                        </wps:spPr>
                        <wps:txbx>
                          <w:txbxContent>
                            <w:p w:rsidR="001321CA" w:rsidRDefault="00FD044E">
                              <w:r>
                                <w:rPr>
                                  <w:b/>
                                  <w:color w:val="FFFEFD"/>
                                  <w:w w:val="113"/>
                                  <w:sz w:val="14"/>
                                </w:rPr>
                                <w:t>zdarma</w:t>
                              </w:r>
                            </w:p>
                          </w:txbxContent>
                        </wps:txbx>
                        <wps:bodyPr horzOverflow="overflow" vert="horz" lIns="0" tIns="0" rIns="0" bIns="0" rtlCol="0">
                          <a:noAutofit/>
                        </wps:bodyPr>
                      </wps:wsp>
                      <wps:wsp>
                        <wps:cNvPr id="8810" name="Shape 8810"/>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8811" name="Shape 8811"/>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w:pict>
              <v:group id="Group 94623"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">
                <v:shape id="Shape 8796"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WcYA&#10;AADdAAAADwAAAGRycy9kb3ducmV2LnhtbESPQWvCQBSE74X+h+UVvNVNA6Yas5FSqHrpoWl78PbM&#10;PpPF7NuQXTX++64g9DjMzDdMsRptJ840eONYwcs0AUFcO224UfDz/fE8B+EDssbOMSm4kodV+fhQ&#10;YK7dhb/oXIVGRAj7HBW0IfS5lL5uyaKfup44egc3WAxRDo3UA14i3HYyTZJMWjQcF1rs6b2l+lid&#10;rIImSxe/0mz2253ffQZv1hXPUqUmT+PbEkSgMfyH7+2tVjB/XWR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WcYAAADdAAAADwAAAAAAAAAAAAAAAACYAgAAZHJz&#10;L2Rvd25yZXYueG1sUEsFBgAAAAAEAAQA9QAAAIsDAAAAAA==&#10;" path="m,l2699995,r,l6236488,r,108001l2699995,108001r,287998l,395999,,108001,,xe" fillcolor="#d3d2d2" stroked="f" strokeweight="0">
                  <v:stroke miterlimit="1" joinstyle="miter"/>
                  <v:path arrowok="t" textboxrect="0,0,6236488,395999"/>
                </v:shape>
                <v:shape id="Shape 113820"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5sYA&#10;AADfAAAADwAAAGRycy9kb3ducmV2LnhtbERPTWvCQBC9F/oflhF6KbrRgtjoKlJpKaU9aAWvQ3bM&#10;RrOzIbs10V/fORR6fLzvxar3tbpQG6vABsajDBRxEWzFpYH99+twBiomZIt1YDJwpQir5f3dAnMb&#10;Ot7SZZdKJSEcczTgUmpyrWPhyGMchYZYuGNoPSaBbalti52E+1pPsmyqPVYsDQ4benFUnHc/3sDp&#10;tjlM3UfWfR03/u3E6+L5cftpzMOgX89BJerTv/jP/W5l/vhpNpEH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U5sYAAADfAAAADwAAAAAAAAAAAAAAAACYAgAAZHJz&#10;L2Rvd25yZXYueG1sUEsFBgAAAAAEAAQA9QAAAIsDAAAAAA==&#10;" path="m,l3536493,r,287998l,287998,,e" fillcolor="#00aada" stroked="f" strokeweight="0">
                  <v:stroke miterlimit="1" joinstyle="miter"/>
                  <v:path arrowok="t" textboxrect="0,0,3536493,287998"/>
                </v:shape>
                <v:shape id="Shape 8798"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GcMA&#10;AADdAAAADwAAAGRycy9kb3ducmV2LnhtbERPTWsCMRC9F/wPYYReimbbg7WrUaQgLFQo2kKvw2aa&#10;Dd1M1k3qrv/eORR6fLzv9XYMrbpQn3xkA4/zAhRxHa1nZ+DzYz9bgkoZ2WIbmQxcKcF2M7lbY2nj&#10;wEe6nLJTEsKpRANNzl2pdaobCpjmsSMW7jv2AbPA3mnb4yDhodVPRbHQAT1LQ4MdvTZU/5x+g4Hl&#10;V7fbv7mH97Pz1XCsDme/uKIx99NxtwKVacz/4j93ZcX3/CJz5Y08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GcMAAADdAAAADwAAAAAAAAAAAAAAAACYAgAAZHJzL2Rv&#10;d25yZXYueG1sUEsFBgAAAAAEAAQA9QAAAIgDAAAAAA==&#10;" path="m,l2731745,e" filled="f" strokecolor="#d3d2d2" strokeweight="5pt">
                  <v:stroke miterlimit="83231f" joinstyle="miter"/>
                  <v:path arrowok="t" textboxrect="0,0,2731745,0"/>
                </v:shape>
                <v:shape id="Shape 8799"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p5cgA&#10;AADdAAAADwAAAGRycy9kb3ducmV2LnhtbESPW2vCQBSE3wv9D8sR+lY3ltZLdJVSaCkKghcwj4fd&#10;YxKbPRuyWxP7692C4OMwM98ws0VnK3GmxpeOFQz6CQhi7UzJuYL97vN5DMIHZIOVY1JwIQ+L+ePD&#10;DFPjWt7QeRtyESHsU1RQhFCnUnpdkEXfdzVx9I6usRiibHJpGmwj3FbyJUmG0mLJcaHAmj4K0j/b&#10;X6tg93V6y1bZMrRGH9ZWy2zzN3xV6qnXvU9BBOrCPXxrfxsF49FkAv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unlyAAAAN0AAAAPAAAAAAAAAAAAAAAAAJgCAABk&#10;cnMvZG93bnJldi54bWxQSwUGAAAAAAQABAD1AAAAjQMAAAAA&#10;" path="m,44501l,e" filled="f" strokecolor="#d3d2d2" strokeweight="5pt">
                  <v:stroke miterlimit="83231f" joinstyle="miter"/>
                  <v:path arrowok="t" textboxrect="0,0,0,44501"/>
                </v:shape>
                <v:shape id="Shape 8800"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x9sAA&#10;AADdAAAADwAAAGRycy9kb3ducmV2LnhtbERPTWsCMRC9C/0PYQq9aVIPJaxGEanYW3XVnofNdHdx&#10;M1mSqKu/3hwKPT7e93w5uE5cKcTWs4H3iQJBXHnbcm3geNiMNYiYkC12nsnAnSIsFy+jORbW33hP&#10;1zLVIodwLNBAk1JfSBmrhhzGie+JM/frg8OUYailDXjL4a6TU6U+pMOWc0ODPa0bqs7lxRlYTTfl&#10;/aG23yd9+NlR0FWsP6Mxb6/DagYi0ZD+xX/uL2tAa5X35zf5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x9sAAAADdAAAADwAAAAAAAAAAAAAAAACYAgAAZHJzL2Rvd25y&#10;ZXYueG1sUEsFBgAAAAAEAAQA9QAAAIUDAAAAAA==&#10;" path="m,l3568243,e" filled="f" strokecolor="#d3d2d2" strokeweight="5pt">
                  <v:stroke miterlimit="83231f" joinstyle="miter"/>
                  <v:path arrowok="t" textboxrect="0,0,3568243,0"/>
                </v:shape>
                <v:shape id="Shape 8801"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kMsYA&#10;AADdAAAADwAAAGRycy9kb3ducmV2LnhtbESP3WrCQBSE7wu+w3KE3tWNpZUQXUUEi7RQ8AfM5WH3&#10;mESzZ0N2NWmfvlsQvBxm5htmtuhtLW7U+sqxgvEoAUGsnam4UHDYr19SED4gG6wdk4If8rCYD55m&#10;mBnX8ZZuu1CICGGfoYIyhCaT0uuSLPqRa4ijd3KtxRBlW0jTYhfhtpavSTKRFiuOCyU2tCpJX3ZX&#10;q2D/cX7Pv/LP0Bl9/LZa5tvfyZtSz8N+OQURqA+P8L29MQrSNBnD/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kMsYAAADdAAAADwAAAAAAAAAAAAAAAACYAgAAZHJz&#10;L2Rvd25yZXYueG1sUEsFBgAAAAAEAAQA9QAAAIsDAAAAAA==&#10;" path="m,44501l,e" filled="f" strokecolor="#d3d2d2" strokeweight="5pt">
                  <v:stroke miterlimit="83231f" joinstyle="miter"/>
                  <v:path arrowok="t" textboxrect="0,0,0,44501"/>
                </v:shape>
                <v:shape id="Shape 8802"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IsQA&#10;AADdAAAADwAAAGRycy9kb3ducmV2LnhtbESPQYvCMBSE7wv+h/AEL4umepBSjSKCUFhBdBf2+mie&#10;abB5qU3W1n9vFhb2OMx8M8x6O7hGPKgL1rOC+SwDQVx5bdko+Po8THMQISJrbDyTgicF2G5Gb2ss&#10;tO/5TI9LNCKVcChQQR1jW0gZqpochplviZN39Z3DmGRnpO6wT+WukYssW0qHltNCjS3ta6pulx+n&#10;IP9ud4cP8366G1v25/J4t8snKjUZD7sViEhD/A//0aVOXJ4t4PdNe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aCLEAAAA3QAAAA8AAAAAAAAAAAAAAAAAmAIAAGRycy9k&#10;b3ducmV2LnhtbFBLBQYAAAAABAAEAPUAAACJAwAAAAA=&#10;" path="m,l2731745,e" filled="f" strokecolor="#d3d2d2" strokeweight="5pt">
                  <v:stroke miterlimit="83231f" joinstyle="miter"/>
                  <v:path arrowok="t" textboxrect="0,0,2731745,0"/>
                </v:shape>
                <v:shape id="Shape 8803"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9vMMA&#10;AADdAAAADwAAAGRycy9kb3ducmV2LnhtbESPzWoCMRSF9wXfIVzBXU2sUIbRKCIILrpQW3F7nVwz&#10;g5ObYZLR0ac3hUKXh/PzcebL3tXiRm2oPGuYjBUI4sKbiq2Gn+/NewYiRGSDtWfS8KAAy8XgbY65&#10;8Xfe0+0QrUgjHHLUUMbY5FKGoiSHYewb4uRdfOswJtlaaVq8p3FXyw+lPqXDihOhxIbWJRXXQ+cS&#10;13abifta7U7xqNz+/KSzt53Wo2G/moGI1Mf/8F97azRkmZr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9vMMAAADdAAAADwAAAAAAAAAAAAAAAACYAgAAZHJzL2Rv&#10;d25yZXYueG1sUEsFBgAAAAAEAAQA9QAAAIgDAAAAAA==&#10;" path="m,224498l,e" filled="f" strokecolor="#d3d2d2" strokeweight="5pt">
                  <v:stroke miterlimit="83231f" joinstyle="miter"/>
                  <v:path arrowok="t" textboxrect="0,0,0,224498"/>
                </v:shape>
                <v:shape id="Shape 8804"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39cQA&#10;AADdAAAADwAAAGRycy9kb3ducmV2LnhtbESPT2sCMRTE74V+h/AKvdWkUiSsRhGptLfa9c/5sXnu&#10;Lm5eliTV1U9vCoUeh5n5DTNbDK4TZwqx9WzgdaRAEFfetlwb2G3XLxpETMgWO89k4EoRFvPHhxkW&#10;1l/4m85lqkWGcCzQQJNSX0gZq4YcxpHvibN39MFhyjLU0ga8ZLjr5FipiXTYcl5osKdVQ9Wp/HEG&#10;luN1eb2pj6+93h42FHQV6/dozPPTsJyCSDSk//Bf+9Ma0Fq9w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t/XEAAAA3QAAAA8AAAAAAAAAAAAAAAAAmAIAAGRycy9k&#10;b3ducmV2LnhtbFBLBQYAAAAABAAEAPUAAACJAwAAAAA=&#10;" path="m,l3568243,e" filled="f" strokecolor="#d3d2d2" strokeweight="5pt">
                  <v:stroke miterlimit="83231f" joinstyle="miter"/>
                  <v:path arrowok="t" textboxrect="0,0,3568243,0"/>
                </v:shape>
                <v:shape id="Shape 8805"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AU8MA&#10;AADdAAAADwAAAGRycy9kb3ducmV2LnhtbESPzWoCMRSF9wXfIVzBXU0sWIbRKCIILrpQW3F7nVwz&#10;g5ObYZLR0ac3hUKXh/PzcebL3tXiRm2oPGuYjBUI4sKbiq2Gn+/NewYiRGSDtWfS8KAAy8XgbY65&#10;8Xfe0+0QrUgjHHLUUMbY5FKGoiSHYewb4uRdfOswJtlaaVq8p3FXyw+lPqXDihOhxIbWJRXXQ+cS&#10;13abifta7U7xqNz+/KSzt53Wo2G/moGI1Mf/8F97azRkmZr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AU8MAAADdAAAADwAAAAAAAAAAAAAAAACYAgAAZHJzL2Rv&#10;d25yZXYueG1sUEsFBgAAAAAEAAQA9QAAAIgDAAAAAA==&#10;" path="m,224498l,e" filled="f" strokecolor="#d3d2d2" strokeweight="5pt">
                  <v:stroke miterlimit="83231f" joinstyle="miter"/>
                  <v:path arrowok="t" textboxrect="0,0,0,224498"/>
                </v:shape>
                <v:shape id="Shape 8806"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IcUA&#10;AADdAAAADwAAAGRycy9kb3ducmV2LnhtbESPQWvCQBSE70L/w/IKvYhu2kMIqauIIARaEK3Q6yP7&#10;3Cxm38bs1sR/7wpCj8PMN8MsVqNrxZX6YD0reJ9nIIhrry0bBcef7awAESKyxtYzKbhRgNXyZbLA&#10;UvuB93Q9RCNSCYcSFTQxdqWUoW7IYZj7jjh5J987jEn2Ruoeh1TuWvmRZbl0aDktNNjRpqH6fPhz&#10;Corfbr39MtPdxdhq2FffF5vfUKm313H9CSLSGP/DT7rSiSuyHB5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4hxQAAAN0AAAAPAAAAAAAAAAAAAAAAAJgCAABkcnMv&#10;ZG93bnJldi54bWxQSwUGAAAAAAQABAD1AAAAigMAAAAA&#10;" path="m,l2731745,e" filled="f" strokecolor="#d3d2d2" strokeweight="5pt">
                  <v:stroke miterlimit="83231f" joinstyle="miter"/>
                  <v:path arrowok="t" textboxrect="0,0,2731745,0"/>
                </v:shape>
                <v:shape id="Shape 8807"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pgsQA&#10;AADdAAAADwAAAGRycy9kb3ducmV2LnhtbESPT2sCMRTE74V+h/AKvdWkHmpYjSJSaW+165/zY/Pc&#10;Xdy8LEmqq5/eFAo9DjPzG2a2GFwnzhRi69nA60iBIK68bbk2sNuuXzSImJAtdp7JwJUiLOaPDzMs&#10;rL/wN53LVIsM4ViggSalvpAyVg05jCPfE2fv6IPDlGWopQ14yXDXybFSb9Jhy3mhwZ5WDVWn8scZ&#10;WI7X5fWmPr72envYUNBVrN+jMc9Pw3IKItGQ/sN/7U9rQGs1gd83+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KYLEAAAA3QAAAA8AAAAAAAAAAAAAAAAAmAIAAGRycy9k&#10;b3ducmV2LnhtbFBLBQYAAAAABAAEAPUAAACJAwAAAAA=&#10;" path="m,l3568243,e" filled="f" strokecolor="#d3d2d2" strokeweight="5pt">
                  <v:stroke miterlimit="83231f" joinstyle="miter"/>
                  <v:path arrowok="t" textboxrect="0,0,3568243,0"/>
                </v:shape>
                <v:rect id="Rectangle 8808"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NysIA&#10;AADdAAAADwAAAGRycy9kb3ducmV2LnhtbERPTYvCMBC9C/sfwix401QPUqtpEXdFj64K6m1oxrbY&#10;TEoTbfXXbw4Le3y872XWm1o8qXWVZQWTcQSCOLe64kLB6bgZxSCcR9ZYWyYFL3KQpR+DJSbadvxD&#10;z4MvRAhhl6CC0vsmkdLlJRl0Y9sQB+5mW4M+wLaQusUuhJtaTqNoJg1WHBpKbGhdUn4/PIyCbdys&#10;Ljv77or6+7o978/zr+PcKzX87FcLEJ56/y/+c++0gjiOwtzwJj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I3KwgAAAN0AAAAPAAAAAAAAAAAAAAAAAJgCAABkcnMvZG93&#10;bnJldi54bWxQSwUGAAAAAAQABAD1AAAAhwMAAAAA&#10;" filled="f" stroked="f">
                  <v:textbox inset="0,0,0,0">
                    <w:txbxContent>
                      <w:p w:rsidR="001321CA" w:rsidRDefault="00FD044E">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v:textbox>
                </v:rect>
                <v:rect id="Rectangle 8809"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oUcUA&#10;AADdAAAADwAAAGRycy9kb3ducmV2LnhtbESPQYvCMBSE7wv+h/AEb2vqHqStRhF10aOrgnp7NM+2&#10;2LyUJtrqr98sLHgcZuYbZjrvTCUe1LjSsoLRMAJBnFldcq7gePj+jEE4j6yxskwKnuRgPut9TDHV&#10;tuUfeux9LgKEXYoKCu/rVEqXFWTQDW1NHLyrbQz6IJtc6gbbADeV/IqisTRYclgosKZlQdltfzcK&#10;NnG9OG/tq82r9WVz2p2S1SHxSg363WICwlPn3+H/9lYriOMogb834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ChRxQAAAN0AAAAPAAAAAAAAAAAAAAAAAJgCAABkcnMv&#10;ZG93bnJldi54bWxQSwUGAAAAAAQABAD1AAAAigMAAAAA&#10;" filled="f" stroked="f">
                  <v:textbox inset="0,0,0,0">
                    <w:txbxContent>
                      <w:p w:rsidR="001321CA" w:rsidRDefault="00FD044E">
                        <w:r>
                          <w:rPr>
                            <w:b/>
                            <w:color w:val="FFFEFD"/>
                            <w:w w:val="113"/>
                            <w:sz w:val="14"/>
                          </w:rPr>
                          <w:t>zdarma</w:t>
                        </w:r>
                      </w:p>
                    </w:txbxContent>
                  </v:textbox>
                </v:rect>
                <v:shape id="Shape 8810"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A2MIA&#10;AADdAAAADwAAAGRycy9kb3ducmV2LnhtbERPS2vCQBC+F/wPywheRDcRKiG6iqiFngo+Lt6G7JhE&#10;s7Mxu9X033cOhR4/vvdy3btGPakLtWcD6TQBRVx4W3Np4Hz6mGSgQkS22HgmAz8UYL0avC0xt/7F&#10;B3oeY6kkhEOOBqoY21zrUFTkMEx9Syzc1XcOo8Cu1LbDl4S7Rs+SZK4d1iwNFba0rai4H7+dlOzd&#10;ob68l+Pbfryd91+PNO4wNWY07DcLUJH6+C/+c39aA1mWyn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YDYwgAAAN0AAAAPAAAAAAAAAAAAAAAAAJgCAABkcnMvZG93&#10;bnJldi54bWxQSwUGAAAAAAQABAD1AAAAhwMAAAAA&#10;" path="m,4445l2646998,e" filled="f" strokecolor="#00aada" strokeweight=".7pt">
                  <v:stroke miterlimit="1" joinstyle="miter"/>
                  <v:path arrowok="t" textboxrect="0,0,2646998,4445"/>
                </v:shape>
                <v:shape id="Shape 8811"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6Y8YA&#10;AADdAAAADwAAAGRycy9kb3ducmV2LnhtbESPT2vCQBTE74LfYXmF3nQTWyREVylKaQ89+A9ab4/s&#10;axKafRt2N5r66V1B8DjMzG+Y+bI3jTiR87VlBek4AUFcWF1zqeCwfx9lIHxA1thYJgX/5GG5GA7m&#10;mGt75i2ddqEUEcI+RwVVCG0upS8qMujHtiWO3q91BkOUrpTa4TnCTSMnSTKVBmuOCxW2tKqo+Nt1&#10;RsH+dfPBR8tm7V76S/j56ibf606p56f+bQYiUB8e4Xv7UyvIsj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6Y8YAAADdAAAADwAAAAAAAAAAAAAAAACYAgAAZHJz&#10;L2Rvd25yZXYueG1sUEsFBgAAAAAEAAQA9QAAAIsDA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99"/>
        <w:gridCol w:w="8022"/>
      </w:tblGrid>
      <w:tr w:rsidR="001321CA">
        <w:trPr>
          <w:trHeight w:val="1871"/>
        </w:trPr>
        <w:tc>
          <w:tcPr>
            <w:tcW w:w="1899" w:type="dxa"/>
            <w:tcBorders>
              <w:top w:val="nil"/>
              <w:left w:val="nil"/>
              <w:bottom w:val="nil"/>
              <w:right w:val="nil"/>
            </w:tcBorders>
            <w:shd w:val="clear" w:color="auto" w:fill="00AADA"/>
            <w:vAlign w:val="bottom"/>
          </w:tcPr>
          <w:p w:rsidR="001321CA" w:rsidRDefault="00FD044E">
            <w:pPr>
              <w:spacing w:after="0"/>
            </w:pPr>
            <w:r>
              <w:rPr>
                <w:b/>
                <w:color w:val="FFFEFD"/>
                <w:sz w:val="26"/>
              </w:rPr>
              <w:t>Investiční bankovnictví</w:t>
            </w:r>
          </w:p>
        </w:tc>
        <w:tc>
          <w:tcPr>
            <w:tcW w:w="8022" w:type="dxa"/>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Obchody s Cennými papíry</w:t>
            </w:r>
          </w:p>
        </w:tc>
      </w:tr>
    </w:tbl>
    <w:p w:rsidR="001321CA" w:rsidRDefault="00FD044E">
      <w:pPr>
        <w:spacing w:after="45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za každý započatý měsíc trvání smlouvy 30,–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200,– + pojistné</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zdarma</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20,–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zdarma</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20,–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20,–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50,–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50,–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color w:val="FFFEFD"/>
                <w:sz w:val="14"/>
              </w:rPr>
              <w:t>zdarma</w:t>
            </w:r>
          </w:p>
        </w:tc>
      </w:tr>
      <w:tr w:rsidR="001321CA">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color w:val="FFFEFD"/>
                <w:sz w:val="14"/>
              </w:rPr>
              <w:t>zdarma</w:t>
            </w:r>
          </w:p>
        </w:tc>
      </w:tr>
    </w:tbl>
    <w:p w:rsidR="001321CA" w:rsidRDefault="00FD044E">
      <w:pPr>
        <w:spacing w:after="5610"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Burzovní Obchody</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0,90 %, min. 100,–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600,– + 0,30 %</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1 900,– + 0,17 %</w:t>
            </w:r>
          </w:p>
        </w:tc>
      </w:tr>
      <w:tr w:rsidR="001321CA">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2 100,– + 0,16 %</w:t>
            </w:r>
          </w:p>
        </w:tc>
      </w:tr>
      <w:tr w:rsidR="001321CA">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3 300,– + 0,14 %</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individuálně</w:t>
            </w:r>
          </w:p>
        </w:tc>
      </w:tr>
      <w:tr w:rsidR="001321CA">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1321CA" w:rsidRDefault="00FD044E">
            <w:pPr>
              <w:spacing w:after="0"/>
            </w:pPr>
            <w:r>
              <w:rPr>
                <w:color w:val="181717"/>
                <w:sz w:val="13"/>
              </w:rP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359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0"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9846" w:type="dxa"/>
            <w:gridSpan w:val="2"/>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Mimoburzovní obchody s dluhopisy a primární emise - objem v nominální hodnotě (bez AÚV)</w:t>
            </w:r>
          </w:p>
        </w:tc>
      </w:tr>
      <w:tr w:rsidR="001321CA">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1321CA" w:rsidRDefault="001321CA"/>
        </w:tc>
      </w:tr>
      <w:tr w:rsidR="001321CA">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1 700,– + 0,10 %, min. 2 700,–</w:t>
            </w:r>
          </w:p>
        </w:tc>
      </w:tr>
      <w:tr w:rsidR="001321CA">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4 200,– + 0,05 %</w:t>
            </w:r>
          </w:p>
        </w:tc>
      </w:tr>
      <w:tr w:rsidR="001321CA">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1321CA" w:rsidRDefault="00FD044E">
            <w:pPr>
              <w:spacing w:after="0"/>
              <w:ind w:right="3066"/>
            </w:pPr>
            <w:r>
              <w:rPr>
                <w:color w:val="181717"/>
                <w:sz w:val="13"/>
              </w:rP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1321CA" w:rsidRDefault="00FD044E">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9846"/>
      </w:tblGrid>
      <w:tr w:rsidR="001321CA">
        <w:trPr>
          <w:trHeight w:val="491"/>
        </w:trPr>
        <w:tc>
          <w:tcPr>
            <w:tcW w:w="9846"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Primární úpis akcií</w:t>
            </w:r>
          </w:p>
        </w:tc>
      </w:tr>
      <w:tr w:rsidR="001321CA">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1321CA" w:rsidRDefault="00FD044E">
            <w:pPr>
              <w:spacing w:after="0"/>
            </w:pPr>
            <w:r>
              <w:rPr>
                <w:b/>
                <w:color w:val="181717"/>
                <w:sz w:val="14"/>
              </w:rPr>
              <w:t>Poplatky za primární úpis akcií Banka stanoví vždy na individuální bázi a oznámí před úpisem</w:t>
            </w:r>
          </w:p>
        </w:tc>
      </w:tr>
    </w:tbl>
    <w:p w:rsidR="001321CA" w:rsidRDefault="00FD044E">
      <w:pPr>
        <w:spacing w:after="84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500,–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300,–</w:t>
            </w:r>
          </w:p>
        </w:tc>
      </w:tr>
      <w:tr w:rsidR="001321CA">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300,–</w:t>
            </w:r>
          </w:p>
        </w:tc>
      </w:tr>
      <w:tr w:rsidR="001321CA">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1321CA" w:rsidRDefault="00FD044E">
            <w:pPr>
              <w:spacing w:after="0"/>
            </w:pPr>
            <w:r>
              <w:rPr>
                <w:b/>
                <w:color w:val="181717"/>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300,–</w:t>
            </w:r>
          </w:p>
        </w:tc>
      </w:tr>
      <w:tr w:rsidR="001321CA">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300,–</w:t>
            </w:r>
          </w:p>
        </w:tc>
      </w:tr>
    </w:tbl>
    <w:p w:rsidR="001321CA" w:rsidRDefault="00FD044E">
      <w:pPr>
        <w:spacing w:after="268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bottom w:w="0" w:type="dxa"/>
          <w:right w:w="115" w:type="dxa"/>
        </w:tblCellMar>
        <w:tblLook w:val="04A0" w:firstRow="1" w:lastRow="0" w:firstColumn="1" w:lastColumn="0" w:noHBand="0" w:noVBand="1"/>
      </w:tblPr>
      <w:tblGrid>
        <w:gridCol w:w="6714"/>
        <w:gridCol w:w="3133"/>
      </w:tblGrid>
      <w:tr w:rsidR="001321CA">
        <w:trPr>
          <w:trHeight w:val="498"/>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1321CA" w:rsidRDefault="00FD044E">
            <w:pPr>
              <w:spacing w:after="0"/>
            </w:pPr>
            <w:r>
              <w:rPr>
                <w:b/>
                <w:color w:val="181717"/>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měsíčně dle denních stavů</w:t>
            </w:r>
          </w:p>
        </w:tc>
      </w:tr>
      <w:tr w:rsidR="001321CA">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nominálních hodnot 0 - 10 000 000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0,05 % p.a. </w:t>
            </w:r>
          </w:p>
        </w:tc>
      </w:tr>
      <w:tr w:rsidR="001321CA">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nominálních hodnot nad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0,04 % p.a. </w:t>
            </w:r>
          </w:p>
        </w:tc>
      </w:tr>
      <w:tr w:rsidR="001321CA">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1321CA" w:rsidRDefault="00FD044E">
            <w:pPr>
              <w:spacing w:after="0"/>
            </w:pPr>
            <w:r>
              <w:rPr>
                <w:b/>
                <w:color w:val="181717"/>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měsíčně dle denních stavů</w:t>
            </w:r>
          </w:p>
        </w:tc>
      </w:tr>
      <w:tr w:rsidR="001321CA">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tržních hodnot 0 - 3 000 000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0,06 % p.a. </w:t>
            </w:r>
          </w:p>
        </w:tc>
      </w:tr>
      <w:tr w:rsidR="001321CA">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tržních hodnot mezi 3 000 001 a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0,05 % p.a.</w:t>
            </w:r>
          </w:p>
        </w:tc>
      </w:tr>
      <w:tr w:rsidR="001321CA">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tržních hodnot nad 10 000 001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0,04 % p.a. </w:t>
            </w:r>
          </w:p>
        </w:tc>
      </w:tr>
      <w:tr w:rsidR="001321CA">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1321CA" w:rsidRDefault="00FD044E">
            <w:pPr>
              <w:spacing w:after="0"/>
            </w:pPr>
            <w:r>
              <w:rPr>
                <w:b/>
                <w:color w:val="181717"/>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měsíčně dle denních stavů</w:t>
            </w:r>
          </w:p>
        </w:tc>
      </w:tr>
      <w:tr w:rsidR="001321CA">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za součet nominálních hodnot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0,10 % p.a. </w:t>
            </w:r>
          </w:p>
        </w:tc>
      </w:tr>
      <w:tr w:rsidR="001321CA">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1321CA" w:rsidRDefault="00FD044E">
            <w:pPr>
              <w:spacing w:after="0"/>
            </w:pPr>
            <w:r>
              <w:rPr>
                <w:color w:val="181717"/>
                <w:sz w:val="13"/>
              </w:rP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498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0" w:type="dxa"/>
          <w:bottom w:w="0" w:type="dxa"/>
          <w:right w:w="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61"/>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1321CA" w:rsidRDefault="00FD044E">
            <w:pPr>
              <w:spacing w:after="0"/>
              <w:ind w:left="-15"/>
            </w:pPr>
            <w:r>
              <w:rPr>
                <w:b/>
                <w:color w:val="FFFEFD"/>
                <w:sz w:val="18"/>
              </w:rPr>
              <w:t>ím nástrojem</w:t>
            </w:r>
          </w:p>
        </w:tc>
      </w:tr>
      <w:tr w:rsidR="001321CA">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ind w:left="149"/>
            </w:pPr>
            <w:r>
              <w:rPr>
                <w:b/>
                <w:color w:val="181717"/>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left="2"/>
              <w:jc w:val="center"/>
            </w:pPr>
            <w:r>
              <w:rPr>
                <w:b/>
                <w:color w:val="FFFEFD"/>
                <w:sz w:val="14"/>
              </w:rPr>
              <w:t>zdarma</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ind w:left="149"/>
            </w:pPr>
            <w:r>
              <w:rPr>
                <w:b/>
                <w:color w:val="181717"/>
                <w:sz w:val="14"/>
              </w:rPr>
              <w:t xml:space="preserve">Zápis / změna zápisu zástavního práva / PPN, kde věřitelem / příkazcem není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left="2"/>
              <w:jc w:val="center"/>
            </w:pPr>
            <w:r>
              <w:rPr>
                <w:b/>
                <w:color w:val="FFFEFD"/>
                <w:sz w:val="14"/>
              </w:rPr>
              <w:t>500,–</w:t>
            </w:r>
          </w:p>
        </w:tc>
      </w:tr>
      <w:tr w:rsidR="001321CA">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ind w:left="149"/>
            </w:pPr>
            <w:r>
              <w:rPr>
                <w:b/>
                <w:color w:val="181717"/>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left="2"/>
              <w:jc w:val="center"/>
            </w:pPr>
            <w:r>
              <w:rPr>
                <w:b/>
                <w:color w:val="FFFEFD"/>
                <w:sz w:val="14"/>
              </w:rPr>
              <w:t>zdarma</w:t>
            </w:r>
          </w:p>
        </w:tc>
      </w:tr>
      <w:tr w:rsidR="001321CA">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ind w:left="149"/>
            </w:pPr>
            <w:r>
              <w:rPr>
                <w:b/>
                <w:color w:val="181717"/>
                <w:sz w:val="14"/>
              </w:rPr>
              <w:t xml:space="preserve">Zápis zániku zástavního práva / PPN, kde věřitelem / příkazcem nebyla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left="2"/>
              <w:jc w:val="center"/>
            </w:pPr>
            <w:r>
              <w:rPr>
                <w:b/>
                <w:color w:val="FFFEFD"/>
                <w:sz w:val="14"/>
              </w:rPr>
              <w:t>500,–</w:t>
            </w:r>
          </w:p>
        </w:tc>
      </w:tr>
    </w:tbl>
    <w:p w:rsidR="001321CA" w:rsidRDefault="00FD044E">
      <w:pPr>
        <w:spacing w:after="223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zdarma</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Výpis vlastnictví z centrální evidence vedené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50,–</w:t>
            </w:r>
          </w:p>
        </w:tc>
      </w:tr>
      <w:tr w:rsidR="001321CA">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pro Klienta s účtem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150,–</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Ostatní služby vyžadující komunikaci s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cena sjednávaná individuálně </w:t>
            </w:r>
          </w:p>
        </w:tc>
      </w:tr>
      <w:tr w:rsidR="001321CA">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7"/>
              <w:jc w:val="center"/>
            </w:pPr>
            <w:r>
              <w:rPr>
                <w:b/>
                <w:color w:val="FFFEFD"/>
                <w:sz w:val="14"/>
              </w:rPr>
              <w:t>1 500 Kč + poplatky placené třetím stranám</w:t>
            </w:r>
          </w:p>
        </w:tc>
      </w:tr>
    </w:tbl>
    <w:p w:rsidR="001321CA" w:rsidRDefault="00FD044E">
      <w:pPr>
        <w:spacing w:after="1326" w:line="265" w:lineRule="auto"/>
        <w:ind w:left="-5" w:right="-6178" w:hanging="10"/>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00AADA"/>
          </w:tcPr>
          <w:p w:rsidR="001321CA" w:rsidRDefault="00FD044E">
            <w:pPr>
              <w:spacing w:after="0"/>
              <w:ind w:left="12"/>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1321CA" w:rsidRDefault="001321CA"/>
        </w:tc>
      </w:tr>
      <w:tr w:rsidR="001321CA">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r w:rsidR="001321CA">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pro Klienta s účtem v Bance </w:t>
            </w:r>
            <w:r>
              <w:rPr>
                <w:b/>
                <w:color w:val="181717"/>
                <w:sz w:val="12"/>
                <w:vertAlign w:val="superscript"/>
              </w:rPr>
              <w:footnoteReference w:id="20"/>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odměna CDCP + 5 000,– </w:t>
            </w:r>
            <w:r>
              <w:rPr>
                <w:b/>
                <w:color w:val="FFFEFD"/>
                <w:sz w:val="12"/>
                <w:vertAlign w:val="superscript"/>
              </w:rPr>
              <w:footnoteReference w:id="21"/>
            </w:r>
            <w:r>
              <w:rPr>
                <w:b/>
                <w:color w:val="FFFEFD"/>
                <w:sz w:val="12"/>
                <w:vertAlign w:val="superscript"/>
              </w:rPr>
              <w:t>)</w:t>
            </w:r>
          </w:p>
        </w:tc>
      </w:tr>
      <w:tr w:rsidR="001321CA">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21CA" w:rsidRDefault="00FD044E">
            <w:pPr>
              <w:spacing w:after="0"/>
            </w:pPr>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21CA" w:rsidRDefault="00FD044E">
            <w:pPr>
              <w:spacing w:after="0"/>
              <w:ind w:right="46"/>
              <w:jc w:val="center"/>
            </w:pPr>
            <w:r>
              <w:rPr>
                <w:b/>
                <w:color w:val="FFFEFD"/>
                <w:sz w:val="14"/>
              </w:rPr>
              <w:t xml:space="preserve">odměna CDCP + 7 000,– </w:t>
            </w:r>
            <w:r>
              <w:rPr>
                <w:b/>
                <w:color w:val="FFFEFD"/>
                <w:sz w:val="12"/>
                <w:vertAlign w:val="superscript"/>
              </w:rPr>
              <w:t>2)</w:t>
            </w:r>
          </w:p>
        </w:tc>
      </w:tr>
    </w:tbl>
    <w:p w:rsidR="001321CA" w:rsidRDefault="00FD044E">
      <w:pPr>
        <w:spacing w:after="389" w:line="265" w:lineRule="auto"/>
        <w:ind w:left="-5" w:right="-6178" w:hanging="10"/>
      </w:pPr>
      <w:r>
        <w:rPr>
          <w:rFonts w:ascii="Times New Roman" w:eastAsia="Times New Roman" w:hAnsi="Times New Roman" w:cs="Times New Roman"/>
          <w:color w:val="00AADA"/>
          <w:sz w:val="24"/>
        </w:rPr>
        <w:t>&gt;&gt;</w:t>
      </w:r>
    </w:p>
    <w:p w:rsidR="001321CA" w:rsidRDefault="001321CA">
      <w:pPr>
        <w:sectPr w:rsidR="001321CA">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282" w:h="16838"/>
          <w:pgMar w:top="680" w:right="4577" w:bottom="994" w:left="256" w:header="708" w:footer="241" w:gutter="0"/>
          <w:cols w:space="708"/>
        </w:sectPr>
      </w:pPr>
    </w:p>
    <w:p w:rsidR="001321CA" w:rsidRDefault="00FD044E">
      <w:pPr>
        <w:pStyle w:val="Nadpis3"/>
        <w:ind w:left="618"/>
      </w:pPr>
      <w:r>
        <w:t>KB fondy</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Fondy AMUNDI CR</w:t>
            </w:r>
          </w:p>
        </w:tc>
      </w:tr>
    </w:tbl>
    <w:p w:rsidR="001321CA" w:rsidRDefault="00FD044E">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00AADA"/>
            <w:vAlign w:val="bottom"/>
          </w:tcPr>
          <w:p w:rsidR="001321CA" w:rsidRDefault="00FD044E">
            <w:pPr>
              <w:spacing w:after="0"/>
            </w:pPr>
            <w:r>
              <w:rPr>
                <w:b/>
                <w:color w:val="FFFEFD"/>
                <w:sz w:val="26"/>
              </w:rPr>
              <w:t>Podílové fondy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Fondy AMUNDI</w:t>
            </w:r>
          </w:p>
        </w:tc>
      </w:tr>
    </w:tbl>
    <w:p w:rsidR="001321CA" w:rsidRDefault="00FD044E">
      <w:pPr>
        <w:spacing w:after="250" w:line="265" w:lineRule="auto"/>
        <w:ind w:left="-5" w:right="-6178" w:hanging="10"/>
      </w:pPr>
      <w:r>
        <w:rPr>
          <w:rFonts w:ascii="Times New Roman" w:eastAsia="Times New Roman" w:hAnsi="Times New Roman" w:cs="Times New Roman"/>
          <w:color w:val="00AADA"/>
          <w:sz w:val="24"/>
        </w:rPr>
        <w:t>&gt;&gt;</w:t>
      </w:r>
    </w:p>
    <w:p w:rsidR="001321CA" w:rsidRDefault="00FD044E">
      <w:pPr>
        <w:spacing w:after="34" w:line="260" w:lineRule="auto"/>
        <w:ind w:left="523" w:hanging="113"/>
      </w:pPr>
      <w:r>
        <w:rPr>
          <w:color w:val="181717"/>
          <w:sz w:val="13"/>
        </w:rPr>
        <w:t xml:space="preserve"> </w:t>
      </w:r>
      <w:r>
        <w:rPr>
          <w:color w:val="181717"/>
          <w:sz w:val="13"/>
        </w:rPr>
        <w:t>Poplatky na které se odkazuje tato část sazebníku jsou účtované společností Amundi Czech Republic, investiční společnost, a.s., skupinou Amundi, případně jinou investiční společností u kterých KB zprostředkovává prodej. Cena za tyto služby se vybírá na zák</w:t>
      </w:r>
      <w:r>
        <w:rPr>
          <w:color w:val="181717"/>
          <w:sz w:val="13"/>
        </w:rPr>
        <w:t>ladě dohody o ceně. Výše aktuálních sazeb poplatků je dostupná v Ceníku pro daný typ fondu zveřejňovaném na internetové adrese</w:t>
      </w:r>
      <w:hyperlink r:id="rId66">
        <w:r>
          <w:rPr>
            <w:color w:val="181717"/>
            <w:sz w:val="13"/>
          </w:rPr>
          <w:t xml:space="preserve"> </w:t>
        </w:r>
      </w:hyperlink>
      <w:hyperlink r:id="rId67">
        <w:r>
          <w:rPr>
            <w:color w:val="181717"/>
            <w:sz w:val="13"/>
            <w:u w:val="single" w:color="181717"/>
          </w:rPr>
          <w:t>www.amundi-cr.cz</w:t>
        </w:r>
      </w:hyperlink>
    </w:p>
    <w:p w:rsidR="001321CA" w:rsidRDefault="00FD044E">
      <w:pPr>
        <w:spacing w:after="34" w:line="260" w:lineRule="auto"/>
        <w:ind w:left="523" w:hanging="113"/>
      </w:pPr>
      <w:r>
        <w:rPr>
          <w:color w:val="181717"/>
          <w:sz w:val="13"/>
        </w:rPr>
        <w:t xml:space="preserve"> </w:t>
      </w:r>
      <w:r>
        <w:rPr>
          <w:color w:val="181717"/>
          <w:sz w:val="13"/>
        </w:rPr>
        <w:t>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w:t>
      </w:r>
      <w:r>
        <w:rPr>
          <w:color w:val="181717"/>
          <w:sz w:val="13"/>
        </w:rPr>
        <w:t xml:space="preserve">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w:t>
      </w:r>
      <w:r>
        <w:rPr>
          <w:color w:val="181717"/>
          <w:sz w:val="13"/>
        </w:rPr>
        <w:t>slosti s koupí a obhospodařováním podílových listů získat od podílových fondů odměnu / provizi či jinou úplatu a podáním příslušného pokynu investor potvrzuje, že byl o této skutečnosti KB řádně informován.</w:t>
      </w:r>
      <w:r>
        <w:br w:type="page"/>
      </w:r>
    </w:p>
    <w:p w:rsidR="001321CA" w:rsidRDefault="00FD044E">
      <w:pPr>
        <w:spacing w:after="0"/>
        <w:ind w:left="-256" w:right="10480"/>
      </w:pPr>
      <w:r>
        <w:rPr>
          <w:noProof/>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77032" name="Group 77032"/>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3835" name="Shape 113835"/>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9576" name="Shape 9576"/>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3836" name="Shape 113836"/>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78" name="Rectangle 9578"/>
                        <wps:cNvSpPr/>
                        <wps:spPr>
                          <a:xfrm>
                            <a:off x="5197454" y="1763692"/>
                            <a:ext cx="983816" cy="323800"/>
                          </a:xfrm>
                          <a:prstGeom prst="rect">
                            <a:avLst/>
                          </a:prstGeom>
                          <a:ln>
                            <a:noFill/>
                          </a:ln>
                        </wps:spPr>
                        <wps:txbx>
                          <w:txbxContent>
                            <w:p w:rsidR="001321CA" w:rsidRDefault="00FD044E">
                              <w:r>
                                <w:rPr>
                                  <w:b/>
                                  <w:color w:val="8CBD3A"/>
                                  <w:w w:val="113"/>
                                  <w:sz w:val="30"/>
                                </w:rPr>
                                <w:t>Pojištění</w:t>
                              </w:r>
                            </w:p>
                          </w:txbxContent>
                        </wps:txbx>
                        <wps:bodyPr horzOverflow="overflow" vert="horz" lIns="0" tIns="0" rIns="0" bIns="0" rtlCol="0">
                          <a:noAutofit/>
                        </wps:bodyPr>
                      </wps:wsp>
                      <wps:wsp>
                        <wps:cNvPr id="113839" name="Shape 113839"/>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40" name="Shape 113840"/>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41" name="Shape 113841"/>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82" name="Rectangle 9582"/>
                        <wps:cNvSpPr/>
                        <wps:spPr>
                          <a:xfrm>
                            <a:off x="1605723" y="4718732"/>
                            <a:ext cx="655877" cy="215867"/>
                          </a:xfrm>
                          <a:prstGeom prst="rect">
                            <a:avLst/>
                          </a:prstGeom>
                          <a:ln>
                            <a:noFill/>
                          </a:ln>
                        </wps:spPr>
                        <wps:txbx>
                          <w:txbxContent>
                            <w:p w:rsidR="001321CA" w:rsidRDefault="00FD044E">
                              <w:r>
                                <w:rPr>
                                  <w:b/>
                                  <w:color w:val="8CBD3A"/>
                                  <w:w w:val="113"/>
                                  <w:sz w:val="20"/>
                                </w:rPr>
                                <w:t>Pojištění</w:t>
                              </w:r>
                            </w:p>
                          </w:txbxContent>
                        </wps:txbx>
                        <wps:bodyPr horzOverflow="overflow" vert="horz" lIns="0" tIns="0" rIns="0" bIns="0" rtlCol="0">
                          <a:noAutofit/>
                        </wps:bodyPr>
                      </wps:wsp>
                      <wps:wsp>
                        <wps:cNvPr id="9583" name="Rectangle 9583"/>
                        <wps:cNvSpPr/>
                        <wps:spPr>
                          <a:xfrm>
                            <a:off x="1271824" y="4762711"/>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4" name="Rectangle 9584"/>
                        <wps:cNvSpPr/>
                        <wps:spPr>
                          <a:xfrm>
                            <a:off x="1556050" y="5077722"/>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5" name="Rectangle 9585"/>
                        <wps:cNvSpPr/>
                        <wps:spPr>
                          <a:xfrm>
                            <a:off x="1556050" y="5394561"/>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586" name="Rectangle 9586"/>
                        <wps:cNvSpPr/>
                        <wps:spPr>
                          <a:xfrm>
                            <a:off x="1930453" y="5033732"/>
                            <a:ext cx="1931976" cy="215867"/>
                          </a:xfrm>
                          <a:prstGeom prst="rect">
                            <a:avLst/>
                          </a:prstGeom>
                          <a:ln>
                            <a:noFill/>
                          </a:ln>
                        </wps:spPr>
                        <wps:txbx>
                          <w:txbxContent>
                            <w:p w:rsidR="001321CA" w:rsidRDefault="00FD044E">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9587" name="Rectangle 9587"/>
                        <wps:cNvSpPr/>
                        <wps:spPr>
                          <a:xfrm>
                            <a:off x="1930453" y="5350470"/>
                            <a:ext cx="1173570" cy="215867"/>
                          </a:xfrm>
                          <a:prstGeom prst="rect">
                            <a:avLst/>
                          </a:prstGeom>
                          <a:ln>
                            <a:noFill/>
                          </a:ln>
                        </wps:spPr>
                        <wps:txbx>
                          <w:txbxContent>
                            <w:p w:rsidR="001321CA" w:rsidRDefault="00FD044E">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77032"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">
                <v:shape id="Shape 113835"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k9sQA&#10;AADfAAAADwAAAGRycy9kb3ducmV2LnhtbERPzUrDQBC+C77DMgUvod2ktaXEbksRBFEvTfsAQ3bM&#10;hmZnQ3Zs4tu7guDx4/vfHSbfqRsNsQ1soFjkoIjrYFtuDFzOL/MtqCjIFrvAZOCbIhz293c7LG0Y&#10;+US3ShqVQjiWaMCJ9KXWsXbkMS5CT5y4zzB4lASHRtsBxxTuO73M84322HJqcNjTs6P6Wn15A9nb&#10;++M5F5eN+rj5WBdZUy1lNOZhNh2fQAlN8i/+c7/aNL9YbVdr+P2TAO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5PbEAAAA3wAAAA8AAAAAAAAAAAAAAAAAmAIAAGRycy9k&#10;b3ducmV2LnhtbFBLBQYAAAAABAAEAPUAAACJAwAAAAA=&#10;" path="m,l7159448,r,10691152l,10691152,,e" fillcolor="#8cbd3a" stroked="f" strokeweight="0">
                  <v:stroke miterlimit="83231f" joinstyle="miter"/>
                  <v:path arrowok="t" textboxrect="0,0,7159448,10691152"/>
                </v:shape>
                <v:shape id="Shape 9576"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4cYA&#10;AADdAAAADwAAAGRycy9kb3ducmV2LnhtbESPQWsCMRSE70L/Q3gFb5pVcGu3RhFpUS8FrZfeXjev&#10;m8XNy5pE3f77RhA8DjPzDTNbdLYRF/KhdqxgNMxAEJdO11wpOHx9DKYgQkTW2DgmBX8UYDF/6s2w&#10;0O7KO7rsYyUShEOBCkyMbSFlKA1ZDEPXEifv13mLMUlfSe3xmuC2keMsy6XFmtOCwZZWhsrj/mwV&#10;jE+43Pj688Cj9S433z/t+/S4Var/3C3fQETq4iN8b2+0gtfJSw6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4cYAAADdAAAADwAAAAAAAAAAAAAAAACYAgAAZHJz&#10;L2Rvd25yZXYueG1sUEsFBgAAAAAEAAQA9QAAAIsDAAAAAA==&#10;" path="m7159448,10691152l,10691152,,e" filled="f" strokecolor="#8cbd3a" strokeweight="1pt">
                  <v:stroke miterlimit="1" joinstyle="miter"/>
                  <v:path arrowok="t" textboxrect="0,0,7159448,10691152"/>
                </v:shape>
                <v:shape id="Shape 113836"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n8MIA&#10;AADfAAAADwAAAGRycy9kb3ducmV2LnhtbERPW2vCMBR+H/gfwhF8m2lXJ11nLDIoDmQPXvZ+aM7a&#10;YHNSmqj13y/CYI8f331VjrYTVxq8cawgnScgiGunDTcKTsfqOQfhA7LGzjEpuJOHcj15WmGh3Y33&#10;dD2ERsQQ9gUqaEPoCyl93ZJFP3c9ceR+3GAxRDg0Ug94i+G2ky9JspQWDceGFnv6aKk+Hy42zjD1&#10;IjecmW21s29fr9SZ3Xeq1Gw6bt5BBBrDv/jP/amjL83ybAm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CfwwgAAAN8AAAAPAAAAAAAAAAAAAAAAAJgCAABkcnMvZG93&#10;bnJldi54bWxQSwUGAAAAAAQABAD1AAAAhwMAAAAA&#10;" path="m,l1656004,r,1656004l,1656004,,e" fillcolor="#fffefd" stroked="f" strokeweight="0">
                  <v:stroke miterlimit="83231f" joinstyle="miter"/>
                  <v:path arrowok="t" textboxrect="0,0,1656004,1656004"/>
                </v:shape>
                <v:rect id="Rectangle 9578"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ucIA&#10;AADdAAAADwAAAGRycy9kb3ducmV2LnhtbERPTYvCMBC9C/6HMMLeNFVwtdUooi56dFVQb0MztsVm&#10;Upqs7e6vNwdhj4/3PV+2phRPql1hWcFwEIEgTq0uOFNwPn31pyCcR9ZYWiYFv+Rgueh25pho2/A3&#10;PY8+EyGEXYIKcu+rREqX5mTQDWxFHLi7rQ36AOtM6hqbEG5KOYqiT2mw4NCQY0XrnNLH8cco2E2r&#10;1XVv/5qs3N52l8Ml3pxir9RHr13NQHhq/b/47d5rBfF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f+5wgAAAN0AAAAPAAAAAAAAAAAAAAAAAJgCAABkcnMvZG93&#10;bnJldi54bWxQSwUGAAAAAAQABAD1AAAAhwMAAAAA&#10;" filled="f" stroked="f">
                  <v:textbox inset="0,0,0,0">
                    <w:txbxContent>
                      <w:p w:rsidR="001321CA" w:rsidRDefault="00FD044E">
                        <w:r>
                          <w:rPr>
                            <w:b/>
                            <w:color w:val="8CBD3A"/>
                            <w:w w:val="113"/>
                            <w:sz w:val="30"/>
                          </w:rPr>
                          <w:t>Pojištění</w:t>
                        </w:r>
                      </w:p>
                    </w:txbxContent>
                  </v:textbox>
                </v:rect>
                <v:shape id="Shape 113839"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0EMQA&#10;AADfAAAADwAAAGRycy9kb3ducmV2LnhtbERPXWvCMBR9F/Yfwh3sTRMniFajyGBzTFTWKb5emmtb&#10;bG5Kk2n990YQfDyc7+m8tZU4U+NLxxr6PQWCOHOm5FzD7u+zOwLhA7LByjFpuJKH+eylM8XEuAv/&#10;0jkNuYgh7BPUUIRQJ1L6rCCLvudq4sgdXWMxRNjk0jR4ieG2ku9KDaXFkmNDgTV9FJSd0n+rYavS&#10;n/KrXW7CYXwarldqv8iWe63fXtvFBESgNjzFD/e3ifP7g9FgDPc/E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dBDEAAAA3wAAAA8AAAAAAAAAAAAAAAAAmAIAAGRycy9k&#10;b3ducmV2LnhtbFBLBQYAAAAABAAEAPUAAACJAwAAAAA=&#10;" path="m,l5191379,r,275857l,275857,,e" fillcolor="#fffefd" stroked="f" strokeweight="0">
                  <v:stroke miterlimit="83231f" joinstyle="miter"/>
                  <v:path arrowok="t" textboxrect="0,0,5191379,275857"/>
                </v:shape>
                <v:shape id="Shape 113840"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7zcUA&#10;AADfAAAADwAAAGRycy9kb3ducmV2LnhtbERPTWvCQBC9F/wPyxR6kbqxlSLRVSTQUqoHqwWvY3ZM&#10;QrOzIbtN4r93DkKPj/e9XA+uVh21ofJsYDpJQBHn3lZcGPg5vj/PQYWIbLH2TAauFGC9Gj0sMbW+&#10;52/qDrFQEsIhRQNljE2qdchLchgmviEW7uJbh1FgW2jbYi/hrtYvSfKmHVYsDSU2lJWU/x7+nIHx&#10;9XTuiiN+9eNd2DZ2l+0/+syYp8dhswAVaYj/4rv708r86et8Jg/kjwD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XvNxQAAAN8AAAAPAAAAAAAAAAAAAAAAAJgCAABkcnMv&#10;ZG93bnJldi54bWxQSwUGAAAAAAQABAD1AAAAigMAAAAA&#10;" path="m,l4907153,r,275857l,275857,,e" fillcolor="#fffefd" stroked="f" strokeweight="0">
                  <v:stroke miterlimit="83231f" joinstyle="miter"/>
                  <v:path arrowok="t" textboxrect="0,0,4907153,275857"/>
                </v:shape>
                <v:shape id="Shape 113841"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VsUA&#10;AADfAAAADwAAAGRycy9kb3ducmV2LnhtbERPy2rCQBTdC/2H4RbcSJ1ES5E0EymBilgXPgrd3mZu&#10;k9DMnZAZk/j3TqHg8nDe6Xo0jeipc7VlBfE8AkFcWF1zqeDz/P60AuE8ssbGMim4koN19jBJMdF2&#10;4CP1J1+KEMIuQQWV920ipSsqMujmtiUO3I/tDPoAu1LqDocQbhq5iKIXabDm0FBhS3lFxe/pYhTM&#10;rl/ffXnG3TDbu49W7/PDZsiVmj6Ob68gPI3+Lv53b3WYHy9XzzH8/QkA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5WxQAAAN8AAAAPAAAAAAAAAAAAAAAAAJgCAABkcnMv&#10;ZG93bnJldi54bWxQSwUGAAAAAAQABAD1AAAAigMAAAAA&#10;" path="m,l4907153,r,275857l,275857,,e" fillcolor="#fffefd" stroked="f" strokeweight="0">
                  <v:stroke miterlimit="83231f" joinstyle="miter"/>
                  <v:path arrowok="t" textboxrect="0,0,4907153,275857"/>
                </v:shape>
                <v:rect id="Rectangle 9582"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4dMYA&#10;AADdAAAADwAAAGRycy9kb3ducmV2LnhtbESPT2vCQBTE74LfYXlCb7pRsCSpq4h/0KNVwfb2yL4m&#10;wezbkF1N2k/vFgSPw8z8hpktOlOJOzWutKxgPIpAEGdWl5wrOJ+2wxiE88gaK8uk4JccLOb93gxT&#10;bVv+pPvR5yJA2KWooPC+TqV0WUEG3cjWxMH7sY1BH2STS91gG+CmkpMoepcGSw4LBda0Kii7Hm9G&#10;wS6ul197+9fm1eZ7dzlckvUp8Uq9DbrlBwhPnX+Fn+29VpBM4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4dMYAAADdAAAADwAAAAAAAAAAAAAAAACYAgAAZHJz&#10;L2Rvd25yZXYueG1sUEsFBgAAAAAEAAQA9QAAAIsDAAAAAA==&#10;" filled="f" stroked="f">
                  <v:textbox inset="0,0,0,0">
                    <w:txbxContent>
                      <w:p w:rsidR="001321CA" w:rsidRDefault="00FD044E">
                        <w:r>
                          <w:rPr>
                            <w:b/>
                            <w:color w:val="8CBD3A"/>
                            <w:w w:val="113"/>
                            <w:sz w:val="20"/>
                          </w:rPr>
                          <w:t>Pojištění</w:t>
                        </w:r>
                      </w:p>
                    </w:txbxContent>
                  </v:textbox>
                </v:rect>
                <v:rect id="Rectangle 9583"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d78YA&#10;AADdAAAADwAAAGRycy9kb3ducmV2LnhtbESPT2vCQBTE70K/w/IK3nTTi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d78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584"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m8YA&#10;AADdAAAADwAAAGRycy9kb3ducmV2LnhtbESPT2vCQBTE70K/w/IK3nTTo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Fm8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585"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AMUA&#10;AADdAAAADwAAAGRycy9kb3ducmV2LnhtbESPQWvCQBSE70L/w/IK3nRTwZJEV5FW0aNVQb09ss8k&#10;NPs2ZFcT++vdguBxmJlvmOm8M5W4UeNKywo+hhEI4szqknMFh/1qEINwHlljZZkU3MnBfPbWm2Kq&#10;bcs/dNv5XAQIuxQVFN7XqZQuK8igG9qaOHgX2xj0QTa51A22AW4qOYqiT2mw5LBQYE1fBWW/u6tR&#10;sI7rxWlj/9q8Wp7Xx+0x+d4nXqn+e7eYgPDU+Vf42d5oBck4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AxQAAAN0AAAAPAAAAAAAAAAAAAAAAAJgCAABkcnMv&#10;ZG93bnJldi54bWxQSwUGAAAAAAQABAD1AAAAig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586"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YAAADdAAAADwAAAAAAAAAAAAAAAACYAgAAZHJz&#10;L2Rvd25yZXYueG1sUEsFBgAAAAAEAAQA9QAAAIsDAAAAAA==&#10;" filled="f" stroked="f">
                  <v:textbox inset="0,0,0,0">
                    <w:txbxContent>
                      <w:p w:rsidR="001321CA" w:rsidRDefault="00FD044E">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9587"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b7MYA&#10;AADdAAAADwAAAGRycy9kb3ducmV2LnhtbESPT2vCQBTE70K/w/IK3nTTgpqkriJV0aN/Cra3R/Y1&#10;Cc2+DdnVRD+9Kwg9DjPzG2Y670wlLtS40rKCt2EEgjizuuRcwddxPYhBOI+ssbJMCq7kYD576U0x&#10;1bblPV0OPhcBwi5FBYX3dSqlywoy6Ia2Jg7er20M+iCbXOoG2wA3lXyPorE0WHJYKLCmz4Kyv8PZ&#10;KNjE9eJ7a29tXq1+NqfdKVkeE69U/7VbfIDw1Pn/8LO91QqSU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b7MYAAADdAAAADwAAAAAAAAAAAAAAAACYAgAAZHJz&#10;L2Rvd25yZXYueG1sUEsFBgAAAAAEAAQA9QAAAIsDAAAAAA==&#10;" filled="f" stroked="f">
                  <v:textbox inset="0,0,0,0">
                    <w:txbxContent>
                      <w:p w:rsidR="001321CA" w:rsidRDefault="00FD044E">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p w:rsidR="001321CA" w:rsidRDefault="00FD044E">
      <w:pPr>
        <w:shd w:val="clear" w:color="auto" w:fill="999A9A"/>
        <w:spacing w:after="510" w:line="265" w:lineRule="auto"/>
        <w:ind w:left="10" w:right="7314" w:hanging="10"/>
        <w:jc w:val="right"/>
      </w:pPr>
      <w:r>
        <w:rPr>
          <w:b/>
          <w:color w:val="FFFEFD"/>
          <w:sz w:val="20"/>
        </w:rPr>
        <w:t>Pojištění platebních karet</w:t>
      </w:r>
    </w:p>
    <w:tbl>
      <w:tblPr>
        <w:tblStyle w:val="TableGrid"/>
        <w:tblpPr w:vertAnchor="page" w:horzAnchor="page" w:tblpX="680" w:tblpY="680"/>
        <w:tblOverlap w:val="never"/>
        <w:tblW w:w="9921" w:type="dxa"/>
        <w:tblInd w:w="0"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8CBD3A"/>
            <w:vAlign w:val="bottom"/>
          </w:tcPr>
          <w:p w:rsidR="001321CA" w:rsidRDefault="00FD044E">
            <w:pPr>
              <w:spacing w:after="0"/>
            </w:pPr>
            <w:r>
              <w:rPr>
                <w:b/>
                <w:color w:val="FFFEFD"/>
                <w:sz w:val="26"/>
              </w:rPr>
              <w:t>Pojištění</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62" w:tblpY="-142"/>
        <w:tblOverlap w:val="never"/>
        <w:tblW w:w="9846" w:type="dxa"/>
        <w:tblInd w:w="0" w:type="dxa"/>
        <w:tblCellMar>
          <w:top w:w="4"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9846" w:type="dxa"/>
            <w:gridSpan w:val="2"/>
            <w:tcBorders>
              <w:top w:val="nil"/>
              <w:left w:val="nil"/>
              <w:bottom w:val="single" w:sz="40" w:space="0" w:color="D3D2D2"/>
              <w:right w:val="nil"/>
            </w:tcBorders>
            <w:shd w:val="clear" w:color="auto" w:fill="8CBD3A"/>
          </w:tcPr>
          <w:p w:rsidR="001321CA" w:rsidRDefault="00FD044E">
            <w:pPr>
              <w:spacing w:after="0"/>
              <w:ind w:left="12"/>
            </w:pPr>
            <w:r>
              <w:rPr>
                <w:b/>
                <w:color w:val="FFFEFD"/>
                <w:sz w:val="18"/>
              </w:rPr>
              <w:t>Profi Merlin (kolektivní)</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1321CA" w:rsidRDefault="00FD044E">
            <w:pPr>
              <w:spacing w:after="0"/>
              <w:ind w:left="1"/>
            </w:pPr>
            <w:r>
              <w:rPr>
                <w:b/>
                <w:color w:val="181717"/>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21CA" w:rsidRDefault="00FD044E">
            <w:pPr>
              <w:spacing w:after="0"/>
              <w:ind w:right="46"/>
              <w:jc w:val="center"/>
            </w:pPr>
            <w:r>
              <w:rPr>
                <w:b/>
                <w:color w:val="FFFEFD"/>
                <w:sz w:val="14"/>
              </w:rPr>
              <w:t>ročně 468,–</w:t>
            </w:r>
          </w:p>
        </w:tc>
      </w:tr>
      <w:tr w:rsidR="001321CA">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1321CA" w:rsidRDefault="00FD044E">
            <w:pPr>
              <w:spacing w:after="0" w:line="227" w:lineRule="auto"/>
              <w:ind w:right="435"/>
            </w:pPr>
            <w:r>
              <w:rPr>
                <w:color w:val="181717"/>
                <w:sz w:val="13"/>
              </w:rP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rPr>
                <w:color w:val="181717"/>
                <w:sz w:val="13"/>
              </w:rPr>
              <w:t xml:space="preserve">činnost pojištění prodloužila, resp. zvýšením čerpané částky </w:t>
            </w:r>
          </w:p>
          <w:p w:rsidR="001321CA" w:rsidRDefault="00FD044E">
            <w:pPr>
              <w:spacing w:after="0"/>
            </w:pPr>
            <w:r>
              <w:rPr>
                <w:color w:val="181717"/>
                <w:sz w:val="13"/>
              </w:rPr>
              <w:t>poskytnutého úvěru. Pokud není na účtu klienta dostatečná částka pro úhradu poplatku, je poplatek stržen do debetu. Pokud je pojištění sjednáno k novému účtu, ke stržení poplatku dojde až po akt</w:t>
            </w:r>
            <w:r>
              <w:rPr>
                <w:color w:val="181717"/>
                <w:sz w:val="13"/>
              </w:rPr>
              <w:t>ivaci účtu počátečním vkladem.</w:t>
            </w:r>
          </w:p>
        </w:tc>
      </w:tr>
    </w:tbl>
    <w:p w:rsidR="001321CA" w:rsidRDefault="00FD044E">
      <w:pPr>
        <w:spacing w:after="186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Pojištění plateb</w:t>
            </w:r>
          </w:p>
        </w:tc>
      </w:tr>
    </w:tbl>
    <w:p w:rsidR="001321CA" w:rsidRDefault="00FD044E">
      <w:pPr>
        <w:spacing w:after="45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9846" w:type="dxa"/>
            <w:gridSpan w:val="2"/>
            <w:tcBorders>
              <w:top w:val="nil"/>
              <w:left w:val="nil"/>
              <w:bottom w:val="single" w:sz="40" w:space="0" w:color="D3D2D2"/>
              <w:right w:val="nil"/>
            </w:tcBorders>
            <w:shd w:val="clear" w:color="auto" w:fill="8CBD3A"/>
          </w:tcPr>
          <w:p w:rsidR="001321CA" w:rsidRDefault="00FD044E">
            <w:pPr>
              <w:spacing w:after="0"/>
              <w:ind w:left="12"/>
            </w:pPr>
            <w:r>
              <w:rPr>
                <w:b/>
                <w:color w:val="FFFEFD"/>
                <w:sz w:val="18"/>
              </w:rPr>
              <w:t>Profi pojištění plateb (kolektivní) - pouze pro FOP</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1321CA" w:rsidRDefault="00FD044E">
            <w:pPr>
              <w:spacing w:after="0"/>
            </w:pPr>
            <w:r>
              <w:rPr>
                <w:b/>
                <w:color w:val="181717"/>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21CA" w:rsidRDefault="00FD044E">
            <w:pPr>
              <w:spacing w:after="0"/>
              <w:ind w:right="46"/>
              <w:jc w:val="center"/>
            </w:pPr>
            <w:r>
              <w:rPr>
                <w:b/>
                <w:color w:val="FFFEFD"/>
                <w:sz w:val="14"/>
              </w:rPr>
              <w:t>ročně 990,–</w:t>
            </w:r>
          </w:p>
        </w:tc>
      </w:tr>
      <w:tr w:rsidR="001321CA">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1321CA" w:rsidRDefault="00FD044E">
            <w:pPr>
              <w:spacing w:after="0"/>
            </w:pPr>
            <w:r>
              <w:rPr>
                <w:b/>
                <w:color w:val="181717"/>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21CA" w:rsidRDefault="00FD044E">
            <w:pPr>
              <w:spacing w:after="0"/>
              <w:ind w:right="47"/>
              <w:jc w:val="center"/>
            </w:pPr>
            <w:r>
              <w:rPr>
                <w:b/>
                <w:color w:val="FFFEFD"/>
                <w:sz w:val="14"/>
              </w:rPr>
              <w:t>ročně 1 990,–</w:t>
            </w:r>
          </w:p>
        </w:tc>
      </w:tr>
      <w:tr w:rsidR="001321CA">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1321CA" w:rsidRDefault="00FD044E">
            <w:pPr>
              <w:spacing w:after="0"/>
              <w:ind w:right="295"/>
            </w:pPr>
            <w:r>
              <w:rPr>
                <w:color w:val="181717"/>
                <w:sz w:val="13"/>
              </w:rP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rPr>
                <w:color w:val="181717"/>
                <w:sz w:val="13"/>
              </w:rPr>
              <w:t>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1321CA" w:rsidRDefault="00FD044E">
      <w:pPr>
        <w:spacing w:after="459" w:line="265" w:lineRule="auto"/>
        <w:ind w:left="-5" w:right="-9954" w:hanging="10"/>
      </w:pPr>
      <w:r>
        <w:rPr>
          <w:rFonts w:ascii="Times New Roman" w:eastAsia="Times New Roman" w:hAnsi="Times New Roman" w:cs="Times New Roman"/>
          <w:color w:val="8CBD3A"/>
          <w:sz w:val="24"/>
        </w:rPr>
        <w:t>&gt;&gt;</w:t>
      </w:r>
      <w:r>
        <w:br w:type="page"/>
      </w:r>
    </w:p>
    <w:p w:rsidR="001321CA" w:rsidRDefault="00FD044E">
      <w:pPr>
        <w:spacing w:after="0"/>
        <w:ind w:left="-256" w:right="10480"/>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7058" name="Group 7705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854" name="Shape 11385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3855" name="Shape 11385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1" name="Rectangle 9691"/>
                        <wps:cNvSpPr/>
                        <wps:spPr>
                          <a:xfrm>
                            <a:off x="5202000" y="1763692"/>
                            <a:ext cx="1592653" cy="323800"/>
                          </a:xfrm>
                          <a:prstGeom prst="rect">
                            <a:avLst/>
                          </a:prstGeom>
                          <a:ln>
                            <a:noFill/>
                          </a:ln>
                        </wps:spPr>
                        <wps:txbx>
                          <w:txbxContent>
                            <w:p w:rsidR="001321CA" w:rsidRDefault="00FD044E">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3860" name="Shape 11386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3" name="Rectangle 9693"/>
                        <wps:cNvSpPr/>
                        <wps:spPr>
                          <a:xfrm>
                            <a:off x="1610270" y="4718732"/>
                            <a:ext cx="1061768" cy="215867"/>
                          </a:xfrm>
                          <a:prstGeom prst="rect">
                            <a:avLst/>
                          </a:prstGeom>
                          <a:ln>
                            <a:noFill/>
                          </a:ln>
                        </wps:spPr>
                        <wps:txbx>
                          <w:txbxContent>
                            <w:p w:rsidR="001321CA" w:rsidRDefault="00FD044E">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3865" name="Shape 11386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6" name="Shape 11386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7" name="Shape 113867"/>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68" name="Shape 113868"/>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8" name="Rectangle 9698"/>
                        <wps:cNvSpPr/>
                        <wps:spPr>
                          <a:xfrm>
                            <a:off x="1564370" y="50718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699" name="Rectangle 9699"/>
                        <wps:cNvSpPr/>
                        <wps:spPr>
                          <a:xfrm>
                            <a:off x="1276334" y="4762658"/>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0" name="Rectangle 9700"/>
                        <wps:cNvSpPr/>
                        <wps:spPr>
                          <a:xfrm>
                            <a:off x="1564370" y="53766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1" name="Rectangle 9701"/>
                        <wps:cNvSpPr/>
                        <wps:spPr>
                          <a:xfrm>
                            <a:off x="1564370" y="5696260"/>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2" name="Rectangle 9702"/>
                        <wps:cNvSpPr/>
                        <wps:spPr>
                          <a:xfrm>
                            <a:off x="1935000" y="5034632"/>
                            <a:ext cx="362312" cy="215867"/>
                          </a:xfrm>
                          <a:prstGeom prst="rect">
                            <a:avLst/>
                          </a:prstGeom>
                          <a:ln>
                            <a:noFill/>
                          </a:ln>
                        </wps:spPr>
                        <wps:txbx>
                          <w:txbxContent>
                            <w:p w:rsidR="001321CA" w:rsidRDefault="00FD044E">
                              <w:r>
                                <w:rPr>
                                  <w:b/>
                                  <w:color w:val="ED7639"/>
                                  <w:w w:val="117"/>
                                  <w:sz w:val="20"/>
                                </w:rPr>
                                <w:t>Šeky</w:t>
                              </w:r>
                            </w:p>
                          </w:txbxContent>
                        </wps:txbx>
                        <wps:bodyPr horzOverflow="overflow" vert="horz" lIns="0" tIns="0" rIns="0" bIns="0" rtlCol="0">
                          <a:noAutofit/>
                        </wps:bodyPr>
                      </wps:wsp>
                      <wps:wsp>
                        <wps:cNvPr id="9703" name="Rectangle 9703"/>
                        <wps:cNvSpPr/>
                        <wps:spPr>
                          <a:xfrm>
                            <a:off x="1935000" y="5670140"/>
                            <a:ext cx="1061768" cy="215867"/>
                          </a:xfrm>
                          <a:prstGeom prst="rect">
                            <a:avLst/>
                          </a:prstGeom>
                          <a:ln>
                            <a:noFill/>
                          </a:ln>
                        </wps:spPr>
                        <wps:txbx>
                          <w:txbxContent>
                            <w:p w:rsidR="001321CA" w:rsidRDefault="00FD044E">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9704" name="Rectangle 9704"/>
                        <wps:cNvSpPr/>
                        <wps:spPr>
                          <a:xfrm>
                            <a:off x="1935000" y="5350481"/>
                            <a:ext cx="1504127" cy="215867"/>
                          </a:xfrm>
                          <a:prstGeom prst="rect">
                            <a:avLst/>
                          </a:prstGeom>
                          <a:ln>
                            <a:noFill/>
                          </a:ln>
                        </wps:spPr>
                        <wps:txbx>
                          <w:txbxContent>
                            <w:p w:rsidR="001321CA" w:rsidRDefault="00FD044E">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9705" name="Rectangle 9705"/>
                        <wps:cNvSpPr/>
                        <wps:spPr>
                          <a:xfrm>
                            <a:off x="1564370" y="6011305"/>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06" name="Rectangle 9706"/>
                        <wps:cNvSpPr/>
                        <wps:spPr>
                          <a:xfrm>
                            <a:off x="1935000" y="5985161"/>
                            <a:ext cx="1642481" cy="215867"/>
                          </a:xfrm>
                          <a:prstGeom prst="rect">
                            <a:avLst/>
                          </a:prstGeom>
                          <a:ln>
                            <a:noFill/>
                          </a:ln>
                        </wps:spPr>
                        <wps:txbx>
                          <w:txbxContent>
                            <w:p w:rsidR="001321CA" w:rsidRDefault="00FD044E">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77058"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">
                <v:shape id="Shape 113854"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o8UA&#10;AADfAAAADwAAAGRycy9kb3ducmV2LnhtbERP3WrCMBS+F/YO4Qy807TVDemMsg0GTgTR7QHOmrOm&#10;W3NSkmg7n34ZDLz8+P6X68G24kw+NI4V5NMMBHHldMO1gve3l8kCRIjIGlvHpOCHAqxXN6Mlltr1&#10;fKDzMdYihXAoUYGJsSulDJUhi2HqOuLEfTpvMSboa6k99inctrLIsntpseHUYLCjZ0PV9/FkFezn&#10;u+K1unztZvnWFx+2OZx686TU+HZ4fAARaYhX8b97o9P8fLa4m8Pfn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W+jxQAAAN8AAAAPAAAAAAAAAAAAAAAAAJgCAABkcnMv&#10;ZG93bnJldi54bWxQSwUGAAAAAAQABAD1AAAAigMAAAAA&#10;" path="m,l7163994,r,10692003l,10692003,,e" fillcolor="#ed7639" stroked="f" strokeweight="0">
                  <v:stroke miterlimit="83231f" joinstyle="miter"/>
                  <v:path arrowok="t" textboxrect="0,0,7163994,10692003"/>
                </v:shape>
                <v:shape id="Shape 113855"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cJ8EA&#10;AADfAAAADwAAAGRycy9kb3ducmV2LnhtbERPXWvCMBR9F/Yfwh34pmmnHV1nlCGIgvhgt71fmrs2&#10;rLkpTdT6740g+Hg434vVYFtxpt4bxwrSaQKCuHLacK3g53szyUH4gKyxdUwKruRhtXwZLbDQ7sJH&#10;OpehFjGEfYEKmhC6QkpfNWTRT11HHLk/11sMEfa11D1eYrht5VuSvEuLhmNDgx2tG6r+y5ONM0w1&#10;zw3PzHaztx+HjFqz/02VGr8OX58gAg3hKX64dzr60lmeZXD/EwH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XCfBAAAA3wAAAA8AAAAAAAAAAAAAAAAAmAIAAGRycy9kb3du&#10;cmV2LnhtbFBLBQYAAAAABAAEAPUAAACGAwAAAAA=&#10;" path="m,l1656004,r,1656004l,1656004,,e" fillcolor="#fffefd" stroked="f" strokeweight="0">
                  <v:stroke miterlimit="83231f" joinstyle="miter"/>
                  <v:path arrowok="t" textboxrect="0,0,1656004,1656004"/>
                </v:shape>
                <v:rect id="Rectangle 9691"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RosYA&#10;AADdAAAADwAAAGRycy9kb3ducmV2LnhtbESPQWvCQBSE7wX/w/KE3urGHoKJboJoizm2WrDeHtln&#10;Esy+DdmtSfvru4LgcZiZb5hVPppWXKl3jWUF81kEgri0uuFKwdfh/WUBwnlkja1lUvBLDvJs8rTC&#10;VNuBP+m695UIEHYpKqi971IpXVmTQTezHXHwzrY36IPsK6l7HALctPI1imJpsOGwUGNHm5rKy/7H&#10;KNgtuvV3Yf+Gqn077Y4fx2R7SLxSz9NxvQThafSP8L1daAVJnMz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rRosYAAADdAAAADwAAAAAAAAAAAAAAAACYAgAAZHJz&#10;L2Rvd25yZXYueG1sUEsFBgAAAAAEAAQA9QAAAIsDAAAAAA==&#10;" filled="f" stroked="f">
                  <v:textbox inset="0,0,0,0">
                    <w:txbxContent>
                      <w:p w:rsidR="001321CA" w:rsidRDefault="00FD044E">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3860"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ykMUA&#10;AADfAAAADwAAAGRycy9kb3ducmV2LnhtbERPTWvCQBC9F/oflin0VndtIdjoKlJoLRVbGhWvQ3aa&#10;BLOzIbvV+O+dQ6HHx/ueLQbfqhP1sQlsYTwyoIjL4BquLOy2rw8TUDEhO2wDk4ULRVjMb29mmLtw&#10;5m86FalSEsIxRwt1Sl2udSxr8hhHoSMW7if0HpPAvtKux7OE+1Y/GpNpjw1LQ40dvdRUHotfb+HL&#10;FB/N27D6TIfnY7ZZm/2yXO2tvb8bllNQiYb0L/5zvzuZP36aZPJA/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KQxQAAAN8AAAAPAAAAAAAAAAAAAAAAAJgCAABkcnMv&#10;ZG93bnJldi54bWxQSwUGAAAAAAQABAD1AAAAigMAAAAA&#10;" path="m,l5191379,r,275857l,275857,,e" fillcolor="#fffefd" stroked="f" strokeweight="0">
                  <v:stroke miterlimit="83231f" joinstyle="miter"/>
                  <v:path arrowok="t" textboxrect="0,0,5191379,275857"/>
                </v:shape>
                <v:rect id="Rectangle 9693"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qTsUA&#10;AADdAAAADwAAAGRycy9kb3ducmV2LnhtbESPT4vCMBTE7wt+h/AEb2uqgthqFPEPetxVQb09mmdb&#10;bF5KE213P/1mQfA4zMxvmNmiNaV4Uu0KywoG/QgEcWp1wZmC03H7OQHhPLLG0jIp+CEHi3nnY4aJ&#10;tg1/0/PgMxEg7BJUkHtfJVK6NCeDrm8r4uDdbG3QB1lnUtfYBLgp5TCKxtJgwWEhx4pWOaX3w8Mo&#10;2E2q5WVvf5us3Fx3569zvD7GXqlet11OQXhq/Tv8au+1gng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OpOxQAAAN0AAAAPAAAAAAAAAAAAAAAAAJgCAABkcnMv&#10;ZG93bnJldi54bWxQSwUGAAAAAAQABAD1AAAAigMAAAAA&#10;" filled="f" stroked="f">
                  <v:textbox inset="0,0,0,0">
                    <w:txbxContent>
                      <w:p w:rsidR="001321CA" w:rsidRDefault="00FD044E">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3865"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fwMQA&#10;AADfAAAADwAAAGRycy9kb3ducmV2LnhtbERPz2vCMBS+D/Y/hCd4m6mbK1KNImMFD72oO2y3t+bZ&#10;lDYvpcls/e+NIOz48f1eb0fbigv1vnasYD5LQBCXTtdcKfg65S9LED4ga2wdk4Iredhunp/WmGk3&#10;8IEux1CJGMI+QwUmhC6T0peGLPqZ64gjd3a9xRBhX0nd4xDDbStfkySVFmuODQY7+jBUNsc/q6Ao&#10;8jQ3Oe3Gwf78LprzZ/FtGqWmk3G3AhFoDP/ih3uv4/z52zJ9h/u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bn8DEAAAA3wAAAA8AAAAAAAAAAAAAAAAAmAIAAGRycy9k&#10;b3ducmV2LnhtbFBLBQYAAAAABAAEAPUAAACJAwAAAAA=&#10;" path="m,l4906798,r,275857l,275857,,e" fillcolor="#fffefd" stroked="f" strokeweight="0">
                  <v:stroke miterlimit="83231f" joinstyle="miter"/>
                  <v:path arrowok="t" textboxrect="0,0,4906798,275857"/>
                </v:shape>
                <v:shape id="Shape 113866"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Bt8MA&#10;AADfAAAADwAAAGRycy9kb3ducmV2LnhtbERPz2vCMBS+D/wfwhO8zdQ5ilSjiKywQy9zHvT2bJ5N&#10;afNSmsx2//0iCDt+fL83u9G24k69rx0rWMwTEMSl0zVXCk7f+esKhA/IGlvHpOCXPOy2k5cNZtoN&#10;/EX3Y6hEDGGfoQITQpdJ6UtDFv3cdcSRu7neYoiwr6TucYjhtpVvSZJKizXHBoMdHQyVzfHHKiiK&#10;PM1NTvtxsJfre3P7KM6mUWo2HfdrEIHG8C9+uj91nL9YrtIUHn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Bt8MAAADfAAAADwAAAAAAAAAAAAAAAACYAgAAZHJzL2Rv&#10;d25yZXYueG1sUEsFBgAAAAAEAAQA9QAAAIgDAAAAAA==&#10;" path="m,l4906798,r,275857l,275857,,e" fillcolor="#fffefd" stroked="f" strokeweight="0">
                  <v:stroke miterlimit="83231f" joinstyle="miter"/>
                  <v:path arrowok="t" textboxrect="0,0,4906798,275857"/>
                </v:shape>
                <v:shape id="Shape 113867"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kLMQA&#10;AADfAAAADwAAAGRycy9kb3ducmV2LnhtbERPz2vCMBS+D/wfwhN2m6nb6KQaRYaFHXpRd9Dbs3k2&#10;pc1LaaLt/vtFGOz48f1ebUbbijv1vnasYD5LQBCXTtdcKfg+5i8LED4ga2wdk4If8rBZT55WmGk3&#10;8J7uh1CJGMI+QwUmhC6T0peGLPqZ64gjd3W9xRBhX0nd4xDDbStfkySVFmuODQY7+jRUNoebVVAU&#10;eZqbnLbjYM+X9+a6K06mUep5Om6XIAKN4V/85/7Scf78bZF+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pCzEAAAA3wAAAA8AAAAAAAAAAAAAAAAAmAIAAGRycy9k&#10;b3ducmV2LnhtbFBLBQYAAAAABAAEAPUAAACJAwAAAAA=&#10;" path="m,l4906798,r,275857l,275857,,e" fillcolor="#fffefd" stroked="f" strokeweight="0">
                  <v:stroke miterlimit="83231f" joinstyle="miter"/>
                  <v:path arrowok="t" textboxrect="0,0,4906798,275857"/>
                </v:shape>
                <v:shape id="Shape 113868"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wXsQA&#10;AADfAAAADwAAAGRycy9kb3ducmV2LnhtbERPTUvDQBC9C/6HZQRvdlOVUGK3pZQGPORi7aG9jdlp&#10;NiQ7G7JrE/+9cxA8Pt73ejv7Xt1ojG1gA8tFBoq4DrblxsDps3xagYoJ2WIfmAz8UITt5v5ujYUN&#10;E3/Q7ZgaJSEcCzTgUhoKrWPtyGNchIFYuGsYPSaBY6PtiJOE+14/Z1muPbYsDQ4H2juqu+O3N1BV&#10;ZV66knbz5C9fr931UJ1dZ8zjw7x7A5VoTv/iP/e7lfnLl1Uu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MF7EAAAA3wAAAA8AAAAAAAAAAAAAAAAAmAIAAGRycy9k&#10;b3ducmV2LnhtbFBLBQYAAAAABAAEAPUAAACJAwAAAAA=&#10;" path="m,l4906798,r,275857l,275857,,e" fillcolor="#fffefd" stroked="f" strokeweight="0">
                  <v:stroke miterlimit="83231f" joinstyle="miter"/>
                  <v:path arrowok="t" textboxrect="0,0,4906798,275857"/>
                </v:shape>
                <v:rect id="Rectangle 9698"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4P8IA&#10;AADdAAAADwAAAGRycy9kb3ducmV2LnhtbERPy4rCMBTdC/5DuMLsNHUWYqtpEZ1Bl+MD1N2lubbF&#10;5qY0GduZrzcLweXhvJdZb2rxoNZVlhVMJxEI4tzqigsFp+P3eA7CeWSNtWVS8EcOsnQ4WGKibcd7&#10;ehx8IUIIuwQVlN43iZQuL8mgm9iGOHA32xr0AbaF1C12IdzU8jOKZtJgxaGhxIbWJeX3w69RsJ03&#10;q8vO/ndF/XXdnn/O8eYYe6U+Rv1qAcJT79/il3unFcSz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Hg/wgAAAN0AAAAPAAAAAAAAAAAAAAAAAJgCAABkcnMvZG93&#10;bnJldi54bWxQSwUGAAAAAAQABAD1AAAAhwM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699"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dpMYA&#10;AADdAAAADwAAAGRycy9kb3ducmV2LnhtbESPQWvCQBSE7wX/w/KE3urGHsSNboJoix5bLai3R/aZ&#10;BLNvQ3Zr0v76riD0OMzMN8wyH2wjbtT52rGG6SQBQVw4U3Op4evw/jIH4QOywcYxafghD3k2elpi&#10;alzPn3Tbh1JECPsUNVQhtKmUvqjIop+4ljh6F9dZDFF2pTQd9hFuG/maJDNpsea4UGFL64qK6/7b&#10;atjO29Vp5377snk7b48fR7U5qKD183hYLUAEGsJ/+NHeGQ1qphT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zdpM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700"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uI8MA&#10;AADdAAAADwAAAGRycy9kb3ducmV2LnhtbERPPW/CMBDdK/EfrKvEVpx2KCRgEKKtkrEFJGA7xUcS&#10;YZ+j2CWBX18PlRif3vdiNVgjrtT5xrGC10kCgrh0uuFKwX739TID4QOyRuOYFNzIw2o5elpgpl3P&#10;P3TdhkrEEPYZKqhDaDMpfVmTRT9xLXHkzq6zGCLsKqk77GO4NfItSd6lxYZjQ40tbWoqL9tfqyCf&#10;tetj4e59ZT5P+eH7kH7s0qDU+HlYz0EEGsJD/O8utIJ0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3uI8MAAADdAAAADwAAAAAAAAAAAAAAAACYAgAAZHJzL2Rv&#10;d25yZXYueG1sUEsFBgAAAAAEAAQA9QAAAIg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701"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LuMcA&#10;AADdAAAADwAAAGRycy9kb3ducmV2LnhtbESPQWvCQBSE7wX/w/IKvTUbe7AmZhWxSjy2KtjeHtln&#10;Epp9G7JrkvbXdwuCx2FmvmGy1Wga0VPnassKplEMgriwuuZSwem4e56DcB5ZY2OZFPyQg9Vy8pBh&#10;qu3AH9QffCkChF2KCirv21RKV1Rk0EW2JQ7exXYGfZBdKXWHQ4CbRr7E8UwarDksVNjSpqLi+3A1&#10;CvJ5u/7c29+hbLZf+fn9nLwdE6/U0+O4XoDwNPp7+NbeawXJaz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S7jHAAAA3QAAAA8AAAAAAAAAAAAAAAAAmAIAAGRy&#10;cy9kb3ducmV2LnhtbFBLBQYAAAAABAAEAPUAAACM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702"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Vz8UA&#10;AADdAAAADwAAAGRycy9kb3ducmV2LnhtbESPT4vCMBTE78J+h/AWvGmqh9VWo8iuix79s6DeHs2z&#10;LTYvpYm2+umNIOxxmJnfMNN5a0pxo9oVlhUM+hEI4tTqgjMFf/vf3hiE88gaS8uk4E4O5rOPzhQT&#10;bRve0m3nMxEg7BJUkHtfJVK6NCeDrm8r4uCdbW3QB1lnUtfYBLgp5TCKvqTBgsNCjhV955Redlej&#10;YDWuFse1fTRZuTytDptD/LOPvVLdz3YxAeGp9f/hd3utFcSj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XPxQAAAN0AAAAPAAAAAAAAAAAAAAAAAJgCAABkcnMv&#10;ZG93bnJldi54bWxQSwUGAAAAAAQABAD1AAAAigMAAAAA&#10;" filled="f" stroked="f">
                  <v:textbox inset="0,0,0,0">
                    <w:txbxContent>
                      <w:p w:rsidR="001321CA" w:rsidRDefault="00FD044E">
                        <w:r>
                          <w:rPr>
                            <w:b/>
                            <w:color w:val="ED7639"/>
                            <w:w w:val="117"/>
                            <w:sz w:val="20"/>
                          </w:rPr>
                          <w:t>Šeky</w:t>
                        </w:r>
                      </w:p>
                    </w:txbxContent>
                  </v:textbox>
                </v:rect>
                <v:rect id="Rectangle 9703"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wVMYA&#10;AADdAAAADwAAAGRycy9kb3ducmV2LnhtbESPT2vCQBTE70K/w/IK3nTTC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wVMYAAADdAAAADwAAAAAAAAAAAAAAAACYAgAAZHJz&#10;L2Rvd25yZXYueG1sUEsFBgAAAAAEAAQA9QAAAIsDAAAAAA==&#10;" filled="f" stroked="f">
                  <v:textbox inset="0,0,0,0">
                    <w:txbxContent>
                      <w:p w:rsidR="001321CA" w:rsidRDefault="00FD044E">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9704"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oIMYA&#10;AADdAAAADwAAAGRycy9kb3ducmV2LnhtbESPT2vCQBTE70K/w/IK3nTTI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oIMYAAADdAAAADwAAAAAAAAAAAAAAAACYAgAAZHJz&#10;L2Rvd25yZXYueG1sUEsFBgAAAAAEAAQA9QAAAIsDAAAAAA==&#10;" filled="f" stroked="f">
                  <v:textbox inset="0,0,0,0">
                    <w:txbxContent>
                      <w:p w:rsidR="001321CA" w:rsidRDefault="00FD044E">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9705"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u8YA&#10;AADdAAAADwAAAGRycy9kb3ducmV2LnhtbESPT2vCQBTE70K/w/IK3nTTgppEV5Gq6NE/BdvbI/tM&#10;QrNvQ3Y1sZ++Kwg9DjPzG2a26EwlbtS40rKCt2EEgjizuuRcwedpM4hBOI+ssbJMCu7kYDF/6c0w&#10;1bblA92OPhcBwi5FBYX3dSqlywoy6Ia2Jg7exTYGfZBNLnWDbYCbSr5H0Vg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u8YAAADd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9706"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TzMUA&#10;AADdAAAADwAAAGRycy9kb3ducmV2LnhtbESPT4vCMBTE78J+h/AWvGmqB9dWo8iuokf/LKi3R/Ns&#10;i81LaaKt++mNIOxxmJnfMNN5a0pxp9oVlhUM+hEI4tTqgjMFv4dVbwzCeWSNpWVS8CAH89lHZ4qJ&#10;tg3v6L73mQgQdgkqyL2vEildmpNB17cVcfAutjbog6wzqWtsAtyUchhFI2mw4LCQY0XfOaXX/c0o&#10;WI+rxWlj/5qsXJ7Xx+0x/jnEXqnuZ7uYgPDU+v/wu73RCuKv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NPMxQAAAN0AAAAPAAAAAAAAAAAAAAAAAJgCAABkcnMv&#10;ZG93bnJldi54bWxQSwUGAAAAAAQABAD1AAAAigMAAAAA&#10;" filled="f" stroked="f">
                  <v:textbox inset="0,0,0,0">
                    <w:txbxContent>
                      <w:p w:rsidR="001321CA" w:rsidRDefault="00FD044E">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7639"/>
            <w:vAlign w:val="bottom"/>
          </w:tcPr>
          <w:p w:rsidR="001321CA" w:rsidRDefault="00FD044E">
            <w:pPr>
              <w:spacing w:after="0"/>
            </w:pPr>
            <w:r>
              <w:rPr>
                <w:b/>
                <w:color w:val="FFFEFD"/>
                <w:sz w:val="26"/>
              </w:rPr>
              <w:t>Šeky</w:t>
            </w:r>
          </w:p>
        </w:tc>
        <w:tc>
          <w:tcPr>
            <w:tcW w:w="8050" w:type="dxa"/>
            <w:tcBorders>
              <w:top w:val="nil"/>
              <w:left w:val="nil"/>
              <w:bottom w:val="nil"/>
              <w:right w:val="nil"/>
            </w:tcBorders>
            <w:shd w:val="clear" w:color="auto" w:fill="D3D2D2"/>
          </w:tcPr>
          <w:p w:rsidR="001321CA" w:rsidRDefault="001321CA"/>
        </w:tc>
      </w:tr>
    </w:tbl>
    <w:p w:rsidR="001321CA" w:rsidRDefault="00FD044E">
      <w:pPr>
        <w:pStyle w:val="Nadpis3"/>
        <w:ind w:left="618"/>
      </w:pPr>
      <w:r>
        <w:t>Šeky</w:t>
      </w:r>
    </w:p>
    <w:tbl>
      <w:tblPr>
        <w:tblStyle w:val="TableGrid"/>
        <w:tblpPr w:vertAnchor="text" w:tblpX="475" w:tblpY="-92"/>
        <w:tblOverlap w:val="never"/>
        <w:tblW w:w="9821" w:type="dxa"/>
        <w:tblInd w:w="0" w:type="dxa"/>
        <w:tblCellMar>
          <w:top w:w="0" w:type="dxa"/>
          <w:left w:w="0" w:type="dxa"/>
          <w:bottom w:w="0" w:type="dxa"/>
          <w:right w:w="97" w:type="dxa"/>
        </w:tblCellMar>
        <w:tblLook w:val="04A0" w:firstRow="1" w:lastRow="0" w:firstColumn="1" w:lastColumn="0" w:noHBand="0" w:noVBand="1"/>
      </w:tblPr>
      <w:tblGrid>
        <w:gridCol w:w="3402"/>
        <w:gridCol w:w="1824"/>
        <w:gridCol w:w="1386"/>
        <w:gridCol w:w="1605"/>
        <w:gridCol w:w="1605"/>
      </w:tblGrid>
      <w:tr w:rsidR="001321CA">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1824" w:type="dxa"/>
            <w:tcBorders>
              <w:top w:val="single" w:sz="40" w:space="0" w:color="D3D2D2"/>
              <w:left w:val="nil"/>
              <w:bottom w:val="single" w:sz="40" w:space="0" w:color="D3D2D2"/>
              <w:right w:val="nil"/>
            </w:tcBorders>
            <w:shd w:val="clear" w:color="auto" w:fill="D3D2D2"/>
            <w:vAlign w:val="center"/>
          </w:tcPr>
          <w:p w:rsidR="001321CA" w:rsidRDefault="00FD044E">
            <w:pPr>
              <w:spacing w:after="0"/>
              <w:ind w:left="204"/>
            </w:pPr>
            <w:r>
              <w:rPr>
                <w:b/>
                <w:color w:val="181717"/>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1321CA" w:rsidRDefault="00FD044E">
            <w:pPr>
              <w:spacing w:after="0"/>
              <w:ind w:left="18"/>
            </w:pPr>
            <w:r>
              <w:rPr>
                <w:b/>
                <w:color w:val="181717"/>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1321CA" w:rsidRDefault="00FD044E">
            <w:pPr>
              <w:spacing w:after="0"/>
              <w:ind w:left="134" w:right="38"/>
              <w:jc w:val="center"/>
            </w:pPr>
            <w:r>
              <w:rPr>
                <w:b/>
                <w:color w:val="181717"/>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21CA" w:rsidRDefault="00FD044E">
            <w:pPr>
              <w:spacing w:after="0"/>
              <w:ind w:left="97"/>
              <w:jc w:val="center"/>
            </w:pPr>
            <w:r>
              <w:rPr>
                <w:b/>
                <w:color w:val="181717"/>
                <w:sz w:val="14"/>
              </w:rPr>
              <w:t>Loro a Nostro šeky</w:t>
            </w:r>
          </w:p>
        </w:tc>
      </w:tr>
      <w:tr w:rsidR="001321CA">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1321CA" w:rsidRDefault="00FD044E">
            <w:pPr>
              <w:spacing w:after="0"/>
              <w:ind w:left="137"/>
            </w:pPr>
            <w:r>
              <w:rPr>
                <w:b/>
                <w:color w:val="181717"/>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1321CA" w:rsidRDefault="001321CA"/>
        </w:tc>
        <w:tc>
          <w:tcPr>
            <w:tcW w:w="1386"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ind w:left="137"/>
            </w:pPr>
            <w:r>
              <w:rPr>
                <w:b/>
                <w:color w:val="181717"/>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709"/>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7"/>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ind w:left="137"/>
            </w:pPr>
            <w:r>
              <w:rPr>
                <w:b/>
                <w:color w:val="181717"/>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415"/>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7"/>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ind w:left="137"/>
            </w:pPr>
            <w:r>
              <w:rPr>
                <w:b/>
                <w:color w:val="181717"/>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634"/>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7"/>
              <w:jc w:val="center"/>
            </w:pPr>
            <w:r>
              <w:rPr>
                <w:b/>
                <w:color w:val="FFFEFD"/>
                <w:sz w:val="14"/>
              </w:rPr>
              <w:t>-</w:t>
            </w:r>
          </w:p>
        </w:tc>
      </w:tr>
      <w:tr w:rsidR="001321CA">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1321CA" w:rsidRDefault="00FD044E">
            <w:pPr>
              <w:spacing w:after="0"/>
              <w:ind w:left="137"/>
            </w:pPr>
            <w:r>
              <w:rPr>
                <w:b/>
                <w:color w:val="181717"/>
                <w:sz w:val="14"/>
              </w:rPr>
              <w:t>Proplacení šeku</w:t>
            </w:r>
          </w:p>
        </w:tc>
        <w:tc>
          <w:tcPr>
            <w:tcW w:w="1824" w:type="dxa"/>
            <w:tcBorders>
              <w:top w:val="single" w:sz="40" w:space="0" w:color="D3D2D2"/>
              <w:left w:val="nil"/>
              <w:bottom w:val="single" w:sz="40" w:space="0" w:color="D3D2D2"/>
              <w:right w:val="nil"/>
            </w:tcBorders>
            <w:shd w:val="clear" w:color="auto" w:fill="ACACAC"/>
          </w:tcPr>
          <w:p w:rsidR="001321CA" w:rsidRDefault="001321CA"/>
        </w:tc>
        <w:tc>
          <w:tcPr>
            <w:tcW w:w="1386"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1321CA" w:rsidRDefault="00FD044E">
            <w:pPr>
              <w:spacing w:after="0"/>
              <w:ind w:left="137"/>
            </w:pPr>
            <w:r>
              <w:rPr>
                <w:b/>
                <w:color w:val="181717"/>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right="122"/>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1321CA" w:rsidRDefault="00FD044E">
            <w:pPr>
              <w:spacing w:after="0" w:line="225" w:lineRule="auto"/>
              <w:ind w:left="362" w:right="238" w:hanging="10"/>
              <w:jc w:val="center"/>
            </w:pPr>
            <w:r>
              <w:rPr>
                <w:b/>
                <w:color w:val="FFFEFD"/>
                <w:sz w:val="14"/>
              </w:rPr>
              <w:t xml:space="preserve">200,– pro šeky do 20 tis. Kč, 1 % pro šeky nad 20 tis. Kč </w:t>
            </w:r>
          </w:p>
          <w:p w:rsidR="001321CA" w:rsidRDefault="00FD044E">
            <w:pPr>
              <w:spacing w:after="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w:t>
            </w:r>
          </w:p>
        </w:tc>
      </w:tr>
      <w:tr w:rsidR="001321CA">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ind w:left="137"/>
            </w:pPr>
            <w:r>
              <w:rPr>
                <w:b/>
                <w:color w:val="181717"/>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564"/>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346"/>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1321CA" w:rsidRDefault="00FD044E">
            <w:pPr>
              <w:spacing w:after="0" w:line="225" w:lineRule="auto"/>
              <w:ind w:left="362" w:right="238" w:hanging="10"/>
              <w:jc w:val="center"/>
            </w:pPr>
            <w:r>
              <w:rPr>
                <w:b/>
                <w:color w:val="FFFEFD"/>
                <w:sz w:val="14"/>
              </w:rPr>
              <w:t xml:space="preserve">500,– pro šeky do 25 tis. Kč, 2 % pro šeky nad 25 tis. Kč </w:t>
            </w:r>
          </w:p>
          <w:p w:rsidR="001321CA" w:rsidRDefault="00FD044E">
            <w:pPr>
              <w:spacing w:after="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zdarma</w:t>
            </w:r>
          </w:p>
        </w:tc>
      </w:tr>
      <w:tr w:rsidR="001321CA">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ind w:left="136"/>
            </w:pPr>
            <w:r>
              <w:rPr>
                <w:b/>
                <w:color w:val="181717"/>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6"/>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ind w:left="136"/>
            </w:pPr>
            <w:r>
              <w:rPr>
                <w:b/>
                <w:color w:val="181717"/>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415"/>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400,–</w:t>
            </w:r>
          </w:p>
        </w:tc>
      </w:tr>
      <w:tr w:rsidR="001321CA">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1321CA" w:rsidRDefault="00FD044E">
            <w:pPr>
              <w:spacing w:after="0"/>
              <w:ind w:left="136"/>
            </w:pPr>
            <w:r>
              <w:rPr>
                <w:b/>
                <w:color w:val="181717"/>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1321CA" w:rsidRDefault="001321CA"/>
        </w:tc>
        <w:tc>
          <w:tcPr>
            <w:tcW w:w="1386"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nil"/>
            </w:tcBorders>
            <w:shd w:val="clear" w:color="auto" w:fill="ACACAC"/>
          </w:tcPr>
          <w:p w:rsidR="001321CA" w:rsidRDefault="001321CA"/>
        </w:tc>
        <w:tc>
          <w:tcPr>
            <w:tcW w:w="1605" w:type="dxa"/>
            <w:tcBorders>
              <w:top w:val="single" w:sz="40" w:space="0" w:color="D3D2D2"/>
              <w:left w:val="nil"/>
              <w:bottom w:val="single" w:sz="40" w:space="0" w:color="D3D2D2"/>
              <w:right w:val="single" w:sz="40" w:space="0" w:color="D3D2D2"/>
            </w:tcBorders>
            <w:shd w:val="clear" w:color="auto" w:fill="ACACAC"/>
          </w:tcPr>
          <w:p w:rsidR="001321CA" w:rsidRDefault="001321CA"/>
        </w:tc>
      </w:tr>
      <w:tr w:rsidR="001321CA">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1321CA" w:rsidRDefault="00FD044E">
            <w:pPr>
              <w:spacing w:after="0"/>
              <w:ind w:left="136"/>
            </w:pPr>
            <w:r>
              <w:rPr>
                <w:b/>
                <w:color w:val="181717"/>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671"/>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ind w:left="136"/>
            </w:pPr>
            <w:r>
              <w:rPr>
                <w:b/>
                <w:color w:val="181717"/>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left="634"/>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6"/>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ind w:left="136"/>
            </w:pPr>
            <w:r>
              <w:rPr>
                <w:b/>
                <w:color w:val="181717"/>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1321CA" w:rsidRDefault="00FD044E">
            <w:pPr>
              <w:spacing w:after="0"/>
              <w:ind w:left="219" w:right="341" w:firstLine="415"/>
            </w:pPr>
            <w:r>
              <w:rPr>
                <w:b/>
                <w:color w:val="FFFEFD"/>
                <w:sz w:val="14"/>
              </w:rPr>
              <w:t xml:space="preserve">200,– </w:t>
            </w:r>
            <w:r>
              <w:rPr>
                <w:b/>
                <w:color w:val="FFFEFD"/>
                <w:sz w:val="14"/>
              </w:rPr>
              <w:t xml:space="preserve">za každou žádost </w:t>
            </w:r>
            <w:r>
              <w:rPr>
                <w:b/>
                <w:color w:val="FFFEFD"/>
                <w:sz w:val="12"/>
                <w:vertAlign w:val="superscript"/>
              </w:rPr>
              <w:footnoteReference w:id="22"/>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1321CA" w:rsidRDefault="00FD044E">
            <w:pPr>
              <w:spacing w:after="0"/>
              <w:ind w:right="122"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7"/>
              <w:jc w:val="center"/>
            </w:pPr>
            <w:r>
              <w:rPr>
                <w:b/>
                <w:color w:val="FFFEFD"/>
                <w:sz w:val="14"/>
              </w:rPr>
              <w:t>-</w:t>
            </w:r>
          </w:p>
        </w:tc>
      </w:tr>
      <w:tr w:rsidR="001321CA">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ind w:left="137"/>
            </w:pPr>
            <w:r>
              <w:rPr>
                <w:b/>
                <w:color w:val="181717"/>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1321CA" w:rsidRDefault="00FD044E">
            <w:pPr>
              <w:spacing w:after="0"/>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21CA" w:rsidRDefault="00FD044E">
            <w:pPr>
              <w:spacing w:after="0"/>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21CA" w:rsidRDefault="00FD044E">
            <w:pPr>
              <w:spacing w:after="0"/>
              <w:ind w:left="97"/>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21CA" w:rsidRDefault="00FD044E">
            <w:pPr>
              <w:spacing w:after="0"/>
              <w:ind w:left="97"/>
              <w:jc w:val="center"/>
            </w:pPr>
            <w:r>
              <w:rPr>
                <w:b/>
                <w:color w:val="FFFEFD"/>
                <w:sz w:val="14"/>
              </w:rPr>
              <w:t>-</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p w:rsidR="001321CA" w:rsidRDefault="001321CA">
      <w:pPr>
        <w:sectPr w:rsidR="001321CA">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282" w:h="16838"/>
          <w:pgMar w:top="680" w:right="801" w:bottom="4074" w:left="256" w:header="708" w:footer="241" w:gutter="0"/>
          <w:cols w:space="708"/>
        </w:sectPr>
      </w:pP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7639"/>
            <w:vAlign w:val="bottom"/>
          </w:tcPr>
          <w:p w:rsidR="001321CA" w:rsidRDefault="00FD044E">
            <w:pPr>
              <w:spacing w:after="0"/>
            </w:pPr>
            <w:r>
              <w:rPr>
                <w:b/>
                <w:color w:val="FFFEFD"/>
                <w:sz w:val="26"/>
              </w:rPr>
              <w:t>Bankovní informace</w:t>
            </w:r>
          </w:p>
        </w:tc>
        <w:tc>
          <w:tcPr>
            <w:tcW w:w="8050" w:type="dxa"/>
            <w:tcBorders>
              <w:top w:val="nil"/>
              <w:left w:val="nil"/>
              <w:bottom w:val="nil"/>
              <w:right w:val="nil"/>
            </w:tcBorders>
            <w:shd w:val="clear" w:color="auto" w:fill="D3D2D2"/>
          </w:tcPr>
          <w:p w:rsidR="001321CA" w:rsidRDefault="001321CA"/>
        </w:tc>
      </w:tr>
    </w:tbl>
    <w:p w:rsidR="001321CA" w:rsidRDefault="00FD044E">
      <w:pPr>
        <w:shd w:val="clear" w:color="auto" w:fill="999A9A"/>
        <w:spacing w:after="510" w:line="265" w:lineRule="auto"/>
        <w:ind w:left="10" w:right="7555" w:hanging="10"/>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500,–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1 000,–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500,–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500,– + náklady banky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100,– + náklady agentury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391"/>
            </w:pPr>
            <w:r>
              <w:rPr>
                <w:b/>
                <w:color w:val="181717"/>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250,– + 21</w:t>
            </w:r>
            <w:r>
              <w:rPr>
                <w:b/>
                <w:color w:val="FFFEFD"/>
                <w:sz w:val="14"/>
              </w:rPr>
              <w:t xml:space="preserve"> % DPH</w:t>
            </w:r>
          </w:p>
        </w:tc>
      </w:tr>
      <w:tr w:rsidR="001321CA">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1321CA" w:rsidRDefault="00FD044E">
            <w:pPr>
              <w:spacing w:after="0"/>
              <w:ind w:right="355"/>
            </w:pPr>
            <w:r>
              <w:rPr>
                <w:color w:val="181717"/>
                <w:sz w:val="13"/>
              </w:rP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1321CA" w:rsidRDefault="001321CA"/>
        </w:tc>
      </w:tr>
    </w:tbl>
    <w:p w:rsidR="001321CA" w:rsidRDefault="00FD044E">
      <w:pPr>
        <w:spacing w:after="3516" w:line="265" w:lineRule="auto"/>
        <w:ind w:left="-5" w:right="-9688" w:hanging="10"/>
      </w:pPr>
      <w:r>
        <w:rPr>
          <w:rFonts w:ascii="Times New Roman" w:eastAsia="Times New Roman" w:hAnsi="Times New Roman" w:cs="Times New Roman"/>
          <w:color w:val="ED7639"/>
          <w:sz w:val="24"/>
        </w:rPr>
        <w:t>&gt;&gt;</w:t>
      </w:r>
    </w:p>
    <w:p w:rsidR="001321CA" w:rsidRDefault="00FD044E">
      <w:pPr>
        <w:spacing w:after="0"/>
        <w:ind w:right="-387"/>
      </w:pPr>
      <w:r>
        <w:rPr>
          <w:noProof/>
        </w:rPr>
        <mc:AlternateContent>
          <mc:Choice Requires="wpg">
            <w:drawing>
              <wp:inline distT="0" distB="0" distL="0" distR="0">
                <wp:extent cx="6569603" cy="760747"/>
                <wp:effectExtent l="0" t="0" r="0" b="0"/>
                <wp:docPr id="96175" name="Group 96175"/>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3885" name="Shape 113885"/>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208" name="Rectangle 10208"/>
                        <wps:cNvSpPr/>
                        <wps:spPr>
                          <a:xfrm>
                            <a:off x="395600" y="54817"/>
                            <a:ext cx="1759688" cy="215867"/>
                          </a:xfrm>
                          <a:prstGeom prst="rect">
                            <a:avLst/>
                          </a:prstGeom>
                          <a:ln>
                            <a:noFill/>
                          </a:ln>
                        </wps:spPr>
                        <wps:txbx>
                          <w:txbxContent>
                            <w:p w:rsidR="001321CA" w:rsidRDefault="00FD044E">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209" name="Rectangle 10209"/>
                        <wps:cNvSpPr/>
                        <wps:spPr>
                          <a:xfrm>
                            <a:off x="0" y="89996"/>
                            <a:ext cx="228637" cy="184382"/>
                          </a:xfrm>
                          <a:prstGeom prst="rect">
                            <a:avLst/>
                          </a:prstGeom>
                          <a:ln>
                            <a:noFill/>
                          </a:ln>
                        </wps:spPr>
                        <wps:txbx>
                          <w:txbxContent>
                            <w:p w:rsidR="001321CA" w:rsidRDefault="00FD044E">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3894" name="Shape 113894"/>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3895" name="Shape 113895"/>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219" name="Shape 10219"/>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220" name="Shape 10220"/>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1" name="Shape 10221"/>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2" name="Shape 10222"/>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3" name="Shape 10223"/>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4" name="Shape 10224"/>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5" name="Shape 10225"/>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226" name="Rectangle 10226"/>
                        <wps:cNvSpPr/>
                        <wps:spPr>
                          <a:xfrm>
                            <a:off x="388150" y="520062"/>
                            <a:ext cx="1738900" cy="151107"/>
                          </a:xfrm>
                          <a:prstGeom prst="rect">
                            <a:avLst/>
                          </a:prstGeom>
                          <a:ln>
                            <a:noFill/>
                          </a:ln>
                        </wps:spPr>
                        <wps:txbx>
                          <w:txbxContent>
                            <w:p w:rsidR="001321CA" w:rsidRDefault="00FD044E">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wps:txbx>
                        <wps:bodyPr horzOverflow="overflow" vert="horz" lIns="0" tIns="0" rIns="0" bIns="0" rtlCol="0">
                          <a:noAutofit/>
                        </wps:bodyPr>
                      </wps:wsp>
                      <wps:wsp>
                        <wps:cNvPr id="10227" name="Rectangle 10227"/>
                        <wps:cNvSpPr/>
                        <wps:spPr>
                          <a:xfrm>
                            <a:off x="4704067" y="507349"/>
                            <a:ext cx="2271085" cy="151107"/>
                          </a:xfrm>
                          <a:prstGeom prst="rect">
                            <a:avLst/>
                          </a:prstGeom>
                          <a:ln>
                            <a:noFill/>
                          </a:ln>
                        </wps:spPr>
                        <wps:txbx>
                          <w:txbxContent>
                            <w:p w:rsidR="001321CA" w:rsidRDefault="00FD044E">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228" name="Rectangle 10228"/>
                        <wps:cNvSpPr/>
                        <wps:spPr>
                          <a:xfrm>
                            <a:off x="4758119" y="608962"/>
                            <a:ext cx="2127178" cy="151107"/>
                          </a:xfrm>
                          <a:prstGeom prst="rect">
                            <a:avLst/>
                          </a:prstGeom>
                          <a:ln>
                            <a:noFill/>
                          </a:ln>
                        </wps:spPr>
                        <wps:txbx>
                          <w:txbxContent>
                            <w:p w:rsidR="001321CA" w:rsidRDefault="00FD044E">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229" name="Shape 10229"/>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230" name="Shape 10230"/>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w:pict>
              <v:group id="Group 96175"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">
                <v:shape id="Shape 113885"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xF8QA&#10;AADfAAAADwAAAGRycy9kb3ducmV2LnhtbERPy2oCMRTdF/oP4Ra6qxlbLONolFKodNVSx4Xursnt&#10;PExuhkmq49+bguDycN7z5eCsOFIfGs8KxqMMBLH2puFKwab8eMpBhIhs0HomBWcKsFzc382xMP7E&#10;P3Rcx0qkEA4FKqhj7Aopg67JYRj5jjhxv753GBPsK2l6PKVwZ+Vzlr1Khw2nhho7eq9JH9Z/TsFu&#10;okv9bVetbdtSH7583O5XU6UeH4a3GYhIQ7yJr+5Pk+aPX/J8Av9/E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cRfEAAAA3wAAAA8AAAAAAAAAAAAAAAAAmAIAAGRycy9k&#10;b3ducmV2LnhtbFBLBQYAAAAABAAEAPUAAACJAwAAAAA=&#10;" path="m,l6300000,r,395999l,395999,,e" fillcolor="#999a9a" stroked="f" strokeweight="0">
                  <v:stroke miterlimit="1" joinstyle="miter"/>
                  <v:path arrowok="t" textboxrect="0,0,6300000,395999"/>
                </v:shape>
                <v:rect id="Rectangle 10208"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1321CA" w:rsidRDefault="00FD044E">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209"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1321CA" w:rsidRDefault="00FD044E">
                        <w:r>
                          <w:rPr>
                            <w:rFonts w:ascii="Times New Roman" w:eastAsia="Times New Roman" w:hAnsi="Times New Roman" w:cs="Times New Roman"/>
                            <w:color w:val="ED7639"/>
                            <w:sz w:val="24"/>
                          </w:rPr>
                          <w:t>&gt;&gt;</w:t>
                        </w:r>
                      </w:p>
                    </w:txbxContent>
                  </v:textbox>
                </v:rect>
                <v:shape id="Shape 113894"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Vf8QA&#10;AADfAAAADwAAAGRycy9kb3ducmV2LnhtbERPXWvCMBR9H/gfwhX2NlOdOK1GEUEmvqkD9e3S3LV1&#10;yU1tslr/vREGezyc79mitUY0VPvSsYJ+LwFBnDldcq7g67B+G4PwAVmjcUwK7uRhMe+8zDDV7sY7&#10;avYhFzGEfYoKihCqVEqfFWTR91xFHLlvV1sMEda51DXeYrg1cpAkI2mx5NhQYEWrgrKf/a9V8Dk4&#10;fhzOdmOuft2Yy+U8TJbbk1Kv3XY5BRGoDf/iP/dGx/n99/FkCM8/E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1X/EAAAA3wAAAA8AAAAAAAAAAAAAAAAAmAIAAGRycy9k&#10;b3ducmV2LnhtbFBLBQYAAAAABAAEAPUAAACJAwAAAAA=&#10;" path="m,l4255199,r,287998l,287998,,e" fillcolor="#d3d2d2" stroked="f" strokeweight="0">
                  <v:stroke miterlimit="1" joinstyle="miter"/>
                  <v:path arrowok="t" textboxrect="0,0,4255199,287998"/>
                </v:shape>
                <v:shape id="Shape 113895"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Y4sMA&#10;AADfAAAADwAAAGRycy9kb3ducmV2LnhtbERPW2vCMBR+F/wP4Qh701SHl3VGkc3BHhx0dXs/NGdN&#10;WXNSkkzrv18EwceP777e9rYVJ/KhcaxgOslAEFdON1wr+Dq+jVcgQkTW2DomBRcKsN0MB2vMtTvz&#10;J53KWIsUwiFHBSbGLpcyVIYshonriBP347zFmKCvpfZ4TuG2lbMsW0iLDacGgx29GKp+yz+rIO6P&#10;/tuWhw8bXoti39bLwuilUg+jfvcMIlIf7+Kb+12n+dPH1dMcrn8S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Y4sMAAADfAAAADwAAAAAAAAAAAAAAAACYAgAAZHJzL2Rv&#10;d25yZXYueG1sUEsFBgAAAAAEAAQA9QAAAIgDAAAAAA==&#10;" path="m,l1981301,r,287998l,287998,,e" fillcolor="#ed7639" stroked="f" strokeweight="0">
                  <v:stroke miterlimit="1" joinstyle="miter"/>
                  <v:path arrowok="t" textboxrect="0,0,1981301,287998"/>
                </v:shape>
                <v:shape id="Shape 10219"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m9MQA&#10;AADeAAAADwAAAGRycy9kb3ducmV2LnhtbERP3WrCMBS+F/YO4Qx2p6m9mK4zyhAKwmbBugc4NGdN&#10;WXLSNZl2e3ojCN6dj+/3rDajs+JEQ+g8K5jPMhDEjdcdtwo+j+V0CSJEZI3WMyn4owCb9cNkhYX2&#10;Zz7QqY6tSCEcClRgYuwLKUNjyGGY+Z44cV9+cBgTHFqpBzyncGdlnmXP0mHHqcFgT1tDzXf96xR8&#10;5HjYmcV/qGy73S/fq7L8qaxST4/j2yuISGO8i2/unU7zs3z+Atd30g1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vTEAAAA3gAAAA8AAAAAAAAAAAAAAAAAmAIAAGRycy9k&#10;b3ducmV2LnhtbFBLBQYAAAAABAAEAPUAAACJAwAAAAA=&#10;" path="m,224498l,e" filled="f" strokecolor="#d3d2d2" strokeweight="1pt">
                  <v:stroke miterlimit="83231f" joinstyle="miter"/>
                  <v:path arrowok="t" textboxrect="0,0,0,224498"/>
                </v:shape>
                <v:shape id="Shape 10220"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w8cMA&#10;AADeAAAADwAAAGRycy9kb3ducmV2LnhtbESPwU4DMQxE70j8Q2QkbjTLHgAtTSuoioAj3X6AlZhk&#10;242zSkK78PX4gMTNlscz85brOY7qRLkMiQ3cLhpQxDa5gb2Bff9y8wCqVGSHY2Iy8E0F1qvLiyV2&#10;Lp35g0676pWYcOnQQKh16rQuNlDEskgTsdw+U45YZc1eu4xnMY+jbpvmTkccWBICTrQJZI+7r2gg&#10;U79Nwd5vtt4+c3yN/Y9/PxhzfTU/PYKqNNd/8d/3m5P6TdsKgODID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w8cMAAADeAAAADwAAAAAAAAAAAAAAAACYAgAAZHJzL2Rv&#10;d25yZXYueG1sUEsFBgAAAAAEAAQA9QAAAIgDAAAAAA==&#10;" path="m,l4286949,e" filled="f" strokecolor="#d3d2d2" strokeweight="5pt">
                  <v:stroke miterlimit="83231f" joinstyle="miter"/>
                  <v:path arrowok="t" textboxrect="0,0,4286949,0"/>
                </v:shape>
                <v:shape id="Shape 10221"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ePsYA&#10;AADeAAAADwAAAGRycy9kb3ducmV2LnhtbESPQWvDMAyF74P9B6PCbqudHMpI64RSKOyww9pt9KrG&#10;mhMWyyF22nS/vi4UepN4T+97WlWT68SJhtB61pDNFQji2puWrYbvr+3rG4gQkQ12nknDhQJU5fPT&#10;Cgvjz7yj0z5akUI4FKihibEvpAx1Qw7D3PfESfv1g8OY1sFKM+A5hbtO5kotpMOWE6HBnjYN1X/7&#10;0SWuHbeZ+1h/HuKPcrvjPx29HbV+mU3rJYhIU3yY79fvJtVXeZ7B7Z00gy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qePsYAAADeAAAADwAAAAAAAAAAAAAAAACYAgAAZHJz&#10;L2Rvd25yZXYueG1sUEsFBgAAAAAEAAQA9QAAAIsDAAAAAA==&#10;" path="m,224498l,e" filled="f" strokecolor="#d3d2d2" strokeweight="5pt">
                  <v:stroke miterlimit="83231f" joinstyle="miter"/>
                  <v:path arrowok="t" textboxrect="0,0,0,224498"/>
                </v:shape>
                <v:shape id="Shape 10222"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NdMUA&#10;AADeAAAADwAAAGRycy9kb3ducmV2LnhtbERPzWrCQBC+C32HZQredJO1aJu6ilhaPCha6wMM2WkS&#10;mp0N2dWkb+8Kgrf5+H5nvuxtLS7U+sqxhnScgCDOnam40HD6+Ry9gvAB2WDtmDT8k4fl4mkwx8y4&#10;jr/pcgyFiCHsM9RQhtBkUvq8JIt+7BriyP261mKIsC2kabGL4baWKkmm0mLFsaHEhtYl5X/Hs9Ww&#10;fps16pxu04/d6uvkd7PD/mXSaT187lfvIAL14SG+uzcmzk+UU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410xQAAAN4AAAAPAAAAAAAAAAAAAAAAAJgCAABkcnMv&#10;ZG93bnJldi54bWxQSwUGAAAAAAQABAD1AAAAigMAAAAA&#10;" path="m,l2013051,e" filled="f" strokecolor="#d3d2d2" strokeweight="5pt">
                  <v:stroke miterlimit="83231f" joinstyle="miter"/>
                  <v:path arrowok="t" textboxrect="0,0,2013051,0"/>
                </v:shape>
                <v:shape id="Shape 10223"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l0sUA&#10;AADeAAAADwAAAGRycy9kb3ducmV2LnhtbESPQWsCMRCF7wX/QxjBW01coZTVKCIIHnqotuJ13IzZ&#10;xc1k2WR19dc3gtDbDO/N+97Ml72rxZXaUHnWMBkrEMSFNxVbDb8/m/dPECEiG6w9k4Y7BVguBm9z&#10;zI2/8Y6u+2hFCuGQo4YyxiaXMhQlOQxj3xAn7exbhzGtrZWmxVsKd7XMlPqQDitOhBIbWpdUXPad&#10;S1zbbSbua/V9jAfldqcHnbzttB4N+9UMRKQ+/ptf11uT6qssm8LznT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KXSxQAAAN4AAAAPAAAAAAAAAAAAAAAAAJgCAABkcnMv&#10;ZG93bnJldi54bWxQSwUGAAAAAAQABAD1AAAAigMAAAAA&#10;" path="m,224498l,e" filled="f" strokecolor="#d3d2d2" strokeweight="5pt">
                  <v:stroke miterlimit="83231f" joinstyle="miter"/>
                  <v:path arrowok="t" textboxrect="0,0,0,224498"/>
                </v:shape>
                <v:shape id="Shape 10224"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28sIA&#10;AADeAAAADwAAAGRycy9kb3ducmV2LnhtbERPzU4CMRC+m/AOzZh4k64bo2SlECAY9CjrA0zaoV3Y&#10;TjdthcWntyYm3ubL9zvz5eh7caaYusAKHqYVCGIdTMdWwWf7ej8DkTKywT4wKbhSguVicjPHxoQL&#10;f9B5n60oIZwaVOByHhopk3bkMU3DQFy4Q4gec4HRShPxUsJ9L+uqepIeOy4NDgfaONKn/ZdXEKnd&#10;BqefN1ur1+x3vv2270el7m7H1QuITGP+F/+530yZX9X1I/y+U2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fbywgAAAN4AAAAPAAAAAAAAAAAAAAAAAJgCAABkcnMvZG93&#10;bnJldi54bWxQSwUGAAAAAAQABAD1AAAAhwMAAAAA&#10;" path="m,l4286949,e" filled="f" strokecolor="#d3d2d2" strokeweight="5pt">
                  <v:stroke miterlimit="83231f" joinstyle="miter"/>
                  <v:path arrowok="t" textboxrect="0,0,4286949,0"/>
                </v:shape>
                <v:shape id="Shape 10225"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VAMUA&#10;AADeAAAADwAAAGRycy9kb3ducmV2LnhtbERP22rCQBB9L/QflhH6VjdJrZfoKmKp+FDx+gFDdkxC&#10;s7Mhu5r4965Q6NscznVmi85U4kaNKy0riPsRCOLM6pJzBefT9/sYhPPIGivLpOBODhbz15cZptq2&#10;fKDb0ecihLBLUUHhfZ1K6bKCDLq+rYkDd7GNQR9gk0vdYBvCTSWTKBpKgyWHhgJrWhWU/R6vRsFq&#10;MqqTa/wTf22X67Pbjva7wUer1FuvW05BeOr8v/jPvdFhfpQkn/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hUAxQAAAN4AAAAPAAAAAAAAAAAAAAAAAJgCAABkcnMv&#10;ZG93bnJldi54bWxQSwUGAAAAAAQABAD1AAAAigMAAAAA&#10;" path="m,l2013051,e" filled="f" strokecolor="#d3d2d2" strokeweight="5pt">
                  <v:stroke miterlimit="83231f" joinstyle="miter"/>
                  <v:path arrowok="t" textboxrect="0,0,2013051,0"/>
                </v:shape>
                <v:rect id="Rectangle 10226"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3Q8QA&#10;AADeAAAADwAAAGRycy9kb3ducmV2LnhtbERPS4vCMBC+L+x/CLPgbU3tQbQaRdwVPfpY6HobmrEt&#10;NpPSRFv99UYQvM3H95zpvDOVuFLjSssKBv0IBHFmdcm5gr/D6nsEwnlkjZVlUnAjB/PZ58cUE21b&#10;3tF173MRQtglqKDwvk6kdFlBBl3f1sSBO9nGoA+wyaVusA3hppJxFA2lwZJDQ4E1LQvKzvuLUbAe&#10;1Yv/jb23efV7XKfbdPxzGHulel/dYgLCU+ff4pd7o8P8KI6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t0PEAAAA3gAAAA8AAAAAAAAAAAAAAAAAmAIAAGRycy9k&#10;b3ducmV2LnhtbFBLBQYAAAAABAAEAPUAAACJAwAAAAA=&#10;" filled="f" stroked="f">
                  <v:textbox inset="0,0,0,0">
                    <w:txbxContent>
                      <w:p w:rsidR="001321CA" w:rsidRDefault="00FD044E">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v:textbox>
                </v:rect>
                <v:rect id="Rectangle 10227"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S2MUA&#10;AADeAAAADwAAAGRycy9kb3ducmV2LnhtbERPTWvCQBC9F/wPywi91U1zsBpdJWglObYq2N6G7JiE&#10;ZmdDdpuk/fXdguBtHu9z1tvRNKKnztWWFTzPIhDEhdU1lwrOp8PTAoTzyBoby6TghxxsN5OHNSba&#10;DvxO/dGXIoSwS1BB5X2bSOmKigy6mW2JA3e1nUEfYFdK3eEQwk0j4yiaS4M1h4YKW9pVVHwdv42C&#10;bNGmH7n9Hcrm9TO7vF2W+9PSK/U4HdMVCE+jv4tv7lyH+VEc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RLYxQAAAN4AAAAPAAAAAAAAAAAAAAAAAJgCAABkcnMv&#10;ZG93bnJldi54bWxQSwUGAAAAAAQABAD1AAAAigMAAAAA&#10;" filled="f" stroked="f">
                  <v:textbox inset="0,0,0,0">
                    <w:txbxContent>
                      <w:p w:rsidR="001321CA" w:rsidRDefault="00FD044E">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228"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GqscA&#10;AADeAAAADwAAAGRycy9kb3ducmV2LnhtbESPQW/CMAyF75P2HyIj7TZSepigkFaIbYLjBkjAzWpM&#10;W9E4VZPRbr9+PkzazdZ7fu/zqhhdq+7Uh8azgdk0AUVcettwZeB4eH+egwoR2WLrmQx8U4Aif3xY&#10;YWb9wJ9038dKSQiHDA3UMXaZ1qGsyWGY+o5YtKvvHUZZ+0rbHgcJd61Ok+RFO2xYGmrsaFNTedt/&#10;OQPbebc+7/zPULVvl+3p47R4PSyiMU+Tcb0EFWmM/+a/650V/C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hqrHAAAA3gAAAA8AAAAAAAAAAAAAAAAAmAIAAGRy&#10;cy9kb3ducmV2LnhtbFBLBQYAAAAABAAEAPUAAACMAwAAAAA=&#10;" filled="f" stroked="f">
                  <v:textbox inset="0,0,0,0">
                    <w:txbxContent>
                      <w:p w:rsidR="001321CA" w:rsidRDefault="00FD044E">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229"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t8YA&#10;AADeAAAADwAAAGRycy9kb3ducmV2LnhtbERPzWrCQBC+C32HZQq9mU2DrZq6igrWepBW7QMM2ekm&#10;mJ0N2a1Gn75bELzNx/c7k1lna3Gi1leOFTwnKQjiwumKjYLvw6o/AuEDssbaMSm4kIfZ9KE3wVy7&#10;M+/otA9GxBD2OSooQ2hyKX1RkkWfuIY4cj+utRgibI3ULZ5juK1llqav0mLFsaHEhpYlFcf9r1Ww&#10;NhezLbLr4uW63sy7r5V7/xwOlHp67OZvIAJ14S6+uT90nJ9m2Rj+34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t8YAAADeAAAADwAAAAAAAAAAAAAAAACYAgAAZHJz&#10;L2Rvd25yZXYueG1sUEsFBgAAAAAEAAQA9QAAAIsDAAAAAA==&#10;" path="m,l4172395,e" filled="f" strokecolor="#ed7639" strokeweight=".7pt">
                  <v:stroke miterlimit="1" joinstyle="miter"/>
                  <v:path arrowok="t" textboxrect="0,0,4172395,0"/>
                </v:shape>
                <v:shape id="Shape 10230"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PpsgA&#10;AADeAAAADwAAAGRycy9kb3ducmV2LnhtbESPT0sDMRDF74LfIUzBm01aQcq2aakuilAU+ufS27AZ&#10;N0s3k2UTu6uf3jkI3maYN++932ozhlZdqU9NZAuzqQFFXEXXcG3hdHy5X4BKGdlhG5ksfFOCzfr2&#10;ZoWFiwPv6XrItRITTgVa8Dl3hdap8hQwTWNHLLfP2AfMsva1dj0OYh5aPTfmUQdsWBI8dvTsqboc&#10;voKFst6ed4v31n/sfkrzNFyO4+m1tPZuMm6XoDKN+V/89/3mpL6ZPwi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o+myAAAAN4AAAAPAAAAAAAAAAAAAAAAAJgCAABk&#10;cnMvZG93bnJldi54bWxQSwUGAAAAAAQABAD1AAAAjQ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7639"/>
            <w:vAlign w:val="bottom"/>
          </w:tcPr>
          <w:p w:rsidR="001321CA" w:rsidRDefault="00FD044E">
            <w:pPr>
              <w:spacing w:after="0"/>
            </w:pPr>
            <w:r>
              <w:rPr>
                <w:b/>
                <w:color w:val="FFFEFD"/>
                <w:sz w:val="26"/>
              </w:rPr>
              <w:t>Ostatní služby</w:t>
            </w:r>
          </w:p>
        </w:tc>
        <w:tc>
          <w:tcPr>
            <w:tcW w:w="8050" w:type="dxa"/>
            <w:tcBorders>
              <w:top w:val="nil"/>
              <w:left w:val="nil"/>
              <w:bottom w:val="nil"/>
              <w:right w:val="nil"/>
            </w:tcBorders>
            <w:shd w:val="clear" w:color="auto" w:fill="D3D2D2"/>
          </w:tcPr>
          <w:p w:rsidR="001321CA" w:rsidRDefault="001321CA"/>
        </w:tc>
      </w:tr>
    </w:tbl>
    <w:tbl>
      <w:tblPr>
        <w:tblStyle w:val="TableGrid"/>
        <w:tblpPr w:vertAnchor="text" w:tblpX="475" w:tblpY="743"/>
        <w:tblOverlap w:val="never"/>
        <w:tblW w:w="9821" w:type="dxa"/>
        <w:tblInd w:w="0" w:type="dxa"/>
        <w:tblCellMar>
          <w:top w:w="80" w:type="dxa"/>
          <w:left w:w="137" w:type="dxa"/>
          <w:bottom w:w="0" w:type="dxa"/>
          <w:right w:w="115" w:type="dxa"/>
        </w:tblCellMar>
        <w:tblLook w:val="04A0" w:firstRow="1" w:lastRow="0" w:firstColumn="1" w:lastColumn="0" w:noHBand="0" w:noVBand="1"/>
      </w:tblPr>
      <w:tblGrid>
        <w:gridCol w:w="6701"/>
        <w:gridCol w:w="3120"/>
      </w:tblGrid>
      <w:tr w:rsidR="001321CA">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1321CA" w:rsidRDefault="00FD044E">
            <w:pPr>
              <w:spacing w:after="0"/>
            </w:pPr>
            <w:r>
              <w:rPr>
                <w:b/>
                <w:color w:val="181717"/>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zdarma</w:t>
            </w:r>
          </w:p>
        </w:tc>
      </w:tr>
      <w:tr w:rsidR="001321CA">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zdarma</w:t>
            </w:r>
          </w:p>
        </w:tc>
      </w:tr>
    </w:tbl>
    <w:p w:rsidR="001321CA" w:rsidRDefault="00FD044E">
      <w:pPr>
        <w:shd w:val="clear" w:color="auto" w:fill="999A9A"/>
        <w:spacing w:after="1758" w:line="265" w:lineRule="auto"/>
        <w:ind w:left="10" w:right="2146" w:hanging="10"/>
        <w:jc w:val="right"/>
      </w:pPr>
      <w:r>
        <w:rPr>
          <w:noProof/>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06205" name="Group 106205"/>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3944" name="Shape 113944"/>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268" name="Shape 10268"/>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26FCAA39" id="Group 106205"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">
                <v:shape id="Shape 11394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t58MA&#10;AADfAAAADwAAAGRycy9kb3ducmV2LnhtbERPzYrCMBC+C/sOYRa8aapbxK1GEVdBBA+6PsDYjG2x&#10;mdQmrfXtzcKCx4/vf77sTClaql1hWcFoGIEgTq0uOFNw/t0OpiCcR9ZYWiYFT3KwXHz05pho++Aj&#10;tSefiRDCLkEFufdVIqVLczLohrYiDtzV1gZ9gHUmdY2PEG5KOY6iiTRYcGjIsaJ1Tunt1BgFGR6a&#10;zY8fr6fnzaWJd4f9c1Ldlep/dqsZCE+df4v/3Tsd5o++vuMY/v4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t58MAAADfAAAADwAAAAAAAAAAAAAAAACYAgAAZHJzL2Rv&#10;d25yZXYueG1sUEsFBgAAAAAEAAQA9QAAAIgDAAAAAA==&#10;" path="m,l1981301,r,108001l,108001,,e" fillcolor="#d3d2d2" stroked="f" strokeweight="0">
                  <v:stroke miterlimit="83231f" joinstyle="miter"/>
                  <v:path arrowok="t" textboxrect="0,0,1981301,108001"/>
                </v:shape>
                <v:shape id="Shape 10268"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8JcYA&#10;AADeAAAADwAAAGRycy9kb3ducmV2LnhtbESPQUvDQBCF74L/YRnBm921ltLGbosIgoKXpoI9jtkx&#10;Cc3OxuyYxn/vHARvM7w3732z2U2xMyMNuU3s4XbmwBBXKbRce3g7PN2swGRBDtglJg8/lGG3vbzY&#10;YBHSmfc0llIbDeFcoIdGpC+szVVDEfMs9cSqfaYhoug61DYMeNbw2Nm5c0sbsWVtaLCnx4aqU/kd&#10;PXx9LO4Wh/fjuC+lewlreY3utPL++mp6uAcjNMm/+e/6OSi+my+VV9/RGez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8JcYAAADeAAAADwAAAAAAAAAAAAAAAACYAgAAZHJz&#10;L2Rvd25yZXYueG1sUEsFBgAAAAAEAAQA9QAAAIsDA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1 020,–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2 040,–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3 060,–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4 080,–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3 060,–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6 120,–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9 180,–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12 240,–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smluvní ceny + 21 % DPH</w:t>
            </w:r>
          </w:p>
        </w:tc>
      </w:tr>
    </w:tbl>
    <w:p w:rsidR="001321CA" w:rsidRDefault="00FD044E">
      <w:pPr>
        <w:spacing w:after="4641"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0"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9846" w:type="dxa"/>
            <w:gridSpan w:val="2"/>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Pronájem bezpečnostní schránky (ročně) - pro klienty, kteří nevyužívají žádnou další službu v rámci Skupiny KB</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1 400,–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2 700,–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4 000,–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5 400,–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3 990,–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7 990,–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11 990,–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15 990,– + 21 % DPH</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smluvní ceny + 21 % DPH</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Telekomunikační služby v souvislosti s bankovními informacemi</w:t>
            </w:r>
          </w:p>
        </w:tc>
      </w:tr>
    </w:tbl>
    <w:p w:rsidR="001321CA" w:rsidRDefault="00FD044E">
      <w:pPr>
        <w:spacing w:after="117"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701"/>
        <w:gridCol w:w="3120"/>
      </w:tblGrid>
      <w:tr w:rsidR="001321CA">
        <w:trPr>
          <w:trHeight w:val="131"/>
        </w:trPr>
        <w:tc>
          <w:tcPr>
            <w:tcW w:w="6701" w:type="dxa"/>
            <w:tcBorders>
              <w:top w:val="single" w:sz="40" w:space="0" w:color="D3D2D2"/>
              <w:left w:val="nil"/>
              <w:bottom w:val="single" w:sz="40" w:space="0" w:color="D3D2D2"/>
              <w:right w:val="nil"/>
            </w:tcBorders>
            <w:shd w:val="clear" w:color="auto" w:fill="D3D2D2"/>
          </w:tcPr>
          <w:p w:rsidR="001321CA" w:rsidRDefault="001321CA"/>
        </w:tc>
        <w:tc>
          <w:tcPr>
            <w:tcW w:w="3120"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150,– + 21 % DPH</w:t>
            </w:r>
          </w:p>
        </w:tc>
      </w:tr>
      <w:tr w:rsidR="001321CA">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30,– + 21 % DPH</w:t>
            </w:r>
          </w:p>
        </w:tc>
      </w:tr>
      <w:tr w:rsidR="001321CA">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30,– + 21 % DPH</w:t>
            </w:r>
          </w:p>
        </w:tc>
      </w:tr>
      <w:tr w:rsidR="001321CA">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Ostatní služby</w:t>
            </w:r>
          </w:p>
        </w:tc>
      </w:tr>
    </w:tbl>
    <w:p w:rsidR="001321CA" w:rsidRDefault="00FD044E">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0" w:type="dxa"/>
          <w:left w:w="149" w:type="dxa"/>
          <w:bottom w:w="0" w:type="dxa"/>
          <w:right w:w="9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66"/>
              <w:jc w:val="center"/>
            </w:pPr>
            <w:r>
              <w:rPr>
                <w:b/>
                <w:color w:val="FFFEFD"/>
                <w:sz w:val="14"/>
              </w:rPr>
              <w:t>150,–</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66"/>
              <w:jc w:val="center"/>
            </w:pPr>
            <w:r>
              <w:rPr>
                <w:b/>
                <w:color w:val="FFFEFD"/>
                <w:sz w:val="14"/>
              </w:rPr>
              <w:t>200,–</w:t>
            </w:r>
          </w:p>
        </w:tc>
      </w:tr>
      <w:tr w:rsidR="001321CA">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pPr>
            <w:r>
              <w:rPr>
                <w:b/>
                <w:color w:val="181717"/>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66"/>
              <w:jc w:val="center"/>
            </w:pPr>
            <w:r>
              <w:rPr>
                <w:b/>
                <w:color w:val="FFFEFD"/>
                <w:sz w:val="14"/>
              </w:rPr>
              <w:t>150,–</w:t>
            </w:r>
          </w:p>
        </w:tc>
      </w:tr>
      <w:tr w:rsidR="001321CA">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21CA" w:rsidRDefault="00FD044E">
            <w:pPr>
              <w:spacing w:after="0"/>
            </w:pPr>
            <w:r>
              <w:rPr>
                <w:b/>
                <w:color w:val="181717"/>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66"/>
              <w:jc w:val="center"/>
            </w:pPr>
            <w:r>
              <w:rPr>
                <w:b/>
                <w:color w:val="FFFEFD"/>
                <w:sz w:val="14"/>
              </w:rPr>
              <w:t>200,–</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Konzultace – za každou i zapo</w:t>
            </w:r>
            <w:r>
              <w:rPr>
                <w:b/>
                <w:color w:val="181717"/>
                <w:sz w:val="14"/>
              </w:rPr>
              <w:t>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66"/>
              <w:jc w:val="center"/>
            </w:pPr>
            <w:r>
              <w:rPr>
                <w:b/>
                <w:color w:val="FFFEFD"/>
                <w:sz w:val="14"/>
              </w:rPr>
              <w:t>500,– + 21 % DPH</w:t>
            </w:r>
          </w:p>
        </w:tc>
      </w:tr>
    </w:tbl>
    <w:p w:rsidR="001321CA" w:rsidRDefault="00FD044E">
      <w:pPr>
        <w:spacing w:after="3094"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9846" w:type="dxa"/>
            <w:gridSpan w:val="2"/>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1321CA">
        <w:trPr>
          <w:trHeight w:val="144"/>
        </w:trPr>
        <w:tc>
          <w:tcPr>
            <w:tcW w:w="9846" w:type="dxa"/>
            <w:gridSpan w:val="2"/>
            <w:tcBorders>
              <w:top w:val="single" w:sz="40" w:space="0" w:color="D3D2D2"/>
              <w:left w:val="nil"/>
              <w:bottom w:val="single" w:sz="40" w:space="0" w:color="D3D2D2"/>
              <w:right w:val="nil"/>
            </w:tcBorders>
            <w:shd w:val="clear" w:color="auto" w:fill="D3D2D2"/>
          </w:tcPr>
          <w:p w:rsidR="001321CA" w:rsidRDefault="001321CA"/>
        </w:tc>
      </w:tr>
      <w:tr w:rsidR="001321CA">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75,–</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75,– + 21 % DPH</w:t>
            </w:r>
          </w:p>
        </w:tc>
      </w:tr>
    </w:tbl>
    <w:p w:rsidR="001321CA" w:rsidRDefault="00FD044E">
      <w:pPr>
        <w:spacing w:after="1236" w:line="265" w:lineRule="auto"/>
        <w:ind w:left="-5" w:right="-9688" w:hanging="10"/>
      </w:pPr>
      <w:r>
        <w:rPr>
          <w:rFonts w:ascii="Times New Roman" w:eastAsia="Times New Roman" w:hAnsi="Times New Roman" w:cs="Times New Roman"/>
          <w:color w:val="ED7639"/>
          <w:sz w:val="24"/>
        </w:rPr>
        <w:t>&gt;&gt;</w:t>
      </w:r>
    </w:p>
    <w:p w:rsidR="001321CA" w:rsidRDefault="00FD044E">
      <w:pPr>
        <w:spacing w:after="388" w:line="367" w:lineRule="auto"/>
        <w:ind w:left="10" w:right="528" w:hanging="10"/>
        <w:jc w:val="right"/>
      </w:pPr>
      <w:r>
        <w:rPr>
          <w:color w:val="181717"/>
          <w:sz w:val="12"/>
          <w:vertAlign w:val="superscript"/>
        </w:rPr>
        <w:t>1)</w:t>
      </w:r>
      <w:r>
        <w:rPr>
          <w:color w:val="181717"/>
          <w:sz w:val="13"/>
        </w:rP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55" w:type="dxa"/>
          <w:left w:w="149" w:type="dxa"/>
          <w:bottom w:w="0" w:type="dxa"/>
          <w:right w:w="115" w:type="dxa"/>
        </w:tblCellMar>
        <w:tblLook w:val="04A0" w:firstRow="1" w:lastRow="0" w:firstColumn="1" w:lastColumn="0" w:noHBand="0" w:noVBand="1"/>
      </w:tblPr>
      <w:tblGrid>
        <w:gridCol w:w="6714"/>
        <w:gridCol w:w="3133"/>
      </w:tblGrid>
      <w:tr w:rsidR="001321CA">
        <w:trPr>
          <w:trHeight w:val="530"/>
        </w:trPr>
        <w:tc>
          <w:tcPr>
            <w:tcW w:w="6714"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1321CA" w:rsidRDefault="00FD044E">
            <w:pPr>
              <w:spacing w:after="0"/>
              <w:ind w:left="393" w:right="439"/>
              <w:jc w:val="center"/>
            </w:pPr>
            <w:r>
              <w:rPr>
                <w:b/>
                <w:color w:val="FFFEFD"/>
                <w:sz w:val="14"/>
              </w:rPr>
              <w:t xml:space="preserve"> 0,2 % ze spravované částky, min. 6 000,– max. 20 000,–</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individuálně</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1 500,–</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1321CA" w:rsidRDefault="00FD044E">
            <w:pPr>
              <w:spacing w:after="0"/>
              <w:ind w:left="393" w:right="439"/>
              <w:jc w:val="center"/>
            </w:pPr>
            <w:r>
              <w:rPr>
                <w:b/>
                <w:color w:val="FFFEFD"/>
                <w:sz w:val="14"/>
              </w:rPr>
              <w:t xml:space="preserve"> 0,2 % ze spravované částky, min. 6 000,–</w:t>
            </w:r>
          </w:p>
        </w:tc>
      </w:tr>
      <w:tr w:rsidR="001321CA">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zdarma</w:t>
            </w:r>
          </w:p>
        </w:tc>
      </w:tr>
    </w:tbl>
    <w:p w:rsidR="001321CA" w:rsidRDefault="00FD044E">
      <w:pPr>
        <w:spacing w:after="2827"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3" w:type="dxa"/>
          <w:left w:w="150"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 xml:space="preserve">Úschova zástavy – jedná se o </w:t>
            </w:r>
            <w:r>
              <w:rPr>
                <w:b/>
                <w:color w:val="FFFEFD"/>
                <w:sz w:val="16"/>
                <w:vertAlign w:val="superscript"/>
              </w:rPr>
              <w:footnoteReference w:id="24"/>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1321CA" w:rsidRDefault="001321CA"/>
        </w:tc>
      </w:tr>
      <w:tr w:rsidR="001321CA">
        <w:trPr>
          <w:trHeight w:val="144"/>
        </w:trPr>
        <w:tc>
          <w:tcPr>
            <w:tcW w:w="6714" w:type="dxa"/>
            <w:tcBorders>
              <w:top w:val="single" w:sz="40" w:space="0" w:color="D3D2D2"/>
              <w:left w:val="nil"/>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300,– ročně + 21 % DPH</w:t>
            </w:r>
          </w:p>
        </w:tc>
      </w:tr>
      <w:tr w:rsidR="001321CA">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21CA" w:rsidRDefault="00FD044E">
            <w:pPr>
              <w:spacing w:after="0"/>
            </w:pPr>
            <w:r>
              <w:rPr>
                <w:b/>
                <w:color w:val="181717"/>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300,– ročně + 21 % DPH</w:t>
            </w:r>
          </w:p>
        </w:tc>
      </w:tr>
    </w:tbl>
    <w:p w:rsidR="001321CA" w:rsidRDefault="00FD044E">
      <w:pPr>
        <w:spacing w:after="1257" w:line="265" w:lineRule="auto"/>
        <w:ind w:left="-5" w:right="-9688" w:hanging="10"/>
      </w:pPr>
      <w:r>
        <w:rPr>
          <w:rFonts w:ascii="Times New Roman" w:eastAsia="Times New Roman" w:hAnsi="Times New Roman" w:cs="Times New Roman"/>
          <w:color w:val="ED7639"/>
          <w:sz w:val="24"/>
        </w:rPr>
        <w:t>&gt;&gt;</w:t>
      </w:r>
    </w:p>
    <w:p w:rsidR="001321CA" w:rsidRDefault="00FD044E">
      <w:pPr>
        <w:spacing w:after="34" w:line="260" w:lineRule="auto"/>
        <w:ind w:left="420" w:hanging="10"/>
      </w:pPr>
      <w:r>
        <w:rPr>
          <w:color w:val="181717"/>
          <w:sz w:val="13"/>
        </w:rPr>
        <w:t xml:space="preserve"> Cena zahrnuje uložení a vyjmutí předmětu z úschovy.</w:t>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ED7639"/>
            <w:vAlign w:val="bottom"/>
          </w:tcPr>
          <w:p w:rsidR="001321CA" w:rsidRDefault="00FD044E">
            <w:pPr>
              <w:spacing w:after="0"/>
            </w:pPr>
            <w:r>
              <w:rPr>
                <w:b/>
                <w:color w:val="FFFEFD"/>
                <w:sz w:val="26"/>
              </w:rPr>
              <w:t xml:space="preserve">Již  </w:t>
            </w:r>
          </w:p>
          <w:p w:rsidR="001321CA" w:rsidRDefault="00FD044E">
            <w:pPr>
              <w:spacing w:after="0"/>
            </w:pPr>
            <w:r>
              <w:rPr>
                <w:b/>
                <w:color w:val="FFFEFD"/>
                <w:sz w:val="26"/>
              </w:rPr>
              <w:t>nenabízené služby</w:t>
            </w:r>
          </w:p>
        </w:tc>
        <w:tc>
          <w:tcPr>
            <w:tcW w:w="8050" w:type="dxa"/>
            <w:tcBorders>
              <w:top w:val="nil"/>
              <w:left w:val="nil"/>
              <w:bottom w:val="nil"/>
              <w:right w:val="nil"/>
            </w:tcBorders>
            <w:shd w:val="clear" w:color="auto" w:fill="D3D2D2"/>
          </w:tcPr>
          <w:p w:rsidR="001321CA" w:rsidRDefault="001321CA"/>
        </w:tc>
      </w:tr>
    </w:tbl>
    <w:p w:rsidR="001321CA" w:rsidRDefault="00FD044E">
      <w:pPr>
        <w:shd w:val="clear" w:color="auto" w:fill="999A9A"/>
        <w:spacing w:after="444" w:line="265" w:lineRule="auto"/>
        <w:ind w:left="10" w:right="8128" w:hanging="10"/>
        <w:jc w:val="right"/>
      </w:pPr>
      <w:r>
        <w:rPr>
          <w:b/>
          <w:color w:val="FFFEFD"/>
          <w:sz w:val="20"/>
        </w:rPr>
        <w:t>Debetní karty</w:t>
      </w:r>
    </w:p>
    <w:tbl>
      <w:tblPr>
        <w:tblStyle w:val="TableGrid"/>
        <w:tblpPr w:vertAnchor="text" w:tblpX="475" w:tblpY="-92"/>
        <w:tblOverlap w:val="never"/>
        <w:tblW w:w="9821" w:type="dxa"/>
        <w:tblInd w:w="0" w:type="dxa"/>
        <w:tblCellMar>
          <w:top w:w="10" w:type="dxa"/>
          <w:left w:w="137" w:type="dxa"/>
          <w:bottom w:w="0" w:type="dxa"/>
          <w:right w:w="115" w:type="dxa"/>
        </w:tblCellMar>
        <w:tblLook w:val="04A0" w:firstRow="1" w:lastRow="0" w:firstColumn="1" w:lastColumn="0" w:noHBand="0" w:noVBand="1"/>
      </w:tblPr>
      <w:tblGrid>
        <w:gridCol w:w="6688"/>
        <w:gridCol w:w="3133"/>
      </w:tblGrid>
      <w:tr w:rsidR="001321CA">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21"/>
              <w:jc w:val="center"/>
            </w:pPr>
            <w:r>
              <w:rPr>
                <w:b/>
                <w:color w:val="181717"/>
                <w:sz w:val="14"/>
              </w:rPr>
              <w:t>Karta Dynamic</w:t>
            </w:r>
          </w:p>
        </w:tc>
      </w:tr>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elektronická</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270,–</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Expresní 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19,–</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pPr>
            <w:r>
              <w:rPr>
                <w:b/>
                <w:color w:val="181717"/>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39,–</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99,–</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149,–</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25,–</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5,–</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5,–</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100,–</w:t>
            </w:r>
          </w:p>
        </w:tc>
      </w:tr>
      <w:tr w:rsidR="001321CA">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 xml:space="preserve">50,– </w:t>
            </w:r>
            <w:r>
              <w:rPr>
                <w:b/>
                <w:color w:val="FFFEFD"/>
                <w:sz w:val="12"/>
                <w:vertAlign w:val="superscript"/>
              </w:rPr>
              <w:t>1)</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19,–</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19,–</w:t>
            </w:r>
          </w:p>
        </w:tc>
      </w:tr>
      <w:tr w:rsidR="001321CA">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1321CA" w:rsidRDefault="00FD044E">
            <w:pPr>
              <w:spacing w:after="0"/>
            </w:pPr>
            <w:r>
              <w:rPr>
                <w:b/>
                <w:color w:val="181717"/>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69,–</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CellMar>
          <w:top w:w="10" w:type="dxa"/>
          <w:left w:w="137" w:type="dxa"/>
          <w:bottom w:w="0" w:type="dxa"/>
          <w:right w:w="115" w:type="dxa"/>
        </w:tblCellMar>
        <w:tblLook w:val="04A0" w:firstRow="1" w:lastRow="0" w:firstColumn="1" w:lastColumn="0" w:noHBand="0" w:noVBand="1"/>
      </w:tblPr>
      <w:tblGrid>
        <w:gridCol w:w="6688"/>
        <w:gridCol w:w="3133"/>
      </w:tblGrid>
      <w:tr w:rsidR="001321CA">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1321CA" w:rsidRDefault="001321CA"/>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21CA" w:rsidRDefault="00FD044E">
            <w:pPr>
              <w:spacing w:after="0"/>
              <w:ind w:right="21"/>
              <w:jc w:val="center"/>
            </w:pPr>
            <w:r>
              <w:rPr>
                <w:b/>
                <w:color w:val="181717"/>
                <w:sz w:val="14"/>
              </w:rPr>
              <w:t>Karta Dynamic</w:t>
            </w:r>
          </w:p>
        </w:tc>
      </w:tr>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 xml:space="preserve">200,– </w:t>
            </w:r>
            <w:r>
              <w:rPr>
                <w:b/>
                <w:color w:val="FFFEFD"/>
                <w:sz w:val="12"/>
                <w:vertAlign w:val="superscript"/>
              </w:rPr>
              <w:footnoteReference w:id="25"/>
            </w:r>
            <w:r>
              <w:rPr>
                <w:b/>
                <w:color w:val="FFFEFD"/>
                <w:sz w:val="12"/>
                <w:vertAlign w:val="superscript"/>
              </w:rPr>
              <w:t>)</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Vydání důkazního prostředku o provedení oznámení o ztrátě / krádeži / 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 xml:space="preserve">3 500,– </w:t>
            </w:r>
            <w:r>
              <w:rPr>
                <w:b/>
                <w:color w:val="FFFEFD"/>
                <w:sz w:val="12"/>
                <w:vertAlign w:val="superscript"/>
              </w:rPr>
              <w:t>1)</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pPr>
            <w:r>
              <w:rPr>
                <w:b/>
                <w:color w:val="181717"/>
                <w:sz w:val="14"/>
              </w:rPr>
              <w:t>Emergency Card Replacement (vydání náhradní karty bez PIN do zahraničí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2"/>
              <w:jc w:val="center"/>
            </w:pPr>
            <w:r>
              <w:rPr>
                <w:b/>
                <w:color w:val="FFFEFD"/>
                <w:sz w:val="14"/>
              </w:rPr>
              <w:t>4 000,–</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26"/>
            </w:r>
            <w:r>
              <w:rPr>
                <w:b/>
                <w:color w:val="181717"/>
                <w:sz w:val="12"/>
                <w:vertAlign w:val="superscript"/>
              </w:rPr>
              <w: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zdarma</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1 %, min. 29,–</w:t>
            </w:r>
          </w:p>
        </w:tc>
      </w:tr>
    </w:tbl>
    <w:p w:rsidR="001321CA" w:rsidRDefault="00FD044E">
      <w:pPr>
        <w:spacing w:after="3334" w:line="265" w:lineRule="auto"/>
        <w:ind w:left="-5" w:right="-9688" w:hanging="10"/>
      </w:pPr>
      <w:r>
        <w:rPr>
          <w:rFonts w:ascii="Times New Roman" w:eastAsia="Times New Roman" w:hAnsi="Times New Roman" w:cs="Times New Roman"/>
          <w:color w:val="ED7639"/>
          <w:sz w:val="24"/>
        </w:rPr>
        <w:t>&gt;&gt;</w:t>
      </w:r>
    </w:p>
    <w:p w:rsidR="001321CA" w:rsidRDefault="00FD044E">
      <w:pPr>
        <w:numPr>
          <w:ilvl w:val="0"/>
          <w:numId w:val="7"/>
        </w:numPr>
        <w:spacing w:after="34" w:line="260" w:lineRule="auto"/>
        <w:ind w:hanging="113"/>
      </w:pPr>
      <w:r>
        <w:rPr>
          <w:color w:val="181717"/>
          <w:sz w:val="13"/>
        </w:rPr>
        <w:t>V případě existence pojištění Profi Merlin bude poplatek vrácen.</w:t>
      </w:r>
    </w:p>
    <w:p w:rsidR="001321CA" w:rsidRDefault="00FD044E">
      <w:pPr>
        <w:numPr>
          <w:ilvl w:val="0"/>
          <w:numId w:val="7"/>
        </w:numPr>
        <w:spacing w:after="34" w:line="260" w:lineRule="auto"/>
        <w:ind w:hanging="113"/>
      </w:pPr>
      <w:r>
        <w:rPr>
          <w:color w:val="181717"/>
          <w:sz w:val="13"/>
        </w:rPr>
        <w:t>Pro klienty se statutem mikropodnikatele je stoplistace zdarma.</w:t>
      </w:r>
    </w:p>
    <w:p w:rsidR="001321CA" w:rsidRDefault="00FD044E">
      <w:pPr>
        <w:numPr>
          <w:ilvl w:val="0"/>
          <w:numId w:val="7"/>
        </w:numPr>
        <w:spacing w:after="57" w:line="260" w:lineRule="auto"/>
        <w:ind w:hanging="113"/>
      </w:pPr>
      <w:r>
        <w:rPr>
          <w:color w:val="181717"/>
          <w:sz w:val="13"/>
        </w:rPr>
        <w:t>Jedná se o příchozí platby typu VISA Direct nebo MasterCard MoneySend.</w:t>
      </w:r>
    </w:p>
    <w:p w:rsidR="001321CA" w:rsidRDefault="00FD044E">
      <w:pPr>
        <w:spacing w:after="420" w:line="260" w:lineRule="auto"/>
        <w:ind w:left="420" w:hanging="10"/>
      </w:pPr>
      <w:r>
        <w:rPr>
          <w:color w:val="181717"/>
          <w:sz w:val="13"/>
        </w:rPr>
        <w:t xml:space="preserve"> Procentní část poplatku za příchozí Expresní Platbu na kartu („Příchozí částka“) je kalkulována z Příchozí částky v den </w:t>
      </w:r>
      <w:r>
        <w:rPr>
          <w:color w:val="181717"/>
          <w:sz w:val="13"/>
        </w:rPr>
        <w:t>jejího účetního zpracování u karetní společnosti.</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EU Profi úvěry</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688"/>
        <w:gridCol w:w="3133"/>
      </w:tblGrid>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 v případě smluvně sjednané výše úvěru do 1 mil. Kč </w:t>
            </w:r>
            <w:r>
              <w:rPr>
                <w:b/>
                <w:color w:val="181717"/>
                <w:sz w:val="12"/>
                <w:vertAlign w:val="superscript"/>
              </w:rPr>
              <w:t>1)</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300,– měsíčně</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 mil. Kč </w:t>
            </w:r>
            <w:r>
              <w:rPr>
                <w:b/>
                <w:color w:val="181717"/>
                <w:sz w:val="12"/>
                <w:vertAlign w:val="superscript"/>
              </w:rPr>
              <w:t>1)</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600,– měsíčně</w:t>
            </w:r>
          </w:p>
        </w:tc>
      </w:tr>
    </w:tbl>
    <w:p w:rsidR="001321CA" w:rsidRDefault="00FD044E">
      <w:pPr>
        <w:spacing w:after="442" w:line="260" w:lineRule="auto"/>
        <w:ind w:left="420" w:hanging="10"/>
      </w:pPr>
      <w:r>
        <w:rPr>
          <w:color w:val="181717"/>
          <w:sz w:val="12"/>
          <w:vertAlign w:val="superscript"/>
        </w:rPr>
        <w:t>1)</w:t>
      </w:r>
      <w:r>
        <w:rPr>
          <w:color w:val="181717"/>
          <w:sz w:val="13"/>
        </w:rPr>
        <w:t xml:space="preserve"> V případě, že je EU Profi úvěr poskytován zároveň s Profi úvěrem nebo s druhým EU Profi úvěrem, je spravování úvěru s kratší splatností zdarma.</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M-Profi úvěr, Profi úvěr MEDICUM</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688"/>
        <w:gridCol w:w="3133"/>
      </w:tblGrid>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 v případě smluvně sjednané výše úvěru do 100 tis.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200,– měsíčně</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100 tis. Kč do 1 mil.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300,– měsíčně</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 v případě smluvně sjednané výše úvěru nad 1 mil. Kč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600,– měsíčně</w:t>
            </w:r>
          </w:p>
        </w:tc>
      </w:tr>
    </w:tbl>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Hypoteční úvěry</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CellMar>
          <w:top w:w="10" w:type="dxa"/>
          <w:left w:w="137" w:type="dxa"/>
          <w:bottom w:w="0" w:type="dxa"/>
          <w:right w:w="91" w:type="dxa"/>
        </w:tblCellMar>
        <w:tblLook w:val="04A0" w:firstRow="1" w:lastRow="0" w:firstColumn="1" w:lastColumn="0" w:noHBand="0" w:noVBand="1"/>
      </w:tblPr>
      <w:tblGrid>
        <w:gridCol w:w="6688"/>
        <w:gridCol w:w="3133"/>
      </w:tblGrid>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 xml:space="preserve">Spravování úvěru </w:t>
            </w:r>
            <w:r>
              <w:rPr>
                <w:b/>
                <w:color w:val="181717"/>
                <w:sz w:val="12"/>
                <w:vertAlign w:val="superscript"/>
              </w:rPr>
              <w:t>2)</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5"/>
              <w:jc w:val="center"/>
            </w:pPr>
            <w:r>
              <w:rPr>
                <w:b/>
                <w:color w:val="FFFEFD"/>
                <w:sz w:val="14"/>
              </w:rPr>
              <w:t>600,– měsíčně</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1321CA" w:rsidRDefault="00FD044E">
            <w:pPr>
              <w:spacing w:after="0"/>
            </w:pPr>
            <w:r>
              <w:rPr>
                <w:b/>
                <w:color w:val="181717"/>
                <w:sz w:val="14"/>
              </w:rPr>
              <w:t xml:space="preserve">Spravování úvěru se státní finanční podporou (podpora dle nařízení vlády 244/1995 Sb., ve znění pozdějších předpisů)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5"/>
              <w:jc w:val="center"/>
            </w:pPr>
            <w:r>
              <w:rPr>
                <w:b/>
                <w:color w:val="FFFEFD"/>
                <w:sz w:val="14"/>
              </w:rPr>
              <w:t>900,– měsíčně</w:t>
            </w:r>
          </w:p>
        </w:tc>
      </w:tr>
    </w:tbl>
    <w:p w:rsidR="001321CA" w:rsidRDefault="001321CA">
      <w:pPr>
        <w:sectPr w:rsidR="001321CA">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282" w:h="16838"/>
          <w:pgMar w:top="680" w:right="1067" w:bottom="1009" w:left="256" w:header="708" w:footer="241" w:gutter="0"/>
          <w:cols w:space="708"/>
          <w:titlePg/>
        </w:sectPr>
      </w:pP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Pojištění platebních karet</w:t>
            </w:r>
          </w:p>
        </w:tc>
      </w:tr>
    </w:tbl>
    <w:p w:rsidR="001321CA" w:rsidRDefault="00FD044E">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01"/>
        <w:gridCol w:w="3146"/>
      </w:tblGrid>
      <w:tr w:rsidR="001321CA">
        <w:trPr>
          <w:trHeight w:val="491"/>
        </w:trPr>
        <w:tc>
          <w:tcPr>
            <w:tcW w:w="6701"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1321CA" w:rsidRDefault="001321CA"/>
        </w:tc>
      </w:tr>
      <w:tr w:rsidR="001321CA">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348,– ročně</w:t>
            </w:r>
          </w:p>
        </w:tc>
      </w:tr>
      <w:tr w:rsidR="001321CA">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588,– ročně</w:t>
            </w:r>
          </w:p>
        </w:tc>
      </w:tr>
    </w:tbl>
    <w:p w:rsidR="001321CA" w:rsidRDefault="00FD044E">
      <w:pPr>
        <w:spacing w:after="143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Úrazové pojištění</w:t>
            </w:r>
          </w:p>
        </w:tc>
      </w:tr>
    </w:tbl>
    <w:p w:rsidR="001321CA" w:rsidRDefault="00FD044E">
      <w:pPr>
        <w:spacing w:after="459"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bottom w:w="0" w:type="dxa"/>
          <w:right w:w="115" w:type="dxa"/>
        </w:tblCellMar>
        <w:tblLook w:val="04A0" w:firstRow="1" w:lastRow="0" w:firstColumn="1" w:lastColumn="0" w:noHBand="0" w:noVBand="1"/>
      </w:tblPr>
      <w:tblGrid>
        <w:gridCol w:w="6701"/>
        <w:gridCol w:w="3146"/>
      </w:tblGrid>
      <w:tr w:rsidR="001321CA">
        <w:trPr>
          <w:trHeight w:val="491"/>
        </w:trPr>
        <w:tc>
          <w:tcPr>
            <w:tcW w:w="6701" w:type="dxa"/>
            <w:tcBorders>
              <w:top w:val="nil"/>
              <w:left w:val="nil"/>
              <w:bottom w:val="single" w:sz="40" w:space="0" w:color="D3D2D2"/>
              <w:right w:val="nil"/>
            </w:tcBorders>
            <w:shd w:val="clear" w:color="auto" w:fill="ED7639"/>
          </w:tcPr>
          <w:p w:rsidR="001321CA" w:rsidRDefault="00FD044E">
            <w:pPr>
              <w:spacing w:after="0"/>
              <w:ind w:left="12"/>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1321CA" w:rsidRDefault="001321CA"/>
        </w:tc>
      </w:tr>
      <w:tr w:rsidR="001321CA">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7"/>
              <w:jc w:val="center"/>
            </w:pPr>
            <w:r>
              <w:rPr>
                <w:b/>
                <w:color w:val="FFFEFD"/>
                <w:sz w:val="14"/>
              </w:rPr>
              <w:t>990,– ročně</w:t>
            </w:r>
          </w:p>
        </w:tc>
      </w:tr>
      <w:tr w:rsidR="001321CA">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46"/>
              <w:jc w:val="center"/>
            </w:pPr>
            <w:r>
              <w:rPr>
                <w:b/>
                <w:color w:val="FFFEFD"/>
                <w:sz w:val="14"/>
              </w:rPr>
              <w:t>1 940,– ročně</w:t>
            </w:r>
          </w:p>
        </w:tc>
      </w:tr>
    </w:tbl>
    <w:p w:rsidR="001321CA" w:rsidRDefault="00FD044E">
      <w:pPr>
        <w:spacing w:after="1438" w:line="265" w:lineRule="auto"/>
        <w:ind w:left="-5" w:right="-9688"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pPr>
              <w:spacing w:after="0"/>
            </w:pPr>
            <w:r>
              <w:rPr>
                <w:b/>
                <w:color w:val="FFFEFD"/>
                <w:sz w:val="20"/>
              </w:rPr>
              <w:t>Kartotéka neprovedených plateb</w:t>
            </w:r>
          </w:p>
        </w:tc>
      </w:tr>
    </w:tbl>
    <w:p w:rsidR="001321CA" w:rsidRDefault="00FD044E">
      <w:pPr>
        <w:spacing w:after="78" w:line="265" w:lineRule="auto"/>
        <w:ind w:left="-5" w:right="-9688" w:hanging="10"/>
      </w:pPr>
      <w:r>
        <w:rPr>
          <w:rFonts w:ascii="Times New Roman" w:eastAsia="Times New Roman" w:hAnsi="Times New Roman" w:cs="Times New Roman"/>
          <w:color w:val="ED7639"/>
          <w:sz w:val="24"/>
        </w:rPr>
        <w:t>&gt;&gt;</w:t>
      </w:r>
    </w:p>
    <w:tbl>
      <w:tblPr>
        <w:tblStyle w:val="TableGrid"/>
        <w:tblW w:w="9821" w:type="dxa"/>
        <w:tblInd w:w="475" w:type="dxa"/>
        <w:tblCellMar>
          <w:top w:w="0" w:type="dxa"/>
          <w:left w:w="137" w:type="dxa"/>
          <w:bottom w:w="0" w:type="dxa"/>
          <w:right w:w="115" w:type="dxa"/>
        </w:tblCellMar>
        <w:tblLook w:val="04A0" w:firstRow="1" w:lastRow="0" w:firstColumn="1" w:lastColumn="0" w:noHBand="0" w:noVBand="1"/>
      </w:tblPr>
      <w:tblGrid>
        <w:gridCol w:w="6688"/>
        <w:gridCol w:w="3133"/>
      </w:tblGrid>
      <w:tr w:rsidR="001321CA">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10 000,–</w:t>
            </w:r>
          </w:p>
        </w:tc>
      </w:tr>
      <w:tr w:rsidR="001321CA">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1321CA" w:rsidRDefault="00FD044E">
            <w:pPr>
              <w:spacing w:after="0"/>
            </w:pPr>
            <w:r>
              <w:rPr>
                <w:b/>
                <w:color w:val="181717"/>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1321CA" w:rsidRDefault="00FD044E">
            <w:pPr>
              <w:spacing w:after="0"/>
              <w:ind w:right="21"/>
              <w:jc w:val="center"/>
            </w:pPr>
            <w:r>
              <w:rPr>
                <w:b/>
                <w:color w:val="FFFEFD"/>
                <w:sz w:val="14"/>
              </w:rPr>
              <w:t>400,–</w:t>
            </w:r>
          </w:p>
        </w:tc>
      </w:tr>
    </w:tbl>
    <w:p w:rsidR="001321CA" w:rsidRDefault="00FD044E">
      <w:r>
        <w:br w:type="page"/>
      </w:r>
    </w:p>
    <w:p w:rsidR="001321CA" w:rsidRDefault="00FD044E">
      <w:pPr>
        <w:spacing w:after="0"/>
        <w:ind w:left="-256" w:right="10590"/>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369" name="Group 7836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3948" name="Shape 11394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3949" name="Shape 11394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48" name="Rectangle 11448"/>
                        <wps:cNvSpPr/>
                        <wps:spPr>
                          <a:xfrm>
                            <a:off x="5202000" y="1331892"/>
                            <a:ext cx="926556" cy="323800"/>
                          </a:xfrm>
                          <a:prstGeom prst="rect">
                            <a:avLst/>
                          </a:prstGeom>
                          <a:ln>
                            <a:noFill/>
                          </a:ln>
                        </wps:spPr>
                        <wps:txbx>
                          <w:txbxContent>
                            <w:p w:rsidR="001321CA" w:rsidRDefault="00FD044E">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449" name="Rectangle 11449"/>
                        <wps:cNvSpPr/>
                        <wps:spPr>
                          <a:xfrm>
                            <a:off x="5202000" y="1547729"/>
                            <a:ext cx="1449502" cy="323800"/>
                          </a:xfrm>
                          <a:prstGeom prst="rect">
                            <a:avLst/>
                          </a:prstGeom>
                          <a:ln>
                            <a:noFill/>
                          </a:ln>
                        </wps:spPr>
                        <wps:txbx>
                          <w:txbxContent>
                            <w:p w:rsidR="001321CA" w:rsidRDefault="00FD044E">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450" name="Rectangle 11450"/>
                        <wps:cNvSpPr/>
                        <wps:spPr>
                          <a:xfrm>
                            <a:off x="5202000" y="1763565"/>
                            <a:ext cx="1229581" cy="323800"/>
                          </a:xfrm>
                          <a:prstGeom prst="rect">
                            <a:avLst/>
                          </a:prstGeom>
                          <a:ln>
                            <a:noFill/>
                          </a:ln>
                        </wps:spPr>
                        <wps:txbx>
                          <w:txbxContent>
                            <w:p w:rsidR="001321CA" w:rsidRDefault="00FD044E">
                              <w:r>
                                <w:rPr>
                                  <w:b/>
                                  <w:color w:val="FCC43C"/>
                                  <w:w w:val="109"/>
                                  <w:sz w:val="30"/>
                                </w:rPr>
                                <w:t>ustanovení</w:t>
                              </w:r>
                            </w:p>
                          </w:txbxContent>
                        </wps:txbx>
                        <wps:bodyPr horzOverflow="overflow" vert="horz" lIns="0" tIns="0" rIns="0" bIns="0" rtlCol="0">
                          <a:noAutofit/>
                        </wps:bodyPr>
                      </wps:wsp>
                      <wps:wsp>
                        <wps:cNvPr id="113960" name="Shape 11396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52" name="Rectangle 11452"/>
                        <wps:cNvSpPr/>
                        <wps:spPr>
                          <a:xfrm>
                            <a:off x="1610270" y="4718732"/>
                            <a:ext cx="2403724" cy="215867"/>
                          </a:xfrm>
                          <a:prstGeom prst="rect">
                            <a:avLst/>
                          </a:prstGeom>
                          <a:ln>
                            <a:noFill/>
                          </a:ln>
                        </wps:spPr>
                        <wps:txbx>
                          <w:txbxContent>
                            <w:p w:rsidR="001321CA" w:rsidRDefault="00FD044E">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3969" name="Shape 113969"/>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70" name="Shape 113970"/>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55" name="Rectangle 11455"/>
                        <wps:cNvSpPr/>
                        <wps:spPr>
                          <a:xfrm>
                            <a:off x="1564370" y="50718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6" name="Rectangle 11456"/>
                        <wps:cNvSpPr/>
                        <wps:spPr>
                          <a:xfrm>
                            <a:off x="1276334" y="4762658"/>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7" name="Rectangle 11457"/>
                        <wps:cNvSpPr/>
                        <wps:spPr>
                          <a:xfrm>
                            <a:off x="1564370" y="5376677"/>
                            <a:ext cx="228637" cy="184382"/>
                          </a:xfrm>
                          <a:prstGeom prst="rect">
                            <a:avLst/>
                          </a:prstGeom>
                          <a:ln>
                            <a:noFill/>
                          </a:ln>
                        </wps:spPr>
                        <wps:txbx>
                          <w:txbxContent>
                            <w:p w:rsidR="001321CA" w:rsidRDefault="00FD044E">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458" name="Rectangle 11458"/>
                        <wps:cNvSpPr/>
                        <wps:spPr>
                          <a:xfrm>
                            <a:off x="1935000" y="5034632"/>
                            <a:ext cx="577165" cy="215867"/>
                          </a:xfrm>
                          <a:prstGeom prst="rect">
                            <a:avLst/>
                          </a:prstGeom>
                          <a:ln>
                            <a:noFill/>
                          </a:ln>
                        </wps:spPr>
                        <wps:txbx>
                          <w:txbxContent>
                            <w:p w:rsidR="001321CA" w:rsidRDefault="00FD044E">
                              <w:r>
                                <w:rPr>
                                  <w:b/>
                                  <w:color w:val="FCC43C"/>
                                  <w:w w:val="116"/>
                                  <w:sz w:val="20"/>
                                </w:rPr>
                                <w:t>Zkratky</w:t>
                              </w:r>
                            </w:p>
                          </w:txbxContent>
                        </wps:txbx>
                        <wps:bodyPr horzOverflow="overflow" vert="horz" lIns="0" tIns="0" rIns="0" bIns="0" rtlCol="0">
                          <a:noAutofit/>
                        </wps:bodyPr>
                      </wps:wsp>
                      <wps:wsp>
                        <wps:cNvPr id="11459" name="Rectangle 11459"/>
                        <wps:cNvSpPr/>
                        <wps:spPr>
                          <a:xfrm>
                            <a:off x="1935000" y="5350481"/>
                            <a:ext cx="1666618" cy="215867"/>
                          </a:xfrm>
                          <a:prstGeom prst="rect">
                            <a:avLst/>
                          </a:prstGeom>
                          <a:ln>
                            <a:noFill/>
                          </a:ln>
                        </wps:spPr>
                        <wps:txbx>
                          <w:txbxContent>
                            <w:p w:rsidR="001321CA" w:rsidRDefault="00FD044E">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w:pict>
              <v:group id="Group 78369"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">
                <v:shape id="Shape 113948"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dscMA&#10;AADfAAAADwAAAGRycy9kb3ducmV2LnhtbERPS27CMBDdI/UO1lTqDhxaRCHFoLYCCVaowAGm8ZAE&#10;4nFkG0hv31kgsXx6/9mic426Uoi1ZwPDQQaKuPC25tLAYb/qT0DFhGyx8UwG/ijCYv7Um2Fu/Y1/&#10;6LpLpZIQjjkaqFJqc61jUZHDOPAtsXBHHxwmgaHUNuBNwl2jX7NsrB3WLA0VtvRdUXHeXZyB9uvU&#10;TUI5Leiy+d0269Xy9L4/GPPy3H1+gErUpYf47l5bmT98m45ksPwRAH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dscMAAADfAAAADwAAAAAAAAAAAAAAAACYAgAAZHJzL2Rv&#10;d25yZXYueG1sUEsFBgAAAAAEAAQA9QAAAIgDAAAAAA==&#10;" path="m,l7163994,r,10692003l,10692003,,e" fillcolor="#fcc43c" stroked="f" strokeweight="0">
                  <v:stroke miterlimit="83231f" joinstyle="miter"/>
                  <v:path arrowok="t" textboxrect="0,0,7163994,10692003"/>
                </v:shape>
                <v:shape id="Shape 113949"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PYsEA&#10;AADfAAAADwAAAGRycy9kb3ducmV2LnhtbERPy4rCMBTdD/gP4QruxrS+sNUoIogD4sLX/tJc22Bz&#10;U5qonb+fDAzM8nDey3Vna/Gi1hvHCtJhAoK4cNpwqeB62X3OQfiArLF2TAq+ycN61ftYYq7dm0/0&#10;OodSxBD2OSqoQmhyKX1RkUU/dA1x5O6utRgibEupW3zHcFvLUZLMpEXDsaHChrYVFY/z08YZppjM&#10;DY/Nfnew2XFKtTncUqUG/W6zABGoC//iP/eXjr50nE0y+P0TAc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z2LBAAAA3wAAAA8AAAAAAAAAAAAAAAAAmAIAAGRycy9kb3du&#10;cmV2LnhtbFBLBQYAAAAABAAEAPUAAACGAwAAAAA=&#10;" path="m,l1656004,r,1656004l,1656004,,e" fillcolor="#fffefd" stroked="f" strokeweight="0">
                  <v:stroke miterlimit="83231f" joinstyle="miter"/>
                  <v:path arrowok="t" textboxrect="0,0,1656004,1656004"/>
                </v:shape>
                <v:rect id="Rectangle 11448"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aS8gA&#10;AADeAAAADwAAAGRycy9kb3ducmV2LnhtbESPT2vCQBDF74V+h2UKvdWNRURjNiL9gx5bFdTbkB2T&#10;YHY2ZLcm9dN3DgVvM7w37/0mWw6uUVfqQu3ZwHiUgCIuvK25NLDffb7MQIWIbLHxTAZ+KcAyf3zI&#10;MLW+52+6bmOpJIRDigaqGNtU61BU5DCMfEss2tl3DqOsXalth72Eu0a/JslUO6xZGips6a2i4rL9&#10;cQbWs3Z13PhbXzYfp/Xh6zB/382jMc9Pw2oBKtIQ7+b/640V/PFk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VpLyAAAAN4AAAAPAAAAAAAAAAAAAAAAAJgCAABk&#10;cnMvZG93bnJldi54bWxQSwUGAAAAAAQABAD1AAAAjQMAAAAA&#10;" filled="f" stroked="f">
                  <v:textbox inset="0,0,0,0">
                    <w:txbxContent>
                      <w:p w:rsidR="001321CA" w:rsidRDefault="00FD044E">
                        <w:r>
                          <w:rPr>
                            <w:b/>
                            <w:color w:val="FCC43C"/>
                            <w:w w:val="116"/>
                            <w:sz w:val="30"/>
                          </w:rPr>
                          <w:t>Zkratky</w:t>
                        </w:r>
                        <w:r>
                          <w:rPr>
                            <w:b/>
                            <w:color w:val="FCC43C"/>
                            <w:spacing w:val="4"/>
                            <w:w w:val="116"/>
                            <w:sz w:val="30"/>
                          </w:rPr>
                          <w:t xml:space="preserve"> </w:t>
                        </w:r>
                      </w:p>
                    </w:txbxContent>
                  </v:textbox>
                </v:rect>
                <v:rect id="Rectangle 11449"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0MQA&#10;AADeAAAADwAAAGRycy9kb3ducmV2LnhtbERPS4vCMBC+C/sfwix401QRsdUosuuiR1+g3oZmti3b&#10;TEqTtdVfbwTB23x8z5ktWlOKK9WusKxg0I9AEKdWF5wpOB5+ehMQziNrLC2Tghs5WMw/OjNMtG14&#10;R9e9z0QIYZeggtz7KpHSpTkZdH1bEQfu19YGfYB1JnWNTQg3pRxG0VgaLDg05FjRV07p3/7fKFhP&#10;quV5Y+9NVq4u69P2FH8fYq9U97NdTkF4av1b/HJvdJg/GI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9DEAAAA3gAAAA8AAAAAAAAAAAAAAAAAmAIAAGRycy9k&#10;b3ducmV2LnhtbFBLBQYAAAAABAAEAPUAAACJAwAAAAA=&#10;" filled="f" stroked="f">
                  <v:textbox inset="0,0,0,0">
                    <w:txbxContent>
                      <w:p w:rsidR="001321CA" w:rsidRDefault="00FD044E">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450"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kMgA&#10;AADeAAAADwAAAGRycy9kb3ducmV2LnhtbESPT2vCQBDF74V+h2UK3urGUkVTV5G2okf/ge1tyE6T&#10;0OxsyK4m+umdg+Bthnnz3vtN552r1JmaUHo2MOgnoIgzb0vODRz2y9cxqBCRLVaeycCFAsxnz09T&#10;TK1veUvnXcyVmHBI0UARY51qHbKCHIa+r4nl9ucbh1HWJte2wVbMXaXfkmSkHZYsCQXW9FlQ9r87&#10;OQOrcb34Wftrm1ffv6vj5jj52k+iMb2XbvEBKlIXH+L799pK/cH7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sCQyAAAAN4AAAAPAAAAAAAAAAAAAAAAAJgCAABk&#10;cnMvZG93bnJldi54bWxQSwUGAAAAAAQABAD1AAAAjQMAAAAA&#10;" filled="f" stroked="f">
                  <v:textbox inset="0,0,0,0">
                    <w:txbxContent>
                      <w:p w:rsidR="001321CA" w:rsidRDefault="00FD044E">
                        <w:r>
                          <w:rPr>
                            <w:b/>
                            <w:color w:val="FCC43C"/>
                            <w:w w:val="109"/>
                            <w:sz w:val="30"/>
                          </w:rPr>
                          <w:t>ustanovení</w:t>
                        </w:r>
                      </w:p>
                    </w:txbxContent>
                  </v:textbox>
                </v:rect>
                <v:shape id="Shape 113960"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9DcUA&#10;AADfAAAADwAAAGRycy9kb3ducmV2LnhtbERPTWvCQBC9F/oflin0Vne1EGrqKlKoitKWppVeh+w0&#10;CWZnQ3bV+O+dQ6HHx/ueLQbfqhP1sQlsYTwyoIjL4BquLHx/vT48gYoJ2WEbmCxcKMJifnszw9yF&#10;M3/SqUiVkhCOOVqoU+pyrWNZk8c4Ch2xcL+h95gE9pV2PZ4l3Ld6YkymPTYsDTV29FJTeSiO3sKH&#10;KbbNali/p5/pIXvbmf2yXO+tvb8bls+gEg3pX/zn3jiZP36cZvJA/ggA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0NxQAAAN8AAAAPAAAAAAAAAAAAAAAAAJgCAABkcnMv&#10;ZG93bnJldi54bWxQSwUGAAAAAAQABAD1AAAAigMAAAAA&#10;" path="m,l5191379,r,275857l,275857,,e" fillcolor="#fffefd" stroked="f" strokeweight="0">
                  <v:stroke miterlimit="83231f" joinstyle="miter"/>
                  <v:path arrowok="t" textboxrect="0,0,5191379,275857"/>
                </v:shape>
                <v:rect id="Rectangle 11452"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7fMQA&#10;AADeAAAADwAAAGRycy9kb3ducmV2LnhtbERPS4vCMBC+C/sfwix401RR0WoUWRU9+lhw9zY0Y1u2&#10;mZQm2uqvN4Kwt/n4njNbNKYQN6pcbllBrxuBIE6szjlV8H3adMYgnEfWWFgmBXdysJh/tGYYa1vz&#10;gW5Hn4oQwi5GBZn3ZSylSzIy6Lq2JA7cxVYGfYBVKnWFdQg3hexH0UgazDk0ZFjSV0bJ3/FqFGzH&#10;5fJnZx91Wqx/t+f9ebI6TbxS7c9mOQXhqfH/4rd7p8P83mDY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3zEAAAA3gAAAA8AAAAAAAAAAAAAAAAAmAIAAGRycy9k&#10;b3ducmV2LnhtbFBLBQYAAAAABAAEAPUAAACJAwAAAAA=&#10;" filled="f" stroked="f">
                  <v:textbox inset="0,0,0,0">
                    <w:txbxContent>
                      <w:p w:rsidR="001321CA" w:rsidRDefault="00FD044E">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3969"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aWMQA&#10;AADfAAAADwAAAGRycy9kb3ducmV2LnhtbERPz2vCMBS+D/wfwhN2m6nbKLMaRYaFHXpRd9Dbs3k2&#10;pc1LaaLt/vtFGOz48f1ebUbbijv1vnasYD5LQBCXTtdcKfg+5i8fIHxA1tg6JgU/5GGznjytMNNu&#10;4D3dD6ESMYR9hgpMCF0mpS8NWfQz1xFH7up6iyHCvpK6xyGG21a+JkkqLdYcGwx29GmobA43q6Ao&#10;8jQ3OW3HwZ4v7811V5xMo9TzdNwuQQQaw7/4z/2l4/z52yJd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mljEAAAA3wAAAA8AAAAAAAAAAAAAAAAAmAIAAGRycy9k&#10;b3ducmV2LnhtbFBLBQYAAAAABAAEAPUAAACJAwAAAAA=&#10;" path="m,l4906798,r,275857l,275857,,e" fillcolor="#fffefd" stroked="f" strokeweight="0">
                  <v:stroke miterlimit="83231f" joinstyle="miter"/>
                  <v:path arrowok="t" textboxrect="0,0,4906798,275857"/>
                </v:shape>
                <v:shape id="Shape 113970"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lGMQA&#10;AADfAAAADwAAAGRycy9kb3ducmV2LnhtbERPPU/DMBDdkfgP1iF1o04pKiXUrSrUSAxZKAx0O+Jr&#10;HCU+R7Fp0n/PDUiMT+97s5t8py40xCawgcU8A0VcBdtwbeDzo7hfg4oJ2WIXmAxcKcJue3uzwdyG&#10;kd/pcky1khCOORpwKfW51rFy5DHOQ08s3DkMHpPAodZ2wFHCfacfsmylPTYsDQ57enVUtccfb6As&#10;i1XhCtpPoz99P7bnQ/nlWmNmd9P+BVSiKf2L/9xvVuYvls9P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pRjEAAAA3wAAAA8AAAAAAAAAAAAAAAAAmAIAAGRycy9k&#10;b3ducmV2LnhtbFBLBQYAAAAABAAEAPUAAACJAwAAAAA=&#10;" path="m,l4906798,r,275857l,275857,,e" fillcolor="#fffefd" stroked="f" strokeweight="0">
                  <v:stroke miterlimit="83231f" joinstyle="miter"/>
                  <v:path arrowok="t" textboxrect="0,0,4906798,275857"/>
                </v:shape>
                <v:rect id="Rectangle 11455"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jCMQA&#10;AADeAAAADwAAAGRycy9kb3ducmV2LnhtbERPS4vCMBC+C/sfwix401RR0WoUWRU9+lhw9zY0Y1u2&#10;mZQm2uqvN4Kwt/n4njNbNKYQN6pcbllBrxuBIE6szjlV8H3adMYgnEfWWFgmBXdysJh/tGYYa1vz&#10;gW5Hn4oQwi5GBZn3ZSylSzIy6Lq2JA7cxVYGfYBVKnWFdQg3hexH0UgazDk0ZFjSV0bJ3/FqFGzH&#10;5fJnZx91Wqx/t+f9ebI6TbxS7c9mOQXhqfH/4rd7p8P83mA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YwjEAAAA3gAAAA8AAAAAAAAAAAAAAAAAmAIAAGRycy9k&#10;b3ducmV2LnhtbFBLBQYAAAAABAAEAPUAAACJ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1456"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9f8QA&#10;AADeAAAADwAAAGRycy9kb3ducmV2LnhtbERPS4vCMBC+C/sfwgjeNFVW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X/EAAAA3gAAAA8AAAAAAAAAAAAAAAAAmAIAAGRycy9k&#10;b3ducmV2LnhtbFBLBQYAAAAABAAEAPUAAACJAw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1457"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Y5MYA&#10;AADeAAAADwAAAGRycy9kb3ducmV2LnhtbERPTWvCQBC9F/oflin0VjdKr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Y5MYAAADeAAAADwAAAAAAAAAAAAAAAACYAgAAZHJz&#10;L2Rvd25yZXYueG1sUEsFBgAAAAAEAAQA9QAAAIsDAAAAAA==&#10;" filled="f" stroked="f">
                  <v:textbox inset="0,0,0,0">
                    <w:txbxContent>
                      <w:p w:rsidR="001321CA" w:rsidRDefault="00FD044E">
                        <w:r>
                          <w:rPr>
                            <w:rFonts w:ascii="Times New Roman" w:eastAsia="Times New Roman" w:hAnsi="Times New Roman" w:cs="Times New Roman"/>
                            <w:color w:val="FFFEFD"/>
                            <w:sz w:val="24"/>
                          </w:rPr>
                          <w:t>&gt;&gt;</w:t>
                        </w:r>
                      </w:p>
                    </w:txbxContent>
                  </v:textbox>
                </v:rect>
                <v:rect id="Rectangle 11458"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MlsgA&#10;AADeAAAADwAAAGRycy9kb3ducmV2LnhtbESPT2vCQBDF74V+h2UK3urGUkV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MyWyAAAAN4AAAAPAAAAAAAAAAAAAAAAAJgCAABk&#10;cnMvZG93bnJldi54bWxQSwUGAAAAAAQABAD1AAAAjQMAAAAA&#10;" filled="f" stroked="f">
                  <v:textbox inset="0,0,0,0">
                    <w:txbxContent>
                      <w:p w:rsidR="001321CA" w:rsidRDefault="00FD044E">
                        <w:r>
                          <w:rPr>
                            <w:b/>
                            <w:color w:val="FCC43C"/>
                            <w:w w:val="116"/>
                            <w:sz w:val="20"/>
                          </w:rPr>
                          <w:t>Zkratky</w:t>
                        </w:r>
                      </w:p>
                    </w:txbxContent>
                  </v:textbox>
                </v:rect>
                <v:rect id="Rectangle 11459"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pDcUA&#10;AADeAAAADwAAAGRycy9kb3ducmV2LnhtbERPS2vCQBC+F/oflin0VjdKLS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kNxQAAAN4AAAAPAAAAAAAAAAAAAAAAAJgCAABkcnMv&#10;ZG93bnJldi54bWxQSwUGAAAAAAQABAD1AAAAigMAAAAA&#10;" filled="f" stroked="f">
                  <v:textbox inset="0,0,0,0">
                    <w:txbxContent>
                      <w:p w:rsidR="001321CA" w:rsidRDefault="00FD044E">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FCC43C"/>
            <w:vAlign w:val="bottom"/>
          </w:tcPr>
          <w:p w:rsidR="001321CA" w:rsidRDefault="00FD044E">
            <w:pPr>
              <w:spacing w:after="0"/>
            </w:pPr>
            <w:r>
              <w:rPr>
                <w:b/>
                <w:color w:val="FFFEFD"/>
                <w:sz w:val="26"/>
              </w:rPr>
              <w:t>Zkratky</w:t>
            </w:r>
          </w:p>
        </w:tc>
        <w:tc>
          <w:tcPr>
            <w:tcW w:w="8050" w:type="dxa"/>
            <w:tcBorders>
              <w:top w:val="nil"/>
              <w:left w:val="nil"/>
              <w:bottom w:val="nil"/>
              <w:right w:val="nil"/>
            </w:tcBorders>
            <w:shd w:val="clear" w:color="auto" w:fill="D3D2D2"/>
          </w:tcPr>
          <w:p w:rsidR="001321CA" w:rsidRDefault="001321CA"/>
        </w:tc>
      </w:tr>
    </w:tbl>
    <w:p w:rsidR="001321CA" w:rsidRDefault="00FD044E">
      <w:pPr>
        <w:spacing w:after="3" w:line="248" w:lineRule="auto"/>
        <w:ind w:left="2281" w:hanging="1871"/>
      </w:pPr>
      <w:r>
        <w:rPr>
          <w:color w:val="181717"/>
          <w:sz w:val="14"/>
        </w:rPr>
        <w:t>Adjustace</w:t>
      </w:r>
      <w:r>
        <w:rPr>
          <w:color w:val="181717"/>
          <w:sz w:val="14"/>
        </w:rPr>
        <w:tab/>
        <w:t>Třídění, balení a popis balíčků bankovek a mincí podle pravidel stanovených platnými právními předpisy (zejména vyhláškou ČNB č. 37/1994 Sb.).</w:t>
      </w:r>
    </w:p>
    <w:p w:rsidR="001321CA" w:rsidRDefault="00FD044E">
      <w:pPr>
        <w:spacing w:after="0"/>
        <w:ind w:left="418" w:right="-14"/>
      </w:pPr>
      <w:r>
        <w:rPr>
          <w:noProof/>
        </w:rPr>
        <w:drawing>
          <wp:inline distT="0" distB="0" distL="0" distR="0">
            <wp:extent cx="6306312" cy="7915657"/>
            <wp:effectExtent l="0" t="0" r="0" b="0"/>
            <wp:docPr id="106946" name="Picture 106946"/>
            <wp:cNvGraphicFramePr/>
            <a:graphic xmlns:a="http://schemas.openxmlformats.org/drawingml/2006/main">
              <a:graphicData uri="http://schemas.openxmlformats.org/drawingml/2006/picture">
                <pic:pic xmlns:pic="http://schemas.openxmlformats.org/drawingml/2006/picture">
                  <pic:nvPicPr>
                    <pic:cNvPr id="106946" name="Picture 106946"/>
                    <pic:cNvPicPr/>
                  </pic:nvPicPr>
                  <pic:blipFill>
                    <a:blip r:embed="rId80"/>
                    <a:stretch>
                      <a:fillRect/>
                    </a:stretch>
                  </pic:blipFill>
                  <pic:spPr>
                    <a:xfrm>
                      <a:off x="0" y="0"/>
                      <a:ext cx="6306312" cy="7915657"/>
                    </a:xfrm>
                    <a:prstGeom prst="rect">
                      <a:avLst/>
                    </a:prstGeom>
                  </pic:spPr>
                </pic:pic>
              </a:graphicData>
            </a:graphic>
          </wp:inline>
        </w:drawing>
      </w:r>
    </w:p>
    <w:tbl>
      <w:tblPr>
        <w:tblStyle w:val="TableGrid"/>
        <w:tblpPr w:vertAnchor="text" w:tblpX="425" w:tblpY="-1853"/>
        <w:tblOverlap w:val="never"/>
        <w:tblW w:w="9950" w:type="dxa"/>
        <w:tblInd w:w="0" w:type="dxa"/>
        <w:tblCellMar>
          <w:top w:w="0" w:type="dxa"/>
          <w:left w:w="0" w:type="dxa"/>
          <w:bottom w:w="0" w:type="dxa"/>
          <w:right w:w="0" w:type="dxa"/>
        </w:tblCellMar>
        <w:tblLook w:val="04A0" w:firstRow="1" w:lastRow="0" w:firstColumn="1" w:lastColumn="0" w:noHBand="0" w:noVBand="1"/>
      </w:tblPr>
      <w:tblGrid>
        <w:gridCol w:w="1871"/>
        <w:gridCol w:w="8079"/>
      </w:tblGrid>
      <w:tr w:rsidR="001321CA">
        <w:trPr>
          <w:trHeight w:val="1157"/>
        </w:trPr>
        <w:tc>
          <w:tcPr>
            <w:tcW w:w="1871" w:type="dxa"/>
            <w:tcBorders>
              <w:top w:val="nil"/>
              <w:left w:val="nil"/>
              <w:bottom w:val="nil"/>
              <w:right w:val="nil"/>
            </w:tcBorders>
          </w:tcPr>
          <w:p w:rsidR="001321CA" w:rsidRDefault="00FD044E">
            <w:pPr>
              <w:spacing w:after="0"/>
            </w:pPr>
            <w:r>
              <w:rPr>
                <w:color w:val="181717"/>
                <w:sz w:val="14"/>
              </w:rPr>
              <w:t>Očištěný kreditní obrat na klientovi</w:t>
            </w:r>
          </w:p>
        </w:tc>
        <w:tc>
          <w:tcPr>
            <w:tcW w:w="8079" w:type="dxa"/>
            <w:tcBorders>
              <w:top w:val="nil"/>
              <w:left w:val="nil"/>
              <w:bottom w:val="nil"/>
              <w:right w:val="nil"/>
            </w:tcBorders>
          </w:tcPr>
          <w:p w:rsidR="001321CA" w:rsidRDefault="00FD044E">
            <w:pPr>
              <w:spacing w:after="0"/>
              <w:ind w:right="35"/>
            </w:pPr>
            <w:r>
              <w:rPr>
                <w:color w:val="181717"/>
                <w:sz w:val="14"/>
              </w:rPr>
              <w:t xml:space="preserve">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w:t>
            </w:r>
            <w:r>
              <w:rPr>
                <w:color w:val="181717"/>
                <w:sz w:val="14"/>
              </w:rPr>
              <w:t>částky vložené na účet klienta v hotovosti. Do očištěného kreditního obratu se nezapočítávají transakce, u kterých je plátcem stejný klient nebo stejný ekonomický subjekt (tedy převody mezi účty stejného klienta nebo stejného ekonomického subjektu). Dále s</w:t>
            </w:r>
            <w:r>
              <w:rPr>
                <w:color w:val="181717"/>
                <w:sz w:val="14"/>
              </w:rPr>
              <w:t>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1321CA">
        <w:trPr>
          <w:trHeight w:val="616"/>
        </w:trPr>
        <w:tc>
          <w:tcPr>
            <w:tcW w:w="1871" w:type="dxa"/>
            <w:tcBorders>
              <w:top w:val="nil"/>
              <w:left w:val="nil"/>
              <w:bottom w:val="nil"/>
              <w:right w:val="nil"/>
            </w:tcBorders>
          </w:tcPr>
          <w:p w:rsidR="001321CA" w:rsidRDefault="00FD044E">
            <w:pPr>
              <w:spacing w:after="0"/>
            </w:pPr>
            <w:r>
              <w:rPr>
                <w:color w:val="181717"/>
                <w:sz w:val="14"/>
              </w:rPr>
              <w:t>Očištěný kreditní obrat na účtu</w:t>
            </w:r>
          </w:p>
        </w:tc>
        <w:tc>
          <w:tcPr>
            <w:tcW w:w="8079" w:type="dxa"/>
            <w:tcBorders>
              <w:top w:val="nil"/>
              <w:left w:val="nil"/>
              <w:bottom w:val="nil"/>
              <w:right w:val="nil"/>
            </w:tcBorders>
          </w:tcPr>
          <w:p w:rsidR="001321CA" w:rsidRDefault="00FD044E">
            <w:pPr>
              <w:spacing w:after="0"/>
              <w:ind w:right="73"/>
            </w:pPr>
            <w:r>
              <w:rPr>
                <w:color w:val="181717"/>
                <w:sz w:val="14"/>
              </w:rPr>
              <w:t>Je součet všech částek došlých na účet klienta v KB z jiného finančního ústavu nebo od jiného subjektu z KB, připsaných úroků a částek vložených na účet klienta v hotovosti. Prostředky převedené z jiných účtů téhož klienta -</w:t>
            </w:r>
            <w:r>
              <w:rPr>
                <w:color w:val="181717"/>
                <w:sz w:val="14"/>
              </w:rPr>
              <w:t xml:space="preserve"> občana se nezapočítávají. Očištěný kreditní obrat se vypočítává od prvního do posledního dne běžného měsíce.</w:t>
            </w:r>
          </w:p>
        </w:tc>
      </w:tr>
    </w:tbl>
    <w:tbl>
      <w:tblPr>
        <w:tblStyle w:val="TableGrid"/>
        <w:tblpPr w:vertAnchor="text" w:tblpX="425" w:tblpY="4338"/>
        <w:tblOverlap w:val="never"/>
        <w:tblW w:w="9911" w:type="dxa"/>
        <w:tblInd w:w="0" w:type="dxa"/>
        <w:tblCellMar>
          <w:top w:w="0" w:type="dxa"/>
          <w:left w:w="0" w:type="dxa"/>
          <w:bottom w:w="0" w:type="dxa"/>
          <w:right w:w="0" w:type="dxa"/>
        </w:tblCellMar>
        <w:tblLook w:val="04A0" w:firstRow="1" w:lastRow="0" w:firstColumn="1" w:lastColumn="0" w:noHBand="0" w:noVBand="1"/>
      </w:tblPr>
      <w:tblGrid>
        <w:gridCol w:w="1871"/>
        <w:gridCol w:w="8040"/>
      </w:tblGrid>
      <w:tr w:rsidR="001321CA">
        <w:trPr>
          <w:trHeight w:val="796"/>
        </w:trPr>
        <w:tc>
          <w:tcPr>
            <w:tcW w:w="1871" w:type="dxa"/>
            <w:tcBorders>
              <w:top w:val="nil"/>
              <w:left w:val="nil"/>
              <w:bottom w:val="nil"/>
              <w:right w:val="nil"/>
            </w:tcBorders>
          </w:tcPr>
          <w:p w:rsidR="001321CA" w:rsidRDefault="00FD044E">
            <w:pPr>
              <w:spacing w:after="0"/>
            </w:pPr>
            <w:r>
              <w:rPr>
                <w:color w:val="181717"/>
                <w:sz w:val="14"/>
              </w:rPr>
              <w:t>Přímé bankovnictví</w:t>
            </w:r>
          </w:p>
        </w:tc>
        <w:tc>
          <w:tcPr>
            <w:tcW w:w="8040" w:type="dxa"/>
            <w:tcBorders>
              <w:top w:val="nil"/>
              <w:left w:val="nil"/>
              <w:bottom w:val="nil"/>
              <w:right w:val="nil"/>
            </w:tcBorders>
          </w:tcPr>
          <w:p w:rsidR="001321CA" w:rsidRDefault="00FD044E">
            <w:pPr>
              <w:spacing w:after="0" w:line="253" w:lineRule="auto"/>
            </w:pPr>
            <w:r>
              <w:rPr>
                <w:color w:val="181717"/>
                <w:sz w:val="14"/>
              </w:rPr>
              <w:t>Komunikace s KB na dálku prostřednictvím následujících služeb telefonního bankovnictví Expresní linka KB, internetového bankov</w:t>
            </w:r>
            <w:r>
              <w:rPr>
                <w:color w:val="181717"/>
                <w:sz w:val="14"/>
              </w:rPr>
              <w:t>nictví MojeBanka, MojeBanka Business, Profibanka, MultiCash KB, mobilního bankovnictví Mobilní banka a systému Přímý kanál.</w:t>
            </w:r>
          </w:p>
          <w:p w:rsidR="001321CA" w:rsidRDefault="00FD044E">
            <w:pPr>
              <w:spacing w:after="0"/>
            </w:pPr>
            <w:r>
              <w:rPr>
                <w:color w:val="181717"/>
                <w:sz w:val="14"/>
              </w:rPr>
              <w:t>Služba Mobilní banka zahrnuje aplikace Mobilní banka a Mobilní banka Business.</w:t>
            </w:r>
          </w:p>
        </w:tc>
      </w:tr>
      <w:tr w:rsidR="001321CA">
        <w:trPr>
          <w:trHeight w:val="616"/>
        </w:trPr>
        <w:tc>
          <w:tcPr>
            <w:tcW w:w="1871" w:type="dxa"/>
            <w:tcBorders>
              <w:top w:val="nil"/>
              <w:left w:val="nil"/>
              <w:bottom w:val="nil"/>
              <w:right w:val="nil"/>
            </w:tcBorders>
          </w:tcPr>
          <w:p w:rsidR="001321CA" w:rsidRDefault="00FD044E">
            <w:pPr>
              <w:spacing w:after="0"/>
            </w:pPr>
            <w:r>
              <w:rPr>
                <w:color w:val="181717"/>
                <w:sz w:val="14"/>
              </w:rPr>
              <w:t>SEPA platba</w:t>
            </w:r>
          </w:p>
        </w:tc>
        <w:tc>
          <w:tcPr>
            <w:tcW w:w="8040" w:type="dxa"/>
            <w:tcBorders>
              <w:top w:val="nil"/>
              <w:left w:val="nil"/>
              <w:bottom w:val="nil"/>
              <w:right w:val="nil"/>
            </w:tcBorders>
          </w:tcPr>
          <w:p w:rsidR="001321CA" w:rsidRDefault="00FD044E">
            <w:pPr>
              <w:spacing w:after="0"/>
            </w:pPr>
            <w:r>
              <w:rPr>
                <w:color w:val="181717"/>
                <w:sz w:val="14"/>
              </w:rPr>
              <w:t>Je bezhotovostní převod v měně EUR, jeho</w:t>
            </w:r>
            <w:r>
              <w:rPr>
                <w:color w:val="181717"/>
                <w:sz w:val="14"/>
              </w:rPr>
              <w:t>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w:t>
            </w:r>
            <w:r>
              <w:rPr>
                <w:color w:val="181717"/>
                <w:sz w:val="14"/>
              </w:rPr>
              <w:t>o „SHA“).</w:t>
            </w:r>
          </w:p>
        </w:tc>
      </w:tr>
    </w:tbl>
    <w:p w:rsidR="001321CA" w:rsidRDefault="00FD044E">
      <w:pPr>
        <w:spacing w:after="82" w:line="248" w:lineRule="auto"/>
        <w:ind w:left="420" w:hanging="10"/>
      </w:pPr>
      <w:r>
        <w:rPr>
          <w:noProof/>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78578" name="Group 7857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884" name="Shape 1188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85" name="Shape 1188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6" name="Shape 1188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7" name="Shape 1188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888" name="Shape 1188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89" name="Shape 1188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D4E3938" id="Group 78578"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">
                <v:shape id="Shape 1188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GsUA&#10;AADeAAAADwAAAGRycy9kb3ducmV2LnhtbERP22rCQBB9F/oPyxT6pptIkZC6iiiWUhC8VOjjkB2T&#10;4O5szG41+vWuIPRtDuc642lnjThT62vHCtJBAoK4cLrmUsHPbtnPQPiArNE4JgVX8jCdvPTGmGt3&#10;4Q2dt6EUMYR9jgqqEJpcSl9UZNEPXEMcuYNrLYYI21LqFi8x3Bo5TJKRtFhzbKiwoXlFxXH7ZxWs&#10;F6ff/S3brf3QmW/zqZejVbpX6u21m32ACNSFf/HT/aXj/DTL3uH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X8axQAAAN4AAAAPAAAAAAAAAAAAAAAAAJgCAABkcnMv&#10;ZG93bnJldi54bWxQSwUGAAAAAAQABAD1AAAAigMAAAAA&#10;" path="m,l1095185,e" filled="f" strokecolor="#fcc43c">
                  <v:stroke miterlimit="83231f" joinstyle="miter"/>
                  <v:path arrowok="t" textboxrect="0,0,1095185,0"/>
                </v:shape>
                <v:shape id="Shape 1188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XasQA&#10;AADeAAAADwAAAGRycy9kb3ducmV2LnhtbERP22rCQBB9L/gPywi+1U1aW9LoKm1AMBQKaj9gzE6T&#10;0OxsyG4u/r1bKPg2h3OdzW4yjRioc7VlBfEyAkFcWF1zqeD7vH9MQDiPrLGxTAqu5GC3nT1sMNV2&#10;5CMNJ1+KEMIuRQWV920qpSsqMuiWtiUO3I/tDPoAu1LqDscQbhr5FEWv0mDNoaHClrKKit9TbxT0&#10;50+Kszc89vqyKtzXlH/o51ypxXx6X4PwNPm7+N990GF+nCQv8PdOu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l2rEAAAA3gAAAA8AAAAAAAAAAAAAAAAAmAIAAGRycy9k&#10;b3ducmV2LnhtbFBLBQYAAAAABAAEAPUAAACJAwAAAAA=&#10;" path="m,l18567,e" filled="f" strokecolor="#fcc43c">
                  <v:stroke miterlimit="83231f" joinstyle="miter"/>
                  <v:path arrowok="t" textboxrect="0,0,18567,0"/>
                </v:shape>
                <v:shape id="Shape 1188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8QA&#10;AADeAAAADwAAAGRycy9kb3ducmV2LnhtbERPTWvCQBC9F/wPyxR6KbpJBQ2pq4ggih6KUXsesmMS&#10;mp0N2U2M/94tFHqbx/ucxWowteipdZVlBfEkAkGcW11xoeBy3o4TEM4ja6wtk4IHOVgtRy8LTLW9&#10;84n6zBcihLBLUUHpfZNK6fKSDLqJbYgDd7OtQR9gW0jd4j2Em1p+RNFMGqw4NJTY0Kak/CfrjILt&#10;9Hj7jt388N53187vso1bf1VKvb0O608Qngb/L/5z73WYHyfJDH7fCT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hPEAAAA3gAAAA8AAAAAAAAAAAAAAAAAmAIAAGRycy9k&#10;b3ducmV2LnhtbFBLBQYAAAAABAAEAPUAAACJAwAAAAA=&#10;" path="m,l18555,e" filled="f" strokecolor="#fcc43c">
                  <v:stroke miterlimit="83231f" joinstyle="miter"/>
                  <v:path arrowok="t" textboxrect="0,0,18555,0"/>
                </v:shape>
                <v:shape id="Shape 1188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cRcMA&#10;AADeAAAADwAAAGRycy9kb3ducmV2LnhtbERPTWsCMRC9F/wPYYReimb1YJfVKFWw9CZVDx7HzbhZ&#10;u5msSarrvzeFgrd5vM+ZLTrbiCv5UDtWMBpmIIhLp2uuFOx360EOIkRkjY1jUnCnAIt572WGhXY3&#10;/qbrNlYihXAoUIGJsS2kDKUhi2HoWuLEnZy3GBP0ldQebyncNnKcZRNpsebUYLCllaHyZ/trFXj7&#10;5ja7z8PqeL6Ml3LpjA8Ho9Rrv/uYgojUxaf43/2l0/xRnr/D3zvp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cRcMAAADeAAAADwAAAAAAAAAAAAAAAACYAgAAZHJzL2Rv&#10;d25yZXYueG1sUEsFBgAAAAAEAAQA9QAAAIgDAAAAAA==&#10;" path="m,l5016627,e" filled="f" strokecolor="#fcc43c">
                  <v:stroke miterlimit="83231f" joinstyle="miter"/>
                  <v:path arrowok="t" textboxrect="0,0,5016627,0"/>
                </v:shape>
                <v:shape id="Shape 1188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Y+scA&#10;AADeAAAADwAAAGRycy9kb3ducmV2LnhtbESPQWvDMAyF74X9B6PBbq3TbYyQ1i1lMNhOXZsetpuI&#10;1SRNLAfbS7N/Px0Ku0m8p/c+rbeT69VIIbaeDSwXGSjiytuWawOn8m2eg4oJ2WLvmQz8UoTt5m62&#10;xsL6Kx9oPKZaSQjHAg00KQ2F1rFqyGFc+IFYtLMPDpOsodY24FXCXa8fs+xFO2xZGhoc6LWhqjv+&#10;OAPdPu7z7umi3Xf2XH6FTx0+ytGYh/tptwKVaEr/5tv1uxX8ZZ4Lr7w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2PrHAAAA3gAAAA8AAAAAAAAAAAAAAAAAmAIAAGRy&#10;cy9kb3ducmV2LnhtbFBLBQYAAAAABAAEAPUAAACMAwAAAAA=&#10;" path="m,l19075,e" filled="f" strokecolor="#fcc43c">
                  <v:stroke miterlimit="83231f" joinstyle="miter"/>
                  <v:path arrowok="t" textboxrect="0,0,19075,0"/>
                </v:shape>
                <v:shape id="Shape 1188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z3sUA&#10;AADeAAAADwAAAGRycy9kb3ducmV2LnhtbERPTWvCQBC9C/6HZQRvuolYiamrqCgo9FBjDz2O2WkS&#10;zM6G7Kppf323IPQ2j/c5i1VnanGn1lWWFcTjCARxbnXFhYKP836UgHAeWWNtmRR8k4PVst9bYKrt&#10;g090z3whQgi7FBWU3jeplC4vyaAb24Y4cF+2NegDbAupW3yEcFPLSRTNpMGKQ0OJDW1Lyq/ZzSjI&#10;N2+fL2h0fORmej3W75ef3fmi1HDQrV9BeOr8v/jpPugwP06SO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fPexQAAAN4AAAAPAAAAAAAAAAAAAAAAAJgCAABkcnMv&#10;ZG93bnJldi54bWxQSwUGAAAAAAQABAD1AAAAigMAAAAA&#10;" path="m,l19076,e" filled="f" strokecolor="#fcc43c">
                  <v:stroke miterlimit="83231f" joinstyle="miter"/>
                  <v:path arrowok="t" textboxrect="0,0,19076,0"/>
                </v:shape>
                <w10:wrap type="topAndBottom"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269599</wp:posOffset>
                </wp:positionH>
                <wp:positionV relativeFrom="paragraph">
                  <wp:posOffset>-440518</wp:posOffset>
                </wp:positionV>
                <wp:extent cx="6300006" cy="9525"/>
                <wp:effectExtent l="0" t="0" r="0" b="0"/>
                <wp:wrapSquare wrapText="bothSides"/>
                <wp:docPr id="78579" name="Group 78579"/>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890" name="Shape 11890"/>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91" name="Shape 11891"/>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2" name="Shape 11892"/>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3" name="Shape 11893"/>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894" name="Shape 11894"/>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5" name="Shape 11895"/>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039EF14" id="Group 78579" o:spid="_x0000_s1026" style="position:absolute;margin-left:21.25pt;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">
                <v:shape id="Shape 11890"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vxMgA&#10;AADeAAAADwAAAGRycy9kb3ducmV2LnhtbESPT2vDMAzF74N9B6PBbquTHkqa1S1jo2UMBv0LO4pY&#10;S8JsOYvdNtunrw6F3iT09N77zRaDd+pEfWwDG8hHGSjiKtiWawP73fKpABUTskUXmAz8UYTF/P5u&#10;hqUNZ97QaZtqJSYcSzTQpNSVWseqIY9xFDpiuX2H3mOSta+17fEs5t7pcZZNtMeWJaHBjl4bqn62&#10;R29g/fb7dfgvdus4Du7Drexy8pkfjHl8GF6eQSUa0k18/X63Uj8vpgIgODKD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EyAAAAN4AAAAPAAAAAAAAAAAAAAAAAJgCAABk&#10;cnMvZG93bnJldi54bWxQSwUGAAAAAAQABAD1AAAAjQMAAAAA&#10;" path="m,l1095185,e" filled="f" strokecolor="#fcc43c">
                  <v:stroke miterlimit="83231f" joinstyle="miter"/>
                  <v:path arrowok="t" textboxrect="0,0,1095185,0"/>
                </v:shape>
                <v:shape id="Shape 11891"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HtMMA&#10;AADeAAAADwAAAGRycy9kb3ducmV2LnhtbERP22oCMRB9L/gPYYS+1ezaUnQ1igqCUih4+YAxGXcX&#10;N5Nlk734902h0Lc5nOss14OtREeNLx0rSCcJCGLtTMm5gutl/zYD4QOywcoxKXiSh/Vq9LLEzLie&#10;T9SdQy5iCPsMFRQh1JmUXhdk0U9cTRy5u2sshgibXJoG+xhuKzlNkk9pseTYUGBNu4L049xaBe3l&#10;i9LdHE+tuX1o/z0ct+b9qNTreNgsQAQawr/4z30wcX46m6f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HtMMAAADeAAAADwAAAAAAAAAAAAAAAACYAgAAZHJzL2Rv&#10;d25yZXYueG1sUEsFBgAAAAAEAAQA9QAAAIgDAAAAAA==&#10;" path="m,l18567,e" filled="f" strokecolor="#fcc43c">
                  <v:stroke miterlimit="83231f" joinstyle="miter"/>
                  <v:path arrowok="t" textboxrect="0,0,18567,0"/>
                </v:shape>
                <v:shape id="Shape 11892"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uzcUA&#10;AADeAAAADwAAAGRycy9kb3ducmV2LnhtbERPS2vCQBC+F/wPywheim5iodXUVUQQiz1I4+M8ZMck&#10;NDsbspsY/70rFHqbj+85i1VvKtFR40rLCuJJBII4s7rkXMHpuB3PQDiPrLGyTAru5GC1HLwsMNH2&#10;xj/UpT4XIYRdggoK7+tESpcVZNBNbE0cuKttDPoAm1zqBm8h3FRyGkXv0mDJoaHAmjYFZb9paxRs&#10;376vl9h97F+79tz6Xbpx60Op1GjYrz9BeOr9v/jP/aXD/Hg2n8L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e7NxQAAAN4AAAAPAAAAAAAAAAAAAAAAAJgCAABkcnMv&#10;ZG93bnJldi54bWxQSwUGAAAAAAQABAD1AAAAigMAAAAA&#10;" path="m,l18555,e" filled="f" strokecolor="#fcc43c">
                  <v:stroke miterlimit="83231f" joinstyle="miter"/>
                  <v:path arrowok="t" textboxrect="0,0,18555,0"/>
                </v:shape>
                <v:shape id="Shape 11893"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Mm8QA&#10;AADeAAAADwAAAGRycy9kb3ducmV2LnhtbERPTWsCMRC9F/ofwhS8lJpVQezW7FIFxZuoPXicbqab&#10;bTeTbRJ1/fdGKPQ2j/c587K3rTiTD41jBaNhBoK4crrhWsHHYfUyAxEissbWMSm4UoCyeHyYY67d&#10;hXd03sdapBAOOSowMXa5lKEyZDEMXUecuC/nLcYEfS21x0sKt60cZ9lUWmw4NRjsaGmo+tmfrAJv&#10;n932sD4uP79/xwu5cMaHo1Fq8NS/v4GI1Md/8Z97o9P80ex1A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DJvEAAAA3gAAAA8AAAAAAAAAAAAAAAAAmAIAAGRycy9k&#10;b3ducmV2LnhtbFBLBQYAAAAABAAEAPUAAACJAwAAAAA=&#10;" path="m,l5016627,e" filled="f" strokecolor="#fcc43c">
                  <v:stroke miterlimit="83231f" joinstyle="miter"/>
                  <v:path arrowok="t" textboxrect="0,0,5016627,0"/>
                </v:shape>
                <v:shape id="Shape 11894"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EIsQA&#10;AADeAAAADwAAAGRycy9kb3ducmV2LnhtbERPTWvCQBC9F/wPywi91Y2tlBhdRYSCPdmaHvQ2ZMck&#10;JjsbdteY/vuuIPQ2j/c5y/VgWtGT87VlBdNJAoK4sLrmUsFP/vGSgvABWWNrmRT8kof1avS0xEzb&#10;G39TfwiliCHsM1RQhdBlUvqiIoN+YjviyJ2tMxgidKXUDm8x3LTyNUnepcGaY0OFHW0rKprD1Sho&#10;9n6fNm8XaU7JLD+6L+k+816p5/GwWYAINIR/8cO903H+NJ3P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RCLEAAAA3gAAAA8AAAAAAAAAAAAAAAAAmAIAAGRycy9k&#10;b3ducmV2LnhtbFBLBQYAAAAABAAEAPUAAACJAwAAAAA=&#10;" path="m,l19075,e" filled="f" strokecolor="#fcc43c">
                  <v:stroke miterlimit="83231f" joinstyle="miter"/>
                  <v:path arrowok="t" textboxrect="0,0,19075,0"/>
                </v:shape>
                <v:shape id="Shape 11895"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vBsYA&#10;AADeAAAADwAAAGRycy9kb3ducmV2LnhtbERPS2vCQBC+F/wPywjemk2KFpu6BisWKvTgo4ceJ9kx&#10;CcnOhuxWU3+9Wyh4m4/vOYtsMK04U+9qywqSKAZBXFhdc6ng6/j+OAfhPLLG1jIp+CUH2XL0sMBU&#10;2wvv6XzwpQgh7FJUUHnfpVK6oiKDLrIdceBOtjfoA+xLqXu8hHDTyqc4fpYGaw4NFXa0rqhoDj9G&#10;QfH2+T1Do5Mtd9Nm2+7y6+aYKzUZD6tXEJ4Gfxf/uz90mJ/MX2bw906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vB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269599</wp:posOffset>
                </wp:positionH>
                <wp:positionV relativeFrom="paragraph">
                  <wp:posOffset>3261475</wp:posOffset>
                </wp:positionV>
                <wp:extent cx="6300006" cy="9525"/>
                <wp:effectExtent l="0" t="0" r="0" b="0"/>
                <wp:wrapSquare wrapText="bothSides"/>
                <wp:docPr id="78581" name="Group 7858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1968" name="Shape 11968"/>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69" name="Shape 11969"/>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0" name="Shape 11970"/>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1" name="Shape 11971"/>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72" name="Shape 11972"/>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3" name="Shape 11973"/>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E7C0152" id="Group 78581" o:spid="_x0000_s1026" style="position:absolute;margin-left:21.25pt;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">
                <v:shape id="Shape 11968"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ceMgA&#10;AADeAAAADwAAAGRycy9kb3ducmV2LnhtbESPT2vDMAzF74N9B6NBb6uTHkKb1S1jo6UMBv0LO4pY&#10;S8JsOYvdNtunnw6D3iTe03s/zZeDd+pCfWwDG8jHGSjiKtiWawPHw+pxCiomZIsuMBn4oQjLxf3d&#10;HEsbrryjyz7VSkI4lmigSakrtY5VQx7jOHTEon2G3mOSta+17fEq4d7pSZYV2mPL0tBgRy8NVV/7&#10;szewff3+OP1OD9s4Ce7Nre2qeM9PxowehucnUImGdDP/X2+s4OezQn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Zx4yAAAAN4AAAAPAAAAAAAAAAAAAAAAAJgCAABk&#10;cnMvZG93bnJldi54bWxQSwUGAAAAAAQABAD1AAAAjQMAAAAA&#10;" path="m,l1095185,e" filled="f" strokecolor="#fcc43c">
                  <v:stroke miterlimit="83231f" joinstyle="miter"/>
                  <v:path arrowok="t" textboxrect="0,0,1095185,0"/>
                </v:shape>
                <v:shape id="Shape 11969"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0CMQA&#10;AADeAAAADwAAAGRycy9kb3ducmV2LnhtbERP22rCQBB9F/oPyxT6ppvUIia6ShsQKgXBpB8wzY5J&#10;aHY2ZDcx/r1bKPg2h3Od7X4yrRipd41lBfEiAkFcWt1wpeC7OMzXIJxH1thaJgU3crDfPc22mGp7&#10;5TONua9ECGGXooLa+y6V0pU1GXQL2xEH7mJ7gz7AvpK6x2sIN618jaKVNNhwaKixo6ym8jcfjIKh&#10;+KI4S/A86J+30p2m44deHpV6eZ7eNyA8Tf4h/nd/6jA/TlYJ/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AjEAAAA3gAAAA8AAAAAAAAAAAAAAAAAmAIAAGRycy9k&#10;b3ducmV2LnhtbFBLBQYAAAAABAAEAPUAAACJAwAAAAA=&#10;" path="m,l18567,e" filled="f" strokecolor="#fcc43c">
                  <v:stroke miterlimit="83231f" joinstyle="miter"/>
                  <v:path arrowok="t" textboxrect="0,0,18567,0"/>
                </v:shape>
                <v:shape id="Shape 11970"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8RsgA&#10;AADeAAAADwAAAGRycy9kb3ducmV2LnhtbESPQWvCQBCF7wX/wzJCL0U3aaHa1FVEEKU9SFPteciO&#10;SWh2NmQ3Mf33nUOhtxnmzXvvW21G16iBulB7NpDOE1DEhbc1lwbOn/vZElSIyBYbz2TghwJs1pO7&#10;FWbW3/iDhjyWSkw4ZGigirHNtA5FRQ7D3LfEcrv6zmGUtSu17fAm5q7Rj0nyrB3WLAkVtrSrqPjO&#10;e2dg//R+/UrD4u1h6C99POS7sD3VxtxPx+0rqEhj/Bf/fR+t1E9fFgIgOD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jxGyAAAAN4AAAAPAAAAAAAAAAAAAAAAAJgCAABk&#10;cnMvZG93bnJldi54bWxQSwUGAAAAAAQABAD1AAAAjQMAAAAA&#10;" path="m,l18555,e" filled="f" strokecolor="#fcc43c">
                  <v:stroke miterlimit="83231f" joinstyle="miter"/>
                  <v:path arrowok="t" textboxrect="0,0,18555,0"/>
                </v:shape>
                <v:shape id="Shape 11971"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EMQA&#10;AADeAAAADwAAAGRycy9kb3ducmV2LnhtbERPPW/CMBDdK/EfrENiqYoThpYGDAKkIjZUYGA84muc&#10;Ep9T20D673GlSmz39D5vOu9sI67kQ+1YQT7MQBCXTtdcKTjsP17GIEJE1tg4JgW/FGA+6z1NsdDu&#10;xp903cVKpBAOBSowMbaFlKE0ZDEMXUucuC/nLcYEfSW1x1sKt40cZdmrtFhzajDY0spQed5drAJv&#10;n912vz6uTt8/o6VcOuPD0Sg16HeLCYhIXXyI/90bnebn7285/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3hDEAAAA3gAAAA8AAAAAAAAAAAAAAAAAmAIAAGRycy9k&#10;b3ducmV2LnhtbFBLBQYAAAAABAAEAPUAAACJAwAAAAA=&#10;" path="m,l5016627,e" filled="f" strokecolor="#fcc43c">
                  <v:stroke miterlimit="83231f" joinstyle="miter"/>
                  <v:path arrowok="t" textboxrect="0,0,5016627,0"/>
                </v:shape>
                <v:shape id="Shape 11972"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QqsUA&#10;AADeAAAADwAAAGRycy9kb3ducmV2LnhtbERPTWvCQBC9F/wPywi96UYrrUZXEaHQnqxJD+1tyE6T&#10;NNnZsLuN8d+7gtDbPN7nbHaDaUVPzteWFcymCQjiwuqaSwWf+etkCcIHZI2tZVJwIQ+77ehhg6m2&#10;Zz5Rn4VSxBD2KSqoQuhSKX1RkUE/tR1x5H6sMxgidKXUDs8x3LRyniTP0mDNsaHCjg4VFU32ZxQ0&#10;R39cNk+/0nwni/zLfUj3nvdKPY6H/RpEoCH8i+/uNx3nz1Yvc7i9E2+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ZCqxQAAAN4AAAAPAAAAAAAAAAAAAAAAAJgCAABkcnMv&#10;ZG93bnJldi54bWxQSwUGAAAAAAQABAD1AAAAigMAAAAA&#10;" path="m,l19075,e" filled="f" strokecolor="#fcc43c">
                  <v:stroke miterlimit="83231f" joinstyle="miter"/>
                  <v:path arrowok="t" textboxrect="0,0,19075,0"/>
                </v:shape>
                <v:shape id="Shape 11973"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7jsYA&#10;AADeAAAADwAAAGRycy9kb3ducmV2LnhtbERPS2vCQBC+C/6HZYTedBOrfaSuokWhQg+t6aHHSXZM&#10;gtnZkN1q7K93BcHbfHzPmS06U4sjta6yrCAeRSCIc6srLhT8pJvhCwjnkTXWlknBmRws5v3eDBNt&#10;T/xNx50vRAhhl6CC0vsmkdLlJRl0I9sQB25vW4M+wLaQusVTCDe1HEfRkzRYcWgosaH3kvLD7s8o&#10;yFefv1M0Ot5yMzls66/sf51mSj0MuuUbCE+dv4tv7g8d5sevz4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27j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rPr>
        <mc:AlternateContent>
          <mc:Choice Requires="wpg">
            <w:drawing>
              <wp:inline distT="0" distB="0" distL="0" distR="0">
                <wp:extent cx="6300006" cy="2706657"/>
                <wp:effectExtent l="0" t="0" r="0" b="0"/>
                <wp:docPr id="78580" name="Group 78580"/>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1896" name="Shape 1189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897" name="Shape 1189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8" name="Shape 1189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899" name="Shape 1189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00" name="Shape 1190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1" name="Shape 1190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2" name="Shape 11902"/>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03" name="Shape 11903"/>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4" name="Shape 11904"/>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5" name="Shape 11905"/>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06" name="Shape 11906"/>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7" name="Shape 11907"/>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08" name="Shape 11908"/>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09" name="Shape 11909"/>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0" name="Shape 11910"/>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1" name="Shape 11911"/>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12" name="Shape 11912"/>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3" name="Shape 11913"/>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4" name="Shape 11914"/>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15" name="Shape 11915"/>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6" name="Shape 11916"/>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7" name="Shape 11917"/>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18" name="Shape 11918"/>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19" name="Shape 11919"/>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0" name="Shape 11920"/>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21" name="Shape 11921"/>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2" name="Shape 11922"/>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3" name="Shape 11923"/>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24" name="Shape 11924"/>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5" name="Shape 11925"/>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6" name="Shape 11926"/>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27" name="Shape 11927"/>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8" name="Shape 11928"/>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29" name="Shape 11929"/>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30" name="Shape 11930"/>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1" name="Shape 11931"/>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2" name="Shape 11932"/>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33" name="Shape 11933"/>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4" name="Shape 11934"/>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5" name="Shape 11935"/>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36" name="Shape 11936"/>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7" name="Shape 11937"/>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38" name="Shape 11938"/>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39" name="Shape 11939"/>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0" name="Shape 11940"/>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1" name="Shape 11941"/>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42" name="Shape 11942"/>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3" name="Shape 11943"/>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4" name="Shape 11944"/>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45" name="Shape 11945"/>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6" name="Shape 11946"/>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7" name="Shape 11947"/>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48" name="Shape 11948"/>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49" name="Shape 11949"/>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0" name="Shape 11950"/>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51" name="Shape 11951"/>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2" name="Shape 11952"/>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3" name="Shape 11953"/>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54" name="Shape 11954"/>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5" name="Shape 11955"/>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6" name="Shape 11956"/>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57" name="Shape 11957"/>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8" name="Shape 11958"/>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59" name="Shape 11959"/>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60" name="Shape 11960"/>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1" name="Shape 11961"/>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2" name="Shape 11962"/>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63" name="Shape 11963"/>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4" name="Shape 11964"/>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5" name="Shape 11965"/>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66" name="Shape 11966"/>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67" name="Shape 11967"/>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23" name="Rectangle 12023"/>
                        <wps:cNvSpPr/>
                        <wps:spPr>
                          <a:xfrm>
                            <a:off x="0" y="47590"/>
                            <a:ext cx="156428" cy="151107"/>
                          </a:xfrm>
                          <a:prstGeom prst="rect">
                            <a:avLst/>
                          </a:prstGeom>
                          <a:ln>
                            <a:noFill/>
                          </a:ln>
                        </wps:spPr>
                        <wps:txbx>
                          <w:txbxContent>
                            <w:p w:rsidR="001321CA" w:rsidRDefault="00FD044E">
                              <w:r>
                                <w:rPr>
                                  <w:color w:val="181717"/>
                                  <w:w w:val="104"/>
                                  <w:sz w:val="14"/>
                                </w:rPr>
                                <w:t>OD</w:t>
                              </w:r>
                            </w:p>
                          </w:txbxContent>
                        </wps:txbx>
                        <wps:bodyPr horzOverflow="overflow" vert="horz" lIns="0" tIns="0" rIns="0" bIns="0" rtlCol="0">
                          <a:noAutofit/>
                        </wps:bodyPr>
                      </wps:wsp>
                      <wps:wsp>
                        <wps:cNvPr id="12024" name="Rectangle 12024"/>
                        <wps:cNvSpPr/>
                        <wps:spPr>
                          <a:xfrm>
                            <a:off x="1187971" y="47590"/>
                            <a:ext cx="859701" cy="151107"/>
                          </a:xfrm>
                          <a:prstGeom prst="rect">
                            <a:avLst/>
                          </a:prstGeom>
                          <a:ln>
                            <a:noFill/>
                          </a:ln>
                        </wps:spPr>
                        <wps:txbx>
                          <w:txbxContent>
                            <w:p w:rsidR="001321CA" w:rsidRDefault="00FD044E">
                              <w:r>
                                <w:rPr>
                                  <w:color w:val="181717"/>
                                  <w:w w:val="107"/>
                                  <w:sz w:val="14"/>
                                </w:rPr>
                                <w:t>Obchodní</w:t>
                              </w:r>
                              <w:r>
                                <w:rPr>
                                  <w:color w:val="181717"/>
                                  <w:spacing w:val="3"/>
                                  <w:w w:val="107"/>
                                  <w:sz w:val="14"/>
                                </w:rPr>
                                <w:t xml:space="preserve"> </w:t>
                              </w:r>
                              <w:r>
                                <w:rPr>
                                  <w:color w:val="181717"/>
                                  <w:w w:val="107"/>
                                  <w:sz w:val="14"/>
                                </w:rPr>
                                <w:t>Divize.</w:t>
                              </w:r>
                            </w:p>
                          </w:txbxContent>
                        </wps:txbx>
                        <wps:bodyPr horzOverflow="overflow" vert="horz" lIns="0" tIns="0" rIns="0" bIns="0" rtlCol="0">
                          <a:noAutofit/>
                        </wps:bodyPr>
                      </wps:wsp>
                      <wps:wsp>
                        <wps:cNvPr id="12025" name="Rectangle 12025"/>
                        <wps:cNvSpPr/>
                        <wps:spPr>
                          <a:xfrm>
                            <a:off x="0" y="263617"/>
                            <a:ext cx="219921" cy="151107"/>
                          </a:xfrm>
                          <a:prstGeom prst="rect">
                            <a:avLst/>
                          </a:prstGeom>
                          <a:ln>
                            <a:noFill/>
                          </a:ln>
                        </wps:spPr>
                        <wps:txbx>
                          <w:txbxContent>
                            <w:p w:rsidR="001321CA" w:rsidRDefault="00FD044E">
                              <w:r>
                                <w:rPr>
                                  <w:color w:val="181717"/>
                                  <w:w w:val="108"/>
                                  <w:sz w:val="14"/>
                                </w:rPr>
                                <w:t>p.</w:t>
                              </w:r>
                              <w:r>
                                <w:rPr>
                                  <w:color w:val="181717"/>
                                  <w:spacing w:val="3"/>
                                  <w:w w:val="108"/>
                                  <w:sz w:val="14"/>
                                </w:rPr>
                                <w:t xml:space="preserve"> </w:t>
                              </w:r>
                              <w:r>
                                <w:rPr>
                                  <w:color w:val="181717"/>
                                  <w:w w:val="108"/>
                                  <w:sz w:val="14"/>
                                </w:rPr>
                                <w:t>a.</w:t>
                              </w:r>
                            </w:p>
                          </w:txbxContent>
                        </wps:txbx>
                        <wps:bodyPr horzOverflow="overflow" vert="horz" lIns="0" tIns="0" rIns="0" bIns="0" rtlCol="0">
                          <a:noAutofit/>
                        </wps:bodyPr>
                      </wps:wsp>
                      <wps:wsp>
                        <wps:cNvPr id="12027" name="Rectangle 12027"/>
                        <wps:cNvSpPr/>
                        <wps:spPr>
                          <a:xfrm>
                            <a:off x="0" y="479644"/>
                            <a:ext cx="194382" cy="151107"/>
                          </a:xfrm>
                          <a:prstGeom prst="rect">
                            <a:avLst/>
                          </a:prstGeom>
                          <a:ln>
                            <a:noFill/>
                          </a:ln>
                        </wps:spPr>
                        <wps:txbx>
                          <w:txbxContent>
                            <w:p w:rsidR="001321CA" w:rsidRDefault="00FD044E">
                              <w:r>
                                <w:rPr>
                                  <w:color w:val="181717"/>
                                  <w:w w:val="118"/>
                                  <w:sz w:val="14"/>
                                </w:rPr>
                                <w:t>PIN</w:t>
                              </w:r>
                            </w:p>
                          </w:txbxContent>
                        </wps:txbx>
                        <wps:bodyPr horzOverflow="overflow" vert="horz" lIns="0" tIns="0" rIns="0" bIns="0" rtlCol="0">
                          <a:noAutofit/>
                        </wps:bodyPr>
                      </wps:wsp>
                      <wps:wsp>
                        <wps:cNvPr id="12028" name="Rectangle 12028"/>
                        <wps:cNvSpPr/>
                        <wps:spPr>
                          <a:xfrm>
                            <a:off x="1187971" y="479644"/>
                            <a:ext cx="3072353" cy="151107"/>
                          </a:xfrm>
                          <a:prstGeom prst="rect">
                            <a:avLst/>
                          </a:prstGeom>
                          <a:ln>
                            <a:noFill/>
                          </a:ln>
                        </wps:spPr>
                        <wps:txbx>
                          <w:txbxContent>
                            <w:p w:rsidR="001321CA" w:rsidRDefault="00FD044E">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wps:txbx>
                        <wps:bodyPr horzOverflow="overflow" vert="horz" lIns="0" tIns="0" rIns="0" bIns="0" rtlCol="0">
                          <a:noAutofit/>
                        </wps:bodyPr>
                      </wps:wsp>
                      <wps:wsp>
                        <wps:cNvPr id="12029" name="Rectangle 12029"/>
                        <wps:cNvSpPr/>
                        <wps:spPr>
                          <a:xfrm>
                            <a:off x="0" y="695672"/>
                            <a:ext cx="421633" cy="151107"/>
                          </a:xfrm>
                          <a:prstGeom prst="rect">
                            <a:avLst/>
                          </a:prstGeom>
                          <a:ln>
                            <a:noFill/>
                          </a:ln>
                        </wps:spPr>
                        <wps:txbx>
                          <w:txbxContent>
                            <w:p w:rsidR="001321CA" w:rsidRDefault="00FD044E">
                              <w:r>
                                <w:rPr>
                                  <w:color w:val="181717"/>
                                  <w:w w:val="117"/>
                                  <w:sz w:val="14"/>
                                </w:rPr>
                                <w:t>P-klient</w:t>
                              </w:r>
                            </w:p>
                          </w:txbxContent>
                        </wps:txbx>
                        <wps:bodyPr horzOverflow="overflow" vert="horz" lIns="0" tIns="0" rIns="0" bIns="0" rtlCol="0">
                          <a:noAutofit/>
                        </wps:bodyPr>
                      </wps:wsp>
                      <wps:wsp>
                        <wps:cNvPr id="12030" name="Rectangle 12030"/>
                        <wps:cNvSpPr/>
                        <wps:spPr>
                          <a:xfrm>
                            <a:off x="1187971" y="695672"/>
                            <a:ext cx="6556431" cy="151107"/>
                          </a:xfrm>
                          <a:prstGeom prst="rect">
                            <a:avLst/>
                          </a:prstGeom>
                          <a:ln>
                            <a:noFill/>
                          </a:ln>
                        </wps:spPr>
                        <wps:txbx>
                          <w:txbxContent>
                            <w:p w:rsidR="001321CA" w:rsidRDefault="00FD044E">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wps:txbx>
                        <wps:bodyPr horzOverflow="overflow" vert="horz" lIns="0" tIns="0" rIns="0" bIns="0" rtlCol="0">
                          <a:noAutofit/>
                        </wps:bodyPr>
                      </wps:wsp>
                      <wps:wsp>
                        <wps:cNvPr id="12031" name="Rectangle 12031"/>
                        <wps:cNvSpPr/>
                        <wps:spPr>
                          <a:xfrm>
                            <a:off x="1187971" y="809997"/>
                            <a:ext cx="2381507" cy="151107"/>
                          </a:xfrm>
                          <a:prstGeom prst="rect">
                            <a:avLst/>
                          </a:prstGeom>
                          <a:ln>
                            <a:noFill/>
                          </a:ln>
                        </wps:spPr>
                        <wps:txbx>
                          <w:txbxContent>
                            <w:p w:rsidR="001321CA" w:rsidRDefault="00FD044E">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wps:txbx>
                        <wps:bodyPr horzOverflow="overflow" vert="horz" lIns="0" tIns="0" rIns="0" bIns="0" rtlCol="0">
                          <a:noAutofit/>
                        </wps:bodyPr>
                      </wps:wsp>
                      <wps:wsp>
                        <wps:cNvPr id="12032" name="Rectangle 12032"/>
                        <wps:cNvSpPr/>
                        <wps:spPr>
                          <a:xfrm>
                            <a:off x="0" y="1021935"/>
                            <a:ext cx="703628" cy="151107"/>
                          </a:xfrm>
                          <a:prstGeom prst="rect">
                            <a:avLst/>
                          </a:prstGeom>
                          <a:ln>
                            <a:noFill/>
                          </a:ln>
                        </wps:spPr>
                        <wps:txbx>
                          <w:txbxContent>
                            <w:p w:rsidR="001321CA" w:rsidRDefault="00FD044E">
                              <w:r>
                                <w:rPr>
                                  <w:color w:val="181717"/>
                                  <w:w w:val="111"/>
                                  <w:sz w:val="14"/>
                                </w:rPr>
                                <w:t>Platba</w:t>
                              </w:r>
                              <w:r>
                                <w:rPr>
                                  <w:color w:val="181717"/>
                                  <w:spacing w:val="3"/>
                                  <w:w w:val="111"/>
                                  <w:sz w:val="14"/>
                                </w:rPr>
                                <w:t xml:space="preserve"> </w:t>
                              </w:r>
                              <w:r>
                                <w:rPr>
                                  <w:color w:val="181717"/>
                                  <w:w w:val="111"/>
                                  <w:sz w:val="14"/>
                                </w:rPr>
                                <w:t>„OUR"</w:t>
                              </w:r>
                            </w:p>
                          </w:txbxContent>
                        </wps:txbx>
                        <wps:bodyPr horzOverflow="overflow" vert="horz" lIns="0" tIns="0" rIns="0" bIns="0" rtlCol="0">
                          <a:noAutofit/>
                        </wps:bodyPr>
                      </wps:wsp>
                      <wps:wsp>
                        <wps:cNvPr id="12033" name="Rectangle 12033"/>
                        <wps:cNvSpPr/>
                        <wps:spPr>
                          <a:xfrm>
                            <a:off x="1187971" y="1021935"/>
                            <a:ext cx="3618833" cy="151107"/>
                          </a:xfrm>
                          <a:prstGeom prst="rect">
                            <a:avLst/>
                          </a:prstGeom>
                          <a:ln>
                            <a:noFill/>
                          </a:ln>
                        </wps:spPr>
                        <wps:txbx>
                          <w:txbxContent>
                            <w:p w:rsidR="001321CA" w:rsidRDefault="00FD044E">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wps:txbx>
                        <wps:bodyPr horzOverflow="overflow" vert="horz" lIns="0" tIns="0" rIns="0" bIns="0" rtlCol="0">
                          <a:noAutofit/>
                        </wps:bodyPr>
                      </wps:wsp>
                      <wps:wsp>
                        <wps:cNvPr id="12034" name="Rectangle 12034"/>
                        <wps:cNvSpPr/>
                        <wps:spPr>
                          <a:xfrm>
                            <a:off x="0" y="1237962"/>
                            <a:ext cx="151343" cy="151107"/>
                          </a:xfrm>
                          <a:prstGeom prst="rect">
                            <a:avLst/>
                          </a:prstGeom>
                          <a:ln>
                            <a:noFill/>
                          </a:ln>
                        </wps:spPr>
                        <wps:txbx>
                          <w:txbxContent>
                            <w:p w:rsidR="001321CA" w:rsidRDefault="00FD044E">
                              <w:r>
                                <w:rPr>
                                  <w:color w:val="181717"/>
                                  <w:w w:val="110"/>
                                  <w:sz w:val="14"/>
                                </w:rPr>
                                <w:t>PO</w:t>
                              </w:r>
                            </w:p>
                          </w:txbxContent>
                        </wps:txbx>
                        <wps:bodyPr horzOverflow="overflow" vert="horz" lIns="0" tIns="0" rIns="0" bIns="0" rtlCol="0">
                          <a:noAutofit/>
                        </wps:bodyPr>
                      </wps:wsp>
                      <wps:wsp>
                        <wps:cNvPr id="12035" name="Rectangle 12035"/>
                        <wps:cNvSpPr/>
                        <wps:spPr>
                          <a:xfrm>
                            <a:off x="1187971" y="1237962"/>
                            <a:ext cx="889970" cy="151107"/>
                          </a:xfrm>
                          <a:prstGeom prst="rect">
                            <a:avLst/>
                          </a:prstGeom>
                          <a:ln>
                            <a:noFill/>
                          </a:ln>
                        </wps:spPr>
                        <wps:txbx>
                          <w:txbxContent>
                            <w:p w:rsidR="001321CA" w:rsidRDefault="00FD044E">
                              <w:r>
                                <w:rPr>
                                  <w:color w:val="181717"/>
                                  <w:w w:val="111"/>
                                  <w:sz w:val="14"/>
                                </w:rPr>
                                <w:t>Právnická</w:t>
                              </w:r>
                              <w:r>
                                <w:rPr>
                                  <w:color w:val="181717"/>
                                  <w:spacing w:val="3"/>
                                  <w:w w:val="111"/>
                                  <w:sz w:val="14"/>
                                </w:rPr>
                                <w:t xml:space="preserve"> </w:t>
                              </w:r>
                              <w:r>
                                <w:rPr>
                                  <w:color w:val="181717"/>
                                  <w:w w:val="111"/>
                                  <w:sz w:val="14"/>
                                </w:rPr>
                                <w:t>osoba.</w:t>
                              </w:r>
                            </w:p>
                          </w:txbxContent>
                        </wps:txbx>
                        <wps:bodyPr horzOverflow="overflow" vert="horz" lIns="0" tIns="0" rIns="0" bIns="0" rtlCol="0">
                          <a:noAutofit/>
                        </wps:bodyPr>
                      </wps:wsp>
                      <wps:wsp>
                        <wps:cNvPr id="12036" name="Rectangle 12036"/>
                        <wps:cNvSpPr/>
                        <wps:spPr>
                          <a:xfrm>
                            <a:off x="0" y="1453989"/>
                            <a:ext cx="230326" cy="151107"/>
                          </a:xfrm>
                          <a:prstGeom prst="rect">
                            <a:avLst/>
                          </a:prstGeom>
                          <a:ln>
                            <a:noFill/>
                          </a:ln>
                        </wps:spPr>
                        <wps:txbx>
                          <w:txbxContent>
                            <w:p w:rsidR="001321CA" w:rsidRDefault="00FD044E">
                              <w:r>
                                <w:rPr>
                                  <w:color w:val="181717"/>
                                  <w:w w:val="114"/>
                                  <w:sz w:val="14"/>
                                </w:rPr>
                                <w:t>POB</w:t>
                              </w:r>
                            </w:p>
                          </w:txbxContent>
                        </wps:txbx>
                        <wps:bodyPr horzOverflow="overflow" vert="horz" lIns="0" tIns="0" rIns="0" bIns="0" rtlCol="0">
                          <a:noAutofit/>
                        </wps:bodyPr>
                      </wps:wsp>
                      <wps:wsp>
                        <wps:cNvPr id="12037" name="Rectangle 12037"/>
                        <wps:cNvSpPr/>
                        <wps:spPr>
                          <a:xfrm>
                            <a:off x="1187971" y="1453989"/>
                            <a:ext cx="663783" cy="151107"/>
                          </a:xfrm>
                          <a:prstGeom prst="rect">
                            <a:avLst/>
                          </a:prstGeom>
                          <a:ln>
                            <a:noFill/>
                          </a:ln>
                        </wps:spPr>
                        <wps:txbx>
                          <w:txbxContent>
                            <w:p w:rsidR="001321CA" w:rsidRDefault="00FD044E">
                              <w:r>
                                <w:rPr>
                                  <w:color w:val="181717"/>
                                  <w:w w:val="114"/>
                                  <w:sz w:val="14"/>
                                </w:rPr>
                                <w:t>Pobočka</w:t>
                              </w:r>
                              <w:r>
                                <w:rPr>
                                  <w:color w:val="181717"/>
                                  <w:spacing w:val="3"/>
                                  <w:w w:val="114"/>
                                  <w:sz w:val="14"/>
                                </w:rPr>
                                <w:t xml:space="preserve"> </w:t>
                              </w:r>
                              <w:r>
                                <w:rPr>
                                  <w:color w:val="181717"/>
                                  <w:w w:val="114"/>
                                  <w:sz w:val="14"/>
                                </w:rPr>
                                <w:t>KB.</w:t>
                              </w:r>
                            </w:p>
                          </w:txbxContent>
                        </wps:txbx>
                        <wps:bodyPr horzOverflow="overflow" vert="horz" lIns="0" tIns="0" rIns="0" bIns="0" rtlCol="0">
                          <a:noAutofit/>
                        </wps:bodyPr>
                      </wps:wsp>
                      <wps:wsp>
                        <wps:cNvPr id="12038" name="Rectangle 12038"/>
                        <wps:cNvSpPr/>
                        <wps:spPr>
                          <a:xfrm>
                            <a:off x="0" y="1670016"/>
                            <a:ext cx="550157" cy="151107"/>
                          </a:xfrm>
                          <a:prstGeom prst="rect">
                            <a:avLst/>
                          </a:prstGeom>
                          <a:ln>
                            <a:noFill/>
                          </a:ln>
                        </wps:spPr>
                        <wps:txbx>
                          <w:txbxContent>
                            <w:p w:rsidR="001321CA" w:rsidRDefault="00FD044E">
                              <w:r>
                                <w:rPr>
                                  <w:color w:val="181717"/>
                                  <w:w w:val="112"/>
                                  <w:sz w:val="14"/>
                                </w:rPr>
                                <w:t>pokyn</w:t>
                              </w:r>
                              <w:r>
                                <w:rPr>
                                  <w:color w:val="181717"/>
                                  <w:spacing w:val="3"/>
                                  <w:w w:val="112"/>
                                  <w:sz w:val="14"/>
                                </w:rPr>
                                <w:t xml:space="preserve"> </w:t>
                              </w:r>
                              <w:r>
                                <w:rPr>
                                  <w:color w:val="181717"/>
                                  <w:w w:val="112"/>
                                  <w:sz w:val="14"/>
                                </w:rPr>
                                <w:t>RFT</w:t>
                              </w:r>
                            </w:p>
                          </w:txbxContent>
                        </wps:txbx>
                        <wps:bodyPr horzOverflow="overflow" vert="horz" lIns="0" tIns="0" rIns="0" bIns="0" rtlCol="0">
                          <a:noAutofit/>
                        </wps:bodyPr>
                      </wps:wsp>
                      <wps:wsp>
                        <wps:cNvPr id="12039" name="Rectangle 12039"/>
                        <wps:cNvSpPr/>
                        <wps:spPr>
                          <a:xfrm>
                            <a:off x="1187971" y="1670016"/>
                            <a:ext cx="3902850" cy="151107"/>
                          </a:xfrm>
                          <a:prstGeom prst="rect">
                            <a:avLst/>
                          </a:prstGeom>
                          <a:ln>
                            <a:noFill/>
                          </a:ln>
                        </wps:spPr>
                        <wps:txbx>
                          <w:txbxContent>
                            <w:p w:rsidR="001321CA" w:rsidRDefault="00FD044E">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wps:txbx>
                        <wps:bodyPr horzOverflow="overflow" vert="horz" lIns="0" tIns="0" rIns="0" bIns="0" rtlCol="0">
                          <a:noAutofit/>
                        </wps:bodyPr>
                      </wps:wsp>
                      <wps:wsp>
                        <wps:cNvPr id="12040" name="Rectangle 12040"/>
                        <wps:cNvSpPr/>
                        <wps:spPr>
                          <a:xfrm>
                            <a:off x="0" y="1886043"/>
                            <a:ext cx="235528" cy="151107"/>
                          </a:xfrm>
                          <a:prstGeom prst="rect">
                            <a:avLst/>
                          </a:prstGeom>
                          <a:ln>
                            <a:noFill/>
                          </a:ln>
                        </wps:spPr>
                        <wps:txbx>
                          <w:txbxContent>
                            <w:p w:rsidR="001321CA" w:rsidRDefault="00FD044E">
                              <w:r>
                                <w:rPr>
                                  <w:color w:val="181717"/>
                                  <w:w w:val="120"/>
                                  <w:sz w:val="14"/>
                                </w:rPr>
                                <w:t>PPN</w:t>
                              </w:r>
                            </w:p>
                          </w:txbxContent>
                        </wps:txbx>
                        <wps:bodyPr horzOverflow="overflow" vert="horz" lIns="0" tIns="0" rIns="0" bIns="0" rtlCol="0">
                          <a:noAutofit/>
                        </wps:bodyPr>
                      </wps:wsp>
                      <wps:wsp>
                        <wps:cNvPr id="12041" name="Rectangle 12041"/>
                        <wps:cNvSpPr/>
                        <wps:spPr>
                          <a:xfrm>
                            <a:off x="1187971" y="1886043"/>
                            <a:ext cx="3618939" cy="151107"/>
                          </a:xfrm>
                          <a:prstGeom prst="rect">
                            <a:avLst/>
                          </a:prstGeom>
                          <a:ln>
                            <a:noFill/>
                          </a:ln>
                        </wps:spPr>
                        <wps:txbx>
                          <w:txbxContent>
                            <w:p w:rsidR="001321CA" w:rsidRDefault="00FD044E">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wps:txbx>
                        <wps:bodyPr horzOverflow="overflow" vert="horz" lIns="0" tIns="0" rIns="0" bIns="0" rtlCol="0">
                          <a:noAutofit/>
                        </wps:bodyPr>
                      </wps:wsp>
                      <wps:wsp>
                        <wps:cNvPr id="12042" name="Rectangle 12042"/>
                        <wps:cNvSpPr/>
                        <wps:spPr>
                          <a:xfrm>
                            <a:off x="0" y="2102070"/>
                            <a:ext cx="1401924" cy="151107"/>
                          </a:xfrm>
                          <a:prstGeom prst="rect">
                            <a:avLst/>
                          </a:prstGeom>
                          <a:ln>
                            <a:noFill/>
                          </a:ln>
                        </wps:spPr>
                        <wps:txbx>
                          <w:txbxContent>
                            <w:p w:rsidR="001321CA" w:rsidRDefault="00FD044E">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wps:txbx>
                        <wps:bodyPr horzOverflow="overflow" vert="horz" lIns="0" tIns="0" rIns="0" bIns="0" rtlCol="0">
                          <a:noAutofit/>
                        </wps:bodyPr>
                      </wps:wsp>
                      <wps:wsp>
                        <wps:cNvPr id="12043" name="Rectangle 12043"/>
                        <wps:cNvSpPr/>
                        <wps:spPr>
                          <a:xfrm>
                            <a:off x="1187971" y="2102070"/>
                            <a:ext cx="6666995" cy="151107"/>
                          </a:xfrm>
                          <a:prstGeom prst="rect">
                            <a:avLst/>
                          </a:prstGeom>
                          <a:ln>
                            <a:noFill/>
                          </a:ln>
                        </wps:spPr>
                        <wps:txbx>
                          <w:txbxContent>
                            <w:p w:rsidR="001321CA" w:rsidRDefault="00FD044E">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wps:txbx>
                        <wps:bodyPr horzOverflow="overflow" vert="horz" lIns="0" tIns="0" rIns="0" bIns="0" rtlCol="0">
                          <a:noAutofit/>
                        </wps:bodyPr>
                      </wps:wsp>
                      <wps:wsp>
                        <wps:cNvPr id="12044" name="Rectangle 12044"/>
                        <wps:cNvSpPr/>
                        <wps:spPr>
                          <a:xfrm>
                            <a:off x="1187971" y="2216396"/>
                            <a:ext cx="2620238" cy="151107"/>
                          </a:xfrm>
                          <a:prstGeom prst="rect">
                            <a:avLst/>
                          </a:prstGeom>
                          <a:ln>
                            <a:noFill/>
                          </a:ln>
                        </wps:spPr>
                        <wps:txbx>
                          <w:txbxContent>
                            <w:p w:rsidR="001321CA" w:rsidRDefault="00FD044E">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wps:txbx>
                        <wps:bodyPr horzOverflow="overflow" vert="horz" lIns="0" tIns="0" rIns="0" bIns="0" rtlCol="0">
                          <a:noAutofit/>
                        </wps:bodyPr>
                      </wps:wsp>
                      <wps:wsp>
                        <wps:cNvPr id="12045" name="Rectangle 12045"/>
                        <wps:cNvSpPr/>
                        <wps:spPr>
                          <a:xfrm>
                            <a:off x="0" y="2428333"/>
                            <a:ext cx="951323" cy="151107"/>
                          </a:xfrm>
                          <a:prstGeom prst="rect">
                            <a:avLst/>
                          </a:prstGeom>
                          <a:ln>
                            <a:noFill/>
                          </a:ln>
                        </wps:spPr>
                        <wps:txbx>
                          <w:txbxContent>
                            <w:p w:rsidR="001321CA" w:rsidRDefault="00FD044E">
                              <w:r>
                                <w:rPr>
                                  <w:color w:val="181717"/>
                                  <w:w w:val="110"/>
                                  <w:sz w:val="14"/>
                                </w:rPr>
                                <w:t>Private</w:t>
                              </w:r>
                              <w:r>
                                <w:rPr>
                                  <w:color w:val="181717"/>
                                  <w:spacing w:val="3"/>
                                  <w:w w:val="110"/>
                                  <w:sz w:val="14"/>
                                </w:rPr>
                                <w:t xml:space="preserve"> </w:t>
                              </w:r>
                              <w:r>
                                <w:rPr>
                                  <w:color w:val="181717"/>
                                  <w:w w:val="110"/>
                                  <w:sz w:val="14"/>
                                </w:rPr>
                                <w:t>placement</w:t>
                              </w:r>
                            </w:p>
                          </w:txbxContent>
                        </wps:txbx>
                        <wps:bodyPr horzOverflow="overflow" vert="horz" lIns="0" tIns="0" rIns="0" bIns="0" rtlCol="0">
                          <a:noAutofit/>
                        </wps:bodyPr>
                      </wps:wsp>
                      <wps:wsp>
                        <wps:cNvPr id="12046" name="Rectangle 12046"/>
                        <wps:cNvSpPr/>
                        <wps:spPr>
                          <a:xfrm>
                            <a:off x="1187971" y="2428333"/>
                            <a:ext cx="6791604" cy="151107"/>
                          </a:xfrm>
                          <a:prstGeom prst="rect">
                            <a:avLst/>
                          </a:prstGeom>
                          <a:ln>
                            <a:noFill/>
                          </a:ln>
                        </wps:spPr>
                        <wps:txbx>
                          <w:txbxContent>
                            <w:p w:rsidR="001321CA" w:rsidRDefault="00FD044E">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wps:txbx>
                        <wps:bodyPr horzOverflow="overflow" vert="horz" lIns="0" tIns="0" rIns="0" bIns="0" rtlCol="0">
                          <a:noAutofit/>
                        </wps:bodyPr>
                      </wps:wsp>
                      <wps:wsp>
                        <wps:cNvPr id="12047" name="Rectangle 12047"/>
                        <wps:cNvSpPr/>
                        <wps:spPr>
                          <a:xfrm>
                            <a:off x="1187971" y="2542659"/>
                            <a:ext cx="1725421" cy="151107"/>
                          </a:xfrm>
                          <a:prstGeom prst="rect">
                            <a:avLst/>
                          </a:prstGeom>
                          <a:ln>
                            <a:noFill/>
                          </a:ln>
                        </wps:spPr>
                        <wps:txbx>
                          <w:txbxContent>
                            <w:p w:rsidR="001321CA" w:rsidRDefault="00FD044E">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wps:txbx>
                        <wps:bodyPr horzOverflow="overflow" vert="horz" lIns="0" tIns="0" rIns="0" bIns="0" rtlCol="0">
                          <a:noAutofit/>
                        </wps:bodyPr>
                      </wps:wsp>
                    </wpg:wgp>
                  </a:graphicData>
                </a:graphic>
              </wp:inline>
            </w:drawing>
          </mc:Choice>
          <mc:Fallback>
            <w:pict>
              <v:group id="Group 78580"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">
                <v:shape id="Shape 11896"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SK8UA&#10;AADeAAAADwAAAGRycy9kb3ducmV2LnhtbERPTWvCQBC9C/6HZQRvuomHEFNXKS0WKQhqKvQ4ZKdJ&#10;6O5smt1q6q/vFoTe5vE+Z7UZrBEX6n3rWEE6T0AQV063XCt4K7ezHIQPyBqNY1LwQx426/FohYV2&#10;Vz7S5RRqEUPYF6igCaErpPRVQxb93HXEkftwvcUQYV9L3eM1hlsjF0mSSYstx4YGO3pqqPo8fVsF&#10;h+ev9/MtLw9+4cyredHbbJ+elZpOhscHEIGG8C++u3c6zk/zZ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IrxQAAAN4AAAAPAAAAAAAAAAAAAAAAAJgCAABkcnMv&#10;ZG93bnJldi54bWxQSwUGAAAAAAQABAD1AAAAigMAAAAA&#10;" path="m,l1095185,e" filled="f" strokecolor="#fcc43c">
                  <v:stroke miterlimit="83231f" joinstyle="miter"/>
                  <v:path arrowok="t" textboxrect="0,0,1095185,0"/>
                </v:shape>
                <v:shape id="Shape 11897"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6W8IA&#10;AADeAAAADwAAAGRycy9kb3ducmV2LnhtbERP24rCMBB9F/yHMIJvmlZl1a5RVBCUBcHLB8w2s23Z&#10;ZlKaVOvfG0HwbQ7nOotVa0pxo9oVlhXEwwgEcWp1wZmC62U3mIFwHlljaZkUPMjBatntLDDR9s4n&#10;up19JkIIuwQV5N5XiZQuzcmgG9qKOHB/tjboA6wzqWu8h3BTylEUfUmDBYeGHCva5pT+nxujoLn8&#10;ULyd46nRv5PUHdvDRo8PSvV77fobhKfWf8Rv916H+fFsPoX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TpbwgAAAN4AAAAPAAAAAAAAAAAAAAAAAJgCAABkcnMvZG93&#10;bnJldi54bWxQSwUGAAAAAAQABAD1AAAAhwMAAAAA&#10;" path="m,l18567,e" filled="f" strokecolor="#fcc43c">
                  <v:stroke miterlimit="83231f" joinstyle="miter"/>
                  <v:path arrowok="t" textboxrect="0,0,18567,0"/>
                </v:shape>
                <v:shape id="Shape 11898"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ZJ8gA&#10;AADeAAAADwAAAGRycy9kb3ducmV2LnhtbESPzWrDQAyE74G+w6JCL6FZu4XUdbMJIRBamkOo+3MW&#10;XsU29WqNd+24b18dArlJzGjm02ozuVaN1IfGs4F0kYAiLr1tuDLw9bm/z0CFiGyx9UwG/ijAZn0z&#10;W2Fu/Zk/aCxipSSEQ44G6hi7XOtQ1uQwLHxHLNrJ9w6jrH2lbY9nCXetfkiSpXbYsDTU2NGupvK3&#10;GJyB/ePh9JOGp/f5OHwP8bXYhe2xMebudtq+gIo0xav5cv1mBT/NnoVX3pEZ9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dknyAAAAN4AAAAPAAAAAAAAAAAAAAAAAJgCAABk&#10;cnMvZG93bnJldi54bWxQSwUGAAAAAAQABAD1AAAAjQMAAAAA&#10;" path="m,l18555,e" filled="f" strokecolor="#fcc43c">
                  <v:stroke miterlimit="83231f" joinstyle="miter"/>
                  <v:path arrowok="t" textboxrect="0,0,18555,0"/>
                </v:shape>
                <v:shape id="Shape 11899"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7ccMA&#10;AADeAAAADwAAAGRycy9kb3ducmV2LnhtbERPTWsCMRC9C/0PYQpeRLN6KO5qlCpUvJWqB4/jZtxs&#10;u5lsk1TXf98Igrd5vM+ZLzvbiAv5UDtWMB5lIIhLp2uuFBz2H8MpiBCRNTaOScGNAiwXL705Ftpd&#10;+Ysuu1iJFMKhQAUmxraQMpSGLIaRa4kTd3beYkzQV1J7vKZw28hJlr1JizWnBoMtrQ2VP7s/q8Db&#10;gfvcb47r0/fvZCVXzvhwNEr1X7v3GYhIXXyKH+6tTvPH0zyH+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I7ccMAAADeAAAADwAAAAAAAAAAAAAAAACYAgAAZHJzL2Rv&#10;d25yZXYueG1sUEsFBgAAAAAEAAQA9QAAAIgDAAAAAA==&#10;" path="m,l5016627,e" filled="f" strokecolor="#fcc43c">
                  <v:stroke miterlimit="83231f" joinstyle="miter"/>
                  <v:path arrowok="t" textboxrect="0,0,5016627,0"/>
                </v:shape>
                <v:shape id="Shape 11900"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YO8YA&#10;AADeAAAADwAAAGRycy9kb3ducmV2LnhtbESPQU/DMAyF70j7D5GRuLFkDKGtLJsmJKRxGqwc2M1q&#10;TFvaOFUSuvLv8QGJmy0/v/e+zW7yvRoppjawhcXcgCKugmu5tvBePt+uQKWM7LAPTBZ+KMFuO7va&#10;YOHChd9oPOVaiQmnAi00OQ+F1qlqyGOah4FYbp8hesyyxlq7iBcx972+M+ZBe2xZEhoc6Kmhqjt9&#10;ewvdMR1X3fJL+7O5Lz/iq44v5WjtzfW0fwSVacr/4r/vg5P6i7UR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3YO8YAAADeAAAADwAAAAAAAAAAAAAAAACYAgAAZHJz&#10;L2Rvd25yZXYueG1sUEsFBgAAAAAEAAQA9QAAAIsDAAAAAA==&#10;" path="m,l19075,e" filled="f" strokecolor="#fcc43c">
                  <v:stroke miterlimit="83231f" joinstyle="miter"/>
                  <v:path arrowok="t" textboxrect="0,0,19075,0"/>
                </v:shape>
                <v:shape id="Shape 11901"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zH8QA&#10;AADeAAAADwAAAGRycy9kb3ducmV2LnhtbERPS4vCMBC+C/6HMIK3Na3ootUoKi4o7MHXwePYjG2x&#10;mZQmq9Vfv1lY8DYf33Om88aU4k61KywriHsRCOLU6oIzBafj18cIhPPIGkvLpOBJDuazdmuKibYP&#10;3tP94DMRQtglqCD3vkqkdGlOBl3PVsSBu9raoA+wzqSu8RHCTSn7UfQpDRYcGnKsaJVTejv8GAXp&#10;8vs8RKPjLVeD27bcXV7r40WpbqdZTEB4avxb/O/e6DA/Hkcx/L0Tb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8x/EAAAA3gAAAA8AAAAAAAAAAAAAAAAAmAIAAGRycy9k&#10;b3ducmV2LnhtbFBLBQYAAAAABAAEAPUAAACJAwAAAAA=&#10;" path="m,l19076,e" filled="f" strokecolor="#fcc43c">
                  <v:stroke miterlimit="83231f" joinstyle="miter"/>
                  <v:path arrowok="t" textboxrect="0,0,19076,0"/>
                </v:shape>
                <v:shape id="Shape 11902"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OMsYA&#10;AADeAAAADwAAAGRycy9kb3ducmV2LnhtbERPS2vCQBC+F/oflin0VjfJQTR1E0SxlILgo0KPQ3ZM&#10;gruzMbvV1F/fLQi9zcf3nFk5WCMu1PvWsYJ0lIAgrpxuuVbwuV+9TED4gKzROCYFP+ShLB4fZphr&#10;d+UtXXahFjGEfY4KmhC6XEpfNWTRj1xHHLmj6y2GCPta6h6vMdwamSXJWFpsOTY02NGioeq0+7YK&#10;Nsvz1+E22W985syHedOr8To9KPX8NMxfQQQawr/47n7XcX46TTL4eyfe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ZOMsYAAADeAAAADwAAAAAAAAAAAAAAAACYAgAAZHJz&#10;L2Rvd25yZXYueG1sUEsFBgAAAAAEAAQA9QAAAIsDAAAAAA==&#10;" path="m,l1095185,e" filled="f" strokecolor="#fcc43c">
                  <v:stroke miterlimit="83231f" joinstyle="miter"/>
                  <v:path arrowok="t" textboxrect="0,0,1095185,0"/>
                </v:shape>
                <v:shape id="Shape 11903"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mQsIA&#10;AADeAAAADwAAAGRycy9kb3ducmV2LnhtbERP24rCMBB9F/yHMAu+2bS6iHYbRQVBWRC8fMDYzLZl&#10;m0lpUq1/v1kQfJvDuU626k0t7tS6yrKCJIpBEOdWV1wouF524zkI55E11pZJwZMcrJbDQYaptg8+&#10;0f3sCxFC2KWooPS+SaV0eUkGXWQb4sD92NagD7AtpG7xEcJNLSdxPJMGKw4NJTa0LSn/PXdGQXf5&#10;pmS7wFOnb5+5O/aHjZ4elBp99OsvEJ56/xa/3Hsd5ieLeAr/74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aZCwgAAAN4AAAAPAAAAAAAAAAAAAAAAAJgCAABkcnMvZG93&#10;bnJldi54bWxQSwUGAAAAAAQABAD1AAAAhwMAAAAA&#10;" path="m,l18567,e" filled="f" strokecolor="#fcc43c">
                  <v:stroke miterlimit="83231f" joinstyle="miter"/>
                  <v:path arrowok="t" textboxrect="0,0,18567,0"/>
                </v:shape>
                <v:shape id="Shape 11904"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JOMUA&#10;AADeAAAADwAAAGRycy9kb3ducmV2LnhtbERPTWvCQBC9C/0Pywi9lGaTVqxGVxFBWupBTKvnITsm&#10;odnZkN3E9N93hYK3ebzPWa4HU4ueWldZVpBEMQji3OqKCwXfX7vnGQjnkTXWlknBLzlYrx5GS0y1&#10;vfKR+swXIoSwS1FB6X2TSunykgy6yDbEgbvY1qAPsC2kbvEawk0tX+J4Kg1WHBpKbGhbUv6TdUbB&#10;7nV/OSfu7fOp706df8+2bnOolHocD5sFCE+Dv4v/3R86zE/m8Q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0k4xQAAAN4AAAAPAAAAAAAAAAAAAAAAAJgCAABkcnMv&#10;ZG93bnJldi54bWxQSwUGAAAAAAQABAD1AAAAigMAAAAA&#10;" path="m,l18555,e" filled="f" strokecolor="#fcc43c">
                  <v:stroke miterlimit="83231f" joinstyle="miter"/>
                  <v:path arrowok="t" textboxrect="0,0,18555,0"/>
                </v:shape>
                <v:shape id="Shape 11905"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rbsMA&#10;AADeAAAADwAAAGRycy9kb3ducmV2LnhtbERPTWsCMRC9C/6HMIIX0ayCRbdGUaGlN6l68DjdTDdb&#10;N5NtEnX996ZQ8DaP9zmLVWtrcSUfKscKxqMMBHHhdMWlguPhbTgDESKyxtoxKbhTgNWy21lgrt2N&#10;P+m6j6VIIRxyVGBibHIpQ2HIYhi5hjhx385bjAn6UmqPtxRuaznJshdpseLUYLChraHivL9YBd4O&#10;3O7wftp+/fxONnLjjA8no1S/165fQURq41P87/7Qaf54nk3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rbsMAAADeAAAADwAAAAAAAAAAAAAAAACYAgAAZHJzL2Rv&#10;d25yZXYueG1sUEsFBgAAAAAEAAQA9QAAAIgDAAAAAA==&#10;" path="m,l5016627,e" filled="f" strokecolor="#fcc43c">
                  <v:stroke miterlimit="83231f" joinstyle="miter"/>
                  <v:path arrowok="t" textboxrect="0,0,5016627,0"/>
                </v:shape>
                <v:shape id="Shape 11906"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l1MQA&#10;AADeAAAADwAAAGRycy9kb3ducmV2LnhtbERPTWsCMRC9F/wPYQRvNVGL2K1RRBDqydb10N6GzXR3&#10;u5vJkqTr+u+bQsHbPN7nrLeDbUVPPtSONcymCgRx4UzNpYZLfnhcgQgR2WDrmDTcKMB2M3pYY2bc&#10;ld+pP8dSpBAOGWqoYuwyKUNRkcUwdR1x4r6ctxgT9KU0Hq8p3LZyrtRSWqw5NVTY0b6iojn/WA3N&#10;KZxWzeJb2k/1lH/4N+mPea/1ZDzsXkBEGuJd/O9+NWn+7Fkt4e+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5dTEAAAA3gAAAA8AAAAAAAAAAAAAAAAAmAIAAGRycy9k&#10;b3ducmV2LnhtbFBLBQYAAAAABAAEAPUAAACJAwAAAAA=&#10;" path="m,l19075,e" filled="f" strokecolor="#fcc43c">
                  <v:stroke miterlimit="83231f" joinstyle="miter"/>
                  <v:path arrowok="t" textboxrect="0,0,19075,0"/>
                </v:shape>
                <v:shape id="Shape 11907"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O8MQA&#10;AADeAAAADwAAAGRycy9kb3ducmV2LnhtbERPS2vCQBC+F/wPywje6iZiq0ZXUWlBwYOvg8cxOybB&#10;7GzIbjX6691Cobf5+J4zmTWmFDeqXWFZQdyNQBCnVhecKTgevt+HIJxH1lhaJgUPcjCbtt4mmGh7&#10;5x3d9j4TIYRdggpy76tESpfmZNB1bUUcuIutDfoA60zqGu8h3JSyF0Wf0mDBoSHHipY5pdf9j1GQ&#10;LjanDzQ6XnPVv67L7fn5dTgr1Wk38zEIT43/F/+5VzrMj0fRAH7fCT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zvDEAAAA3gAAAA8AAAAAAAAAAAAAAAAAmAIAAGRycy9k&#10;b3ducmV2LnhtbFBLBQYAAAAABAAEAPUAAACJAwAAAAA=&#10;" path="m,l19076,e" filled="f" strokecolor="#fcc43c">
                  <v:stroke miterlimit="83231f" joinstyle="miter"/>
                  <v:path arrowok="t" textboxrect="0,0,19076,0"/>
                </v:shape>
                <v:shape id="Shape 11908"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2MgA&#10;AADeAAAADwAAAGRycy9kb3ducmV2LnhtbESPT2vCQBDF74V+h2UKvdVNPIiNriIWpRQK1j/gcciO&#10;SXB3Ns2umvbTdw4FbzO8N+/9ZjrvvVNX6mIT2EA+yEARl8E2XBnY71YvY1AxIVt0gcnAD0WYzx4f&#10;pljYcOMvum5TpSSEY4EG6pTaQutY1uQxDkJLLNopdB6TrF2lbYc3CfdOD7NspD02LA01trSsqTxv&#10;L97A5u37ePgd7zZxGNyHW9vV6DM/GPP81C8moBL16W7+v363gp+/ZsIr78gM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nYyAAAAN4AAAAPAAAAAAAAAAAAAAAAAJgCAABk&#10;cnMvZG93bnJldi54bWxQSwUGAAAAAAQABAD1AAAAjQMAAAAA&#10;" path="m,l1095185,e" filled="f" strokecolor="#fcc43c">
                  <v:stroke miterlimit="83231f" joinstyle="miter"/>
                  <v:path arrowok="t" textboxrect="0,0,1095185,0"/>
                </v:shape>
                <v:shape id="Shape 11909"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RqMMA&#10;AADeAAAADwAAAGRycy9kb3ducmV2LnhtbERP3WrCMBS+H/gO4Qi7m2ndGGs1ihYEZTBQ9wDH5tgW&#10;m5OSpLW+/TIY7O58fL9nuR5NKwZyvrGsIJ0lIIhLqxuuFHyfdy8fIHxA1thaJgUP8rBeTZ6WmGt7&#10;5yMNp1CJGMI+RwV1CF0upS9rMuhntiOO3NU6gyFCV0nt8B7DTSvnSfIuDTYcG2rsqKipvJ16o6A/&#10;f1JaZHjs9eWt9F/jYatfD0o9T8fNAkSgMfyL/9x7HeenWZLB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GRqMMAAADeAAAADwAAAAAAAAAAAAAAAACYAgAAZHJzL2Rv&#10;d25yZXYueG1sUEsFBgAAAAAEAAQA9QAAAIgDAAAAAA==&#10;" path="m,l18567,e" filled="f" strokecolor="#fcc43c">
                  <v:stroke miterlimit="83231f" joinstyle="miter"/>
                  <v:path arrowok="t" textboxrect="0,0,18567,0"/>
                </v:shape>
                <v:shape id="Shape 11910"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Z5sgA&#10;AADeAAAADwAAAGRycy9kb3ducmV2LnhtbESPQWvCQBCF74X+h2UKvRTdpIVWU1cRQZT2IKbqeciO&#10;SWh2NmQ3Mf33nUOhtxnmzXvvW6xG16iBulB7NpBOE1DEhbc1lwZOX9vJDFSIyBYbz2TghwKslvd3&#10;C8ysv/GRhjyWSkw4ZGigirHNtA5FRQ7D1LfEcrv6zmGUtSu17fAm5q7Rz0nyqh3WLAkVtrSpqPjO&#10;e2dg+/J5vaTh7eNp6M993OWbsD7Uxjw+jOt3UJHG+C/++95bqZ/OU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dnmyAAAAN4AAAAPAAAAAAAAAAAAAAAAAJgCAABk&#10;cnMvZG93bnJldi54bWxQSwUGAAAAAAQABAD1AAAAjQMAAAAA&#10;" path="m,l18555,e" filled="f" strokecolor="#fcc43c">
                  <v:stroke miterlimit="83231f" joinstyle="miter"/>
                  <v:path arrowok="t" textboxrect="0,0,18555,0"/>
                </v:shape>
                <v:shape id="Shape 11911"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7sMQA&#10;AADeAAAADwAAAGRycy9kb3ducmV2LnhtbERPO2/CMBDekfofrKvEgooThoqmmKhBKmKreAyM1/ga&#10;p43PqW0g/fc1EhLbffqetygH24kz+dA6VpBPMxDEtdMtNwoO+/enOYgQkTV2jknBHwUolw+jBRba&#10;XXhL511sRArhUKACE2NfSBlqQxbD1PXEifty3mJM0DdSe7ykcNvJWZY9S4stpwaDPa0M1T+7k1Xg&#10;7cR97NfH1ef376ySlTM+HI1S48fh7RVEpCHexTf3Rqf5+Uuew/Wdd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O7DEAAAA3gAAAA8AAAAAAAAAAAAAAAAAmAIAAGRycy9k&#10;b3ducmV2LnhtbFBLBQYAAAAABAAEAPUAAACJAwAAAAA=&#10;" path="m,l5016627,e" filled="f" strokecolor="#fcc43c">
                  <v:stroke miterlimit="83231f" joinstyle="miter"/>
                  <v:path arrowok="t" textboxrect="0,0,5016627,0"/>
                </v:shape>
                <v:shape id="Shape 11912"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1CsQA&#10;AADeAAAADwAAAGRycy9kb3ducmV2LnhtbERPTWvCQBC9F/wPywi91U20FI2uIoJgT7amB70N2TGJ&#10;yc6G3TWm/75bKPQ2j/c5q81gWtGT87VlBekkAUFcWF1zqeAr37/MQfiArLG1TAq+ycNmPXpaYabt&#10;gz+pP4VSxBD2GSqoQugyKX1RkUE/sR1x5K7WGQwRulJqh48Yblo5TZI3abDm2FBhR7uKiuZ0Nwqa&#10;oz/Om9lNmkvymp/dh3Tvea/U83jYLkEEGsK/+M990HF+uki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dQrEAAAA3gAAAA8AAAAAAAAAAAAAAAAAmAIAAGRycy9k&#10;b3ducmV2LnhtbFBLBQYAAAAABAAEAPUAAACJAwAAAAA=&#10;" path="m,l19075,e" filled="f" strokecolor="#fcc43c">
                  <v:stroke miterlimit="83231f" joinstyle="miter"/>
                  <v:path arrowok="t" textboxrect="0,0,19075,0"/>
                </v:shape>
                <v:shape id="Shape 11913"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eLsUA&#10;AADeAAAADwAAAGRycy9kb3ducmV2LnhtbERPTWvCQBC9C/6HZYTe6ia2Fk2zii0tKHiw6sHjJDtN&#10;gtnZkN1q9Ne7QsHbPN7npPPO1OJErassK4iHEQji3OqKCwX73ffzBITzyBpry6TgQg7ms34vxUTb&#10;M//QaesLEULYJaig9L5JpHR5SQbd0DbEgfu1rUEfYFtI3eI5hJtajqLoTRqsODSU2NBnSflx+2cU&#10;5B/rwxiNjlfcvB5X9Sa7fu0ypZ4G3eIdhKfOP8T/7qUO8+Np/AL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4uxQAAAN4AAAAPAAAAAAAAAAAAAAAAAJgCAABkcnMv&#10;ZG93bnJldi54bWxQSwUGAAAAAAQABAD1AAAAigMAAAAA&#10;" path="m,l19076,e" filled="f" strokecolor="#fcc43c">
                  <v:stroke miterlimit="83231f" joinstyle="miter"/>
                  <v:path arrowok="t" textboxrect="0,0,19076,0"/>
                </v:shape>
                <v:shape id="Shape 11914"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AMUA&#10;AADeAAAADwAAAGRycy9kb3ducmV2LnhtbERP32vCMBB+F/Y/hBN807Qi4jrTIhNFhIHTCXs8mltb&#10;llxqE7XbX78MBnu7j+/nLYveGnGjzjeOFaSTBARx6XTDlYK302a8AOEDskbjmBR8kYcifxgsMdPu&#10;zq90O4ZKxBD2GSqoQ2gzKX1Zk0U/cS1x5D5cZzFE2FVSd3iP4dbIaZLMpcWGY0ONLT3XVH4er1bB&#10;YX15P38vTgc/dWZvtnozf0nPSo2G/eoJRKA+/Iv/3Dsd56eP6Qx+34k3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uUAxQAAAN4AAAAPAAAAAAAAAAAAAAAAAJgCAABkcnMv&#10;ZG93bnJldi54bWxQSwUGAAAAAAQABAD1AAAAigMAAAAA&#10;" path="m,l1095185,e" filled="f" strokecolor="#fcc43c">
                  <v:stroke miterlimit="83231f" joinstyle="miter"/>
                  <v:path arrowok="t" textboxrect="0,0,1095185,0"/>
                </v:shape>
                <v:shape id="Shape 11915"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NcMIA&#10;AADeAAAADwAAAGRycy9kb3ducmV2LnhtbERP24rCMBB9X/Afwgi+rWl1V7QaRQVhRRC8fMDYjG2x&#10;mZQm1fr3RhD2bQ7nOrNFa0pxp9oVlhXE/QgEcWp1wZmC82nzPQbhPLLG0jIpeJKDxbzzNcNE2wcf&#10;6H70mQgh7BJUkHtfJVK6NCeDrm8r4sBdbW3QB1hnUtf4COGmlIMoGkmDBYeGHCta55Tejo1R0Jx2&#10;FK8neGj05Sd1+3a70sOtUr1uu5yC8NT6f/HH/afD/HgS/8L7nXC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Q1wwgAAAN4AAAAPAAAAAAAAAAAAAAAAAJgCAABkcnMvZG93&#10;bnJldi54bWxQSwUGAAAAAAQABAD1AAAAhwMAAAAA&#10;" path="m,l18567,e" filled="f" strokecolor="#fcc43c">
                  <v:stroke miterlimit="83231f" joinstyle="miter"/>
                  <v:path arrowok="t" textboxrect="0,0,18567,0"/>
                </v:shape>
                <v:shape id="Shape 11916"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kCcUA&#10;AADeAAAADwAAAGRycy9kb3ducmV2LnhtbERPyWrDMBC9F/oPYgq5lER2ClkcyyEEQkt7KHWW82BN&#10;bBNrZCzZcf++KhR6m8dbJ92OphEDda62rCCeRSCIC6trLhWcjofpCoTzyBoby6Tgmxxss8eHFBNt&#10;7/xFQ+5LEULYJaig8r5NpHRFRQbdzLbEgbvazqAPsCul7vAewk0j51G0kAZrDg0VtrSvqLjlvVFw&#10;ePm4XmK3fH8e+nPvX/O9233WSk2ext0GhKfR/4v/3G86zI/X8QJ+3w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OQJxQAAAN4AAAAPAAAAAAAAAAAAAAAAAJgCAABkcnMv&#10;ZG93bnJldi54bWxQSwUGAAAAAAQABAD1AAAAigMAAAAA&#10;" path="m,l18555,e" filled="f" strokecolor="#fcc43c">
                  <v:stroke miterlimit="83231f" joinstyle="miter"/>
                  <v:path arrowok="t" textboxrect="0,0,18555,0"/>
                </v:shape>
                <v:shape id="Shape 11917"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GX8QA&#10;AADeAAAADwAAAGRycy9kb3ducmV2LnhtbERPPW/CMBDdK/EfrENiqYoThpYGDAKkIjZUYGA84muc&#10;Ep9T20D673GlSmz39D5vOu9sI67kQ+1YQT7MQBCXTtdcKTjsP17GIEJE1tg4JgW/FGA+6z1NsdDu&#10;xp903cVKpBAOBSowMbaFlKE0ZDEMXUucuC/nLcYEfSW1x1sKt40cZdmrtFhzajDY0spQed5drAJv&#10;n912vz6uTt8/o6VcOuPD0Sg16HeLCYhIXXyI/90bnebn7/kb/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Bl/EAAAA3gAAAA8AAAAAAAAAAAAAAAAAmAIAAGRycy9k&#10;b3ducmV2LnhtbFBLBQYAAAAABAAEAPUAAACJAwAAAAA=&#10;" path="m,l5016627,e" filled="f" strokecolor="#fcc43c">
                  <v:stroke miterlimit="83231f" joinstyle="miter"/>
                  <v:path arrowok="t" textboxrect="0,0,5016627,0"/>
                </v:shape>
                <v:shape id="Shape 11918"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C4McA&#10;AADeAAAADwAAAGRycy9kb3ducmV2LnhtbESPQU/DMAyF70j8h8hI3FhaQGjrlk0ICQlOGysHdrMa&#10;ry1tnCoJXfn382HSbrbe83ufV5vJ9WqkEFvPBvJZBoq48rbl2sB3+f4wBxUTssXeMxn4pwib9e3N&#10;CgvrT/xF4z7VSkI4FmigSWkotI5VQw7jzA/Eoh19cJhkDbW2AU8S7nr9mGUv2mHL0tDgQG8NVd3+&#10;zxnotnE7755+tTtkz+VP2OnwWY7G3N9Nr0tQiaZ0NV+uP6zg54tceOUdmUG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QuDHAAAA3gAAAA8AAAAAAAAAAAAAAAAAmAIAAGRy&#10;cy9kb3ducmV2LnhtbFBLBQYAAAAABAAEAPUAAACMAwAAAAA=&#10;" path="m,l19075,e" filled="f" strokecolor="#fcc43c">
                  <v:stroke miterlimit="83231f" joinstyle="miter"/>
                  <v:path arrowok="t" textboxrect="0,0,19075,0"/>
                </v:shape>
                <v:shape id="Shape 11919"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pxMQA&#10;AADeAAAADwAAAGRycy9kb3ducmV2LnhtbERPS4vCMBC+C/sfwix407SyilajqKyg4MHHHvY4NmNb&#10;bCaliVr3128Ewdt8fM+ZzBpTihvVrrCsIO5GIIhTqwvOFPwcV50hCOeRNZaWScGDHMymH60JJtre&#10;eU+3g89ECGGXoILc+yqR0qU5GXRdWxEH7mxrgz7AOpO6xnsIN6XsRdFAGiw4NORY0TKn9HK4GgXp&#10;YvvbR6PjDVdfl025O/19H09KtT+b+RiEp8a/xS/3Wof58Sgewf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6acTEAAAA3gAAAA8AAAAAAAAAAAAAAAAAmAIAAGRycy9k&#10;b3ducmV2LnhtbFBLBQYAAAAABAAEAPUAAACJAwAAAAA=&#10;" path="m,l19076,e" filled="f" strokecolor="#fcc43c">
                  <v:stroke miterlimit="83231f" joinstyle="miter"/>
                  <v:path arrowok="t" textboxrect="0,0,19076,0"/>
                </v:shape>
                <v:shape id="Shape 11920"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pvsgA&#10;AADeAAAADwAAAGRycy9kb3ducmV2LnhtbESPQWvCQBCF70L/wzIFb7pJDmJTVyktiggFqxV6HLLT&#10;JHR3Ns2uGvvrO4dCbzPMm/fet1gN3qkL9bENbCCfZqCIq2Bbrg28H9eTOaiYkC26wGTgRhFWy7vR&#10;AksbrvxGl0OqlZhwLNFAk1JXah2rhjzGaeiI5fYZeo9J1r7WtsermHuniyybaY8tS0KDHT03VH0d&#10;zt7A/uX74/QzP+5jEdzObex69pqfjBnfD0+PoBIN6V/89721Uj9/KAR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Sm+yAAAAN4AAAAPAAAAAAAAAAAAAAAAAJgCAABk&#10;cnMvZG93bnJldi54bWxQSwUGAAAAAAQABAD1AAAAjQMAAAAA&#10;" path="m,l1095185,e" filled="f" strokecolor="#fcc43c">
                  <v:stroke miterlimit="83231f" joinstyle="miter"/>
                  <v:path arrowok="t" textboxrect="0,0,1095185,0"/>
                </v:shape>
                <v:shape id="Shape 11921"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BzsIA&#10;AADeAAAADwAAAGRycy9kb3ducmV2LnhtbERP24rCMBB9F/yHMAu+2bQqot1GcYUFRRC8fMDYzLZl&#10;m0lpUq1/b4SFfZvDuU627k0t7tS6yrKCJIpBEOdWV1wouF6+xwsQziNrrC2Tgic5WK+GgwxTbR98&#10;ovvZFyKEsEtRQel9k0rp8pIMusg2xIH7sa1BH2BbSN3iI4SbWk7ieC4NVhwaSmxoW1L+e+6Mgu5y&#10;oGS7xFOnb7PcHfv9l57ulRp99JtPEJ56/y/+c+90mJ8sJwm83w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sHOwgAAAN4AAAAPAAAAAAAAAAAAAAAAAJgCAABkcnMvZG93&#10;bnJldi54bWxQSwUGAAAAAAQABAD1AAAAhwMAAAAA&#10;" path="m,l18567,e" filled="f" strokecolor="#fcc43c">
                  <v:stroke miterlimit="83231f" joinstyle="miter"/>
                  <v:path arrowok="t" textboxrect="0,0,18567,0"/>
                </v:shape>
                <v:shape id="Shape 11922"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ot8UA&#10;AADeAAAADwAAAGRycy9kb3ducmV2LnhtbERPTWvCQBC9F/wPywheRDdJodXUVUQQiz2Upup5yI5J&#10;aHY2ZDcx/fddQehtHu9zVpvB1KKn1lWWFcTzCARxbnXFhYLT9362AOE8ssbaMin4JQeb9ehpham2&#10;N/6iPvOFCCHsUlRQet+kUrq8JINubhviwF1ta9AH2BZSt3gL4aaWSRS9SIMVh4YSG9qVlP9knVGw&#10;f/64XmL3epz23bnzh2zntp+VUpPxsH0D4Wnw/+KH+12H+fEySeD+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i3xQAAAN4AAAAPAAAAAAAAAAAAAAAAAJgCAABkcnMv&#10;ZG93bnJldi54bWxQSwUGAAAAAAQABAD1AAAAigMAAAAA&#10;" path="m,l18555,e" filled="f" strokecolor="#fcc43c">
                  <v:stroke miterlimit="83231f" joinstyle="miter"/>
                  <v:path arrowok="t" textboxrect="0,0,18555,0"/>
                </v:shape>
                <v:shape id="Shape 11923"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K4cMA&#10;AADeAAAADwAAAGRycy9kb3ducmV2LnhtbERPTWsCMRC9F/wPYQQvpWbdQrGrUVSoeJOqB4/jZrrZ&#10;uplsk6jbf28KBW/zeJ8znXe2EVfyoXasYDTMQBCXTtdcKTjsP17GIEJE1tg4JgW/FGA+6z1NsdDu&#10;xp903cVKpBAOBSowMbaFlKE0ZDEMXUucuC/nLcYEfSW1x1sKt43Ms+xNWqw5NRhsaWWoPO8uVoG3&#10;z267Xx9Xp++ffCmXzvhwNEoN+t1iAiJSFx/if/dGp/mj9/wV/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K4cMAAADeAAAADwAAAAAAAAAAAAAAAACYAgAAZHJzL2Rv&#10;d25yZXYueG1sUEsFBgAAAAAEAAQA9QAAAIgDAAAAAA==&#10;" path="m,l5016627,e" filled="f" strokecolor="#fcc43c">
                  <v:stroke miterlimit="83231f" joinstyle="miter"/>
                  <v:path arrowok="t" textboxrect="0,0,5016627,0"/>
                </v:shape>
                <v:shape id="Shape 11924"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CWMQA&#10;AADeAAAADwAAAGRycy9kb3ducmV2LnhtbERPTWvCQBC9F/wPywi91Y1WikZXkULBnmyNB70N2TGJ&#10;yc6G3TWm/74rCN7m8T5nue5NIzpyvrKsYDxKQBDnVldcKDhkX28zED4ga2wsk4I/8rBeDV6WmGp7&#10;41/q9qEQMYR9igrKENpUSp+XZNCPbEscubN1BkOErpDa4S2Gm0ZOkuRDGqw4NpTY0mdJeb2/GgX1&#10;zu9m9ftFmlMyzY7uR7rvrFPqddhvFiAC9eEpfri3Os4fzyd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gljEAAAA3gAAAA8AAAAAAAAAAAAAAAAAmAIAAGRycy9k&#10;b3ducmV2LnhtbFBLBQYAAAAABAAEAPUAAACJAwAAAAA=&#10;" path="m,l19075,e" filled="f" strokecolor="#fcc43c">
                  <v:stroke miterlimit="83231f" joinstyle="miter"/>
                  <v:path arrowok="t" textboxrect="0,0,19075,0"/>
                </v:shape>
                <v:shape id="Shape 11925"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pfMYA&#10;AADeAAAADwAAAGRycy9kb3ducmV2LnhtbERPS2vCQBC+C/6HZQq9NZtIIxpdxZYWKvTg6+Bxkp0m&#10;wexsyG5N2l/fFQre5uN7znI9mEZcqXO1ZQVJFIMgLqyuuVRwOr4/zUA4j6yxsUwKfsjBejUeLTHT&#10;tuc9XQ++FCGEXYYKKu/bTEpXVGTQRbYlDtyX7Qz6ALtS6g77EG4aOYnjqTRYc2iosKXXiorL4dso&#10;KF4+zykanWy5fb5sm13++3bMlXp8GDYLEJ4Gfxf/uz90mJ/MJyn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pfMYAAADeAAAADwAAAAAAAAAAAAAAAACYAgAAZHJz&#10;L2Rvd25yZXYueG1sUEsFBgAAAAAEAAQA9QAAAIsDAAAAAA==&#10;" path="m,l19076,e" filled="f" strokecolor="#fcc43c">
                  <v:stroke miterlimit="83231f" joinstyle="miter"/>
                  <v:path arrowok="t" textboxrect="0,0,19076,0"/>
                </v:shape>
                <v:shape id="Shape 11926"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UUcUA&#10;AADeAAAADwAAAGRycy9kb3ducmV2LnhtbERPTWvCQBC9C/6HZQRvukkOQVNXKS0WKQhqKvQ4ZKdJ&#10;6O5smt1q6q/vFoTe5vE+Z7UZrBEX6n3rWEE6T0AQV063XCt4K7ezBQgfkDUax6Tghzxs1uPRCgvt&#10;rnykyynUIoawL1BBE0JXSOmrhiz6ueuII/fheoshwr6WusdrDLdGZkmSS4stx4YGO3pqqPo8fVsF&#10;h+ev9/NtUR585syredHbfJ+elZpOhscHEIGG8C++u3c6zk+XWQ5/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RRxQAAAN4AAAAPAAAAAAAAAAAAAAAAAJgCAABkcnMv&#10;ZG93bnJldi54bWxQSwUGAAAAAAQABAD1AAAAigMAAAAA&#10;" path="m,l1095185,e" filled="f" strokecolor="#fcc43c">
                  <v:stroke miterlimit="83231f" joinstyle="miter"/>
                  <v:path arrowok="t" textboxrect="0,0,1095185,0"/>
                </v:shape>
                <v:shape id="Shape 11927"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8IcMA&#10;AADeAAAADwAAAGRycy9kb3ducmV2LnhtbERP24rCMBB9X/Afwgj7tqZ1ZdVqFBUERRCqfsDYjG2x&#10;mZQm1fr3mwVh3+ZwrjNfdqYSD2pcaVlBPIhAEGdWl5wruJy3XxMQziNrrCyTghc5WC56H3NMtH1y&#10;So+Tz0UIYZeggsL7OpHSZQUZdANbEwfuZhuDPsAml7rBZwg3lRxG0Y80WHJoKLCmTUHZ/dQaBe35&#10;QPFmimmrr6PMHbv9Wn/vlfrsd6sZCE+d/xe/3Tsd5sfT4Rj+3g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8IcMAAADeAAAADwAAAAAAAAAAAAAAAACYAgAAZHJzL2Rv&#10;d25yZXYueG1sUEsFBgAAAAAEAAQA9QAAAIgDAAAAAA==&#10;" path="m,l18567,e" filled="f" strokecolor="#fcc43c">
                  <v:stroke miterlimit="83231f" joinstyle="miter"/>
                  <v:path arrowok="t" textboxrect="0,0,18567,0"/>
                </v:shape>
                <v:shape id="Shape 11928"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fXcgA&#10;AADeAAAADwAAAGRycy9kb3ducmV2LnhtbESPQWvCQBCF7wX/wzKCl1I3sdDa6CoiSEt7kMbW85Ad&#10;k2B2NmQ3Mf33nUOhtxnem/e+WW9H16iBulB7NpDOE1DEhbc1lwa+ToeHJagQkS02nsnADwXYbiZ3&#10;a8ysv/EnDXkslYRwyNBAFWObaR2KihyGuW+JRbv4zmGUtSu17fAm4a7RiyR50g5rloYKW9pXVFzz&#10;3hk4PH5czml4fr8f+u8+vub7sDvWxsym424FKtIY/81/129W8NOXhfDKOz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x9dyAAAAN4AAAAPAAAAAAAAAAAAAAAAAJgCAABk&#10;cnMvZG93bnJldi54bWxQSwUGAAAAAAQABAD1AAAAjQMAAAAA&#10;" path="m,l18555,e" filled="f" strokecolor="#fcc43c">
                  <v:stroke miterlimit="83231f" joinstyle="miter"/>
                  <v:path arrowok="t" textboxrect="0,0,18555,0"/>
                </v:shape>
                <v:shape id="Shape 11929"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9C8MA&#10;AADeAAAADwAAAGRycy9kb3ducmV2LnhtbERPTWsCMRC9F/wPYYReimbdg9TVKCpYeitVDx7HzbhZ&#10;3UzWJNXtvzeFgrd5vM+ZLTrbiBv5UDtWMBpmIIhLp2uuFOx3m8E7iBCRNTaOScEvBVjMey8zLLS7&#10;8zfdtrESKYRDgQpMjG0hZSgNWQxD1xIn7uS8xZigr6T2eE/htpF5lo2lxZpTg8GW1obKy/bHKvD2&#10;zX3tPg7r4/mar+TKGR8ORqnXfrecgojUxaf43/2p0/zRJJ/A3zvp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9C8MAAADeAAAADwAAAAAAAAAAAAAAAACYAgAAZHJzL2Rv&#10;d25yZXYueG1sUEsFBgAAAAAEAAQA9QAAAIgDAAAAAA==&#10;" path="m,l5016627,e" filled="f" strokecolor="#fcc43c">
                  <v:stroke miterlimit="83231f" joinstyle="miter"/>
                  <v:path arrowok="t" textboxrect="0,0,5016627,0"/>
                </v:shape>
                <v:shape id="Shape 11930"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hscA&#10;AADeAAAADwAAAGRycy9kb3ducmV2LnhtbESPQW/CMAyF75P4D5GRdhspY5qgIyCENImd2CgHdrMa&#10;r+3aOFUSSvfv58Ok3Wz5+b33rbej69RAITaeDcxnGSji0tuGKwPn4vVhCSomZIudZzLwQxG2m8nd&#10;GnPrb/xBwylVSkw45migTqnPtY5lTQ7jzPfEcvvywWGSNVTaBryJuev0Y5Y9a4cNS0KNPe1rKtvT&#10;1Rloj/G4bBff2n1mT8UlvOvwVgzG3E/H3QuoRGP6F/99H6zUn68W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EobHAAAA3gAAAA8AAAAAAAAAAAAAAAAAmAIAAGRy&#10;cy9kb3ducmV2LnhtbFBLBQYAAAAABAAEAPUAAACMAwAAAAA=&#10;" path="m,l19075,e" filled="f" strokecolor="#fcc43c">
                  <v:stroke miterlimit="83231f" joinstyle="miter"/>
                  <v:path arrowok="t" textboxrect="0,0,19075,0"/>
                </v:shape>
                <v:shape id="Shape 11931"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5osUA&#10;AADeAAAADwAAAGRycy9kb3ducmV2LnhtbERPTWvCQBC9C/6HZYTe6ia2Fk2zii0tKHiw6sHjJDtN&#10;gtnZkN1q9Ne7QsHbPN7npPPO1OJErassK4iHEQji3OqKCwX73ffzBITzyBpry6TgQg7ms34vxUTb&#10;M//QaesLEULYJaig9L5JpHR5SQbd0DbEgfu1rUEfYFtI3eI5hJtajqLoTRqsODSU2NBnSflx+2cU&#10;5B/rwxiNjlfcvB5X9Sa7fu0ypZ4G3eIdhKfOP8T/7qUO8+PpSwz3d8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TmixQAAAN4AAAAPAAAAAAAAAAAAAAAAAJgCAABkcnMv&#10;ZG93bnJldi54bWxQSwUGAAAAAAQABAD1AAAAigMAAAAA&#10;" path="m,l19076,e" filled="f" strokecolor="#fcc43c">
                  <v:stroke miterlimit="83231f" joinstyle="miter"/>
                  <v:path arrowok="t" textboxrect="0,0,19076,0"/>
                </v:shape>
                <v:shape id="Shape 11932"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Ej8UA&#10;AADeAAAADwAAAGRycy9kb3ducmV2LnhtbERP32vCMBB+F/wfwg32pmkriOuMMhRlDASnE/Z4NGdb&#10;TC61ybTbX28EYW/38f286byzRlyo9bVjBekwAUFcOF1zqeBrvxpMQPiArNE4JgW/5GE+6/emmGt3&#10;5U+67EIpYgj7HBVUITS5lL6oyKIfuoY4ckfXWgwRtqXULV5juDUyS5KxtFhzbKiwoUVFxWn3YxVs&#10;l+fvw99kv/WZMx9mrVfjTXpQ6vmpe3sFEagL/+KH+13H+enLKIP7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oSPxQAAAN4AAAAPAAAAAAAAAAAAAAAAAJgCAABkcnMv&#10;ZG93bnJldi54bWxQSwUGAAAAAAQABAD1AAAAigMAAAAA&#10;" path="m,l1095185,e" filled="f" strokecolor="#fcc43c">
                  <v:stroke miterlimit="83231f" joinstyle="miter"/>
                  <v:path arrowok="t" textboxrect="0,0,1095185,0"/>
                </v:shape>
                <v:shape id="Shape 11933"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s/8QA&#10;AADeAAAADwAAAGRycy9kb3ducmV2LnhtbERP22rCQBB9L/Qflin4VjcxRTS6hhoQKoJg0g+YZsck&#10;NDsbshtN/74rFPo2h3OdbTaZTtxocK1lBfE8AkFcWd1yreCzPLyuQDiPrLGzTAp+yEG2e37aYqrt&#10;nS90K3wtQgi7FBU03veplK5qyKCb2544cFc7GPQBDrXUA95DuOnkIoqW0mDLoaHBnvKGqu9iNArG&#10;8kRxvsbLqL/eKneejnudHJWavUzvGxCeJv8v/nN/6DA/XicJPN4JN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bP/EAAAA3gAAAA8AAAAAAAAAAAAAAAAAmAIAAGRycy9k&#10;b3ducmV2LnhtbFBLBQYAAAAABAAEAPUAAACJAwAAAAA=&#10;" path="m,l18567,e" filled="f" strokecolor="#fcc43c">
                  <v:stroke miterlimit="83231f" joinstyle="miter"/>
                  <v:path arrowok="t" textboxrect="0,0,18567,0"/>
                </v:shape>
                <v:shape id="Shape 11934"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hcUA&#10;AADeAAAADwAAAGRycy9kb3ducmV2LnhtbERPS2vCQBC+F/oflin0UnQTlWpTVxFBWvRQjI/zkB2T&#10;YHY2ZDcx/feuUOhtPr7nzJe9qURHjSstK4iHEQjizOqScwXHw2YwA+E8ssbKMin4JQfLxfPTHBNt&#10;b7ynLvW5CCHsElRQeF8nUrqsIINuaGviwF1sY9AH2ORSN3gL4aaSoyh6lwZLDg0F1rQuKLumrVGw&#10;Ge8u59hNt29de2r9V7p2q59SqdeXfvUJwlPv/8V/7m8d5scf4wk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4OFxQAAAN4AAAAPAAAAAAAAAAAAAAAAAJgCAABkcnMv&#10;ZG93bnJldi54bWxQSwUGAAAAAAQABAD1AAAAigMAAAAA&#10;" path="m,l18555,e" filled="f" strokecolor="#fcc43c">
                  <v:stroke miterlimit="83231f" joinstyle="miter"/>
                  <v:path arrowok="t" textboxrect="0,0,18555,0"/>
                </v:shape>
                <v:shape id="Shape 11935"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h08QA&#10;AADeAAAADwAAAGRycy9kb3ducmV2LnhtbERPTWsCMRC9F/ofwhS8FM2qtOhqlCoo3orag8dxM262&#10;3Uy2SdT135tCwds83udM562txYV8qBwr6PcyEMSF0xWXCr72q+4IRIjIGmvHpOBGAeaz56cp5tpd&#10;eUuXXSxFCuGQowITY5NLGQpDFkPPNcSJOzlvMSboS6k9XlO4reUgy96lxYpTg8GGloaKn93ZKvD2&#10;1X3u14fl8ft3sJALZ3w4GKU6L+3HBESkNj7E/+6NTvP74+Eb/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YdPEAAAA3gAAAA8AAAAAAAAAAAAAAAAAmAIAAGRycy9k&#10;b3ducmV2LnhtbFBLBQYAAAAABAAEAPUAAACJAwAAAAA=&#10;" path="m,l5016627,e" filled="f" strokecolor="#fcc43c">
                  <v:stroke miterlimit="83231f" joinstyle="miter"/>
                  <v:path arrowok="t" textboxrect="0,0,5016627,0"/>
                </v:shape>
                <v:shape id="Shape 11936"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vacQA&#10;AADeAAAADwAAAGRycy9kb3ducmV2LnhtbERPTWvCQBC9F/wPywje6sZaRKOrSEGwJ1vjQW9Ddkxi&#10;srNhd43pv+8WCt7m8T5ntelNIzpyvrKsYDJOQBDnVldcKDhlu9c5CB+QNTaWScEPedisBy8rTLV9&#10;8Dd1x1CIGMI+RQVlCG0qpc9LMujHtiWO3NU6gyFCV0jt8BHDTSPfkmQmDVYcG0ps6aOkvD7ejYL6&#10;4A/zenqT5pK8Z2f3Jd1n1ik1GvbbJYhAfXiK/917HedPFtM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L2nEAAAA3gAAAA8AAAAAAAAAAAAAAAAAmAIAAGRycy9k&#10;b3ducmV2LnhtbFBLBQYAAAAABAAEAPUAAACJAwAAAAA=&#10;" path="m,l19075,e" filled="f" strokecolor="#fcc43c">
                  <v:stroke miterlimit="83231f" joinstyle="miter"/>
                  <v:path arrowok="t" textboxrect="0,0,19075,0"/>
                </v:shape>
                <v:shape id="Shape 11937"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ETcYA&#10;AADeAAAADwAAAGRycy9kb3ducmV2LnhtbERPS2vCQBC+C/6HZYTedBOrfaSuokWhQg+t6aHHSXZM&#10;gtnZkN1q7K93BcHbfHzPmS06U4sjta6yrCAeRSCIc6srLhT8pJvhCwjnkTXWlknBmRws5v3eDBNt&#10;T/xNx50vRAhhl6CC0vsmkdLlJRl0I9sQB25vW4M+wLaQusVTCDe1HEfRkzRYcWgosaH3kvLD7s8o&#10;yFefv1M0Ot5yMzls66/sf51mSj0MuuUbCE+dv4tv7g8d5sevj8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ETcYAAADeAAAADwAAAAAAAAAAAAAAAACYAgAAZHJz&#10;L2Rvd25yZXYueG1sUEsFBgAAAAAEAAQA9QAAAIsDAAAAAA==&#10;" path="m,l19076,e" filled="f" strokecolor="#fcc43c">
                  <v:stroke miterlimit="83231f" joinstyle="miter"/>
                  <v:path arrowok="t" textboxrect="0,0,19076,0"/>
                </v:shape>
                <v:shape id="Shape 11938"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zZckA&#10;AADeAAAADwAAAGRycy9kb3ducmV2LnhtbESPT2vCQBDF7wW/wzJCb3UTC2JTVxGLRYSCfyr0OGSn&#10;SejubJrdavTTdw6F3mZ4b977zWzRe6fO1MUmsIF8lIEiLoNtuDLwflw/TEHFhGzRBSYDV4qwmA/u&#10;ZljYcOE9nQ+pUhLCsUADdUptoXUsa/IYR6ElFu0zdB6TrF2lbYcXCfdOj7Nsoj02LA01trSqqfw6&#10;/HgDu5fvj9NtetzFcXBb92rXk7f8ZMz9sF8+g0rUp3/z3/XGCn7+9Ci88o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KzZckAAADeAAAADwAAAAAAAAAAAAAAAACYAgAA&#10;ZHJzL2Rvd25yZXYueG1sUEsFBgAAAAAEAAQA9QAAAI4DAAAAAA==&#10;" path="m,l1095185,e" filled="f" strokecolor="#fcc43c">
                  <v:stroke miterlimit="83231f" joinstyle="miter"/>
                  <v:path arrowok="t" textboxrect="0,0,1095185,0"/>
                </v:shape>
                <v:shape id="Shape 11939"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bFcQA&#10;AADeAAAADwAAAGRycy9kb3ducmV2LnhtbERP22rCQBB9L/gPywh9q5vUUkx0FRsoKIWCiR8wZsck&#10;mJ0N2U2Mf98tFPo2h3OdzW4yrRipd41lBfEiAkFcWt1wpeBcfL6sQDiPrLG1TAoe5GC3nT1tMNX2&#10;zicac1+JEMIuRQW1910qpStrMugWtiMO3NX2Bn2AfSV1j/cQblr5GkXv0mDDoaHGjrKayls+GAVD&#10;8UVxluBp0Je30n1Pxw+9PCr1PJ/2axCeJv8v/nMfdJgfJ8sE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WxXEAAAA3gAAAA8AAAAAAAAAAAAAAAAAmAIAAGRycy9k&#10;b3ducmV2LnhtbFBLBQYAAAAABAAEAPUAAACJAwAAAAA=&#10;" path="m,l18567,e" filled="f" strokecolor="#fcc43c">
                  <v:stroke miterlimit="83231f" joinstyle="miter"/>
                  <v:path arrowok="t" textboxrect="0,0,18567,0"/>
                </v:shape>
                <v:shape id="Shape 11940"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2+8kA&#10;AADeAAAADwAAAGRycy9kb3ducmV2LnhtbESPS2vDQAyE74H+h0WFXkKzdhv6cLMJIRAakkOp+zgL&#10;r2KberXGu3bcfx8dArlJaDQz32I1ukYN1IXas4F0loAiLrytuTTw/bW9fwEVIrLFxjMZ+KcAq+XN&#10;ZIGZ9Sf+pCGPpRITDhkaqGJsM61DUZHDMPMtsdyOvnMYZe1KbTs8iblr9EOSPGmHNUtChS1tKir+&#10;8t4Z2D4ejr9peN5Ph/6nj+/5Jqw/amPubsf1G6hIY7yKL987K/XT17kACI7Mo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L2+8kAAADeAAAADwAAAAAAAAAAAAAAAACYAgAA&#10;ZHJzL2Rvd25yZXYueG1sUEsFBgAAAAAEAAQA9QAAAI4DAAAAAA==&#10;" path="m,l18555,e" filled="f" strokecolor="#fcc43c">
                  <v:stroke miterlimit="83231f" joinstyle="miter"/>
                  <v:path arrowok="t" textboxrect="0,0,18555,0"/>
                </v:shape>
                <v:shape id="Shape 11941"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UrcMA&#10;AADeAAAADwAAAGRycy9kb3ducmV2LnhtbERPTWsCMRC9F/wPYQQvpWZXSrGrUVSoeJOqB4/jZrrZ&#10;uplsk6jbf28KBW/zeJ8znXe2EVfyoXasIB9mIIhLp2uuFBz2Hy9jECEia2wck4JfCjCf9Z6mWGh3&#10;40+67mIlUgiHAhWYGNtCylAashiGriVO3JfzFmOCvpLa4y2F20aOsuxNWqw5NRhsaWWoPO8uVoG3&#10;z267Xx9Xp++f0VIunfHhaJQa9LvFBESkLj7E/+6NTvPz99cc/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UrcMAAADeAAAADwAAAAAAAAAAAAAAAACYAgAAZHJzL2Rv&#10;d25yZXYueG1sUEsFBgAAAAAEAAQA9QAAAIgDAAAAAA==&#10;" path="m,l5016627,e" filled="f" strokecolor="#fcc43c">
                  <v:stroke miterlimit="83231f" joinstyle="miter"/>
                  <v:path arrowok="t" textboxrect="0,0,5016627,0"/>
                </v:shape>
                <v:shape id="Shape 11942"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aF8QA&#10;AADeAAAADwAAAGRycy9kb3ducmV2LnhtbERPTWvCQBC9F/wPywi91Y1WikZXkULBnmyNB70N2TGJ&#10;yc6G3TWm/74rCN7m8T5nue5NIzpyvrKsYDxKQBDnVldcKDhkX28zED4ga2wsk4I/8rBeDV6WmGp7&#10;41/q9qEQMYR9igrKENpUSp+XZNCPbEscubN1BkOErpDa4S2Gm0ZOkuRDGqw4NpTY0mdJeb2/GgX1&#10;zu9m9ftFmlMyzY7uR7rvrFPqddhvFiAC9eEpfri3Os4fz6c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hfEAAAA3gAAAA8AAAAAAAAAAAAAAAAAmAIAAGRycy9k&#10;b3ducmV2LnhtbFBLBQYAAAAABAAEAPUAAACJAwAAAAA=&#10;" path="m,l19075,e" filled="f" strokecolor="#fcc43c">
                  <v:stroke miterlimit="83231f" joinstyle="miter"/>
                  <v:path arrowok="t" textboxrect="0,0,19075,0"/>
                </v:shape>
                <v:shape id="Shape 11943"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xM8YA&#10;AADeAAAADwAAAGRycy9kb3ducmV2LnhtbERPTWvCQBC9C/6HZQq9NZu0Kpq6ii0tVPCgiYcex+w0&#10;CWZnQ3arqb/eFQre5vE+Z77sTSNO1LnasoIkikEQF1bXXCrY559PUxDOI2tsLJOCP3KwXAwHc0y1&#10;PfOOTpkvRQhhl6KCyvs2ldIVFRl0kW2JA/djO4M+wK6UusNzCDeNfI7jiTRYc2iosKX3iopj9msU&#10;FG+b7zEanay5HR3XzfZw+cgPSj0+9KtXEJ56fxf/u790mJ/MRi9weyf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FxM8YAAADeAAAADwAAAAAAAAAAAAAAAACYAgAAZHJz&#10;L2Rvd25yZXYueG1sUEsFBgAAAAAEAAQA9QAAAIsDAAAAAA==&#10;" path="m,l19076,e" filled="f" strokecolor="#fcc43c">
                  <v:stroke miterlimit="83231f" joinstyle="miter"/>
                  <v:path arrowok="t" textboxrect="0,0,19076,0"/>
                </v:shape>
                <v:shape id="Shape 11944"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KHcUA&#10;AADeAAAADwAAAGRycy9kb3ducmV2LnhtbERP22oCMRB9L/QfwhT6VrMrIroapbRYRBC8go/DZtxd&#10;mky2m1RXv94Igm9zONcZT1trxIkaXzlWkHYSEMS50xUXCnbb2ccAhA/IGo1jUnAhD9PJ68sYM+3O&#10;vKbTJhQihrDPUEEZQp1J6fOSLPqOq4kjd3SNxRBhU0jd4DmGWyO7SdKXFiuODSXW9FVS/rv5twpW&#10;33+H/XWwXfmuMwvzo2f9ZbpX6v2t/RyBCNSGp/jhnus4Px32en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codxQAAAN4AAAAPAAAAAAAAAAAAAAAAAJgCAABkcnMv&#10;ZG93bnJldi54bWxQSwUGAAAAAAQABAD1AAAAigMAAAAA&#10;" path="m,l1095185,e" filled="f" strokecolor="#fcc43c">
                  <v:stroke miterlimit="83231f" joinstyle="miter"/>
                  <v:path arrowok="t" textboxrect="0,0,1095185,0"/>
                </v:shape>
                <v:shape id="Shape 11945"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bcQA&#10;AADeAAAADwAAAGRycy9kb3ducmV2LnhtbERP22rCQBB9F/yHZYS+6SatFk2zkVYoVAqFqB8wzU6T&#10;0OxsyG4u/XtXKPg2h3OddD+ZRgzUudqygngVgSAurK65VHA5vy+3IJxH1thYJgV/5GCfzWcpJtqO&#10;nNNw8qUIIewSVFB53yZSuqIig25lW+LA/djOoA+wK6XucAzhppGPUfQsDdYcGips6VBR8XvqjYL+&#10;/EnxYYd5r7/Xhfuajm/66ajUw2J6fQHhafJ38b/7Q4f58W69gds74Qa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Im3EAAAA3gAAAA8AAAAAAAAAAAAAAAAAmAIAAGRycy9k&#10;b3ducmV2LnhtbFBLBQYAAAAABAAEAPUAAACJAwAAAAA=&#10;" path="m,l18567,e" filled="f" strokecolor="#fcc43c">
                  <v:stroke miterlimit="83231f" joinstyle="miter"/>
                  <v:path arrowok="t" textboxrect="0,0,18567,0"/>
                </v:shape>
                <v:shape id="Shape 11946"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FMUA&#10;AADeAAAADwAAAGRycy9kb3ducmV2LnhtbERPS2vCQBC+F/oflin0UnQTK2pTVxFBKvVQjI/zkB2T&#10;YHY2ZDcx/fduQehtPr7nzJe9qURHjSstK4iHEQjizOqScwXHw2YwA+E8ssbKMin4JQfLxfPTHBNt&#10;b7ynLvW5CCHsElRQeF8nUrqsIINuaGviwF1sY9AH2ORSN3gL4aaSoyiaSIMlh4YCa1oXlF3T1ijY&#10;vO8u59hNv9+69tT6r3TtVj+lUq8v/eoThKfe/4sf7q0O8+OP8QT+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8sUxQAAAN4AAAAPAAAAAAAAAAAAAAAAAJgCAABkcnMv&#10;ZG93bnJldi54bWxQSwUGAAAAAAQABAD1AAAAigMAAAAA&#10;" path="m,l18555,e" filled="f" strokecolor="#fcc43c">
                  <v:stroke miterlimit="83231f" joinstyle="miter"/>
                  <v:path arrowok="t" textboxrect="0,0,18555,0"/>
                </v:shape>
                <v:shape id="Shape 11947"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pQsQA&#10;AADeAAAADwAAAGRycy9kb3ducmV2LnhtbERPTWsCMRC9F/ofwhS8FM0q0upqlCoo3orag8dxM262&#10;3Uy2SdT135tCwds83udM562txYV8qBwr6PcyEMSF0xWXCr72q+4IRIjIGmvHpOBGAeaz56cp5tpd&#10;eUuXXSxFCuGQowITY5NLGQpDFkPPNcSJOzlvMSboS6k9XlO4reUgy96kxYpTg8GGloaKn93ZKvD2&#10;1X3u14fl8ft3sJALZ3w4GKU6L+3HBESkNj7E/+6NTvP74+E7/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KULEAAAA3gAAAA8AAAAAAAAAAAAAAAAAmAIAAGRycy9k&#10;b3ducmV2LnhtbFBLBQYAAAAABAAEAPUAAACJAwAAAAA=&#10;" path="m,l5016627,e" filled="f" strokecolor="#fcc43c">
                  <v:stroke miterlimit="83231f" joinstyle="miter"/>
                  <v:path arrowok="t" textboxrect="0,0,5016627,0"/>
                </v:shape>
                <v:shape id="Shape 11948"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ccA&#10;AADeAAAADwAAAGRycy9kb3ducmV2LnhtbESPT0/DMAzF70h8h8hIu7F0f4RGWTYhpEnsNFh3gJvV&#10;mLa0caokdN23x4dJu9l6z+/9vN6OrlMDhdh4NjCbZqCIS28brgycit3jClRMyBY7z2TgQhG2m/u7&#10;NebWn/mThmOqlIRwzNFAnVKfax3LmhzGqe+JRfvxwWGSNVTaBjxLuOv0PMuetMOGpaHGnt5qKtvj&#10;nzPQHuJh1S5+tfvOlsVX+NBhXwzGTB7G1xdQicZ0M1+v363gz56XwivvyAx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xbf3HAAAA3gAAAA8AAAAAAAAAAAAAAAAAmAIAAGRy&#10;cy9kb3ducmV2LnhtbFBLBQYAAAAABAAEAPUAAACMAwAAAAA=&#10;" path="m,l19075,e" filled="f" strokecolor="#fcc43c">
                  <v:stroke miterlimit="83231f" joinstyle="miter"/>
                  <v:path arrowok="t" textboxrect="0,0,19075,0"/>
                </v:shape>
                <v:shape id="Shape 11949"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G2cYA&#10;AADeAAAADwAAAGRycy9kb3ducmV2LnhtbERPS2vCQBC+F/wPywje6ibFliZ1FSsWGujBRw89TrJj&#10;EszOhuxqUn+9Wyh4m4/vOfPlYBpxoc7VlhXE0wgEcWF1zaWC78PH4ysI55E1NpZJwS85WC5GD3NM&#10;te15R5e9L0UIYZeigsr7NpXSFRUZdFPbEgfuaDuDPsCulLrDPoSbRj5F0Ys0WHNoqLCldUXFaX82&#10;Cor3r59nNDrOuJ2dsmabXzeHXKnJeFi9gfA0+Lv43/2pw/w4mSXw906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G2cYAAADeAAAADwAAAAAAAAAAAAAAAACYAgAAZHJz&#10;L2Rvd25yZXYueG1sUEsFBgAAAAAEAAQA9QAAAIsDAAAAAA==&#10;" path="m,l19076,e" filled="f" strokecolor="#fcc43c">
                  <v:stroke miterlimit="83231f" joinstyle="miter"/>
                  <v:path arrowok="t" textboxrect="0,0,19076,0"/>
                </v:shape>
                <v:shape id="Shape 11950"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aw8kA&#10;AADeAAAADwAAAGRycy9kb3ducmV2LnhtbESPT2vCQBDF7wW/wzJCb3UToWJTVxGLRYSCfyr0OGSn&#10;SejubJrdavTTdw6F3maYN++932zRe6fO1MUmsIF8lIEiLoNtuDLwflw/TEHFhGzRBSYDV4qwmA/u&#10;ZljYcOE9nQ+pUmLCsUADdUptoXUsa/IYR6Ellttn6DwmWbtK2w4vYu6dHmfZRHtsWBJqbGlVU/l1&#10;+PEGdi/fH6fb9LiL4+C27tWuJ2/5yZj7Yb98BpWoT//iv++Nlfr506MACI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taw8kAAADeAAAADwAAAAAAAAAAAAAAAACYAgAA&#10;ZHJzL2Rvd25yZXYueG1sUEsFBgAAAAAEAAQA9QAAAI4DAAAAAA==&#10;" path="m,l1095185,e" filled="f" strokecolor="#fcc43c">
                  <v:stroke miterlimit="83231f" joinstyle="miter"/>
                  <v:path arrowok="t" textboxrect="0,0,1095185,0"/>
                </v:shape>
                <v:shape id="Shape 11951"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ys8IA&#10;AADeAAAADwAAAGRycy9kb3ducmV2LnhtbERP24rCMBB9X/Afwgi+rWl1V7QaRQVhRRC8fMDYjG2x&#10;mZQm1fr3RhD2bQ7nOrNFa0pxp9oVlhXE/QgEcWp1wZmC82nzPQbhPLLG0jIpeJKDxbzzNcNE2wcf&#10;6H70mQgh7BJUkHtfJVK6NCeDrm8r4sBdbW3QB1hnUtf4COGmlIMoGkmDBYeGHCta55Tejo1R0Jx2&#10;FK8neGj05Sd1+3a70sOtUr1uu5yC8NT6f/HH/afD/HjyG8P7nXC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LKzwgAAAN4AAAAPAAAAAAAAAAAAAAAAAJgCAABkcnMvZG93&#10;bnJldi54bWxQSwUGAAAAAAQABAD1AAAAhwMAAAAA&#10;" path="m,l18567,e" filled="f" strokecolor="#fcc43c">
                  <v:stroke miterlimit="83231f" joinstyle="miter"/>
                  <v:path arrowok="t" textboxrect="0,0,18567,0"/>
                </v:shape>
                <v:shape id="Shape 11952"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bysUA&#10;AADeAAAADwAAAGRycy9kb3ducmV2LnhtbERPS2vCQBC+F/oflil4KbqJxWpTVxFBWvRQjI/zkB2T&#10;YHY2ZDcx/feuUOhtPr7nzJe9qURHjSstK4hHEQjizOqScwXHw2Y4A+E8ssbKMin4JQfLxfPTHBNt&#10;b7ynLvW5CCHsElRQeF8nUrqsIINuZGviwF1sY9AH2ORSN3gL4aaS4yh6lwZLDg0F1rQuKLumrVGw&#10;edtdzrGbbl+79tT6r3TtVj+lUoOXfvUJwlPv/8V/7m8d5scfk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vKxQAAAN4AAAAPAAAAAAAAAAAAAAAAAJgCAABkcnMv&#10;ZG93bnJldi54bWxQSwUGAAAAAAQABAD1AAAAigMAAAAA&#10;" path="m,l18555,e" filled="f" strokecolor="#fcc43c">
                  <v:stroke miterlimit="83231f" joinstyle="miter"/>
                  <v:path arrowok="t" textboxrect="0,0,18555,0"/>
                </v:shape>
                <v:shape id="Shape 11953"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5nMQA&#10;AADeAAAADwAAAGRycy9kb3ducmV2LnhtbERPTWsCMRC9F/ofwhS8FM2qtOhqlCoo3orag8dxM262&#10;3Uy2SdT135tCwds83udM562txYV8qBwr6PcyEMSF0xWXCr72q+4IRIjIGmvHpOBGAeaz56cp5tpd&#10;eUuXXSxFCuGQowITY5NLGQpDFkPPNcSJOzlvMSboS6k9XlO4reUgy96lxYpTg8GGloaKn93ZKvD2&#10;1X3u14fl8ft3sJALZ3w4GKU6L+3HBESkNj7E/+6NTvP747ch/L2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uZzEAAAA3gAAAA8AAAAAAAAAAAAAAAAAmAIAAGRycy9k&#10;b3ducmV2LnhtbFBLBQYAAAAABAAEAPUAAACJAwAAAAA=&#10;" path="m,l5016627,e" filled="f" strokecolor="#fcc43c">
                  <v:stroke miterlimit="83231f" joinstyle="miter"/>
                  <v:path arrowok="t" textboxrect="0,0,5016627,0"/>
                </v:shape>
                <v:shape id="Shape 11954"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xJcQA&#10;AADeAAAADwAAAGRycy9kb3ducmV2LnhtbERPS2vCQBC+C/6HZYTedKPVotFVpFBoTz7SQ3sbstMk&#10;TXY27G5j+u9dQfA2H99zNrveNKIj5yvLCqaTBARxbnXFhYLP7G28BOEDssbGMin4Jw+77XCwwVTb&#10;C5+oO4dCxBD2KSooQ2hTKX1ekkE/sS1x5H6sMxgidIXUDi8x3DRyliQv0mDFsaHEll5Lyuvzn1FQ&#10;H/xhWT//SvOdzLMvd5TuI+uUehr1+zWIQH14iO/udx3nT1eLOdzeiT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8SXEAAAA3gAAAA8AAAAAAAAAAAAAAAAAmAIAAGRycy9k&#10;b3ducmV2LnhtbFBLBQYAAAAABAAEAPUAAACJAwAAAAA=&#10;" path="m,l19075,e" filled="f" strokecolor="#fcc43c">
                  <v:stroke miterlimit="83231f" joinstyle="miter"/>
                  <v:path arrowok="t" textboxrect="0,0,19075,0"/>
                </v:shape>
                <v:shape id="Shape 11955"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aAcUA&#10;AADeAAAADwAAAGRycy9kb3ducmV2LnhtbERPS2vCQBC+F/wPywje6iZiRNOsomKhQg8+euhxkp0m&#10;wexsyK6a9td3hUJv8/E9J1v1phE36lxtWUE8jkAQF1bXXCr4OL8+z0E4j6yxsUwKvsnBajl4yjDV&#10;9s5Hup18KUIIuxQVVN63qZSuqMigG9uWOHBftjPoA+xKqTu8h3DTyEkUzaTBmkNDhS1tKyoup6tR&#10;UGzePxM0Ot5zO73sm0P+szvnSo2G/foFhKfe/4v/3G86zI8XSQKP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oBxQAAAN4AAAAPAAAAAAAAAAAAAAAAAJgCAABkcnMv&#10;ZG93bnJldi54bWxQSwUGAAAAAAQABAD1AAAAigMAAAAA&#10;" path="m,l19076,e" filled="f" strokecolor="#fcc43c">
                  <v:stroke miterlimit="83231f" joinstyle="miter"/>
                  <v:path arrowok="t" textboxrect="0,0,19076,0"/>
                </v:shape>
                <v:shape id="Shape 11956"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nLMUA&#10;AADeAAAADwAAAGRycy9kb3ducmV2LnhtbERP32vCMBB+H/g/hBvsbaYVVlxnlKE4RBCcTtjj0Zxt&#10;MbnUJtPqX28EYW/38f280aSzRpyo9bVjBWk/AUFcOF1zqeBnO38dgvABWaNxTAou5GEy7j2NMNfu&#10;zN902oRSxBD2OSqoQmhyKX1RkUXfdw1x5PautRgibEupWzzHcGvkIEkyabHm2FBhQ9OKisPmzypY&#10;z46/u+twu/YDZ5bmS8+zVbpT6uW5+/wAEagL/+KHe6Hj/PT9LYP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csxQAAAN4AAAAPAAAAAAAAAAAAAAAAAJgCAABkcnMv&#10;ZG93bnJldi54bWxQSwUGAAAAAAQABAD1AAAAigMAAAAA&#10;" path="m,l1095185,e" filled="f" strokecolor="#fcc43c">
                  <v:stroke miterlimit="83231f" joinstyle="miter"/>
                  <v:path arrowok="t" textboxrect="0,0,1095185,0"/>
                </v:shape>
                <v:shape id="Shape 11957"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PXMQA&#10;AADeAAAADwAAAGRycy9kb3ducmV2LnhtbERP22rCQBB9F/yHZQTfmk2stjV1FRsQKoWCph8wzU6T&#10;0OxsyG5i/PuuUPBtDuc6m91oGjFQ52rLCpIoBkFcWF1zqeArPzy8gHAeWWNjmRRcycFuO51sMNX2&#10;wicazr4UIYRdigoq79tUSldUZNBFtiUO3I/tDPoAu1LqDi8h3DRyEcdP0mDNoaHClrKKit9zbxT0&#10;+Qcl2RpPvf5eFu5zPL7px6NS89m4fwXhafR38b/7XYf5yXr1DLd3w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j1zEAAAA3gAAAA8AAAAAAAAAAAAAAAAAmAIAAGRycy9k&#10;b3ducmV2LnhtbFBLBQYAAAAABAAEAPUAAACJAwAAAAA=&#10;" path="m,l18567,e" filled="f" strokecolor="#fcc43c">
                  <v:stroke miterlimit="83231f" joinstyle="miter"/>
                  <v:path arrowok="t" textboxrect="0,0,18567,0"/>
                </v:shape>
                <v:shape id="Shape 11958"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sIMkA&#10;AADeAAAADwAAAGRycy9kb3ducmV2LnhtbESPS2vDQAyE74H+h0WFXkKzdkv6cLMJIRAakkOp+zgL&#10;r2KberXGu3bcfx8dArlJzGjm02I1ukYN1IXas4F0loAiLrytuTTw/bW9fwEVIrLFxjMZ+KcAq+XN&#10;ZIGZ9Sf+pCGPpZIQDhkaqGJsM61DUZHDMPMtsWhH3zmMsnalth2eJNw1+iFJnrTDmqWhwpY2FRV/&#10;ee8MbB8Px980PO+nQ//Tx/d8E9YftTF3t+P6DVSkMV7Nl+udFfz0dS688o7Mo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1sIMkAAADeAAAADwAAAAAAAAAAAAAAAACYAgAA&#10;ZHJzL2Rvd25yZXYueG1sUEsFBgAAAAAEAAQA9QAAAI4DAAAAAA==&#10;" path="m,l18555,e" filled="f" strokecolor="#fcc43c">
                  <v:stroke miterlimit="83231f" joinstyle="miter"/>
                  <v:path arrowok="t" textboxrect="0,0,18555,0"/>
                </v:shape>
                <v:shape id="Shape 11959"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OdsQA&#10;AADeAAAADwAAAGRycy9kb3ducmV2LnhtbERPTWsCMRC9C/6HMEIvolmFFt1uVlRo6U2qHjxON9PN&#10;1s1km6S6/femUPA2j/c5xaq3rbiQD41jBbNpBoK4crrhWsHx8DJZgAgRWWPrmBT8UoBVORwUmGt3&#10;5Xe67GMtUgiHHBWYGLtcylAZshimriNO3KfzFmOCvpba4zWF21bOs+xJWmw4NRjsaGuoOu9/rAJv&#10;x253eD1tP76+5xu5ccaHk1HqYdSvn0FE6uNd/O9+02n+bPm4hL930g2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jnbEAAAA3gAAAA8AAAAAAAAAAAAAAAAAmAIAAGRycy9k&#10;b3ducmV2LnhtbFBLBQYAAAAABAAEAPUAAACJAwAAAAA=&#10;" path="m,l5016627,e" filled="f" strokecolor="#fcc43c">
                  <v:stroke miterlimit="83231f" joinstyle="miter"/>
                  <v:path arrowok="t" textboxrect="0,0,5016627,0"/>
                </v:shape>
                <v:shape id="Shape 11960"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9m8cA&#10;AADeAAAADwAAAGRycy9kb3ducmV2LnhtbESPQW/CMAyF70j7D5EncYMUmBDrCGiahLSdGJTDdrMa&#10;r+3aOFWSle7fz4dJ3Gz5+b33bfej69RAITaeDSzmGSji0tuGKwOX4jDbgIoJ2WLnmQz8UoT97m6y&#10;xdz6K59oOKdKiQnHHA3UKfW51rGsyWGc+55Ybl8+OEyyhkrbgFcxd51eZtlaO2xYEmrs6aWmsj3/&#10;OAPtMR437epbu8/sofgI7zq8FYMx0/vx+QlUojHdxP/fr1bqLx7XAiA4MoP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PZvHAAAA3gAAAA8AAAAAAAAAAAAAAAAAmAIAAGRy&#10;cy9kb3ducmV2LnhtbFBLBQYAAAAABAAEAPUAAACMAwAAAAA=&#10;" path="m,l19075,e" filled="f" strokecolor="#fcc43c">
                  <v:stroke miterlimit="83231f" joinstyle="miter"/>
                  <v:path arrowok="t" textboxrect="0,0,19075,0"/>
                </v:shape>
                <v:shape id="Shape 11961"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Wv8QA&#10;AADeAAAADwAAAGRycy9kb3ducmV2LnhtbERPS4vCMBC+C/sfwix407SyilajqKyg4MHHHvY4NmNb&#10;bCaliVr3128Ewdt8fM+ZzBpTihvVrrCsIO5GIIhTqwvOFPwcV50hCOeRNZaWScGDHMymH60JJtre&#10;eU+3g89ECGGXoILc+yqR0qU5GXRdWxEH7mxrgz7AOpO6xnsIN6XsRdFAGiw4NORY0TKn9HK4GgXp&#10;YvvbR6PjDVdfl025O/19H09KtT+b+RiEp8a/xS/3Wof58WgQw/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Fr/EAAAA3gAAAA8AAAAAAAAAAAAAAAAAmAIAAGRycy9k&#10;b3ducmV2LnhtbFBLBQYAAAAABAAEAPUAAACJAwAAAAA=&#10;" path="m,l19076,e" filled="f" strokecolor="#fcc43c">
                  <v:stroke miterlimit="83231f" joinstyle="miter"/>
                  <v:path arrowok="t" textboxrect="0,0,19076,0"/>
                </v:shape>
                <v:shape id="Shape 11962"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rksUA&#10;AADeAAAADwAAAGRycy9kb3ducmV2LnhtbERPTWvCQBC9C/6HZQRvukkOQVNXKS0WKQhqKvQ4ZKdJ&#10;6O5smt1q6q/vFoTe5vE+Z7UZrBEX6n3rWEE6T0AQV063XCt4K7ezBQgfkDUax6Tghzxs1uPRCgvt&#10;rnykyynUIoawL1BBE0JXSOmrhiz6ueuII/fheoshwr6WusdrDLdGZkmSS4stx4YGO3pqqPo8fVsF&#10;h+ev9/NtUR585syredHbfJ+elZpOhscHEIGG8C++u3c6zk+Xe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auSxQAAAN4AAAAPAAAAAAAAAAAAAAAAAJgCAABkcnMv&#10;ZG93bnJldi54bWxQSwUGAAAAAAQABAD1AAAAigMAAAAA&#10;" path="m,l1095185,e" filled="f" strokecolor="#fcc43c">
                  <v:stroke miterlimit="83231f" joinstyle="miter"/>
                  <v:path arrowok="t" textboxrect="0,0,1095185,0"/>
                </v:shape>
                <v:shape id="Shape 11963"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D4sEA&#10;AADeAAAADwAAAGRycy9kb3ducmV2LnhtbERP24rCMBB9F/yHMIJvmnZdRKtRVFhQBMHLB4zN2Bab&#10;SWlSrX9vFgTf5nCuM1+2phQPql1hWUE8jEAQp1YXnCm4nP8GExDOI2ssLZOCFzlYLrqdOSbaPvlI&#10;j5PPRAhhl6CC3PsqkdKlORl0Q1sRB+5ma4M+wDqTusZnCDel/ImisTRYcGjIsaJNTun91BgFzXlP&#10;8WaKx0Zff1N3aHdrPdop1e+1qxkIT63/ij/urQ7z4+l4BP/vhB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WQ+LBAAAA3gAAAA8AAAAAAAAAAAAAAAAAmAIAAGRycy9kb3du&#10;cmV2LnhtbFBLBQYAAAAABAAEAPUAAACGAwAAAAA=&#10;" path="m,l18567,e" filled="f" strokecolor="#fcc43c">
                  <v:stroke miterlimit="83231f" joinstyle="miter"/>
                  <v:path arrowok="t" textboxrect="0,0,18567,0"/>
                </v:shape>
                <v:shape id="Shape 11964"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smMUA&#10;AADeAAAADwAAAGRycy9kb3ducmV2LnhtbERPS2vCQBC+F/oflin0UnQTK2pTVxFBKvVQjI/zkB2T&#10;YHY2ZDcx/fduQehtPr7nzJe9qURHjSstK4iHEQjizOqScwXHw2YwA+E8ssbKMin4JQfLxfPTHBNt&#10;b7ynLvW5CCHsElRQeF8nUrqsIINuaGviwF1sY9AH2ORSN3gL4aaSoyiaSIMlh4YCa1oXlF3T1ijY&#10;vO8u59hNv9+69tT6r3TtVj+lUq8v/eoThKfe/4sf7q0O8+OPyR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KyYxQAAAN4AAAAPAAAAAAAAAAAAAAAAAJgCAABkcnMv&#10;ZG93bnJldi54bWxQSwUGAAAAAAQABAD1AAAAigMAAAAA&#10;" path="m,l18555,e" filled="f" strokecolor="#fcc43c">
                  <v:stroke miterlimit="83231f" joinstyle="miter"/>
                  <v:path arrowok="t" textboxrect="0,0,18555,0"/>
                </v:shape>
                <v:shape id="Shape 11965"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OzsQA&#10;AADeAAAADwAAAGRycy9kb3ducmV2LnhtbERPTWsCMRC9C/0PYQpepGYVlHZrdqmC4k2qPXicbqab&#10;bTeTbRJ1/fdGKPQ2j/c5i7K3rTiTD41jBZNxBoK4crrhWsHHYf30DCJEZI2tY1JwpQBl8TBYYK7d&#10;hd/pvI+1SCEcclRgYuxyKUNlyGIYu444cV/OW4wJ+lpqj5cUbls5zbK5tNhwajDY0cpQ9bM/WQXe&#10;jtzusDmuPr9/p0u5dMaHo1Fq+Ni/vYKI1Md/8Z97q9P8yct8B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Ts7EAAAA3gAAAA8AAAAAAAAAAAAAAAAAmAIAAGRycy9k&#10;b3ducmV2LnhtbFBLBQYAAAAABAAEAPUAAACJAwAAAAA=&#10;" path="m,l5016627,e" filled="f" strokecolor="#fcc43c">
                  <v:stroke miterlimit="83231f" joinstyle="miter"/>
                  <v:path arrowok="t" textboxrect="0,0,5016627,0"/>
                </v:shape>
                <v:shape id="Shape 11966"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AdMQA&#10;AADeAAAADwAAAGRycy9kb3ducmV2LnhtbERPTWvCQBC9F/wPywi91Y1tCRpdRYSCPWlND3obsmMS&#10;k50Nu2tM/31XKPQ2j/c5y/VgWtGT87VlBdNJAoK4sLrmUsF3/vEyA+EDssbWMin4IQ/r1ehpiZm2&#10;d/6i/hhKEUPYZ6igCqHLpPRFRQb9xHbEkbtYZzBE6EqpHd5juGnla5Kk0mDNsaHCjrYVFc3xZhQ0&#10;e7+fNW9Xac7Je35yB+k+816p5/GwWYAINIR/8Z97p+P86TxN4fF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AHTEAAAA3gAAAA8AAAAAAAAAAAAAAAAAmAIAAGRycy9k&#10;b3ducmV2LnhtbFBLBQYAAAAABAAEAPUAAACJAwAAAAA=&#10;" path="m,l19075,e" filled="f" strokecolor="#fcc43c">
                  <v:stroke miterlimit="83231f" joinstyle="miter"/>
                  <v:path arrowok="t" textboxrect="0,0,19075,0"/>
                </v:shape>
                <v:shape id="Shape 11967"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rUMYA&#10;AADeAAAADwAAAGRycy9kb3ducmV2LnhtbERPTWvCQBC9C/6HZQq9mU2k1TZ1FS0KFTzYpIcex+w0&#10;CWZnQ3araX+9Kwje5vE+Z7boTSNO1LnasoIkikEQF1bXXCr4yjejFxDOI2tsLJOCP3KwmA8HM0y1&#10;PfMnnTJfihDCLkUFlfdtKqUrKjLoItsSB+7HdgZ9gF0pdYfnEG4aOY7jiTRYc2iosKX3iopj9msU&#10;FKvd9zManWy5fTpum/3hf50flHp86JdvIDz1/i6+uT90mJ+8TqZ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8rUMYAAADeAAAADwAAAAAAAAAAAAAAAACYAgAAZHJz&#10;L2Rvd25yZXYueG1sUEsFBgAAAAAEAAQA9QAAAIsDAAAAAA==&#10;" path="m,l19076,e" filled="f" strokecolor="#fcc43c">
                  <v:stroke miterlimit="83231f" joinstyle="miter"/>
                  <v:path arrowok="t" textboxrect="0,0,19076,0"/>
                </v:shape>
                <v:rect id="Rectangle 12023"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ksUA&#10;AADeAAAADwAAAGRycy9kb3ducmV2LnhtbERPTWvCQBC9F/wPywi91U0j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QAAAN4AAAAPAAAAAAAAAAAAAAAAAJgCAABkcnMv&#10;ZG93bnJldi54bWxQSwUGAAAAAAQABAD1AAAAigMAAAAA&#10;" filled="f" stroked="f">
                  <v:textbox inset="0,0,0,0">
                    <w:txbxContent>
                      <w:p w:rsidR="001321CA" w:rsidRDefault="00FD044E">
                        <w:r>
                          <w:rPr>
                            <w:color w:val="181717"/>
                            <w:w w:val="104"/>
                            <w:sz w:val="14"/>
                          </w:rPr>
                          <w:t>OD</w:t>
                        </w:r>
                      </w:p>
                    </w:txbxContent>
                  </v:textbox>
                </v:rect>
                <v:rect id="Rectangle 12024"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k5sUA&#10;AADeAAAADwAAAGRycy9kb3ducmV2LnhtbERPTWvCQBC9F/wPywi91U2DFI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TmxQAAAN4AAAAPAAAAAAAAAAAAAAAAAJgCAABkcnMv&#10;ZG93bnJldi54bWxQSwUGAAAAAAQABAD1AAAAigMAAAAA&#10;" filled="f" stroked="f">
                  <v:textbox inset="0,0,0,0">
                    <w:txbxContent>
                      <w:p w:rsidR="001321CA" w:rsidRDefault="00FD044E">
                        <w:r>
                          <w:rPr>
                            <w:color w:val="181717"/>
                            <w:w w:val="107"/>
                            <w:sz w:val="14"/>
                          </w:rPr>
                          <w:t>Obchodní</w:t>
                        </w:r>
                        <w:r>
                          <w:rPr>
                            <w:color w:val="181717"/>
                            <w:spacing w:val="3"/>
                            <w:w w:val="107"/>
                            <w:sz w:val="14"/>
                          </w:rPr>
                          <w:t xml:space="preserve"> </w:t>
                        </w:r>
                        <w:r>
                          <w:rPr>
                            <w:color w:val="181717"/>
                            <w:w w:val="107"/>
                            <w:sz w:val="14"/>
                          </w:rPr>
                          <w:t>Divize.</w:t>
                        </w:r>
                      </w:p>
                    </w:txbxContent>
                  </v:textbox>
                </v:rect>
                <v:rect id="Rectangle 12025"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BfcUA&#10;AADeAAAADwAAAGRycy9kb3ducmV2LnhtbERPTWvCQBC9F/wPywi91U0DFo2uErSSHFsVbG9DdkxC&#10;s7Mhu03S/vpuQfA2j/c56+1oGtFT52rLCp5nEQjiwuqaSwXn0+FpAcJ5ZI2NZVLwQw62m8nDGhNt&#10;B36n/uhLEULYJaig8r5NpHRFRQbdzLbEgbvazqAPsCul7nAI4aaRcRS9SIM1h4YKW9pVVHwdv42C&#10;bNGmH7n9Hcrm9TO7vF2W+9PSK/U4HdMVCE+jv4tv7lyH+XEUz+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sF9xQAAAN4AAAAPAAAAAAAAAAAAAAAAAJgCAABkcnMv&#10;ZG93bnJldi54bWxQSwUGAAAAAAQABAD1AAAAigMAAAAA&#10;" filled="f" stroked="f">
                  <v:textbox inset="0,0,0,0">
                    <w:txbxContent>
                      <w:p w:rsidR="001321CA" w:rsidRDefault="00FD044E">
                        <w:r>
                          <w:rPr>
                            <w:color w:val="181717"/>
                            <w:w w:val="108"/>
                            <w:sz w:val="14"/>
                          </w:rPr>
                          <w:t>p.</w:t>
                        </w:r>
                        <w:r>
                          <w:rPr>
                            <w:color w:val="181717"/>
                            <w:spacing w:val="3"/>
                            <w:w w:val="108"/>
                            <w:sz w:val="14"/>
                          </w:rPr>
                          <w:t xml:space="preserve"> </w:t>
                        </w:r>
                        <w:r>
                          <w:rPr>
                            <w:color w:val="181717"/>
                            <w:w w:val="108"/>
                            <w:sz w:val="14"/>
                          </w:rPr>
                          <w:t>a.</w:t>
                        </w:r>
                      </w:p>
                    </w:txbxContent>
                  </v:textbox>
                </v:rect>
                <v:rect id="Rectangle 12027"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6kcUA&#10;AADeAAAADwAAAGRycy9kb3ducmV2LnhtbERPTWvCQBC9F/wPywi91U1zsBpdJWglObYq2N6G7JiE&#10;ZmdDdpuk/fXdguBtHu9z1tvRNKKnztWWFTzPIhDEhdU1lwrOp8PTAoTzyBoby6TghxxsN5OHNSba&#10;DvxO/dGXIoSwS1BB5X2bSOmKigy6mW2JA3e1nUEfYFdK3eEQwk0j4yiaS4M1h4YKW9pVVHwdv42C&#10;bNGmH7n9Hcrm9TO7vF2W+9PSK/U4HdMVCE+jv4tv7lyH+XEU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PqRxQAAAN4AAAAPAAAAAAAAAAAAAAAAAJgCAABkcnMv&#10;ZG93bnJldi54bWxQSwUGAAAAAAQABAD1AAAAigMAAAAA&#10;" filled="f" stroked="f">
                  <v:textbox inset="0,0,0,0">
                    <w:txbxContent>
                      <w:p w:rsidR="001321CA" w:rsidRDefault="00FD044E">
                        <w:r>
                          <w:rPr>
                            <w:color w:val="181717"/>
                            <w:w w:val="118"/>
                            <w:sz w:val="14"/>
                          </w:rPr>
                          <w:t>PIN</w:t>
                        </w:r>
                      </w:p>
                    </w:txbxContent>
                  </v:textbox>
                </v:rect>
                <v:rect id="Rectangle 12028"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48cA&#10;AADeAAAADwAAAGRycy9kb3ducmV2LnhtbESPQW/CMAyF75P2HyIj7TZSepigkFaIbYLjBkjAzWpM&#10;W9E4VZPRbr9+PkzazdZ7fu/zqhhdq+7Uh8azgdk0AUVcettwZeB4eH+egwoR2WLrmQx8U4Aif3xY&#10;YWb9wJ9038dKSQiHDA3UMXaZ1qGsyWGY+o5YtKvvHUZZ+0rbHgcJd61Ok+RFO2xYGmrsaFNTedt/&#10;OQPbebc+7/zPULVvl+3p47R4PSyiMU+Tcb0EFWmM/+a/650V/DR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buPHAAAA3gAAAA8AAAAAAAAAAAAAAAAAmAIAAGRy&#10;cy9kb3ducmV2LnhtbFBLBQYAAAAABAAEAPUAAACMAwAAAAA=&#10;" filled="f" stroked="f">
                  <v:textbox inset="0,0,0,0">
                    <w:txbxContent>
                      <w:p w:rsidR="001321CA" w:rsidRDefault="00FD044E">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v:textbox>
                </v:rect>
                <v:rect id="Rectangle 12029"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LeMUA&#10;AADeAAAADwAAAGRycy9kb3ducmV2LnhtbERPTWvCQBC9F/wPywjemo05lCS6itQWc7RaiL0N2WkS&#10;mp0N2a2J/vpuodDbPN7nrLeT6cSVBtdaVrCMYhDEldUt1wrez6+PKQjnkTV2lknBjRxsN7OHNeba&#10;jvxG15OvRQhhl6OCxvs+l9JVDRl0ke2JA/dpB4M+wKGWesAxhJtOJnH8JA22HBoa7Om5oerr9G0U&#10;HNJ+dynsfay7l49DeSyz/TnzSi3m024FwtPk/8V/7kKH+UmcZ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8t4xQAAAN4AAAAPAAAAAAAAAAAAAAAAAJgCAABkcnMv&#10;ZG93bnJldi54bWxQSwUGAAAAAAQABAD1AAAAigMAAAAA&#10;" filled="f" stroked="f">
                  <v:textbox inset="0,0,0,0">
                    <w:txbxContent>
                      <w:p w:rsidR="001321CA" w:rsidRDefault="00FD044E">
                        <w:r>
                          <w:rPr>
                            <w:color w:val="181717"/>
                            <w:w w:val="117"/>
                            <w:sz w:val="14"/>
                          </w:rPr>
                          <w:t>P-klient</w:t>
                        </w:r>
                      </w:p>
                    </w:txbxContent>
                  </v:textbox>
                </v:rect>
                <v:rect id="Rectangle 12030" o:spid="_x0000_s1247"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OM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9DjHAAAA3gAAAA8AAAAAAAAAAAAAAAAAmAIAAGRy&#10;cy9kb3ducmV2LnhtbFBLBQYAAAAABAAEAPUAAACMAwAAAAA=&#10;" filled="f" stroked="f">
                  <v:textbox inset="0,0,0,0">
                    <w:txbxContent>
                      <w:p w:rsidR="001321CA" w:rsidRDefault="00FD044E">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v:textbox>
                </v:rect>
                <v:rect id="Rectangle 12031" o:spid="_x0000_s1248"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o8UA&#10;AADeAAAADwAAAGRycy9kb3ducmV2LnhtbERPTWvCQBC9F/oflil4azZaKJ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GjxQAAAN4AAAAPAAAAAAAAAAAAAAAAAJgCAABkcnMv&#10;ZG93bnJldi54bWxQSwUGAAAAAAQABAD1AAAAigMAAAAA&#10;" filled="f" stroked="f">
                  <v:textbox inset="0,0,0,0">
                    <w:txbxContent>
                      <w:p w:rsidR="001321CA" w:rsidRDefault="00FD044E">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v:textbox>
                </v:rect>
                <v:rect id="Rectangle 12032"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1MUA&#10;AADeAAAADwAAAGRycy9kb3ducmV2LnhtbERPTWvCQBC9F/wPywi91U0j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s/UxQAAAN4AAAAPAAAAAAAAAAAAAAAAAJgCAABkcnMv&#10;ZG93bnJldi54bWxQSwUGAAAAAAQABAD1AAAAigMAAAAA&#10;" filled="f" stroked="f">
                  <v:textbox inset="0,0,0,0">
                    <w:txbxContent>
                      <w:p w:rsidR="001321CA" w:rsidRDefault="00FD044E">
                        <w:r>
                          <w:rPr>
                            <w:color w:val="181717"/>
                            <w:w w:val="111"/>
                            <w:sz w:val="14"/>
                          </w:rPr>
                          <w:t>Platba</w:t>
                        </w:r>
                        <w:r>
                          <w:rPr>
                            <w:color w:val="181717"/>
                            <w:spacing w:val="3"/>
                            <w:w w:val="111"/>
                            <w:sz w:val="14"/>
                          </w:rPr>
                          <w:t xml:space="preserve"> </w:t>
                        </w:r>
                        <w:r>
                          <w:rPr>
                            <w:color w:val="181717"/>
                            <w:w w:val="111"/>
                            <w:sz w:val="14"/>
                          </w:rPr>
                          <w:t>„OUR"</w:t>
                        </w:r>
                      </w:p>
                    </w:txbxContent>
                  </v:textbox>
                </v:rect>
                <v:rect id="Rectangle 12033"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T8UA&#10;AADeAAAADwAAAGRycy9kb3ducmV2LnhtbERPTWvCQBC9C/6HZYTedGOE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mpPxQAAAN4AAAAPAAAAAAAAAAAAAAAAAJgCAABkcnMv&#10;ZG93bnJldi54bWxQSwUGAAAAAAQABAD1AAAAigMAAAAA&#10;" filled="f" stroked="f">
                  <v:textbox inset="0,0,0,0">
                    <w:txbxContent>
                      <w:p w:rsidR="001321CA" w:rsidRDefault="00FD044E">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v:textbox>
                </v:rect>
                <v:rect id="Rectangle 12034"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O8UA&#10;AADeAAAADwAAAGRycy9kb3ducmV2LnhtbERPTWvCQBC9C/6HZYTedKMt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I7xQAAAN4AAAAPAAAAAAAAAAAAAAAAAJgCAABkcnMv&#10;ZG93bnJldi54bWxQSwUGAAAAAAQABAD1AAAAigMAAAAA&#10;" filled="f" stroked="f">
                  <v:textbox inset="0,0,0,0">
                    <w:txbxContent>
                      <w:p w:rsidR="001321CA" w:rsidRDefault="00FD044E">
                        <w:r>
                          <w:rPr>
                            <w:color w:val="181717"/>
                            <w:w w:val="110"/>
                            <w:sz w:val="14"/>
                          </w:rPr>
                          <w:t>PO</w:t>
                        </w:r>
                      </w:p>
                    </w:txbxContent>
                  </v:textbox>
                </v:rect>
                <v:rect id="Rectangle 12035"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oMUA&#10;AADeAAAADwAAAGRycy9kb3ducmV2LnhtbERPTWvCQBC9C/6HZYTedKOl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egxQAAAN4AAAAPAAAAAAAAAAAAAAAAAJgCAABkcnMv&#10;ZG93bnJldi54bWxQSwUGAAAAAAQABAD1AAAAigMAAAAA&#10;" filled="f" stroked="f">
                  <v:textbox inset="0,0,0,0">
                    <w:txbxContent>
                      <w:p w:rsidR="001321CA" w:rsidRDefault="00FD044E">
                        <w:r>
                          <w:rPr>
                            <w:color w:val="181717"/>
                            <w:w w:val="111"/>
                            <w:sz w:val="14"/>
                          </w:rPr>
                          <w:t>Právnická</w:t>
                        </w:r>
                        <w:r>
                          <w:rPr>
                            <w:color w:val="181717"/>
                            <w:spacing w:val="3"/>
                            <w:w w:val="111"/>
                            <w:sz w:val="14"/>
                          </w:rPr>
                          <w:t xml:space="preserve"> </w:t>
                        </w:r>
                        <w:r>
                          <w:rPr>
                            <w:color w:val="181717"/>
                            <w:w w:val="111"/>
                            <w:sz w:val="14"/>
                          </w:rPr>
                          <w:t>osoba.</w:t>
                        </w:r>
                      </w:p>
                    </w:txbxContent>
                  </v:textbox>
                </v:rect>
                <v:rect id="Rectangle 12036"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J18UA&#10;AADeAAAADwAAAGRycy9kb3ducmV2LnhtbERPTWvCQBC9C/6HZYTedKOF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cnXxQAAAN4AAAAPAAAAAAAAAAAAAAAAAJgCAABkcnMv&#10;ZG93bnJldi54bWxQSwUGAAAAAAQABAD1AAAAigMAAAAA&#10;" filled="f" stroked="f">
                  <v:textbox inset="0,0,0,0">
                    <w:txbxContent>
                      <w:p w:rsidR="001321CA" w:rsidRDefault="00FD044E">
                        <w:r>
                          <w:rPr>
                            <w:color w:val="181717"/>
                            <w:w w:val="114"/>
                            <w:sz w:val="14"/>
                          </w:rPr>
                          <w:t>POB</w:t>
                        </w:r>
                      </w:p>
                    </w:txbxContent>
                  </v:textbox>
                </v:rect>
                <v:rect id="Rectangle 12037"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sTMUA&#10;AADeAAAADwAAAGRycy9kb3ducmV2LnhtbERPTWvCQBC9C/6HZYTedKOF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WxMxQAAAN4AAAAPAAAAAAAAAAAAAAAAAJgCAABkcnMv&#10;ZG93bnJldi54bWxQSwUGAAAAAAQABAD1AAAAigMAAAAA&#10;" filled="f" stroked="f">
                  <v:textbox inset="0,0,0,0">
                    <w:txbxContent>
                      <w:p w:rsidR="001321CA" w:rsidRDefault="00FD044E">
                        <w:r>
                          <w:rPr>
                            <w:color w:val="181717"/>
                            <w:w w:val="114"/>
                            <w:sz w:val="14"/>
                          </w:rPr>
                          <w:t>Pobočka</w:t>
                        </w:r>
                        <w:r>
                          <w:rPr>
                            <w:color w:val="181717"/>
                            <w:spacing w:val="3"/>
                            <w:w w:val="114"/>
                            <w:sz w:val="14"/>
                          </w:rPr>
                          <w:t xml:space="preserve"> </w:t>
                        </w:r>
                        <w:r>
                          <w:rPr>
                            <w:color w:val="181717"/>
                            <w:w w:val="114"/>
                            <w:sz w:val="14"/>
                          </w:rPr>
                          <w:t>KB.</w:t>
                        </w:r>
                      </w:p>
                    </w:txbxContent>
                  </v:textbox>
                </v:rect>
                <v:rect id="Rectangle 12038"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4PscA&#10;AADeAAAADwAAAGRycy9kb3ducmV2LnhtbESPT2vCQBDF7wW/wzJCb3WjQtHoKuIf9NhqQb0N2TEJ&#10;ZmdDdjVpP33nUOhthvfmvd/Ml52r1JOaUHo2MBwkoIgzb0vODXyddm8TUCEiW6w8k4FvCrBc9F7m&#10;mFrf8ic9jzFXEsIhRQNFjHWqdcgKchgGviYW7eYbh1HWJte2wVbCXaVHSfKuHZYsDQXWtC4oux8f&#10;zsB+Uq8uB//T5tX2uj9/nKeb0zQa89rvVjNQkbr4b/67PljBHyV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D7HAAAA3gAAAA8AAAAAAAAAAAAAAAAAmAIAAGRy&#10;cy9kb3ducmV2LnhtbFBLBQYAAAAABAAEAPUAAACMAwAAAAA=&#10;" filled="f" stroked="f">
                  <v:textbox inset="0,0,0,0">
                    <w:txbxContent>
                      <w:p w:rsidR="001321CA" w:rsidRDefault="00FD044E">
                        <w:r>
                          <w:rPr>
                            <w:color w:val="181717"/>
                            <w:w w:val="112"/>
                            <w:sz w:val="14"/>
                          </w:rPr>
                          <w:t>pokyn</w:t>
                        </w:r>
                        <w:r>
                          <w:rPr>
                            <w:color w:val="181717"/>
                            <w:spacing w:val="3"/>
                            <w:w w:val="112"/>
                            <w:sz w:val="14"/>
                          </w:rPr>
                          <w:t xml:space="preserve"> </w:t>
                        </w:r>
                        <w:r>
                          <w:rPr>
                            <w:color w:val="181717"/>
                            <w:w w:val="112"/>
                            <w:sz w:val="14"/>
                          </w:rPr>
                          <w:t>RFT</w:t>
                        </w:r>
                      </w:p>
                    </w:txbxContent>
                  </v:textbox>
                </v:rect>
                <v:rect id="Rectangle 12039"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dpcQA&#10;AADeAAAADwAAAGRycy9kb3ducmV2LnhtbERPS4vCMBC+C/sfwix401QXxFajyK6LHn0sqLehGdti&#10;MylNtNVfbwRhb/PxPWc6b00pblS7wrKCQT8CQZxaXXCm4G//2xuDcB5ZY2mZFNzJwXz20Zliom3D&#10;W7rtfCZCCLsEFeTeV4mULs3JoOvbijhwZ1sb9AHWmdQ1NiHclHIYRSNpsODQkGNF3zmll93VKFiN&#10;q8VxbR9NVi5Pq8PmEP/sY69U97NdTEB4av2/+O1e6zB/GH3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XaXEAAAA3gAAAA8AAAAAAAAAAAAAAAAAmAIAAGRycy9k&#10;b3ducmV2LnhtbFBLBQYAAAAABAAEAPUAAACJAwAAAAA=&#10;" filled="f" stroked="f">
                  <v:textbox inset="0,0,0,0">
                    <w:txbxContent>
                      <w:p w:rsidR="001321CA" w:rsidRDefault="00FD044E">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v:textbox>
                </v:rect>
                <v:rect id="Rectangle 12040"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c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h0XHAAAA3gAAAA8AAAAAAAAAAAAAAAAAmAIAAGRy&#10;cy9kb3ducmV2LnhtbFBLBQYAAAAABAAEAPUAAACMAwAAAAA=&#10;" filled="f" stroked="f">
                  <v:textbox inset="0,0,0,0">
                    <w:txbxContent>
                      <w:p w:rsidR="001321CA" w:rsidRDefault="00FD044E">
                        <w:r>
                          <w:rPr>
                            <w:color w:val="181717"/>
                            <w:w w:val="120"/>
                            <w:sz w:val="14"/>
                          </w:rPr>
                          <w:t>PPN</w:t>
                        </w:r>
                      </w:p>
                    </w:txbxContent>
                  </v:textbox>
                </v:rect>
                <v:rect id="Rectangle 12041"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i3sUA&#10;AADeAAAADwAAAGRycy9kb3ducmV2LnhtbERPTWvCQBC9F/oflil4azZKKZ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iLexQAAAN4AAAAPAAAAAAAAAAAAAAAAAJgCAABkcnMv&#10;ZG93bnJldi54bWxQSwUGAAAAAAQABAD1AAAAigMAAAAA&#10;" filled="f" stroked="f">
                  <v:textbox inset="0,0,0,0">
                    <w:txbxContent>
                      <w:p w:rsidR="001321CA" w:rsidRDefault="00FD044E">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v:textbox>
                </v:rect>
                <v:rect id="Rectangle 12042"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qcUA&#10;AADeAAAADwAAAGRycy9kb3ducmV2LnhtbERPTWvCQBC9F/wPywi91U2D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ypxQAAAN4AAAAPAAAAAAAAAAAAAAAAAJgCAABkcnMv&#10;ZG93bnJldi54bWxQSwUGAAAAAAQABAD1AAAAigMAAAAA&#10;" filled="f" stroked="f">
                  <v:textbox inset="0,0,0,0">
                    <w:txbxContent>
                      <w:p w:rsidR="001321CA" w:rsidRDefault="00FD044E">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v:textbox>
                </v:rect>
                <v:rect id="Rectangle 12043"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ZMsUA&#10;AADeAAAADwAAAGRycy9kb3ducmV2LnhtbERPTWvCQBC9C/6HZYTedKMtoqmriFqSo40F29uQnSah&#10;2dmQ3SZpf31XEHqbx/uczW4wteiodZVlBfNZBII4t7riQsHb5WW6AuE8ssbaMin4IQe77Xi0wVjb&#10;nl+py3whQgi7GBWU3jexlC4vyaCb2YY4cJ+2NegDbAupW+xDuKnlIoqW0mDFoaHEhg4l5V/Zt1GQ&#10;rJr9e2p/+6I+fSTX83V9vKy9Ug+TYf8MwtPg/8V3d6rD/EX0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BkyxQAAAN4AAAAPAAAAAAAAAAAAAAAAAJgCAABkcnMv&#10;ZG93bnJldi54bWxQSwUGAAAAAAQABAD1AAAAigMAAAAA&#10;" filled="f" stroked="f">
                  <v:textbox inset="0,0,0,0">
                    <w:txbxContent>
                      <w:p w:rsidR="001321CA" w:rsidRDefault="00FD044E">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v:textbox>
                </v:rect>
                <v:rect id="Rectangle 12044"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BRsUA&#10;AADeAAAADwAAAGRycy9kb3ducmV2LnhtbERPTWvCQBC9C/6HZYTedGOQ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YFGxQAAAN4AAAAPAAAAAAAAAAAAAAAAAJgCAABkcnMv&#10;ZG93bnJldi54bWxQSwUGAAAAAAQABAD1AAAAigMAAAAA&#10;" filled="f" stroked="f">
                  <v:textbox inset="0,0,0,0">
                    <w:txbxContent>
                      <w:p w:rsidR="001321CA" w:rsidRDefault="00FD044E">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v:textbox>
                </v:rect>
                <v:rect id="Rectangle 12045"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k3cUA&#10;AADeAAAADwAAAGRycy9kb3ducmV2LnhtbERPTWvCQBC9C/6HZYTedKO0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STdxQAAAN4AAAAPAAAAAAAAAAAAAAAAAJgCAABkcnMv&#10;ZG93bnJldi54bWxQSwUGAAAAAAQABAD1AAAAigMAAAAA&#10;" filled="f" stroked="f">
                  <v:textbox inset="0,0,0,0">
                    <w:txbxContent>
                      <w:p w:rsidR="001321CA" w:rsidRDefault="00FD044E">
                        <w:r>
                          <w:rPr>
                            <w:color w:val="181717"/>
                            <w:w w:val="110"/>
                            <w:sz w:val="14"/>
                          </w:rPr>
                          <w:t>Private</w:t>
                        </w:r>
                        <w:r>
                          <w:rPr>
                            <w:color w:val="181717"/>
                            <w:spacing w:val="3"/>
                            <w:w w:val="110"/>
                            <w:sz w:val="14"/>
                          </w:rPr>
                          <w:t xml:space="preserve"> </w:t>
                        </w:r>
                        <w:r>
                          <w:rPr>
                            <w:color w:val="181717"/>
                            <w:w w:val="110"/>
                            <w:sz w:val="14"/>
                          </w:rPr>
                          <w:t>placement</w:t>
                        </w:r>
                      </w:p>
                    </w:txbxContent>
                  </v:textbox>
                </v:rect>
                <v:rect id="Rectangle 12046"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6qsUA&#10;AADeAAAADwAAAGRycy9kb3ducmV2LnhtbERPTWvCQBC9C/6HZYTedKOU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7qqxQAAAN4AAAAPAAAAAAAAAAAAAAAAAJgCAABkcnMv&#10;ZG93bnJldi54bWxQSwUGAAAAAAQABAD1AAAAigMAAAAA&#10;" filled="f" stroked="f">
                  <v:textbox inset="0,0,0,0">
                    <w:txbxContent>
                      <w:p w:rsidR="001321CA" w:rsidRDefault="00FD044E">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v:textbox>
                </v:rect>
                <v:rect id="Rectangle 12047"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fMcUA&#10;AADeAAAADwAAAGRycy9kb3ducmV2LnhtbERPTWvCQBC9C/6HZYTedKOU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x8xxQAAAN4AAAAPAAAAAAAAAAAAAAAAAJgCAABkcnMv&#10;ZG93bnJldi54bWxQSwUGAAAAAAQABAD1AAAAigMAAAAA&#10;" filled="f" stroked="f">
                  <v:textbox inset="0,0,0,0">
                    <w:txbxContent>
                      <w:p w:rsidR="001321CA" w:rsidRDefault="00FD044E">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v:textbox>
                </v:rect>
                <w10:anchorlock/>
              </v:group>
            </w:pict>
          </mc:Fallback>
        </mc:AlternateContent>
      </w:r>
      <w:r>
        <w:rPr>
          <w:color w:val="181717"/>
          <w:sz w:val="14"/>
        </w:rPr>
        <w:t>Ročně.</w:t>
      </w:r>
    </w:p>
    <w:p w:rsidR="001321CA" w:rsidRDefault="00FD044E">
      <w:pPr>
        <w:spacing w:before="155" w:line="248" w:lineRule="auto"/>
        <w:ind w:left="2281" w:hanging="1871"/>
      </w:pPr>
      <w:r>
        <w:rPr>
          <w:noProof/>
        </w:rPr>
        <mc:AlternateContent>
          <mc:Choice Requires="wpg">
            <w:drawing>
              <wp:anchor distT="0" distB="0" distL="114300" distR="114300" simplePos="0" relativeHeight="251669504" behindDoc="1" locked="0" layoutInCell="1" allowOverlap="1">
                <wp:simplePos x="0" y="0"/>
                <wp:positionH relativeFrom="column">
                  <wp:posOffset>269599</wp:posOffset>
                </wp:positionH>
                <wp:positionV relativeFrom="paragraph">
                  <wp:posOffset>-47373</wp:posOffset>
                </wp:positionV>
                <wp:extent cx="6300006" cy="1292818"/>
                <wp:effectExtent l="0" t="0" r="0" b="0"/>
                <wp:wrapNone/>
                <wp:docPr id="78582" name="Group 78582"/>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1974" name="Shape 11974"/>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75" name="Shape 11975"/>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6" name="Shape 11976"/>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7" name="Shape 11977"/>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78" name="Shape 11978"/>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79" name="Shape 11979"/>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0" name="Shape 11980"/>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81" name="Shape 11981"/>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2" name="Shape 11982"/>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3" name="Shape 11983"/>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84" name="Shape 11984"/>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5" name="Shape 11985"/>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6" name="Shape 11986"/>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87" name="Shape 11987"/>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8" name="Shape 11988"/>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89" name="Shape 11989"/>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90" name="Shape 11990"/>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1" name="Shape 11991"/>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2" name="Shape 11992"/>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93" name="Shape 11993"/>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4" name="Shape 11994"/>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5" name="Shape 11995"/>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1996" name="Shape 11996"/>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7" name="Shape 11997"/>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1998" name="Shape 11998"/>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1999" name="Shape 11999"/>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0" name="Shape 12000"/>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1" name="Shape 12001"/>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002" name="Shape 12002"/>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3" name="Shape 12003"/>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4" name="Shape 12004"/>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005" name="Shape 12005"/>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6" name="Shape 12006"/>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7" name="Shape 12007"/>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008" name="Shape 12008"/>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009" name="Shape 12009"/>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88369D7" id="Group 78582" o:spid="_x0000_s1026" style="position:absolute;margin-left:21.25pt;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">
                <v:shape id="Shape 11974"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AoMUA&#10;AADeAAAADwAAAGRycy9kb3ducmV2LnhtbERP32vCMBB+F/wfwgl707QynKtGEcUhwsDpBB+P5taW&#10;JZfaZFr96xdhsLf7+H7edN5aIy7U+MqxgnSQgCDOna64UPB5WPfHIHxA1mgck4IbeZjPup0pZtpd&#10;+YMu+1CIGMI+QwVlCHUmpc9LsugHriaO3JdrLIYIm0LqBq8x3Bo5TJKRtFhxbCixpmVJ+ff+xyrY&#10;rc6n43182PmhM1vzptej9/So1FOvXUxABGrDv/jPvdFxfvr68gyPd+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QCgxQAAAN4AAAAPAAAAAAAAAAAAAAAAAJgCAABkcnMv&#10;ZG93bnJldi54bWxQSwUGAAAAAAQABAD1AAAAigMAAAAA&#10;" path="m,l1095185,e" filled="f" strokecolor="#fcc43c">
                  <v:stroke miterlimit="83231f" joinstyle="miter"/>
                  <v:path arrowok="t" textboxrect="0,0,1095185,0"/>
                </v:shape>
                <v:shape id="Shape 11975"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0MQA&#10;AADeAAAADwAAAGRycy9kb3ducmV2LnhtbERP22rCQBB9F/yHZQTfmk2stjV1FRsQKoWCph8wzU6T&#10;0OxsyG5i/PuuUPBtDuc6m91oGjFQ52rLCpIoBkFcWF1zqeArPzy8gHAeWWNjmRRcycFuO51sMNX2&#10;wicazr4UIYRdigoq79tUSldUZNBFtiUO3I/tDPoAu1LqDi8h3DRyEcdP0mDNoaHClrKKit9zbxT0&#10;+Qcl2RpPvf5eFu5zPL7px6NS89m4fwXhafR38b/7XYf5yfp5Bbd3w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6NDEAAAA3gAAAA8AAAAAAAAAAAAAAAAAmAIAAGRycy9k&#10;b3ducmV2LnhtbFBLBQYAAAAABAAEAPUAAACJAwAAAAA=&#10;" path="m,l18567,e" filled="f" strokecolor="#fcc43c">
                  <v:stroke miterlimit="83231f" joinstyle="miter"/>
                  <v:path arrowok="t" textboxrect="0,0,18567,0"/>
                </v:shape>
                <v:shape id="Shape 11976"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BqcUA&#10;AADeAAAADwAAAGRycy9kb3ducmV2LnhtbERPTWvCQBC9F/wPywhepG5iQdvoKiKI0h7EqD0P2TEJ&#10;ZmdDdhPTf98tCL3N433Oct2bSnTUuNKygngSgSDOrC45V3A5717fQTiPrLGyTAp+yMF6NXhZYqLt&#10;g0/UpT4XIYRdggoK7+tESpcVZNBNbE0cuJttDPoAm1zqBh8h3FRyGkUzabDk0FBgTduCsnvaGgW7&#10;t6/bd+zmn+OuvbZ+n27d5lgqNRr2mwUIT73/Fz/dBx3mxx/zG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GpxQAAAN4AAAAPAAAAAAAAAAAAAAAAAJgCAABkcnMv&#10;ZG93bnJldi54bWxQSwUGAAAAAAQABAD1AAAAigMAAAAA&#10;" path="m,l18555,e" filled="f" strokecolor="#fcc43c">
                  <v:stroke miterlimit="83231f" joinstyle="miter"/>
                  <v:path arrowok="t" textboxrect="0,0,18555,0"/>
                </v:shape>
                <v:shape id="Shape 11977"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j/8QA&#10;AADeAAAADwAAAGRycy9kb3ducmV2LnhtbERPPW/CMBDdkfofrKvEgooDA7QpTlSQQGyo0IHxGl/j&#10;tPE5tQ2Ef4+RKnW7p/d5i7K3rTiTD41jBZNxBoK4crrhWsHHYf30DCJEZI2tY1JwpQBl8TBYYK7d&#10;hd/pvI+1SCEcclRgYuxyKUNlyGIYu444cV/OW4wJ+lpqj5cUbls5zbKZtNhwajDY0cpQ9bM/WQXe&#10;jtzusDmuPr9/p0u5dMaHo1Fq+Ni/vYKI1Md/8Z97q9P8yct8D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4//EAAAA3gAAAA8AAAAAAAAAAAAAAAAAmAIAAGRycy9k&#10;b3ducmV2LnhtbFBLBQYAAAAABAAEAPUAAACJAwAAAAA=&#10;" path="m,l5016627,e" filled="f" strokecolor="#fcc43c">
                  <v:stroke miterlimit="83231f" joinstyle="miter"/>
                  <v:path arrowok="t" textboxrect="0,0,5016627,0"/>
                </v:shape>
                <v:shape id="Shape 11978"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nQMcA&#10;AADeAAAADwAAAGRycy9kb3ducmV2LnhtbESPQU/DMAyF70j7D5EncWPpAMHWLZsQEhKcxlYO281q&#10;vLZr41RJ6Mq/xwckbrbe83uf19vRdWqgEBvPBuazDBRx6W3DlYGv4u1uASomZIudZzLwQxG2m8nN&#10;GnPrr7yn4ZAqJSEcczRQp9TnWseyJodx5nti0c4+OEyyhkrbgFcJd52+z7In7bBhaaixp9eayvbw&#10;7Qy0u7hbtA8X7U7ZY3EMnzp8FIMxt9PxZQUq0Zj+zX/X71bw58tn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p0DHAAAA3gAAAA8AAAAAAAAAAAAAAAAAmAIAAGRy&#10;cy9kb3ducmV2LnhtbFBLBQYAAAAABAAEAPUAAACMAwAAAAA=&#10;" path="m,l19075,e" filled="f" strokecolor="#fcc43c">
                  <v:stroke miterlimit="83231f" joinstyle="miter"/>
                  <v:path arrowok="t" textboxrect="0,0,19075,0"/>
                </v:shape>
                <v:shape id="Shape 11979"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MZMUA&#10;AADeAAAADwAAAGRycy9kb3ducmV2LnhtbERPS2vCQBC+F/wPywi9NZtIrRpdRaVCBQ++Dh7H7JgE&#10;s7Mhu9XUX+8WCr3Nx/ecyaw1lbhR40rLCpIoBkGcWV1yruB4WL0NQTiPrLGyTAp+yMFs2nmZYKrt&#10;nXd02/tchBB2KSoovK9TKV1WkEEX2Zo4cBfbGPQBNrnUDd5DuKlkL44/pMGSQ0OBNS0Lyq77b6Mg&#10;W2xOfTQ6WXP9fl1X2/Pj83BW6rXbzscgPLX+X/zn/tJhfjIajOD3nXCD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YxkxQAAAN4AAAAPAAAAAAAAAAAAAAAAAJgCAABkcnMv&#10;ZG93bnJldi54bWxQSwUGAAAAAAQABAD1AAAAigMAAAAA&#10;" path="m,l19076,e" filled="f" strokecolor="#fcc43c">
                  <v:stroke miterlimit="83231f" joinstyle="miter"/>
                  <v:path arrowok="t" textboxrect="0,0,19076,0"/>
                </v:shape>
                <v:shape id="Shape 11980"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2hMgA&#10;AADeAAAADwAAAGRycy9kb3ducmV2LnhtbESPT2vDMAzF74N9B6PBbquTHkqa1S1jo2UMBv0LO4pY&#10;S8JsOYvdNtunrw6F3iT09N77zRaDd+pEfWwDG8hHGSjiKtiWawP73fKpABUTskUXmAz8UYTF/P5u&#10;hqUNZ97QaZtqJSYcSzTQpNSVWseqIY9xFDpiuX2H3mOSta+17fEs5t7pcZZNtMeWJaHBjl4bqn62&#10;R29g/fb7dfgvdus4Du7Drexy8pkfjHl8GF6eQSUa0k18/X63Uj+fFgIgODKD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3aEyAAAAN4AAAAPAAAAAAAAAAAAAAAAAJgCAABk&#10;cnMvZG93bnJldi54bWxQSwUGAAAAAAQABAD1AAAAjQMAAAAA&#10;" path="m,l1095185,e" filled="f" strokecolor="#fcc43c">
                  <v:stroke miterlimit="83231f" joinstyle="miter"/>
                  <v:path arrowok="t" textboxrect="0,0,1095185,0"/>
                </v:shape>
                <v:shape id="Shape 11981"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e9MMA&#10;AADeAAAADwAAAGRycy9kb3ducmV2LnhtbERP22oCMRB9L/gPYYS+1ezaUnQ1igqCUih4+YAxGXcX&#10;N5Nlk734902h0Lc5nOss14OtREeNLx0rSCcJCGLtTMm5gutl/zYD4QOywcoxKXiSh/Vq9LLEzLie&#10;T9SdQy5iCPsMFRQh1JmUXhdk0U9cTRy5u2sshgibXJoG+xhuKzlNkk9pseTYUGBNu4L049xaBe3l&#10;i9LdHE+tuX1o/z0ct+b9qNTreNgsQAQawr/4z30wcX46n6X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e9MMAAADeAAAADwAAAAAAAAAAAAAAAACYAgAAZHJzL2Rv&#10;d25yZXYueG1sUEsFBgAAAAAEAAQA9QAAAIgDAAAAAA==&#10;" path="m,l18567,e" filled="f" strokecolor="#fcc43c">
                  <v:stroke miterlimit="83231f" joinstyle="miter"/>
                  <v:path arrowok="t" textboxrect="0,0,18567,0"/>
                </v:shape>
                <v:shape id="Shape 11982"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3jcUA&#10;AADeAAAADwAAAGRycy9kb3ducmV2LnhtbERPS2vCQBC+F/wPywheim5iodXUVUQQiz1I4+M8ZMck&#10;NDsbspsY/70rFHqbj+85i1VvKtFR40rLCuJJBII4s7rkXMHpuB3PQDiPrLGyTAru5GC1HLwsMNH2&#10;xj/UpT4XIYRdggoK7+tESpcVZNBNbE0cuKttDPoAm1zqBm8h3FRyGkXv0mDJoaHAmjYFZb9paxRs&#10;376vl9h97F+79tz6Xbpx60Op1GjYrz9BeOr9v/jP/aXD/Hg+m8Lz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XeNxQAAAN4AAAAPAAAAAAAAAAAAAAAAAJgCAABkcnMv&#10;ZG93bnJldi54bWxQSwUGAAAAAAQABAD1AAAAigMAAAAA&#10;" path="m,l18555,e" filled="f" strokecolor="#fcc43c">
                  <v:stroke miterlimit="83231f" joinstyle="miter"/>
                  <v:path arrowok="t" textboxrect="0,0,18555,0"/>
                </v:shape>
                <v:shape id="Shape 11983"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V28QA&#10;AADeAAAADwAAAGRycy9kb3ducmV2LnhtbERPTWsCMRC9F/ofwhS8lJpVQezW7FIFxZuoPXicbqab&#10;bTeTbRJ1/fdGKPQ2j/c587K3rTiTD41jBaNhBoK4crrhWsHHYfUyAxEissbWMSm4UoCyeHyYY67d&#10;hXd03sdapBAOOSowMXa5lKEyZDEMXUecuC/nLcYEfS21x0sKt60cZ9lUWmw4NRjsaGmo+tmfrAJv&#10;n932sD4uP79/xwu5cMaHo1Fq8NS/v4GI1Md/8Z97o9P80etsAvd30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ldvEAAAA3gAAAA8AAAAAAAAAAAAAAAAAmAIAAGRycy9k&#10;b3ducmV2LnhtbFBLBQYAAAAABAAEAPUAAACJAwAAAAA=&#10;" path="m,l5016627,e" filled="f" strokecolor="#fcc43c">
                  <v:stroke miterlimit="83231f" joinstyle="miter"/>
                  <v:path arrowok="t" textboxrect="0,0,5016627,0"/>
                </v:shape>
                <v:shape id="Shape 11984"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dYsQA&#10;AADeAAAADwAAAGRycy9kb3ducmV2LnhtbERPTWvCQBC9F/wPywi91Y2tlBhdRYSCPdmaHvQ2ZMck&#10;JjsbdteY/vuuIPQ2j/c5y/VgWtGT87VlBdNJAoK4sLrmUsFP/vGSgvABWWNrmRT8kof1avS0xEzb&#10;G39TfwiliCHsM1RQhdBlUvqiIoN+YjviyJ2tMxgidKXUDm8x3LTyNUnepcGaY0OFHW0rKprD1Sho&#10;9n6fNm8XaU7JLD+6L+k+816p5/GwWYAINIR/8cO903H+dJ7O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3WLEAAAA3gAAAA8AAAAAAAAAAAAAAAAAmAIAAGRycy9k&#10;b3ducmV2LnhtbFBLBQYAAAAABAAEAPUAAACJAwAAAAA=&#10;" path="m,l19075,e" filled="f" strokecolor="#fcc43c">
                  <v:stroke miterlimit="83231f" joinstyle="miter"/>
                  <v:path arrowok="t" textboxrect="0,0,19075,0"/>
                </v:shape>
                <v:shape id="Shape 11985"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2RsYA&#10;AADeAAAADwAAAGRycy9kb3ducmV2LnhtbERPS2vCQBC+F/wPywjemk2KFpu6BisWKvTgo4ceJ9kx&#10;CcnOhuxWU3+9Wyh4m4/vOYtsMK04U+9qywqSKAZBXFhdc6ng6/j+OAfhPLLG1jIp+CUH2XL0sMBU&#10;2wvv6XzwpQgh7FJUUHnfpVK6oiKDLrIdceBOtjfoA+xLqXu8hHDTyqc4fpYGaw4NFXa0rqhoDj9G&#10;QfH2+T1Do5Mtd9Nm2+7y6+aYKzUZD6tXEJ4Gfxf/uz90mJ+8zGfw906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32RsYAAADeAAAADwAAAAAAAAAAAAAAAACYAgAAZHJz&#10;L2Rvd25yZXYueG1sUEsFBgAAAAAEAAQA9QAAAIsDAAAAAA==&#10;" path="m,l19076,e" filled="f" strokecolor="#fcc43c">
                  <v:stroke miterlimit="83231f" joinstyle="miter"/>
                  <v:path arrowok="t" textboxrect="0,0,19076,0"/>
                </v:shape>
                <v:shape id="Shape 11986"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La8UA&#10;AADeAAAADwAAAGRycy9kb3ducmV2LnhtbERPTWvCQBC9C/6HZQRvuomHEFNXKS0WKQhqKvQ4ZKdJ&#10;6O5smt1q6q/vFoTe5vE+Z7UZrBEX6n3rWEE6T0AQV063XCt4K7ezHIQPyBqNY1LwQx426/FohYV2&#10;Vz7S5RRqEUPYF6igCaErpPRVQxb93HXEkftwvcUQYV9L3eM1hlsjF0mSSYstx4YGO3pqqPo8fVsF&#10;h+ev9/MtLw9+4cyredHbbJ+elZpOhscHEIGG8C++u3c6zk+XeQ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ktrxQAAAN4AAAAPAAAAAAAAAAAAAAAAAJgCAABkcnMv&#10;ZG93bnJldi54bWxQSwUGAAAAAAQABAD1AAAAigMAAAAA&#10;" path="m,l1095185,e" filled="f" strokecolor="#fcc43c">
                  <v:stroke miterlimit="83231f" joinstyle="miter"/>
                  <v:path arrowok="t" textboxrect="0,0,1095185,0"/>
                </v:shape>
                <v:shape id="Shape 11987"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jG8IA&#10;AADeAAAADwAAAGRycy9kb3ducmV2LnhtbERP24rCMBB9F/yHMIJvmlZl1a5RVBCUBcHLB8w2s23Z&#10;ZlKaVOvfG0HwbQ7nOotVa0pxo9oVlhXEwwgEcWp1wZmC62U3mIFwHlljaZkUPMjBatntLDDR9s4n&#10;up19JkIIuwQV5N5XiZQuzcmgG9qKOHB/tjboA6wzqWu8h3BTylEUfUmDBYeGHCva5pT+nxujoLn8&#10;ULyd46nRv5PUHdvDRo8PSvV77fobhKfWf8Rv916H+fF8NoX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aMbwgAAAN4AAAAPAAAAAAAAAAAAAAAAAJgCAABkcnMvZG93&#10;bnJldi54bWxQSwUGAAAAAAQABAD1AAAAhwMAAAAA&#10;" path="m,l18567,e" filled="f" strokecolor="#fcc43c">
                  <v:stroke miterlimit="83231f" joinstyle="miter"/>
                  <v:path arrowok="t" textboxrect="0,0,18567,0"/>
                </v:shape>
                <v:shape id="Shape 11988"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AZ8gA&#10;AADeAAAADwAAAGRycy9kb3ducmV2LnhtbESPzWrDQAyE74G+w6JCL6FZu4XUdbMJIRBamkOo+3MW&#10;XsU29WqNd+24b18dArlJzGjm02ozuVaN1IfGs4F0kYAiLr1tuDLw9bm/z0CFiGyx9UwG/ijAZn0z&#10;W2Fu/Zk/aCxipSSEQ44G6hi7XOtQ1uQwLHxHLNrJ9w6jrH2lbY9nCXetfkiSpXbYsDTU2NGupvK3&#10;GJyB/ePh9JOGp/f5OHwP8bXYhe2xMebudtq+gIo0xav5cv1mBT99zoRX3pEZ9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UBnyAAAAN4AAAAPAAAAAAAAAAAAAAAAAJgCAABk&#10;cnMvZG93bnJldi54bWxQSwUGAAAAAAQABAD1AAAAjQMAAAAA&#10;" path="m,l18555,e" filled="f" strokecolor="#fcc43c">
                  <v:stroke miterlimit="83231f" joinstyle="miter"/>
                  <v:path arrowok="t" textboxrect="0,0,18555,0"/>
                </v:shape>
                <v:shape id="Shape 11989"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iMcMA&#10;AADeAAAADwAAAGRycy9kb3ducmV2LnhtbERPTWsCMRC9C/0PYQpeRLN6KO5qlCpUvJWqB4/jZtxs&#10;u5lsk1TXf98Igrd5vM+ZLzvbiAv5UDtWMB5lIIhLp2uuFBz2H8MpiBCRNTaOScGNAiwXL705Ftpd&#10;+Ysuu1iJFMKhQAUmxraQMpSGLIaRa4kTd3beYkzQV1J7vKZw28hJlr1JizWnBoMtrQ2VP7s/q8Db&#10;gfvcb47r0/fvZCVXzvhwNEr1X7v3GYhIXXyKH+6tTvPH+TSH+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qiMcMAAADeAAAADwAAAAAAAAAAAAAAAACYAgAAZHJzL2Rv&#10;d25yZXYueG1sUEsFBgAAAAAEAAQA9QAAAIgDAAAAAA==&#10;" path="m,l5016627,e" filled="f" strokecolor="#fcc43c">
                  <v:stroke miterlimit="83231f" joinstyle="miter"/>
                  <v:path arrowok="t" textboxrect="0,0,5016627,0"/>
                </v:shape>
                <v:shape id="Shape 11990"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vMcA&#10;AADeAAAADwAAAGRycy9kb3ducmV2LnhtbESPQU/DMAyF70j8h8hI3FjagaatLJ3QJCQ4ja07wM1q&#10;TFvaOFUSuvLv8QGJmy0/v/e+7W52g5ooxM6zgXyRgSKuve24MXCunu/WoGJCtjh4JgM/FGFXXl9t&#10;sbD+wkeaTqlRYsKxQANtSmOhdaxbchgXfiSW26cPDpOsodE24EXM3aCXWbbSDjuWhBZH2rdU96dv&#10;Z6A/xMO6v//S7iN7qN7Dmw6v1WTM7c389Agq0Zz+xX/fL1bq55uNAAiOzK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nTbzHAAAA3gAAAA8AAAAAAAAAAAAAAAAAmAIAAGRy&#10;cy9kb3ducmV2LnhtbFBLBQYAAAAABAAEAPUAAACMAwAAAAA=&#10;" path="m,l19075,e" filled="f" strokecolor="#fcc43c">
                  <v:stroke miterlimit="83231f" joinstyle="miter"/>
                  <v:path arrowok="t" textboxrect="0,0,19075,0"/>
                </v:shape>
                <v:shape id="Shape 11991"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mmMQA&#10;AADeAAAADwAAAGRycy9kb3ducmV2LnhtbERPS4vCMBC+C/sfwix407SyilajqKyg4MHHHvY4NmNb&#10;bCaliVr3128Ewdt8fM+ZzBpTihvVrrCsIO5GIIhTqwvOFPwcV50hCOeRNZaWScGDHMymH60JJtre&#10;eU+3g89ECGGXoILc+yqR0qU5GXRdWxEH7mxrgz7AOpO6xnsIN6XsRdFAGiw4NORY0TKn9HK4GgXp&#10;YvvbR6PjDVdfl025O/19H09KtT+b+RiEp8a/xS/3Wof58WgUw/Odc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ZpjEAAAA3gAAAA8AAAAAAAAAAAAAAAAAmAIAAGRycy9k&#10;b3ducmV2LnhtbFBLBQYAAAAABAAEAPUAAACJAwAAAAA=&#10;" path="m,l19076,e" filled="f" strokecolor="#fcc43c">
                  <v:stroke miterlimit="83231f" joinstyle="miter"/>
                  <v:path arrowok="t" textboxrect="0,0,19076,0"/>
                </v:shape>
                <v:shape id="Shape 11992"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btcUA&#10;AADeAAAADwAAAGRycy9kb3ducmV2LnhtbERPS2vCQBC+C/0PywjedJMcRKOrFItSBMH6gB6H7DQJ&#10;3Z2N2a3G/vpuQfA2H99z5svOGnGl1teOFaSjBARx4XTNpYLTcT2cgPABWaNxTAru5GG5eOnNMdfu&#10;xh90PYRSxBD2OSqoQmhyKX1RkUU/cg1x5L5cazFE2JZSt3iL4dbILEnG0mLNsaHChlYVFd+HH6tg&#10;/3b5PP9OjnufObM1G70e79KzUoN+9zoDEagLT/HD/a7j/HQ6zeD/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Nu1xQAAAN4AAAAPAAAAAAAAAAAAAAAAAJgCAABkcnMv&#10;ZG93bnJldi54bWxQSwUGAAAAAAQABAD1AAAAigMAAAAA&#10;" path="m,l1095185,e" filled="f" strokecolor="#fcc43c">
                  <v:stroke miterlimit="83231f" joinstyle="miter"/>
                  <v:path arrowok="t" textboxrect="0,0,1095185,0"/>
                </v:shape>
                <v:shape id="Shape 11993"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zxcQA&#10;AADeAAAADwAAAGRycy9kb3ducmV2LnhtbERP22rCQBB9L/gPywh9q5vUUkx0FRsoKIWCiR8wZsck&#10;mJ0N2U2Mf98tFPo2h3OdzW4yrRipd41lBfEiAkFcWt1wpeBcfL6sQDiPrLG1TAoe5GC3nT1tMNX2&#10;zicac1+JEMIuRQW1910qpStrMugWtiMO3NX2Bn2AfSV1j/cQblr5GkXv0mDDoaHGjrKayls+GAVD&#10;8UVxluBp0Je30n1Pxw+9PCr1PJ/2axCeJv8v/nMfdJgfJ8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M8XEAAAA3gAAAA8AAAAAAAAAAAAAAAAAmAIAAGRycy9k&#10;b3ducmV2LnhtbFBLBQYAAAAABAAEAPUAAACJAwAAAAA=&#10;" path="m,l18567,e" filled="f" strokecolor="#fcc43c">
                  <v:stroke miterlimit="83231f" joinstyle="miter"/>
                  <v:path arrowok="t" textboxrect="0,0,18567,0"/>
                </v:shape>
                <v:shape id="Shape 11994"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cv8UA&#10;AADeAAAADwAAAGRycy9kb3ducmV2LnhtbERPS2vCQBC+F/wPyxR6KbpJW3ykriKCVPQgRtvzkB2T&#10;YHY2ZDcx/nu3UOhtPr7nzJe9qURHjSstK4hHEQjizOqScwXn02Y4BeE8ssbKMim4k4PlYvA0x0Tb&#10;Gx+pS30uQgi7BBUU3teJlC4ryKAb2Zo4cBfbGPQBNrnUDd5CuKnkWxSNpcGSQ0OBNa0Lyq5paxRs&#10;3veXn9hNdq9d+936r3TtVodSqZfnfvUJwlPv/8V/7q0O8+PZ7AN+3w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dy/xQAAAN4AAAAPAAAAAAAAAAAAAAAAAJgCAABkcnMv&#10;ZG93bnJldi54bWxQSwUGAAAAAAQABAD1AAAAigMAAAAA&#10;" path="m,l18555,e" filled="f" strokecolor="#fcc43c">
                  <v:stroke miterlimit="83231f" joinstyle="miter"/>
                  <v:path arrowok="t" textboxrect="0,0,18555,0"/>
                </v:shape>
                <v:shape id="Shape 11995"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6cQA&#10;AADeAAAADwAAAGRycy9kb3ducmV2LnhtbERPTWsCMRC9C/6HMEIvolmFFt1uVlRo6U2qHjxON9PN&#10;1s1km6S6/femUPA2j/c5xaq3rbiQD41jBbNpBoK4crrhWsHx8DJZgAgRWWPrmBT8UoBVORwUmGt3&#10;5Xe67GMtUgiHHBWYGLtcylAZshimriNO3KfzFmOCvpba4zWF21bOs+xJWmw4NRjsaGuoOu9/rAJv&#10;x253eD1tP76+5xu5ccaHk1HqYdSvn0FE6uNd/O9+02n+bLl8hL930g2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PunEAAAA3gAAAA8AAAAAAAAAAAAAAAAAmAIAAGRycy9k&#10;b3ducmV2LnhtbFBLBQYAAAAABAAEAPUAAACJAwAAAAA=&#10;" path="m,l5016627,e" filled="f" strokecolor="#fcc43c">
                  <v:stroke miterlimit="83231f" joinstyle="miter"/>
                  <v:path arrowok="t" textboxrect="0,0,5016627,0"/>
                </v:shape>
                <v:shape id="Shape 11996"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wU8QA&#10;AADeAAAADwAAAGRycy9kb3ducmV2LnhtbERPTWvCQBC9C/6HZYTedGNbRKOriFCwJ1vjQW9Ddkxi&#10;srNhd43pv+8WCt7m8T5ntelNIzpyvrKsYDpJQBDnVldcKDhlH+M5CB+QNTaWScEPedish4MVpto+&#10;+Ju6YyhEDGGfooIyhDaV0uclGfQT2xJH7mqdwRChK6R2+IjhppGvSTKTBiuODSW2tCspr493o6A+&#10;+MO8frtJc0nes7P7ku4z65R6GfXbJYhAfXiK/917HedPF4s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CcFPEAAAA3gAAAA8AAAAAAAAAAAAAAAAAmAIAAGRycy9k&#10;b3ducmV2LnhtbFBLBQYAAAAABAAEAPUAAACJAwAAAAA=&#10;" path="m,l19075,e" filled="f" strokecolor="#fcc43c">
                  <v:stroke miterlimit="83231f" joinstyle="miter"/>
                  <v:path arrowok="t" textboxrect="0,0,19075,0"/>
                </v:shape>
                <v:shape id="Shape 11997"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bd8UA&#10;AADeAAAADwAAAGRycy9kb3ducmV2LnhtbERPS2vCQBC+F/wPywi9NZtIrRpdRaVCBQ++Dh7H7JgE&#10;s7Mhu9XUX+8WCr3Nx/ecyaw1lbhR40rLCpIoBkGcWV1yruB4WL0NQTiPrLGyTAp+yMFs2nmZYKrt&#10;nXd02/tchBB2KSoovK9TKV1WkEEX2Zo4cBfbGPQBNrnUDd5DuKlkL44/pMGSQ0OBNS0Lyq77b6Mg&#10;W2xOfTQ6WXP9fl1X2/Pj83BW6rXbzscgPLX+X/zn/tJhfjIaDeD3nXCD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lt3xQAAAN4AAAAPAAAAAAAAAAAAAAAAAJgCAABkcnMv&#10;ZG93bnJldi54bWxQSwUGAAAAAAQABAD1AAAAigMAAAAA&#10;" path="m,l19076,e" filled="f" strokecolor="#fcc43c">
                  <v:stroke miterlimit="83231f" joinstyle="miter"/>
                  <v:path arrowok="t" textboxrect="0,0,19076,0"/>
                </v:shape>
                <v:shape id="Shape 11998"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sX8gA&#10;AADeAAAADwAAAGRycy9kb3ducmV2LnhtbESPQWvCQBCF70L/wzKF3nQTD6Kpq0iLpRQKVit4HLJj&#10;EtydTbNbTf31zqHgbYb35r1v5sveO3WmLjaBDeSjDBRxGWzDlYHv3Xo4BRUTskUXmAz8UYTl4mEw&#10;x8KGC3/ReZsqJSEcCzRQp9QWWseyJo9xFFpi0Y6h85hk7SptO7xIuHd6nGUT7bFhaaixpZeaytP2&#10;1xvYvP4c9tfpbhPHwX24N7uefOZ7Y54e+9UzqER9upv/r9+t4Oezm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OxfyAAAAN4AAAAPAAAAAAAAAAAAAAAAAJgCAABk&#10;cnMvZG93bnJldi54bWxQSwUGAAAAAAQABAD1AAAAjQMAAAAA&#10;" path="m,l1095185,e" filled="f" strokecolor="#fcc43c">
                  <v:stroke miterlimit="83231f" joinstyle="miter"/>
                  <v:path arrowok="t" textboxrect="0,0,1095185,0"/>
                </v:shape>
                <v:shape id="Shape 11999"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EL8QA&#10;AADeAAAADwAAAGRycy9kb3ducmV2LnhtbERP3WrCMBS+H/gO4Qi7m2ndGLYzihYEZTCo+gBnzVlb&#10;1pyUJK317ZfBYHfn4/s96+1kOjGS861lBekiAUFcWd1yreB6OTytQPiArLGzTAru5GG7mT2sMdf2&#10;xiWN51CLGMI+RwVNCH0upa8aMugXtieO3Jd1BkOErpba4S2Gm04uk+RVGmw5NjTYU9FQ9X0ejILh&#10;8k5pkWE56M+Xyn9Mp71+Pin1OJ92byACTeFf/Oc+6jg/zbIM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BC/EAAAA3gAAAA8AAAAAAAAAAAAAAAAAmAIAAGRycy9k&#10;b3ducmV2LnhtbFBLBQYAAAAABAAEAPUAAACJAwAAAAA=&#10;" path="m,l18567,e" filled="f" strokecolor="#fcc43c">
                  <v:stroke miterlimit="83231f" joinstyle="miter"/>
                  <v:path arrowok="t" textboxrect="0,0,18567,0"/>
                </v:shape>
                <v:shape id="Shape 12000"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khMYA&#10;AADeAAAADwAAAGRycy9kb3ducmV2LnhtbESPQWvCQBCF7wX/wzJCL6VubKFK6ioiiFIPxWh7HrJj&#10;EszOhuwmxn/vHAq9veG9+WbeYjW4WvXUhsqzgekkAUWce1txYeB82r7OQYWIbLH2TAbuFGC1HD0t&#10;MLX+xkfqs1gogXBI0UAZY5NqHfKSHIaJb4jFu/jWYZSxLbRt8SZwV+u3JPnQDiuWCyU2tCkpv2ad&#10;M7B9P1x+p2H29dJ3P13cZZuw/q6MeR4P609QkYb4H/7b3lt5X5BSQOqIB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1khMYAAADeAAAADwAAAAAAAAAAAAAAAACYAgAAZHJz&#10;L2Rvd25yZXYueG1sUEsFBgAAAAAEAAQA9QAAAIsDAAAAAA==&#10;" path="m,l18555,e" filled="f" strokecolor="#fcc43c">
                  <v:stroke miterlimit="83231f" joinstyle="miter"/>
                  <v:path arrowok="t" textboxrect="0,0,18555,0"/>
                </v:shape>
                <v:shape id="Shape 12001"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G0sQA&#10;AADeAAAADwAAAGRycy9kb3ducmV2LnhtbESPzYoCMRCE78K+Q+iFvYhm9CAyGmUVlL0t/hw8tpN2&#10;MjrpzCZZHd/eCIK3bqrq6+rpvLW1uJIPlWMFg34GgrhwuuJSwX636o1BhIissXZMCu4UYD776Ewx&#10;1+7GG7puYykShEOOCkyMTS5lKAxZDH3XECft5LzFmFZfSu3xluC2lsMsG0mLFacLBhtaGiou23+r&#10;wNuu+92tD8vj+W+4kAtnfDgYpb4+2+8JiEhtfJtf6R+d6ifkAJ7vpBn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htLEAAAA3gAAAA8AAAAAAAAAAAAAAAAAmAIAAGRycy9k&#10;b3ducmV2LnhtbFBLBQYAAAAABAAEAPUAAACJAwAAAAA=&#10;" path="m,l5016627,e" filled="f" strokecolor="#fcc43c">
                  <v:stroke miterlimit="83231f" joinstyle="miter"/>
                  <v:path arrowok="t" textboxrect="0,0,5016627,0"/>
                </v:shape>
                <v:shape id="Shape 12002"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IaMUA&#10;AADeAAAADwAAAGRycy9kb3ducmV2LnhtbESPT2vCQBDF74LfYRnBm25qS5HoKqVQsCf/xIPehuyY&#10;xGRnw+4a47d3C0JvM7z3fvNmue5NIzpyvrKs4G2agCDOra64UHDMfiZzED4ga2wsk4IHeVivhoMl&#10;ptreeU/dIRQiQtinqKAMoU2l9HlJBv3UtsRRu1hnMMTVFVI7vEe4aeQsST6lwYrjhRJb+i4prw83&#10;o6De+u28fr9Kc04+spPbSfebdUqNR/3XAkSgPvybX+mNjvUjcgZ/78QZ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shoxQAAAN4AAAAPAAAAAAAAAAAAAAAAAJgCAABkcnMv&#10;ZG93bnJldi54bWxQSwUGAAAAAAQABAD1AAAAigMAAAAA&#10;" path="m,l19075,e" filled="f" strokecolor="#fcc43c">
                  <v:stroke miterlimit="83231f" joinstyle="miter"/>
                  <v:path arrowok="t" textboxrect="0,0,19075,0"/>
                </v:shape>
                <v:shape id="Shape 12003"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jTMUA&#10;AADeAAAADwAAAGRycy9kb3ducmV2LnhtbESPT4vCMBDF74LfIYzgTVPXVaQaxRWFFfbgv4PHsRnb&#10;YjMpTdTqp98IgrcZ3nu/eTOZ1aYQN6pcbllBrxuBIE6szjlVcNivOiMQziNrLCyTggc5mE2bjQnG&#10;2t55S7edT0WAsItRQeZ9GUvpkowMuq4tiYN2tpVBH9YqlbrCe4CbQn5F0VAazDlcyLCkRUbJZXc1&#10;CpKfv+MAje6tufy+rIvN6bncn5Rqt+r5GISn2n/M7/SvDvUDsg+vd8IM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uNMxQAAAN4AAAAPAAAAAAAAAAAAAAAAAJgCAABkcnMv&#10;ZG93bnJldi54bWxQSwUGAAAAAAQABAD1AAAAigMAAAAA&#10;" path="m,l19076,e" filled="f" strokecolor="#fcc43c">
                  <v:stroke miterlimit="83231f" joinstyle="miter"/>
                  <v:path arrowok="t" textboxrect="0,0,19076,0"/>
                </v:shape>
                <v:shape id="Shape 12004"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YYsgA&#10;AADeAAAADwAAAGRycy9kb3ducmV2LnhtbESP3WrCQBCF7wt9h2UK3tVNQhFJXaW0RIpQ8KdCL4fs&#10;mAR3Z9PsGlOf3hWE3s1wzvnmzGwxWCN66nzjWEE6TkAQl043XCn43hXPUxA+IGs0jknBH3lYzB8f&#10;Zphrd+YN9dtQiQhhn6OCOoQ2l9KXNVn0Y9cSR+3gOoshrl0ldYfnCLdGZkkykRYbjhdqbOm9pvK4&#10;PVkF64/fn/1lulv7zJmVWepi8pXulRo9DW+vIAIN4d98T3/qWD8iX+D2Tpx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lhiyAAAAN4AAAAPAAAAAAAAAAAAAAAAAJgCAABk&#10;cnMvZG93bnJldi54bWxQSwUGAAAAAAQABAD1AAAAjQMAAAAA&#10;" path="m,l1095185,e" filled="f" strokecolor="#fcc43c">
                  <v:stroke miterlimit="83231f" joinstyle="miter"/>
                  <v:path arrowok="t" textboxrect="0,0,1095185,0"/>
                </v:shape>
                <v:shape id="Shape 12005"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wEsUA&#10;AADeAAAADwAAAGRycy9kb3ducmV2LnhtbESP3YrCMBCF74V9hzALe6eprop2m8oqCIog+PMAYzPb&#10;lm0mpUm1vr0RBO9mOOd8cyZZdKYSV2pcaVnBcBCBIM6sLjlXcD6t+zMQziNrrCyTgjs5WKQfvQRj&#10;bW98oOvR5yJA2MWooPC+jqV0WUEG3cDWxEH7s41BH9Yml7rBW4CbSo6iaCoNlhwuFFjTqqDs/9ga&#10;Be1pR8PVHA+tvowzt++2S/29Verrs/v9AeGp82/zK73RoX5ATuD5TphB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bASxQAAAN4AAAAPAAAAAAAAAAAAAAAAAJgCAABkcnMv&#10;ZG93bnJldi54bWxQSwUGAAAAAAQABAD1AAAAigMAAAAA&#10;" path="m,l18567,e" filled="f" strokecolor="#fcc43c">
                  <v:stroke miterlimit="83231f" joinstyle="miter"/>
                  <v:path arrowok="t" textboxrect="0,0,18567,0"/>
                </v:shape>
                <v:shape id="Shape 12006"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Za8UA&#10;AADeAAAADwAAAGRycy9kb3ducmV2LnhtbESPT4vCMBDF74LfIYywl0VTV1ilGkUEUdzDYv1zHpqx&#10;LTaT0qS1fvuNsOBthvfeb94sVp0pRUu1KywrGI8iEMSp1QVnCs6n7XAGwnlkjaVlUvAkB6tlv7fA&#10;WNsHH6lNfCYChF2MCnLvq1hKl+Zk0I1sRRy0m60N+rDWmdQ1PgLclPIrir6lwYLDhRwr2uSU3pPG&#10;KNhOfm7XsZsePtvm0vhdsnHr30Kpj0G3noPw1Pm3+T+916H+Cwmvd8IM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lrxQAAAN4AAAAPAAAAAAAAAAAAAAAAAJgCAABkcnMv&#10;ZG93bnJldi54bWxQSwUGAAAAAAQABAD1AAAAigMAAAAA&#10;" path="m,l18555,e" filled="f" strokecolor="#fcc43c">
                  <v:stroke miterlimit="83231f" joinstyle="miter"/>
                  <v:path arrowok="t" textboxrect="0,0,18555,0"/>
                </v:shape>
                <v:shape id="Shape 12007"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PcUA&#10;AADeAAAADwAAAGRycy9kb3ducmV2LnhtbESPT2sCMRDF70K/QxjBi9RsPVRZjaJCxZv45+Bxuhk3&#10;224m2yTq+u0bQfA2w3vvN2+m89bW4ko+VI4VfAwyEMSF0xWXCo6Hr/cxiBCRNdaOScGdAsxnb50p&#10;5trdeEfXfSxFgnDIUYGJscmlDIUhi2HgGuKknZ23GNPqS6k93hLc1nKYZZ/SYsXpgsGGVoaK3/3F&#10;KvC277aH9Wn1/fM3XMqlMz6cjFK9bruYgIjUxpf5md7oVD8hR/B4J8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s9xQAAAN4AAAAPAAAAAAAAAAAAAAAAAJgCAABkcnMv&#10;ZG93bnJldi54bWxQSwUGAAAAAAQABAD1AAAAigMAAAAA&#10;" path="m,l5016627,e" filled="f" strokecolor="#fcc43c">
                  <v:stroke miterlimit="83231f" joinstyle="miter"/>
                  <v:path arrowok="t" textboxrect="0,0,5016627,0"/>
                </v:shape>
                <v:shape id="Shape 12008"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gsUA&#10;AADeAAAADwAAAGRycy9kb3ducmV2LnhtbESPQWvCQBCF7wX/wzKCt7pRS5HUVUQQ9GRremhvQ3aa&#10;pMnOht01pv++cyj09oZ58817m93oOjVQiI1nA4t5Boq49LbhysB7cXxcg4oJ2WLnmQz8UITddvKw&#10;wdz6O7/RcE2VEgjHHA3UKfW51rGsyWGc+55Ydl8+OEwyhkrbgHeBu04vs+xZO2xYPtTY06Gmsr3e&#10;nIH2Ei/rdvWt3Wf2VHyEVx3OxWDMbDruX0AlGtO/+e/6ZCW+ICWv1BEN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v+CxQAAAN4AAAAPAAAAAAAAAAAAAAAAAJgCAABkcnMv&#10;ZG93bnJldi54bWxQSwUGAAAAAAQABAD1AAAAigMAAAAA&#10;" path="m,l19075,e" filled="f" strokecolor="#fcc43c">
                  <v:stroke miterlimit="83231f" joinstyle="miter"/>
                  <v:path arrowok="t" textboxrect="0,0,19075,0"/>
                </v:shape>
                <v:shape id="Shape 12009"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UpsUA&#10;AADeAAAADwAAAGRycy9kb3ducmV2LnhtbESPT4vCMBDF74LfIYzgTVMXV7QaxRWFFfbgv4PHsRnb&#10;YjMpTdTqp98IgrcZ3nu/eTOZ1aYQN6pcbllBrxuBIE6szjlVcNivOkMQziNrLCyTggc5mE2bjQnG&#10;2t55S7edT0WAsItRQeZ9GUvpkowMuq4tiYN2tpVBH9YqlbrCe4CbQn5F0UAazDlcyLCkRUbJZXc1&#10;CpKfv+M3Gt1bc9m/rIvN6bncn5Rqt+r5GISn2n/M7/SvDvUDcgSvd8IM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tSmxQAAAN4AAAAPAAAAAAAAAAAAAAAAAJgCAABkcnMv&#10;ZG93bnJldi54bWxQSwUGAAAAAAQABAD1AAAAigMAAAAA&#10;" path="m,l19076,e" filled="f" strokecolor="#fcc43c">
                  <v:stroke miterlimit="83231f" joinstyle="miter"/>
                  <v:path arrowok="t" textboxrect="0,0,19076,0"/>
                </v:shape>
              </v:group>
            </w:pict>
          </mc:Fallback>
        </mc:AlternateContent>
      </w:r>
      <w:r>
        <w:rPr>
          <w:color w:val="181717"/>
          <w:sz w:val="14"/>
        </w:rPr>
        <w:t>SEPA inkaso</w:t>
      </w:r>
      <w:r>
        <w:rPr>
          <w:color w:val="181717"/>
          <w:sz w:val="14"/>
        </w:rPr>
        <w:tab/>
        <w:t>Je bezhotovostní převod v měně EUR prováděný z účtu plátce z podnětu příjemce platby předaného prostřednictvím banky příjemce na základě předcházející dohody s plátcem.</w:t>
      </w:r>
    </w:p>
    <w:p w:rsidR="001321CA" w:rsidRDefault="00FD044E">
      <w:pPr>
        <w:tabs>
          <w:tab w:val="center" w:pos="575"/>
          <w:tab w:val="center" w:pos="3533"/>
        </w:tabs>
        <w:spacing w:line="248" w:lineRule="auto"/>
      </w:pPr>
      <w:r>
        <w:tab/>
      </w:r>
      <w:r>
        <w:rPr>
          <w:color w:val="181717"/>
          <w:sz w:val="14"/>
        </w:rPr>
        <w:t>SIPO</w:t>
      </w:r>
      <w:r>
        <w:rPr>
          <w:color w:val="181717"/>
          <w:sz w:val="14"/>
        </w:rPr>
        <w:tab/>
        <w:t>Soustředěné inkaso plateb obyvatelstva.</w:t>
      </w:r>
    </w:p>
    <w:p w:rsidR="001321CA" w:rsidRDefault="00FD044E">
      <w:pPr>
        <w:spacing w:line="248" w:lineRule="auto"/>
        <w:ind w:left="2281" w:hanging="1871"/>
      </w:pPr>
      <w:r>
        <w:rPr>
          <w:color w:val="181717"/>
          <w:sz w:val="14"/>
        </w:rPr>
        <w:t>Skupina KB</w:t>
      </w:r>
      <w:r>
        <w:rPr>
          <w:color w:val="181717"/>
          <w:sz w:val="14"/>
        </w:rPr>
        <w:tab/>
        <w:t>Komerční banka, a.s., Komerční pojišťovna, a.s., KB Penzijní společnost, a.s., Modrá pyramida stavební spořitelna, a.s., Investiční kapitálová společnost KB, a.s., SG Equipment Finance Czech Republic s.r.o., ESSOX s.r.o., a Faktoring KB, a.s.</w:t>
      </w:r>
    </w:p>
    <w:p w:rsidR="001321CA" w:rsidRDefault="00FD044E">
      <w:pPr>
        <w:tabs>
          <w:tab w:val="center" w:pos="539"/>
          <w:tab w:val="center" w:pos="3284"/>
        </w:tabs>
        <w:spacing w:line="248" w:lineRule="auto"/>
      </w:pPr>
      <w:r>
        <w:tab/>
      </w:r>
      <w:r>
        <w:rPr>
          <w:color w:val="181717"/>
          <w:sz w:val="14"/>
        </w:rPr>
        <w:t>S</w:t>
      </w:r>
      <w:r>
        <w:rPr>
          <w:color w:val="181717"/>
          <w:sz w:val="14"/>
        </w:rPr>
        <w:t>VJ</w:t>
      </w:r>
      <w:r>
        <w:rPr>
          <w:color w:val="181717"/>
          <w:sz w:val="14"/>
        </w:rPr>
        <w:tab/>
        <w:t>Společenství vlastníků jednotek.</w:t>
      </w:r>
    </w:p>
    <w:p w:rsidR="001321CA" w:rsidRDefault="00FD044E">
      <w:pPr>
        <w:tabs>
          <w:tab w:val="center" w:pos="624"/>
          <w:tab w:val="center" w:pos="4478"/>
        </w:tabs>
        <w:spacing w:line="248" w:lineRule="auto"/>
      </w:pPr>
      <w:r>
        <w:tab/>
      </w:r>
      <w:r>
        <w:rPr>
          <w:color w:val="181717"/>
          <w:sz w:val="14"/>
        </w:rPr>
        <w:t>SWIFT</w:t>
      </w:r>
      <w:r>
        <w:rPr>
          <w:color w:val="181717"/>
          <w:sz w:val="14"/>
        </w:rPr>
        <w:tab/>
        <w:t>The Society for Worldwide Interbank Financial Telecommunication S.C.</w:t>
      </w:r>
    </w:p>
    <w:tbl>
      <w:tblPr>
        <w:tblStyle w:val="TableGrid"/>
        <w:tblW w:w="9921" w:type="dxa"/>
        <w:tblInd w:w="425" w:type="dxa"/>
        <w:tblCellMar>
          <w:top w:w="0" w:type="dxa"/>
          <w:left w:w="198" w:type="dxa"/>
          <w:bottom w:w="137" w:type="dxa"/>
          <w:right w:w="115" w:type="dxa"/>
        </w:tblCellMar>
        <w:tblLook w:val="04A0" w:firstRow="1" w:lastRow="0" w:firstColumn="1" w:lastColumn="0" w:noHBand="0" w:noVBand="1"/>
      </w:tblPr>
      <w:tblGrid>
        <w:gridCol w:w="1871"/>
        <w:gridCol w:w="8050"/>
      </w:tblGrid>
      <w:tr w:rsidR="001321CA">
        <w:trPr>
          <w:trHeight w:val="1871"/>
        </w:trPr>
        <w:tc>
          <w:tcPr>
            <w:tcW w:w="1871" w:type="dxa"/>
            <w:tcBorders>
              <w:top w:val="nil"/>
              <w:left w:val="nil"/>
              <w:bottom w:val="nil"/>
              <w:right w:val="nil"/>
            </w:tcBorders>
            <w:shd w:val="clear" w:color="auto" w:fill="FCC43C"/>
            <w:vAlign w:val="bottom"/>
          </w:tcPr>
          <w:p w:rsidR="001321CA" w:rsidRDefault="00FD044E">
            <w:pPr>
              <w:spacing w:after="0"/>
            </w:pPr>
            <w:r>
              <w:rPr>
                <w:b/>
                <w:color w:val="FFFEFD"/>
                <w:sz w:val="26"/>
              </w:rPr>
              <w:t>Všeobecná ustanovení</w:t>
            </w:r>
          </w:p>
        </w:tc>
        <w:tc>
          <w:tcPr>
            <w:tcW w:w="8050" w:type="dxa"/>
            <w:tcBorders>
              <w:top w:val="nil"/>
              <w:left w:val="nil"/>
              <w:bottom w:val="nil"/>
              <w:right w:val="nil"/>
            </w:tcBorders>
            <w:shd w:val="clear" w:color="auto" w:fill="D3D2D2"/>
          </w:tcPr>
          <w:p w:rsidR="001321CA" w:rsidRDefault="001321CA"/>
        </w:tc>
      </w:tr>
    </w:tbl>
    <w:p w:rsidR="001321CA" w:rsidRDefault="00FD044E">
      <w:pPr>
        <w:spacing w:after="75"/>
        <w:ind w:left="425" w:right="-11"/>
      </w:pPr>
      <w:r>
        <w:rPr>
          <w:noProof/>
        </w:rPr>
        <mc:AlternateContent>
          <mc:Choice Requires="wpg">
            <w:drawing>
              <wp:inline distT="0" distB="0" distL="0" distR="0">
                <wp:extent cx="6300000" cy="9525"/>
                <wp:effectExtent l="0" t="0" r="0" b="0"/>
                <wp:docPr id="79088" name="Group 79088"/>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117" name="Shape 1211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18" name="Shape 1211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19" name="Shape 1211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0" name="Shape 1212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21" name="Shape 1212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2" name="Shape 1212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3" name="Shape 1212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24" name="Shape 1212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5" name="Shape 1212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22FDA161" id="Group 79088"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ryfMQuYDAAArHwAADgAAAAAAAAAAAAAAAAAuAgAAZHJzL2Uyb0RvYy54bWxQSwECLQAU&#10;AAYACAAAACEA4lzlHtoAAAADAQAADwAAAAAAAAAAAAAAAABABgAAZHJzL2Rvd25yZXYueG1sUEsF&#10;BgAAAAAEAAQA8wAAAEcHAAAAAA==&#10;">
                <v:shape id="Shape 1211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ta8cA&#10;AADeAAAADwAAAGRycy9kb3ducmV2LnhtbESPQU/DMAyF70j8h8hIu7GkmYBRllYVGojrBhLjZjWm&#10;rWic0oSt/fdkEhI3W++9z8+bcnK9ONIYOs8GsqUCQVx723Fj4O316XoNIkRki71nMjBTgLK4vNhg&#10;bv2Jd3Tcx0YkCIccDbQxDrmUoW7JYVj6gThpn350GNM6NtKOeEpw10ut1K102HG60OJAjy3VX/sf&#10;lyhaa3VzWH3P1f37vK4+tqvngzJmcTVVDyAiTfHf/Jd+sam+zrI7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LWvHAAAA3gAAAA8AAAAAAAAAAAAAAAAAmAIAAGRy&#10;cy9kb3ducmV2LnhtbFBLBQYAAAAABAAEAPUAAACMAwAAAAA=&#10;" path="m,l270002,e" filled="f" strokecolor="#fcc43c">
                  <v:stroke miterlimit="83231f" joinstyle="miter"/>
                  <v:path arrowok="t" textboxrect="0,0,270002,0"/>
                </v:shape>
                <v:shape id="Shape 1211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Nh8YA&#10;AADeAAAADwAAAGRycy9kb3ducmV2LnhtbESPQU/DMAyF70j8h8hI3FiaapumsmxC05CAAxLduJvG&#10;pBWN0zVhK/8eH5C42XrP731eb6fQqzONqYtswcwKUMRNdB17C8fD490KVMrIDvvIZOGHEmw311dr&#10;rFy88Bud6+yVhHCq0EKb81BpnZqWAqZZHIhF+4xjwCzr6LUb8SLhoddlUSx1wI6locWBdi01X/V3&#10;sHDaLeq99/PlB76+LMzchOd3V1p7ezM93IPKNOV/89/1kxP80hj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Nh8YAAADeAAAADwAAAAAAAAAAAAAAAACYAgAAZHJz&#10;L2Rvd25yZXYueG1sUEsFBgAAAAAEAAQA9QAAAIsDAAAAAA==&#10;" path="m,l17996,e" filled="f" strokecolor="#fcc43c">
                  <v:stroke miterlimit="83231f" joinstyle="miter"/>
                  <v:path arrowok="t" textboxrect="0,0,17996,0"/>
                </v:shape>
                <v:shape id="Shape 1211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HMQA&#10;AADeAAAADwAAAGRycy9kb3ducmV2LnhtbERP32vCMBB+H+x/CDfwTdMUlVmNMmTCtoeBnb6fzZmW&#10;NZeuybT775eBsLf7+H7eajO4VlyoD41nDWqSgSCuvGnYajh87MaPIEJENth6Jg0/FGCzvr9bYWH8&#10;lfd0KaMVKYRDgRrqGLtCylDV5DBMfEecuLPvHcYEeytNj9cU7lqZZ9lcOmw4NdTY0bam6rP8dhq+&#10;trPy2drp/ITvbzM1Ve71aHKtRw/D0xJEpCH+i2/uF5Pm50ot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BzEAAAA3gAAAA8AAAAAAAAAAAAAAAAAmAIAAGRycy9k&#10;b3ducmV2LnhtbFBLBQYAAAAABAAEAPUAAACJAwAAAAA=&#10;" path="m,l17996,e" filled="f" strokecolor="#fcc43c">
                  <v:stroke miterlimit="83231f" joinstyle="miter"/>
                  <v:path arrowok="t" textboxrect="0,0,17996,0"/>
                </v:shape>
                <v:shape id="Shape 1212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sYA&#10;AADeAAAADwAAAGRycy9kb3ducmV2LnhtbESPQU/DMAyF70j8h8hIu7FkmUCjLJuqiSGuDCTGzWpM&#10;W9E4XRO29t/jAxK3Z73nz37r7Rg6daYhtZEdLOYGFHEVfcu1g/e3/e0KVMrIHrvI5GCiBNvN9dUa&#10;Cx8v/ErnQ66VQDgV6KDJuS+0TlVDAdM89sTifcUhYJZxqLUf8CLw0GlrzL0O2LJcaLCnXUPV9+En&#10;CMVaa+6Oy9NUPnxMq/Lzafl8NM7NbsbyEVSmMf+H/7ZfvLxvF1YKSB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osYAAADeAAAADwAAAAAAAAAAAAAAAACYAgAAZHJz&#10;L2Rvd25yZXYueG1sUEsFBgAAAAAEAAQA9QAAAIsDAAAAAA==&#10;" path="m,l270002,e" filled="f" strokecolor="#fcc43c">
                  <v:stroke miterlimit="83231f" joinstyle="miter"/>
                  <v:path arrowok="t" textboxrect="0,0,270002,0"/>
                </v:shape>
                <v:shape id="Shape 1212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up8UA&#10;AADeAAAADwAAAGRycy9kb3ducmV2LnhtbERP0WrCQBB8F/oPxxZ800uCSoleQpEWbB+Exvq+5tZL&#10;aG4vzV01/fueUJB52WV2ZnY25Wg7caHBt44VpPMEBHHtdMtGwefhdfYEwgdkjZ1jUvBLHsriYbLB&#10;XLsrf9ClCkZEE/Y5KmhC6HMpfd2QRT93PXHkzm6wGOI6GKkHvEZz28ksSVbSYssxocGetg3VX9WP&#10;VfC9XVYvxixWJ9y/L9NFat+OOlNq+jg+r0EEGsP9+F+90/H9LAJudeIM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S6nxQAAAN4AAAAPAAAAAAAAAAAAAAAAAJgCAABkcnMv&#10;ZG93bnJldi54bWxQSwUGAAAAAAQABAD1AAAAigMAAAAA&#10;" path="m,l17996,e" filled="f" strokecolor="#fcc43c">
                  <v:stroke miterlimit="83231f" joinstyle="miter"/>
                  <v:path arrowok="t" textboxrect="0,0,17996,0"/>
                </v:shape>
                <v:shape id="Shape 1212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w0MMA&#10;AADeAAAADwAAAGRycy9kb3ducmV2LnhtbERP32vCMBB+F/wfwgl707RBZXRGGeJg82Fg3d5vzS0t&#10;ay61ybT7781A8O0+vp+32gyuFWfqQ+NZQz7LQBBX3jRsNXwcX6aPIEJENth6Jg1/FGCzHo9WWBh/&#10;4QOdy2hFCuFQoIY6xq6QMlQ1OQwz3xEn7tv3DmOCvZWmx0sKd61UWbaUDhtODTV2tK2p+il/nYbT&#10;dlHurJ0vv/B9v8jnuXv7NErrh8nw/AQi0hDv4pv71aT5KlcK/t9JN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w0MMAAADeAAAADwAAAAAAAAAAAAAAAACYAgAAZHJzL2Rv&#10;d25yZXYueG1sUEsFBgAAAAAEAAQA9QAAAIgDAAAAAA==&#10;" path="m,l17996,e" filled="f" strokecolor="#fcc43c">
                  <v:stroke miterlimit="83231f" joinstyle="miter"/>
                  <v:path arrowok="t" textboxrect="0,0,17996,0"/>
                </v:shape>
                <v:shape id="Shape 1212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TMkA&#10;AADeAAAADwAAAGRycy9kb3ducmV2LnhtbESPQWvCQBCF7wX/wzKFXopukkKV1FVUkHqRahTB25Cd&#10;JqHZ2ZDdaPLvu0Khtxnem/e9mS97U4sbta6yrCCeRCCIc6srLhScT9vxDITzyBpry6RgIAfLxehp&#10;jqm2dz7SLfOFCCHsUlRQet+kUrq8JINuYhvioH3b1qAPa1tI3eI9hJtaJlH0Lg1WHAglNrQpKf/J&#10;OhO4u/W2O2TX8366ev26fNZDvO4GpV6e+9UHCE+9/zf/Xe90qJ/EyRs83gkz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g+TMkAAADeAAAADwAAAAAAAAAAAAAAAACYAgAA&#10;ZHJzL2Rvd25yZXYueG1sUEsFBgAAAAAEAAQA9QAAAI4DAAAAAA==&#10;" path="m,l5484457,e" filled="f" strokecolor="#fcc43c">
                  <v:stroke miterlimit="83231f" joinstyle="miter"/>
                  <v:path arrowok="t" textboxrect="0,0,5484457,0"/>
                </v:shape>
                <v:shape id="Shape 1212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zMQA&#10;AADeAAAADwAAAGRycy9kb3ducmV2LnhtbERPTUvDQBC9C/6HZQre7G5CK5J2W4IgqCebeultmp0m&#10;odnZsLs20V/vFgre5vE+Z72dbC8u5EPnWEM2VyCIa2c6bjR87V8fn0GEiGywd0wafijAdnN/t8bC&#10;uJF3dKliI1IIhwI1tDEOhZShbslimLuBOHEn5y3GBH0jjccxhdte5ko9SYsdp4YWB3ppqT5X31ZD&#10;VeWH6If3Y7koP7Lf5eeojCq1fphN5QpEpCn+i2/uN5Pm51m+gOs76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pMzEAAAA3gAAAA8AAAAAAAAAAAAAAAAAmAIAAGRycy9k&#10;b3ducmV2LnhtbFBLBQYAAAAABAAEAPUAAACJAwAAAAA=&#10;" path="m,l19113,e" filled="f" strokecolor="#fcc43c">
                  <v:stroke miterlimit="83231f" joinstyle="miter"/>
                  <v:path arrowok="t" textboxrect="0,0,19113,0"/>
                </v:shape>
                <v:shape id="Shape 1212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UZsMA&#10;AADeAAAADwAAAGRycy9kb3ducmV2LnhtbERP32vCMBB+F/Y/hBvsTdMWN0Y1isgEH4Rh3fZ8NGdb&#10;TC6xyWr33y8DYW/38f285Xq0RgzUh86xgnyWgSCune64UfBx2k1fQYSIrNE4JgU/FGC9epgssdTu&#10;xkcaqtiIFMKhRAVtjL6UMtQtWQwz54kTd3a9xZhg30jd4y2FWyOLLHuRFjtODS162rZUX6pvq+Dz&#10;zXxdDyfj87k/+N0oh6GS70o9PY6bBYhIY/wX3917neYXefEM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UZ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1321CA" w:rsidRDefault="00FD044E">
      <w:pPr>
        <w:numPr>
          <w:ilvl w:val="0"/>
          <w:numId w:val="8"/>
        </w:numPr>
        <w:spacing w:after="3" w:line="248" w:lineRule="auto"/>
        <w:ind w:left="1544" w:hanging="1134"/>
      </w:pPr>
      <w:r>
        <w:rPr>
          <w:color w:val="181717"/>
          <w:sz w:val="14"/>
        </w:rPr>
        <w:t>Cena za bankovní služby se vybírá na základě dohody o ceně mezi klientem a KB. Současně s inkasovanou cenou klient zapl</w:t>
      </w:r>
      <w:r>
        <w:rPr>
          <w:color w:val="181717"/>
          <w:sz w:val="14"/>
        </w:rPr>
        <w:t>atí u položky Sazebníku, která podléhá DPH, daň z přidané hodnoty ve výši stanovené z. č. 235/2004 Sb., o dani z přidané hodnoty, ve znění pozdějších předpisů. Základem pro výpočet daně z přidané hodnoty je celková suma dle Sazebníku.</w:t>
      </w:r>
    </w:p>
    <w:p w:rsidR="001321CA" w:rsidRDefault="00FD044E">
      <w:pPr>
        <w:spacing w:after="75"/>
        <w:ind w:left="425" w:right="-11"/>
      </w:pPr>
      <w:r>
        <w:rPr>
          <w:noProof/>
        </w:rPr>
        <mc:AlternateContent>
          <mc:Choice Requires="wpg">
            <w:drawing>
              <wp:inline distT="0" distB="0" distL="0" distR="0">
                <wp:extent cx="6300000" cy="9525"/>
                <wp:effectExtent l="0" t="0" r="0" b="0"/>
                <wp:docPr id="79089" name="Group 79089"/>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126" name="Shape 1212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27" name="Shape 1212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8" name="Shape 1212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29" name="Shape 1212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30" name="Shape 1213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1" name="Shape 1213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2" name="Shape 1213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33" name="Shape 1213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4" name="Shape 1213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572BFB2E" id="Group 79089"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KUu36TkAwAAKx8AAA4AAAAAAAAAAAAAAAAALgIAAGRycy9lMm9Eb2MueG1sUEsBAi0AFAAG&#10;AAgAAAAhAOJc5R7aAAAAAwEAAA8AAAAAAAAAAAAAAAAAPgYAAGRycy9kb3ducmV2LnhtbFBLBQYA&#10;AAAABAAEAPMAAABFBwAAAAA=&#10;">
                <v:shape id="Shape 1212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CTcYA&#10;AADeAAAADwAAAGRycy9kb3ducmV2LnhtbESPQWsCMRCF7wX/QxjBW02MVOxqlEWqeK0tVG/DZrq7&#10;dDNZN6nu/vumUOhthvfeN2/W29414kZdqD0bmE0VCOLC25pLA+9v+8cliBCRLTaeycBAAbab0cMa&#10;M+vv/Eq3UyxFgnDI0EAVY5tJGYqKHIapb4mT9uk7hzGtXSlth/cEd43USi2kw5rThQpb2lVUfJ2+&#10;XaJordXTeX4d8uePYZlfXuaHszJmMu7zFYhIffw3/6WPNtXXM72A33fSD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CTcYAAADeAAAADwAAAAAAAAAAAAAAAACYAgAAZHJz&#10;L2Rvd25yZXYueG1sUEsFBgAAAAAEAAQA9QAAAIsDAAAAAA==&#10;" path="m,l270002,e" filled="f" strokecolor="#fcc43c">
                  <v:stroke miterlimit="83231f" joinstyle="miter"/>
                  <v:path arrowok="t" textboxrect="0,0,270002,0"/>
                </v:shape>
                <v:shape id="Shape 1212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TSMQA&#10;AADeAAAADwAAAGRycy9kb3ducmV2LnhtbERPS2vCQBC+F/wPywjedJPgo6SuIlKh9VAw1vuYnW6C&#10;2dk0u9X037sFobf5+J6zXPe2EVfqfO1YQTpJQBCXTtdsFHwed+NnED4ga2wck4Jf8rBeDZ6WmGt3&#10;4wNdi2BEDGGfo4IqhDaX0pcVWfQT1xJH7st1FkOEnZG6w1sMt43MkmQuLdYcGypsaVtReSl+rILv&#10;7ax4NWY6P+PHfpZOU/t+0plSo2G/eQERqA//4of7Tcf5WZot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E0jEAAAA3gAAAA8AAAAAAAAAAAAAAAAAmAIAAGRycy9k&#10;b3ducmV2LnhtbFBLBQYAAAAABAAEAPUAAACJAwAAAAA=&#10;" path="m,l17996,e" filled="f" strokecolor="#fcc43c">
                  <v:stroke miterlimit="83231f" joinstyle="miter"/>
                  <v:path arrowok="t" textboxrect="0,0,17996,0"/>
                </v:shape>
                <v:shape id="Shape 1212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OscA&#10;AADeAAAADwAAAGRycy9kb3ducmV2LnhtbESPQWvCQBCF70L/wzIFb7pJUCmpqxRpwfYgGNv7NDvd&#10;hGZn0+xW03/fOQjeZnhv3vtmvR19p840xDawgXyegSKug23ZGXg/vcweQMWEbLELTAb+KMJ2czdZ&#10;Y2nDhY90rpJTEsKxRANNSn2pdawb8hjnoScW7SsMHpOsg9N2wIuE+04XWbbSHluWhgZ72jVUf1e/&#10;3sDPblk9O7dYfeLhbZkvcv/6YQtjpvfj0yOoRGO6ma/Xeyv4RV4Ir7w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fhzrHAAAA3gAAAA8AAAAAAAAAAAAAAAAAmAIAAGRy&#10;cy9kb3ducmV2LnhtbFBLBQYAAAAABAAEAPUAAACMAwAAAAA=&#10;" path="m,l17996,e" filled="f" strokecolor="#fcc43c">
                  <v:stroke miterlimit="83231f" joinstyle="miter"/>
                  <v:path arrowok="t" textboxrect="0,0,17996,0"/>
                </v:shape>
                <v:shape id="Shape 1212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WP8YA&#10;AADeAAAADwAAAGRycy9kb3ducmV2LnhtbESPQWsCMRCF74X+hzBCbzUx0qKrUZbSll6rgnobNuPu&#10;4may3aS6++8bQehthvfeN2+W69414kJdqD0bmIwVCOLC25pLA7vtx/MMRIjIFhvPZGCgAOvV48MS&#10;M+uv/E2XTSxFgnDI0EAVY5tJGYqKHIaxb4mTdvKdw5jWrpS2w2uCu0ZqpV6lw5rThQpbequoOG9+&#10;XaJordXLYfoz5PP9MMuP79PPgzLmadTnCxCR+vhvvqe/bKqvJ3oOt3fSD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vWP8YAAADeAAAADwAAAAAAAAAAAAAAAACYAgAAZHJz&#10;L2Rvd25yZXYueG1sUEsFBgAAAAAEAAQA9QAAAIsDAAAAAA==&#10;" path="m,l270002,e" filled="f" strokecolor="#fcc43c">
                  <v:stroke miterlimit="83231f" joinstyle="miter"/>
                  <v:path arrowok="t" textboxrect="0,0,270002,0"/>
                </v:shape>
                <v:shape id="Shape 1213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d4ccA&#10;AADeAAAADwAAAGRycy9kb3ducmV2LnhtbESPT0/DMAzF75P4DpGRdtvSdn+EyrIJTZs0OCBR4G4a&#10;k1Y0TmmyrXx7fEDiZsvP773fZjf6Tl1oiG1gA/k8A0VcB9uyM/D2epzdgYoJ2WIXmAz8UITd9may&#10;wdKGK7/QpUpOiQnHEg00KfWl1rFuyGOch55Ybp9h8JhkHZy2A17F3He6yLK19tiyJDTY076h+qs6&#10;ewPf+1V1cG65/sDnp1W+zP3juy2Mmd6OD/egEo3pX/z3fbJSv8gX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HeHHAAAA3gAAAA8AAAAAAAAAAAAAAAAAmAIAAGRy&#10;cy9kb3ducmV2LnhtbFBLBQYAAAAABAAEAPUAAACMAwAAAAA=&#10;" path="m,l17996,e" filled="f" strokecolor="#fcc43c">
                  <v:stroke miterlimit="83231f" joinstyle="miter"/>
                  <v:path arrowok="t" textboxrect="0,0,17996,0"/>
                </v:shape>
                <v:shape id="Shape 1213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4esQA&#10;AADeAAAADwAAAGRycy9kb3ducmV2LnhtbERPS2sCMRC+F/ofwhR6q9msD2Q1SpEKbQ8FV72PmzG7&#10;dDPZblLd/vumUPA2H99zluvBteJCfWg8a1CjDARx5U3DVsNhv32agwgR2WDrmTT8UID16v5uiYXx&#10;V97RpYxWpBAOBWqoY+wKKUNVk8Mw8h1x4s6+dxgT7K00PV5TuGtlnmUz6bDh1FBjR5uaqs/y22n4&#10;2kzLF2snsxN+vE/VRLm3o8m1fnwYnhcgIg3xJv53v5o0P1djBX/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uHrEAAAA3gAAAA8AAAAAAAAAAAAAAAAAmAIAAGRycy9k&#10;b3ducmV2LnhtbFBLBQYAAAAABAAEAPUAAACJAwAAAAA=&#10;" path="m,l17996,e" filled="f" strokecolor="#fcc43c">
                  <v:stroke miterlimit="83231f" joinstyle="miter"/>
                  <v:path arrowok="t" textboxrect="0,0,17996,0"/>
                </v:shape>
                <v:shape id="Shape 1213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NCskA&#10;AADeAAAADwAAAGRycy9kb3ducmV2LnhtbESPQWvCQBCF7wX/wzKFXopukkKV1FVUkHqRahTB25Cd&#10;JqHZ2ZDdaPLvu0Khtxnem/e9mS97U4sbta6yrCCeRCCIc6srLhScT9vxDITzyBpry6RgIAfLxehp&#10;jqm2dz7SLfOFCCHsUlRQet+kUrq8JINuYhvioH3b1qAPa1tI3eI9hJtaJlH0Lg1WHAglNrQpKf/J&#10;OhO4u/W2O2TX8366ev26fNZDvO4GpV6e+9UHCE+9/zf/Xe90qJ/Ebwk83gkz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0NCskAAADeAAAADwAAAAAAAAAAAAAAAACYAgAA&#10;ZHJzL2Rvd25yZXYueG1sUEsFBgAAAAAEAAQA9QAAAI4DAAAAAA==&#10;" path="m,l5484457,e" filled="f" strokecolor="#fcc43c">
                  <v:stroke miterlimit="83231f" joinstyle="miter"/>
                  <v:path arrowok="t" textboxrect="0,0,5484457,0"/>
                </v:shape>
                <v:shape id="Shape 1213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qZcQA&#10;AADeAAAADwAAAGRycy9kb3ducmV2LnhtbERPTUvDQBC9C/6HZQRvdjepSkm7LUEQqieNXnqbZqdJ&#10;aHY27G6btL/eFQRv83ifs9pMthdn8qFzrCGbKRDEtTMdNxq+v14fFiBCRDbYOyYNFwqwWd/erLAw&#10;buRPOlexESmEQ4Ea2hiHQspQt2QxzNxAnLiD8xZjgr6RxuOYwm0vc6WepcWOU0OLA720VB+rk9VQ&#10;Vfku+uFtXz6W79n16WNURpVa399N5RJEpCn+i//cW5Pm59l8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qmXEAAAA3gAAAA8AAAAAAAAAAAAAAAAAmAIAAGRycy9k&#10;b3ducmV2LnhtbFBLBQYAAAAABAAEAPUAAACJAwAAAAA=&#10;" path="m,l19113,e" filled="f" strokecolor="#fcc43c">
                  <v:stroke miterlimit="83231f" joinstyle="miter"/>
                  <v:path arrowok="t" textboxrect="0,0,19113,0"/>
                </v:shape>
                <v:shape id="Shape 1213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nIMMA&#10;AADeAAAADwAAAGRycy9kb3ducmV2LnhtbERP32vCMBB+H/g/hBP2NtM6GdIZRUTBB2FYdc9Hc2vL&#10;kktsYu3++2Ug7O0+vp+3WA3WiJ660DpWkE8yEMSV0y3XCs6n3cscRIjIGo1jUvBDAVbL0dMCC+3u&#10;fKS+jLVIIRwKVNDE6AspQ9WQxTBxnjhxX66zGBPsaqk7vKdwa+Q0y96kxZZTQ4OeNg1V3+XNKrhs&#10;zef1cDI+n/mD3w2y70v5odTzeFi/g4g0xH/xw73Xaf40f53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nIM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1321CA" w:rsidRDefault="00FD044E">
      <w:pPr>
        <w:numPr>
          <w:ilvl w:val="0"/>
          <w:numId w:val="8"/>
        </w:numPr>
        <w:spacing w:line="248" w:lineRule="auto"/>
        <w:ind w:left="1544" w:hanging="1134"/>
      </w:pPr>
      <w:r>
        <w:rPr>
          <w:b/>
          <w:color w:val="181717"/>
          <w:sz w:val="14"/>
        </w:rPr>
        <w:t>a</w:t>
      </w:r>
      <w:r>
        <w:rPr>
          <w:b/>
          <w:color w:val="181717"/>
          <w:sz w:val="14"/>
        </w:rPr>
        <w:tab/>
      </w:r>
      <w:r>
        <w:rPr>
          <w:color w:val="181717"/>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w:t>
      </w:r>
      <w:r>
        <w:rPr>
          <w:color w:val="181717"/>
          <w:sz w:val="14"/>
        </w:rPr>
        <w:t xml:space="preserve"> převyšuje vlastní částku platby, se poplatek též neúčtuje (neplatí pro „drobnou platbu“ - viz položka drobná platba, jedna platba měsíčně pro klienta v ekvivalentu do 10 000 Kč a SEPA inkaso - viz položka SEPA inkaso).</w:t>
      </w:r>
    </w:p>
    <w:p w:rsidR="001321CA" w:rsidRDefault="00FD044E">
      <w:pPr>
        <w:numPr>
          <w:ilvl w:val="1"/>
          <w:numId w:val="8"/>
        </w:numPr>
        <w:spacing w:after="156"/>
        <w:ind w:hanging="567"/>
      </w:pPr>
      <w:r>
        <w:rPr>
          <w:color w:val="181717"/>
          <w:sz w:val="14"/>
        </w:rPr>
        <w:t>V rámci úhrad do zahraničí v Kč a ci</w:t>
      </w:r>
      <w:r>
        <w:rPr>
          <w:color w:val="181717"/>
          <w:sz w:val="14"/>
        </w:rPr>
        <w:t>zí měně a úhrad do tuzemska v cizí měně mimo KB hradí klient cenu dle zvoleného typu poplatku.</w:t>
      </w:r>
    </w:p>
    <w:p w:rsidR="001321CA" w:rsidRDefault="00FD044E">
      <w:pPr>
        <w:numPr>
          <w:ilvl w:val="1"/>
          <w:numId w:val="8"/>
        </w:numPr>
        <w:spacing w:line="248" w:lineRule="auto"/>
        <w:ind w:hanging="567"/>
      </w:pPr>
      <w:r>
        <w:rPr>
          <w:noProof/>
        </w:rPr>
        <mc:AlternateContent>
          <mc:Choice Requires="wpg">
            <w:drawing>
              <wp:anchor distT="0" distB="0" distL="114300" distR="114300" simplePos="0" relativeHeight="251670528" behindDoc="1" locked="0" layoutInCell="1" allowOverlap="1">
                <wp:simplePos x="0" y="0"/>
                <wp:positionH relativeFrom="column">
                  <wp:posOffset>269599</wp:posOffset>
                </wp:positionH>
                <wp:positionV relativeFrom="paragraph">
                  <wp:posOffset>-263567</wp:posOffset>
                </wp:positionV>
                <wp:extent cx="6300000" cy="974220"/>
                <wp:effectExtent l="0" t="0" r="0" b="0"/>
                <wp:wrapNone/>
                <wp:docPr id="79090" name="Group 79090"/>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135" name="Shape 12135"/>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36" name="Shape 12136"/>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7" name="Shape 12137"/>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38" name="Shape 12138"/>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39" name="Shape 12139"/>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0" name="Shape 12140"/>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1" name="Shape 12141"/>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42" name="Shape 12142"/>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3" name="Shape 12143"/>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4" name="Shape 12144"/>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45" name="Shape 12145"/>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6" name="Shape 12146"/>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7" name="Shape 12147"/>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48" name="Shape 12148"/>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49" name="Shape 12149"/>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0" name="Shape 12150"/>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51" name="Shape 12151"/>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2" name="Shape 12152"/>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3" name="Shape 12153"/>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54" name="Shape 12154"/>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5" name="Shape 12155"/>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6" name="Shape 12156"/>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57" name="Shape 12157"/>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8" name="Shape 12158"/>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59" name="Shape 12159"/>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0" name="Shape 12160"/>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1" name="Shape 12161"/>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2" name="Shape 12162"/>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3" name="Shape 12163"/>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4" name="Shape 12164"/>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5" name="Shape 12165"/>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66" name="Shape 12166"/>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67" name="Shape 12167"/>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AE5B893" id="Group 79090" o:spid="_x0000_s1026" style="position:absolute;margin-left:21.25pt;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">
                <v:shape id="Shape 12135"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58cA&#10;AADeAAAADwAAAGRycy9kb3ducmV2LnhtbESPQWvDMAyF74P9B6PBbq1dh5YurVvC2MauawtrbyJW&#10;k9BYzmKvTf79PBjsJvHe+/S03g6uFVfqQ+PZwGyqQBCX3jZcGTjsXydLECEiW2w9k4GRAmw393dr&#10;zK2/8Qddd7ESCcIhRwN1jF0uZShrchimviNO2tn3DmNa+0raHm8J7lqplVpIhw2nCzV29FxTedl9&#10;u0TRWqv5Mfsai6fPcVmcXrK3ozLm8WEoViAiDfHf/Jd+t6m+nmV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SufHAAAA3gAAAA8AAAAAAAAAAAAAAAAAmAIAAGRy&#10;cy9kb3ducmV2LnhtbFBLBQYAAAAABAAEAPUAAACMAwAAAAA=&#10;" path="m,l270002,e" filled="f" strokecolor="#fcc43c">
                  <v:stroke miterlimit="83231f" joinstyle="miter"/>
                  <v:path arrowok="t" textboxrect="0,0,270002,0"/>
                </v:shape>
                <v:shape id="Shape 12136"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gDsQA&#10;AADeAAAADwAAAGRycy9kb3ducmV2LnhtbERPTWvCQBC9F/wPyxR6q5ukGkp0FREL6qHQtN7H7LgJ&#10;zc7G7FbTf98VCt7m8T5nvhxsKy7U+8axgnScgCCunG7YKPj6fHt+BeEDssbWMSn4JQ/LxehhjoV2&#10;V/6gSxmMiCHsC1RQh9AVUvqqJot+7DriyJ1cbzFE2Bupe7zGcNvKLElyabHh2FBjR+uaqu/yxyo4&#10;r6flxphJfsT3/TSdpHZ30JlST4/DagYi0BDu4n/3Vsf5WfqSw+2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IA7EAAAA3gAAAA8AAAAAAAAAAAAAAAAAmAIAAGRycy9k&#10;b3ducmV2LnhtbFBLBQYAAAAABAAEAPUAAACJAwAAAAA=&#10;" path="m,l17996,e" filled="f" strokecolor="#fcc43c">
                  <v:stroke miterlimit="83231f" joinstyle="miter"/>
                  <v:path arrowok="t" textboxrect="0,0,17996,0"/>
                </v:shape>
                <v:shape id="Shape 12137"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FlcUA&#10;AADeAAAADwAAAGRycy9kb3ducmV2LnhtbERPS2vCQBC+F/wPywje6ibxUUldRUTB9lBoWu/T7HQT&#10;mp2N2VXTf+8Khd7m43vOct3bRlyo87VjBek4AUFcOl2zUfD5sX9cgPABWWPjmBT8kof1avCwxFy7&#10;K7/TpQhGxBD2OSqoQmhzKX1ZkUU/di1x5L5dZzFE2BmpO7zGcNvILEnm0mLNsaHClrYVlT/F2So4&#10;bWfFzpjp/AvfXmfpNLUvR50pNRr2m2cQgfrwL/5zH3Scn6WTJ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YWVxQAAAN4AAAAPAAAAAAAAAAAAAAAAAJgCAABkcnMv&#10;ZG93bnJldi54bWxQSwUGAAAAAAQABAD1AAAAigMAAAAA&#10;" path="m,l17996,e" filled="f" strokecolor="#fcc43c">
                  <v:stroke miterlimit="83231f" joinstyle="miter"/>
                  <v:path arrowok="t" textboxrect="0,0,17996,0"/>
                </v:shape>
                <v:shape id="Shape 12138"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64MgA&#10;AADeAAAADwAAAGRycy9kb3ducmV2LnhtbESPTWvCQBCG7wX/wzJCL0U3sdCW1FW0IPVSalMRehuy&#10;YxLMzobsRpN/3zkUepth3o9nluvBNepKXag9G0jnCSjiwtuaSwPH793sBVSIyBYbz2RgpADr1eRu&#10;iZn1N/6iax5LJSEcMjRQxdhmWoeiIodh7ltiuZ195zDK2pXadniTcNfoRZI8aYc1S0OFLb1VVFzy&#10;3knvfrvrD/nP8eN58/B5em/GdNuPxtxPh80rqEhD/Bf/ufdW8Bfpo/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TrgyAAAAN4AAAAPAAAAAAAAAAAAAAAAAJgCAABk&#10;cnMvZG93bnJldi54bWxQSwUGAAAAAAQABAD1AAAAjQMAAAAA&#10;" path="m,l5484457,e" filled="f" strokecolor="#fcc43c">
                  <v:stroke miterlimit="83231f" joinstyle="miter"/>
                  <v:path arrowok="t" textboxrect="0,0,5484457,0"/>
                </v:shape>
                <v:shape id="Shape 12139"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j8UA&#10;AADeAAAADwAAAGRycy9kb3ducmV2LnhtbERPTUvDQBC9C/6HZYTe7G5SlTZ2W4IgVE+a9tLbNDsm&#10;wexs2F2b1F/vCoK3ebzPWW8n24sz+dA51pDNFQji2pmOGw2H/fPtEkSIyAZ7x6ThQgG2m+urNRbG&#10;jfxO5yo2IoVwKFBDG+NQSBnqliyGuRuIE/fhvMWYoG+k8TimcNvLXKkHabHj1NDiQE8t1Z/Vl9VQ&#10;Vfkx+uHlVN6Vr9n3/duojCq1nt1M5SOISFP8F/+5dybNz7PFCn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2PxQAAAN4AAAAPAAAAAAAAAAAAAAAAAJgCAABkcnMv&#10;ZG93bnJldi54bWxQSwUGAAAAAAQABAD1AAAAigMAAAAA&#10;" path="m,l19113,e" filled="f" strokecolor="#fcc43c">
                  <v:stroke miterlimit="83231f" joinstyle="miter"/>
                  <v:path arrowok="t" textboxrect="0,0,19113,0"/>
                </v:shape>
                <v:shape id="Shape 12140"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SXsYA&#10;AADeAAAADwAAAGRycy9kb3ducmV2LnhtbESPT2vDMAzF74N+B6PBbquTUsbI6pYyVtihMJb+OYtY&#10;S0Jt2Y29NPv202Gwm4Se3nu/1WbyTo00pD6wgXJegCJugu25NXA87B6fQaWMbNEFJgM/lGCznt2t&#10;sLLhxp801rlVYsKpQgNdzrHSOjUdeUzzEInl9hUGj1nWodV2wJuYe6cXRfGkPfYsCR1Geu2oudTf&#10;3sDpzZ2v+4OL5TLu427S41jrD2Me7qftC6hMU/4X/32/W6m/KJ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0SXsYAAADeAAAADwAAAAAAAAAAAAAAAACYAgAAZHJz&#10;L2Rvd25yZXYueG1sUEsFBgAAAAAEAAQA9QAAAIsDAAAAAA==&#10;" path="m,l19114,e" filled="f" strokecolor="#fcc43c">
                  <v:stroke miterlimit="83231f" joinstyle="miter"/>
                  <v:path arrowok="t" textboxrect="0,0,19114,0"/>
                </v:shape>
                <v:shape id="Shape 12141"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mccA&#10;AADeAAAADwAAAGRycy9kb3ducmV2LnhtbESPQU/DMAyF70j8h8hIu7GkGaBRllYVGojrBhLjZjWm&#10;rWic0oSt/fdkEhI3W++9z8+bcnK9ONIYOs8GsqUCQVx723Fj4O316XoNIkRki71nMjBTgLK4vNhg&#10;bv2Jd3Tcx0YkCIccDbQxDrmUoW7JYVj6gThpn350GNM6NtKOeEpw10ut1J102HG60OJAjy3VX/sf&#10;lyhaa3V7WH3P1f37vK4+tqvngzJmcTVVDyAiTfHf/Jd+sam+zm4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P5nHAAAA3gAAAA8AAAAAAAAAAAAAAAAAmAIAAGRy&#10;cy9kb3ducmV2LnhtbFBLBQYAAAAABAAEAPUAAACMAwAAAAA=&#10;" path="m,l270002,e" filled="f" strokecolor="#fcc43c">
                  <v:stroke miterlimit="83231f" joinstyle="miter"/>
                  <v:path arrowok="t" textboxrect="0,0,270002,0"/>
                </v:shape>
                <v:shape id="Shape 12142"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VcMMA&#10;AADeAAAADwAAAGRycy9kb3ducmV2LnhtbERPTWvCQBC9C/6HZYTedJMQRaKriLTQ9lAw1fuYHTfB&#10;7Gya3Wr677sFobd5vM9Zbwfbihv1vnGsIJ0lIIgrpxs2Co6fL9MlCB+QNbaOScEPedhuxqM1Ftrd&#10;+UC3MhgRQ9gXqKAOoSuk9FVNFv3MdcSRu7jeYoiwN1L3eI/htpVZkiykxYZjQ40d7WuqruW3VfC1&#10;n5fPxuSLM368z9M8tW8nnSn1NBl2KxCBhvAvfrhfdZyfpXk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hVcMMAAADeAAAADwAAAAAAAAAAAAAAAACYAgAAZHJzL2Rv&#10;d25yZXYueG1sUEsFBgAAAAAEAAQA9QAAAIgDAAAAAA==&#10;" path="m,l17996,e" filled="f" strokecolor="#fcc43c">
                  <v:stroke miterlimit="83231f" joinstyle="miter"/>
                  <v:path arrowok="t" textboxrect="0,0,17996,0"/>
                </v:shape>
                <v:shape id="Shape 12143"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w68QA&#10;AADeAAAADwAAAGRycy9kb3ducmV2LnhtbERPTWvCQBC9F/wPywje6iYxSomuIlKh7aHQtN7H7LgJ&#10;ZmfT7Krpv+8WCt7m8T5ntRlsK67U+8axgnSagCCunG7YKPj63D8+gfABWWPrmBT8kIfNevSwwkK7&#10;G3/QtQxGxBD2BSqoQ+gKKX1Vk0U/dR1x5E6utxgi7I3UPd5iuG1lliQLabHh2FBjR7uaqnN5sQq+&#10;d/Py2Zh8ccT3t3map/b1oDOlJuNhuwQRaAh38b/7Rcf5WZrP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8OvEAAAA3gAAAA8AAAAAAAAAAAAAAAAAmAIAAGRycy9k&#10;b3ducmV2LnhtbFBLBQYAAAAABAAEAPUAAACJAwAAAAA=&#10;" path="m,l17996,e" filled="f" strokecolor="#fcc43c">
                  <v:stroke miterlimit="83231f" joinstyle="miter"/>
                  <v:path arrowok="t" textboxrect="0,0,17996,0"/>
                </v:shape>
                <v:shape id="Shape 12144"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DmMgA&#10;AADeAAAADwAAAGRycy9kb3ducmV2LnhtbESPQWvCQBCF7wX/wzKCF9FNRNoSXUUFqRepTUXwNmSn&#10;SWh2NmQ3mvz7riD0NsN78743y3VnKnGjxpWWFcTTCARxZnXJuYLz937yDsJ5ZI2VZVLQk4P1avCy&#10;xETbO3/RLfW5CCHsElRQeF8nUrqsIINuamvioP3YxqAPa5NL3eA9hJtKzqLoVRosORAKrGlXUPab&#10;tiZwD9t9e0qv5+PbZvx5+aj6eNv2So2G3WYBwlPn/83P64MO9WfxfA6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TkOYyAAAAN4AAAAPAAAAAAAAAAAAAAAAAJgCAABk&#10;cnMvZG93bnJldi54bWxQSwUGAAAAAAQABAD1AAAAjQMAAAAA&#10;" path="m,l5484457,e" filled="f" strokecolor="#fcc43c">
                  <v:stroke miterlimit="83231f" joinstyle="miter"/>
                  <v:path arrowok="t" textboxrect="0,0,5484457,0"/>
                </v:shape>
                <v:shape id="Shape 12145"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k98QA&#10;AADeAAAADwAAAGRycy9kb3ducmV2LnhtbERPTUvDQBC9C/6HZQRvZjehLRK7LUEQ1FMbvXgbs9Mk&#10;NDsbdtcm+uvdQqG3ebzPWW9nO4gT+dA71pBnCgRx40zPrYbPj5eHRxAhIhscHJOGXwqw3dzerLE0&#10;buI9nerYihTCoUQNXYxjKWVoOrIYMjcSJ+7gvMWYoG+l8TilcDvIQqmVtNhzauhwpOeOmmP9YzXU&#10;dfEV/fj2XS2q9/xvuZuUUZXW93dz9QQi0hyv4ov71aT5Rb5Ywvm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5PfEAAAA3gAAAA8AAAAAAAAAAAAAAAAAmAIAAGRycy9k&#10;b3ducmV2LnhtbFBLBQYAAAAABAAEAPUAAACJAwAAAAA=&#10;" path="m,l19113,e" filled="f" strokecolor="#fcc43c">
                  <v:stroke miterlimit="83231f" joinstyle="miter"/>
                  <v:path arrowok="t" textboxrect="0,0,19113,0"/>
                </v:shape>
                <v:shape id="Shape 12146"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vscMA&#10;AADeAAAADwAAAGRycy9kb3ducmV2LnhtbERPS2sCMRC+F/wPYQRvNbsiIlujFFHwIJSuj/Owme4u&#10;TSZxE9ftv28KBW/z8T1ntRmsET11oXWsIJ9mIIgrp1uuFZxP+9cliBCRNRrHpOCHAmzWo5cVFto9&#10;+JP6MtYihXAoUEEToy+kDFVDFsPUeeLEfbnOYkywq6Xu8JHCrZGzLFtIiy2nhgY9bRuqvsu7VXDZ&#10;mevteDI+n/uj3w+y70v5odRkPLy/gYg0xKf4333Qaf4sny/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vscMAAADeAAAADwAAAAAAAAAAAAAAAACYAgAAZHJzL2Rv&#10;d25yZXYueG1sUEsFBgAAAAAEAAQA9QAAAIgDAAAAAA==&#10;" path="m,l19114,e" filled="f" strokecolor="#fcc43c">
                  <v:stroke miterlimit="83231f" joinstyle="miter"/>
                  <v:path arrowok="t" textboxrect="0,0,19114,0"/>
                </v:shape>
                <v:shape id="Shape 12147"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dscA&#10;AADeAAAADwAAAGRycy9kb3ducmV2LnhtbESPQU8CMRCF7yb+h2ZMvElLUcSVQjYGCVfQRLxNtuPu&#10;xu103RbY/feUxITbTN5737yZL3vXiCN1ofZsYDxSIIgLb2suDXx+vD/MQISIbLHxTAYGCrBc3N7M&#10;MbP+xFs67mIpEoRDhgaqGNtMylBU5DCMfEuctB/fOYxp7UppOzwluGukVmoqHdacLlTY0ltFxe/u&#10;4BJFa62e9pO/IX/5Gmb592qy3itj7u/6/BVEpD5ezf/pjU319fjxGS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3AnbHAAAA3gAAAA8AAAAAAAAAAAAAAAAAmAIAAGRy&#10;cy9kb3ducmV2LnhtbFBLBQYAAAAABAAEAPUAAACMAwAAAAA=&#10;" path="m,l270002,e" filled="f" strokecolor="#fcc43c">
                  <v:stroke miterlimit="83231f" joinstyle="miter"/>
                  <v:path arrowok="t" textboxrect="0,0,270002,0"/>
                </v:shape>
                <v:shape id="Shape 12148"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imsYA&#10;AADeAAAADwAAAGRycy9kb3ducmV2LnhtbESPQUvDQBCF70L/wzIFb3aTkJaSdlukKKgHwbTex+x0&#10;E8zOxuzaxn/vHARvM7w3732z3U++VxcaYxfYQL7IQBE3wXbsDJyOj3drUDEhW+wDk4EfirDfzW62&#10;WNlw5Te61MkpCeFYoYE2paHSOjYteYyLMBCLdg6jxyTr6LQd8SrhvtdFlq20x46locWBDi01n/W3&#10;N/B1WNYPzpWrD3x9WeZl7p/fbWHM7Xy634BKNKV/89/1kxX8Ii+F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imsYAAADeAAAADwAAAAAAAAAAAAAAAACYAgAAZHJz&#10;L2Rvd25yZXYueG1sUEsFBgAAAAAEAAQA9QAAAIsDAAAAAA==&#10;" path="m,l17996,e" filled="f" strokecolor="#fcc43c">
                  <v:stroke miterlimit="83231f" joinstyle="miter"/>
                  <v:path arrowok="t" textboxrect="0,0,17996,0"/>
                </v:shape>
                <v:shape id="Shape 12149"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HAcQA&#10;AADeAAAADwAAAGRycy9kb3ducmV2LnhtbERPTWvCQBC9C/6HZQq96SYhSpu6iogF66Fg2t6n2ekm&#10;NDsbs6um/94tCN7m8T5nsRpsK87U+8axgnSagCCunG7YKPj8eJ08gfABWWPrmBT8kYfVcjxaYKHd&#10;hQ90LoMRMYR9gQrqELpCSl/VZNFPXUccuR/XWwwR9kbqHi8x3LYyS5K5tNhwbKixo01N1W95sgqO&#10;m1m5NSaff+P7fpbmqX370plSjw/D+gVEoCHcxTf3Tsf5WZo/w/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wHEAAAA3gAAAA8AAAAAAAAAAAAAAAAAmAIAAGRycy9k&#10;b3ducmV2LnhtbFBLBQYAAAAABAAEAPUAAACJAwAAAAA=&#10;" path="m,l17996,e" filled="f" strokecolor="#fcc43c">
                  <v:stroke miterlimit="83231f" joinstyle="miter"/>
                  <v:path arrowok="t" textboxrect="0,0,17996,0"/>
                </v:shape>
                <v:shape id="Shape 12150"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TRskA&#10;AADeAAAADwAAAGRycy9kb3ducmV2LnhtbESPT2vCQBDF7wW/wzJCL0U3EfqH1FW0IPVSalMRehuy&#10;YxLMzobsRpNv3zkUepth3nu/ecv14Bp1pS7Ung2k8wQUceFtzaWB4/du9gIqRGSLjWcyMFKA9Wpy&#10;t8TM+ht/0TWPpZIQDhkaqGJsM61DUZHDMPctsdzOvnMYZe1KbTu8Sbhr9CJJnrTDmoVQYUtvFRWX&#10;vHfC3W93/SH/OX48bx4+T+/NmG770Zj76bB5BRVpiP/iP/feyvuL9FEKSB2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zTRskAAADeAAAADwAAAAAAAAAAAAAAAACYAgAA&#10;ZHJzL2Rvd25yZXYueG1sUEsFBgAAAAAEAAQA9QAAAI4DAAAAAA==&#10;" path="m,l5484457,e" filled="f" strokecolor="#fcc43c">
                  <v:stroke miterlimit="83231f" joinstyle="miter"/>
                  <v:path arrowok="t" textboxrect="0,0,5484457,0"/>
                </v:shape>
                <v:shape id="Shape 12151"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0KcQA&#10;AADeAAAADwAAAGRycy9kb3ducmV2LnhtbERPTUvEMBC9L/gfwgjedpMWd5HuZksRBPWkXS/exma2&#10;LTaTksS2+uuNIOxtHu9zDuViBzGRD71jDdlGgSBunOm51fB2eljfgQgR2eDgmDR8U4DyeLU6YGHc&#10;zK801bEVKYRDgRq6GMdCytB0ZDFs3EicuLPzFmOCvpXG45zC7SBzpXbSYs+pocOR7jtqPusvq6Gu&#10;8/fox6eP6rZ6zn62L7MyqtL65nqp9iAiLfEi/nc/mjQ/z7YZ/L2Tbp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dCnEAAAA3gAAAA8AAAAAAAAAAAAAAAAAmAIAAGRycy9k&#10;b3ducmV2LnhtbFBLBQYAAAAABAAEAPUAAACJAwAAAAA=&#10;" path="m,l19113,e" filled="f" strokecolor="#fcc43c">
                  <v:stroke miterlimit="83231f" joinstyle="miter"/>
                  <v:path arrowok="t" textboxrect="0,0,19113,0"/>
                </v:shape>
                <v:shape id="Shape 12152"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b8MA&#10;AADeAAAADwAAAGRycy9kb3ducmV2LnhtbERP32vCMBB+F/Y/hBvsTdMWN0Y1isgEH4Rh3fZ8NGdb&#10;TC6xyWr33y8DYW/38f285Xq0RgzUh86xgnyWgSCune64UfBx2k1fQYSIrNE4JgU/FGC9epgssdTu&#10;xkcaqtiIFMKhRAVtjL6UMtQtWQwz54kTd3a9xZhg30jd4y2FWyOLLHuRFjtODS162rZUX6pvq+Dz&#10;zXxdDyfj87k/+N0oh6GS70o9PY6bBYhIY/wX3917neYX+XMB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b8MAAADeAAAADwAAAAAAAAAAAAAAAACYAgAAZHJzL2Rv&#10;d25yZXYueG1sUEsFBgAAAAAEAAQA9QAAAIgDAAAAAA==&#10;" path="m,l19114,e" filled="f" strokecolor="#fcc43c">
                  <v:stroke miterlimit="83231f" joinstyle="miter"/>
                  <v:path arrowok="t" textboxrect="0,0,19114,0"/>
                </v:shape>
                <v:shape id="Shape 12153"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SqMcA&#10;AADeAAAADwAAAGRycy9kb3ducmV2LnhtbESPQWvDMAyF74P9B6PBbq1dh5YurVvC2MauawtrbyJW&#10;k9BYzmKvTf79PBjsJvHe+/S03g6uFVfqQ+PZwGyqQBCX3jZcGTjsXydLECEiW2w9k4GRAmw393dr&#10;zK2/8Qddd7ESCcIhRwN1jF0uZShrchimviNO2tn3DmNa+0raHm8J7lqplVpIhw2nCzV29FxTedl9&#10;u0TRWqv5Mfsai6fPcVmcXrK3ozLm8WEoViAiDfHf/Jd+t6m+ns0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VkqjHAAAA3gAAAA8AAAAAAAAAAAAAAAAAmAIAAGRy&#10;cy9kb3ducmV2LnhtbFBLBQYAAAAABAAEAPUAAACMAwAAAAA=&#10;" path="m,l270002,e" filled="f" strokecolor="#fcc43c">
                  <v:stroke miterlimit="83231f" joinstyle="miter"/>
                  <v:path arrowok="t" textboxrect="0,0,270002,0"/>
                </v:shape>
                <v:shape id="Shape 12154"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QsQA&#10;AADeAAAADwAAAGRycy9kb3ducmV2LnhtbERPTWvCQBC9C/6HZYTedJOQSEldpYiF2oPQ2N6n2ekm&#10;NDsbs1uN/74rFLzN433OajPaTpxp8K1jBekiAUFcO92yUfBxfJk/gvABWWPnmBRcycNmPZ2ssNTu&#10;wu90roIRMYR9iQqaEPpSSl83ZNEvXE8cuW83WAwRDkbqAS8x3HYyS5KltNhybGiwp21D9U/1axWc&#10;tkW1MyZffuHhrUjz1O4/dabUw2x8fgIRaAx38b/7Vcf5WVrk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kLEAAAA3gAAAA8AAAAAAAAAAAAAAAAAmAIAAGRycy9k&#10;b3ducmV2LnhtbFBLBQYAAAAABAAEAPUAAACJAwAAAAA=&#10;" path="m,l17996,e" filled="f" strokecolor="#fcc43c">
                  <v:stroke miterlimit="83231f" joinstyle="miter"/>
                  <v:path arrowok="t" textboxrect="0,0,17996,0"/>
                </v:shape>
                <v:shape id="Shape 12155"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b2cQA&#10;AADeAAAADwAAAGRycy9kb3ducmV2LnhtbERPTWvCQBC9F/wPywi9NZsEIxJdpUgLrQeh0d6n2XET&#10;mp1Ns1tN/70rFLzN433OajPaTpxp8K1jBVmSgiCunW7ZKDgeXp8WIHxA1tg5JgV/5GGznjyssNTu&#10;wh90roIRMYR9iQqaEPpSSl83ZNEnrieO3MkNFkOEg5F6wEsMt53M03QuLbYcGxrsadtQ/V39WgU/&#10;26J6MWY2/8L9rshmmX3/1LlSj9PxeQki0Bju4n/3m47z86wo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W9nEAAAA3gAAAA8AAAAAAAAAAAAAAAAAmAIAAGRycy9k&#10;b3ducmV2LnhtbFBLBQYAAAAABAAEAPUAAACJAwAAAAA=&#10;" path="m,l17996,e" filled="f" strokecolor="#fcc43c">
                  <v:stroke miterlimit="83231f" joinstyle="miter"/>
                  <v:path arrowok="t" textboxrect="0,0,17996,0"/>
                </v:shape>
                <v:shape id="Shape 12156"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uqc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fxbA7/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e6pyAAAAN4AAAAPAAAAAAAAAAAAAAAAAJgCAABk&#10;cnMvZG93bnJldi54bWxQSwUGAAAAAAQABAD1AAAAjQMAAAAA&#10;" path="m,l5484457,e" filled="f" strokecolor="#fcc43c">
                  <v:stroke miterlimit="83231f" joinstyle="miter"/>
                  <v:path arrowok="t" textboxrect="0,0,5484457,0"/>
                </v:shape>
                <v:shape id="Shape 12157"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JxsQA&#10;AADeAAAADwAAAGRycy9kb3ducmV2LnhtbERPTUvDQBC9C/6HZYTe7G5CqyXttgRBqJ40eultmp0m&#10;odnZsLttor/eFQRv83ifs9lNthdX8qFzrCGbKxDEtTMdNxo+P57vVyBCRDbYOyYNXxRgt7292WBh&#10;3MjvdK1iI1IIhwI1tDEOhZShbslimLuBOHEn5y3GBH0jjccxhdte5ko9SIsdp4YWB3pqqT5XF6uh&#10;qvJD9MPLsVyUr9n38m1URpVaz+6mcg0i0hT/xX/uvUnz82z5C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ScbEAAAA3gAAAA8AAAAAAAAAAAAAAAAAmAIAAGRycy9k&#10;b3ducmV2LnhtbFBLBQYAAAAABAAEAPUAAACJAwAAAAA=&#10;" path="m,l19113,e" filled="f" strokecolor="#fcc43c">
                  <v:stroke miterlimit="83231f" joinstyle="miter"/>
                  <v:path arrowok="t" textboxrect="0,0,19113,0"/>
                </v:shape>
                <v:shape id="Shape 12158"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hcYA&#10;AADeAAAADwAAAGRycy9kb3ducmV2LnhtbESPQUvDQBCF70L/wzKCN7tJUSmx2yLFgoeCmLaeh+w0&#10;Cd2dXbNrGv+9cxC8zfDevPfNajN5p0YaUh/YQDkvQBE3wfbcGjgedvdLUCkjW3SBycAPJdisZzcr&#10;rGy48geNdW6VhHCq0ECXc6y0Tk1HHtM8RGLRzmHwmGUdWm0HvEq4d3pRFE/aY8/S0GGkbUfNpf72&#10;Bk6v7vNrf3CxfIj7uJv0ONb63Zi72+nlGVSmKf+b/67frOAvyk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IhcYAAADeAAAADwAAAAAAAAAAAAAAAACYAgAAZHJz&#10;L2Rvd25yZXYueG1sUEsFBgAAAAAEAAQA9QAAAIsDAAAAAA==&#10;" path="m,l19114,e" filled="f" strokecolor="#fcc43c">
                  <v:stroke miterlimit="83231f" joinstyle="miter"/>
                  <v:path arrowok="t" textboxrect="0,0,19114,0"/>
                </v:shape>
                <v:shape id="Shape 12159"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lQscA&#10;AADeAAAADwAAAGRycy9kb3ducmV2LnhtbESPQWsCMRCF70L/Q5iCt5oYsejWKEtR8Vot1N6GzXR3&#10;6Way3UTd/fdNoeBthvfeN29Wm9414kpdqD0bmE4UCOLC25pLA++n3dMCRIjIFhvPZGCgAJv1w2iF&#10;mfU3fqPrMZYiQThkaKCKsc2kDEVFDsPEt8RJ+/Kdw5jWrpS2w1uCu0ZqpZ6lw5rThQpbeq2o+D5e&#10;XKJordX8PPsZ8uXHsMg/t7P9WRkzfuzzFxCR+ng3/6cPNtXX0/kS/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9pULHAAAA3gAAAA8AAAAAAAAAAAAAAAAAmAIAAGRy&#10;cy9kb3ducmV2LnhtbFBLBQYAAAAABAAEAPUAAACMAwAAAAA=&#10;" path="m,l270002,e" filled="f" strokecolor="#fcc43c">
                  <v:stroke miterlimit="83231f" joinstyle="miter"/>
                  <v:path arrowok="t" textboxrect="0,0,270002,0"/>
                </v:shape>
                <v:shape id="Shape 12160"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y/MYA&#10;AADeAAAADwAAAGRycy9kb3ducmV2LnhtbESPQUvDQBCF70L/wzIFb3aT0IaSdlukKKgHwbTex+x0&#10;E8zOxuzaxn/vHARvM8yb99633U++VxcaYxfYQL7IQBE3wXbsDJyOj3drUDEhW+wDk4EfirDfzW62&#10;WNlw5Te61MkpMeFYoYE2paHSOjYteYyLMBDL7RxGj0nW0Wk74lXMfa+LLCu1x44locWBDi01n/W3&#10;N/B1WNUPzi3LD3x9WeXL3D+/28KY2/l0vwGVaEr/4r/vJyv1i7w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y/MYAAADeAAAADwAAAAAAAAAAAAAAAACYAgAAZHJz&#10;L2Rvd25yZXYueG1sUEsFBgAAAAAEAAQA9QAAAIsDAAAAAA==&#10;" path="m,l17996,e" filled="f" strokecolor="#fcc43c">
                  <v:stroke miterlimit="83231f" joinstyle="miter"/>
                  <v:path arrowok="t" textboxrect="0,0,17996,0"/>
                </v:shape>
                <v:shape id="Shape 12161"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Z8QA&#10;AADeAAAADwAAAGRycy9kb3ducmV2LnhtbERP32vCMBB+H+x/CDfwbaYpWkY1isgGuofBuvl+Nmda&#10;bC5dk2n975fBYG/38f285Xp0nbjQEFrPGtQ0A0Fce9Oy1fD58fL4BCJEZIOdZ9JwowDr1f3dEkvj&#10;r/xOlypakUI4lKihibEvpQx1Qw7D1PfEiTv5wWFMcLDSDHhN4a6TeZYV0mHLqaHBnrYN1efq22n4&#10;2s6rZ2tnxRHfXudqptz+YHKtJw/jZgEi0hj/xX/unUnzc1Uo+H0n3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l2fEAAAA3gAAAA8AAAAAAAAAAAAAAAAAmAIAAGRycy9k&#10;b3ducmV2LnhtbFBLBQYAAAAABAAEAPUAAACJAwAAAAA=&#10;" path="m,l17996,e" filled="f" strokecolor="#fcc43c">
                  <v:stroke miterlimit="83231f" joinstyle="miter"/>
                  <v:path arrowok="t" textboxrect="0,0,17996,0"/>
                </v:shape>
                <v:shape id="Shape 12162"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9jsYA&#10;AADeAAAADwAAAGRycy9kb3ducmV2LnhtbESPQWsCMRCF7wX/QxjBW02MVOxqlEWqeK0tVG/DZrq7&#10;dDNZN6nu/vumUOhthvfeN2/W29414kZdqD0bmE0VCOLC25pLA+9v+8cliBCRLTaeycBAAbab0cMa&#10;M+vv/Eq3UyxFgnDI0EAVY5tJGYqKHIapb4mT9uk7hzGtXSlth/cEd43USi2kw5rThQpb2lVUfJ2+&#10;XaJordXTeX4d8uePYZlfXuaHszJmMu7zFYhIffw3/6WPNtXXs4WG33fSD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9jsYAAADeAAAADwAAAAAAAAAAAAAAAACYAgAAZHJz&#10;L2Rvd25yZXYueG1sUEsFBgAAAAAEAAQA9QAAAIsDAAAAAA==&#10;" path="m,l270002,e" filled="f" strokecolor="#fcc43c">
                  <v:stroke miterlimit="83231f" joinstyle="miter"/>
                  <v:path arrowok="t" textboxrect="0,0,270002,0"/>
                </v:shape>
                <v:shape id="Shape 12163"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si8QA&#10;AADeAAAADwAAAGRycy9kb3ducmV2LnhtbERPTWvCQBC9F/wPyxR6q5ukGkp0FREL6qHQtN7H7LgJ&#10;zc7G7FbTf98VCt7m8T5nvhxsKy7U+8axgnScgCCunG7YKPj6fHt+BeEDssbWMSn4JQ/LxehhjoV2&#10;V/6gSxmMiCHsC1RQh9AVUvqqJot+7DriyJ1cbzFE2Bupe7zGcNvKLElyabHh2FBjR+uaqu/yxyo4&#10;r6flxphJfsT3/TSdpHZ30JlST4/DagYi0BDu4n/3Vsf5WZq/wO2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rIvEAAAA3gAAAA8AAAAAAAAAAAAAAAAAmAIAAGRycy9k&#10;b3ducmV2LnhtbFBLBQYAAAAABAAEAPUAAACJAwAAAAA=&#10;" path="m,l17996,e" filled="f" strokecolor="#fcc43c">
                  <v:stroke miterlimit="83231f" joinstyle="miter"/>
                  <v:path arrowok="t" textboxrect="0,0,17996,0"/>
                </v:shape>
                <v:shape id="Shape 12164"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0/8QA&#10;AADeAAAADwAAAGRycy9kb3ducmV2LnhtbERPTWvCQBC9F/wPywi91U1CDCW6ShELbQ9CY72P2XET&#10;mp2N2a2m/74rFLzN433Ocj3aTlxo8K1jBeksAUFcO92yUfC1f316BuEDssbOMSn4JQ/r1eRhiaV2&#10;V/6kSxWMiCHsS1TQhNCXUvq6IYt+5nriyJ3cYDFEOBipB7zGcNvJLEkKabHl2NBgT5uG6u/qxyo4&#10;b+bV1pi8OOLuY57mqX0/6Eypx+n4sgARaAx38b/7Tcf5WVrk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NP/EAAAA3gAAAA8AAAAAAAAAAAAAAAAAmAIAAGRycy9k&#10;b3ducmV2LnhtbFBLBQYAAAAABAAEAPUAAACJAwAAAAA=&#10;" path="m,l17996,e" filled="f" strokecolor="#fcc43c">
                  <v:stroke miterlimit="83231f" joinstyle="miter"/>
                  <v:path arrowok="t" textboxrect="0,0,17996,0"/>
                </v:shape>
                <v:shape id="Shape 12165"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6Y8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fxfAb/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7pjyAAAAN4AAAAPAAAAAAAAAAAAAAAAAJgCAABk&#10;cnMvZG93bnJldi54bWxQSwUGAAAAAAQABAD1AAAAjQMAAAAA&#10;" path="m,l5484457,e" filled="f" strokecolor="#fcc43c">
                  <v:stroke miterlimit="83231f" joinstyle="miter"/>
                  <v:path arrowok="t" textboxrect="0,0,5484457,0"/>
                </v:shape>
                <v:shape id="Shape 12166"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m4MQA&#10;AADeAAAADwAAAGRycy9kb3ducmV2LnhtbERPTUvDQBC9F/wPywje2t0EDRK7LUEQ1JNNvXgbs2MS&#10;zM6G3bWJ/fXdQqG3ebzPWW9nO4gD+dA71pCtFAjixpmeWw2f+5flI4gQkQ0OjknDPwXYbm4WayyN&#10;m3hHhzq2IoVwKFFDF+NYShmajiyGlRuJE/fjvMWYoG+l8TilcDvIXKlCWuw5NXQ40nNHzW/9ZzXU&#10;df4V/fj2Xd1X79nx4WNSRlVa393O1ROISHO8ii/uV5Pm51lRwPmddIP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JuDEAAAA3gAAAA8AAAAAAAAAAAAAAAAAmAIAAGRycy9k&#10;b3ducmV2LnhtbFBLBQYAAAAABAAEAPUAAACJAwAAAAA=&#10;" path="m,l19113,e" filled="f" strokecolor="#fcc43c">
                  <v:stroke miterlimit="83231f" joinstyle="miter"/>
                  <v:path arrowok="t" textboxrect="0,0,19113,0"/>
                </v:shape>
                <v:shape id="Shape 12167"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WSsMA&#10;AADeAAAADwAAAGRycy9kb3ducmV2LnhtbERP32vCMBB+H/g/hBP2NtPKcNIZRUTBB2FYdc9Hc2vL&#10;kktsYu3++2Ug7O0+vp+3WA3WiJ660DpWkE8yEMSV0y3XCs6n3cscRIjIGo1jUvBDAVbL0dMCC+3u&#10;fKS+jLVIIRwKVNDE6AspQ9WQxTBxnjhxX66zGBPsaqk7vKdwa+Q0y2bSYsupoUFPm4aq7/JmFVy2&#10;5vN6OBmfv/qD3w2y70v5odTzeFi/g4g0xH/xw73Xaf40n73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WSsMAAADeAAAADwAAAAAAAAAAAAAAAACYAgAAZHJzL2Rv&#10;d25yZXYueG1sUEsFBgAAAAAEAAQA9QAAAIgDAAAAAA==&#10;" path="m,l19114,e" filled="f" strokecolor="#fcc43c">
                  <v:stroke miterlimit="83231f" joinstyle="miter"/>
                  <v:path arrowok="t" textboxrect="0,0,19114,0"/>
                </v:shape>
              </v:group>
            </w:pict>
          </mc:Fallback>
        </mc:AlternateContent>
      </w:r>
      <w:r>
        <w:rPr>
          <w:color w:val="181717"/>
          <w:sz w:val="14"/>
        </w:rPr>
        <w:t>V rámci úhrad do zahraničí v Kč a cizí měně a úhrad do tuzemska v cizí měně mimo KB označených BEN nebo SHA hradí klient dodatečné výlohy jiných bank, které jso</w:t>
      </w:r>
      <w:r>
        <w:rPr>
          <w:color w:val="181717"/>
          <w:sz w:val="14"/>
        </w:rPr>
        <w:t>u KB naúčtovány (v případě plateb nízkých částek).</w:t>
      </w:r>
    </w:p>
    <w:p w:rsidR="001321CA" w:rsidRDefault="00FD044E">
      <w:pPr>
        <w:numPr>
          <w:ilvl w:val="1"/>
          <w:numId w:val="8"/>
        </w:numPr>
        <w:spacing w:line="248" w:lineRule="auto"/>
        <w:ind w:hanging="567"/>
      </w:pPr>
      <w:r>
        <w:rPr>
          <w:color w:val="181717"/>
          <w:sz w:val="14"/>
        </w:rPr>
        <w:t>SEPA platby předané na papírovém nosiči jsou zpracovávány expresním způsobem bez příplatku za rychlost.</w:t>
      </w:r>
    </w:p>
    <w:p w:rsidR="001321CA" w:rsidRDefault="00FD044E">
      <w:pPr>
        <w:numPr>
          <w:ilvl w:val="1"/>
          <w:numId w:val="8"/>
        </w:numPr>
        <w:spacing w:line="248" w:lineRule="auto"/>
        <w:ind w:hanging="567"/>
      </w:pPr>
      <w:r>
        <w:rPr>
          <w:color w:val="181717"/>
          <w:sz w:val="14"/>
        </w:rPr>
        <w:t>Cena za úhradu ze zahraničí a úhradu do zahraničí je počítána z převáděné částky kurzem „střed KB“.</w:t>
      </w:r>
    </w:p>
    <w:p w:rsidR="001321CA" w:rsidRDefault="00FD044E">
      <w:pPr>
        <w:numPr>
          <w:ilvl w:val="0"/>
          <w:numId w:val="8"/>
        </w:numPr>
        <w:spacing w:line="248" w:lineRule="auto"/>
        <w:ind w:left="1544" w:hanging="1134"/>
      </w:pPr>
      <w:r>
        <w:rPr>
          <w:color w:val="181717"/>
          <w:sz w:val="14"/>
        </w:rPr>
        <w:t>K</w:t>
      </w:r>
      <w:r>
        <w:rPr>
          <w:color w:val="181717"/>
          <w:sz w:val="14"/>
        </w:rPr>
        <w:t xml:space="preserve">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w:t>
      </w:r>
      <w:r>
        <w:rPr>
          <w:color w:val="181717"/>
          <w:sz w:val="14"/>
        </w:rPr>
        <w:t>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w:t>
      </w:r>
      <w:r>
        <w:rPr>
          <w:color w:val="181717"/>
          <w:sz w:val="14"/>
        </w:rPr>
        <w:t>entifikačních či obdobných údajů (zejména: neoznámí-li klient změnu bydliště, změnu údajů zapsaných v obchodním rejstříku, dozví-li se KB neoficiálně o úmrtí klienta apod.).</w:t>
      </w:r>
    </w:p>
    <w:p w:rsidR="001321CA" w:rsidRDefault="00FD044E">
      <w:pPr>
        <w:numPr>
          <w:ilvl w:val="0"/>
          <w:numId w:val="8"/>
        </w:numPr>
        <w:spacing w:line="248" w:lineRule="auto"/>
        <w:ind w:left="1544" w:hanging="1134"/>
      </w:pPr>
      <w:r>
        <w:rPr>
          <w:noProof/>
        </w:rPr>
        <mc:AlternateContent>
          <mc:Choice Requires="wpg">
            <w:drawing>
              <wp:anchor distT="0" distB="0" distL="114300" distR="114300" simplePos="0" relativeHeight="251671552" behindDoc="1" locked="0" layoutInCell="1" allowOverlap="1">
                <wp:simplePos x="0" y="0"/>
                <wp:positionH relativeFrom="column">
                  <wp:posOffset>269599</wp:posOffset>
                </wp:positionH>
                <wp:positionV relativeFrom="paragraph">
                  <wp:posOffset>-47786</wp:posOffset>
                </wp:positionV>
                <wp:extent cx="6300000" cy="1084438"/>
                <wp:effectExtent l="0" t="0" r="0" b="0"/>
                <wp:wrapNone/>
                <wp:docPr id="79092" name="Group 79092"/>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168" name="Shape 1216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69" name="Shape 1216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0" name="Shape 1217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1" name="Shape 1217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72" name="Shape 1217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3" name="Shape 1217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4" name="Shape 1217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75" name="Shape 1217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6" name="Shape 1217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7" name="Shape 12177"/>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78" name="Shape 12178"/>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79" name="Shape 12179"/>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0" name="Shape 12180"/>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81" name="Shape 12181"/>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2" name="Shape 12182"/>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3" name="Shape 12183"/>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84" name="Shape 12184"/>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5" name="Shape 12185"/>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6" name="Shape 12186"/>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87" name="Shape 12187"/>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8" name="Shape 12188"/>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89" name="Shape 12189"/>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0" name="Shape 12190"/>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1" name="Shape 12191"/>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2" name="Shape 12192"/>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193" name="Shape 12193"/>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4" name="Shape 12194"/>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5" name="Shape 12195"/>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6" name="Shape 12196"/>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7" name="Shape 12197"/>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198" name="Shape 12198"/>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199" name="Shape 12199"/>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0" name="Shape 12200"/>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1" name="Shape 12201"/>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202" name="Shape 12202"/>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3" name="Shape 12203"/>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4" name="Shape 12204"/>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205" name="Shape 12205"/>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6" name="Shape 12206"/>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7" name="Shape 12207"/>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208" name="Shape 12208"/>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09" name="Shape 12209"/>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10" name="Shape 12210"/>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211" name="Shape 12211"/>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12" name="Shape 12212"/>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F33CCD4" id="Group 79092" o:spid="_x0000_s1026" style="position:absolute;margin-left:21.25pt;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">
                <v:shape id="Shape 1216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KZMYA&#10;AADeAAAADwAAAGRycy9kb3ducmV2LnhtbESPQU/DMAyF70j8h8hI3FiyTEyjWzZVCBBXNiTGzWq8&#10;tqJxShO29t/jAxK3Z/n583ub3Rg6daYhtZEdzGcGFHEVfcu1g/fD890KVMrIHrvI5GCiBLvt9dUG&#10;Cx8v/Ebnfa6VQDgV6KDJuS+0TlVDAdMs9sSyO8UhYJZxqLUf8CLw0GlrzFIHbFk+NNjTY0PV1/4n&#10;CMVaa+6Pi++pfPiYVuXn0+LlaJy7vRnLNahMY/43/12/eolv50vJK3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3KZMYAAADeAAAADwAAAAAAAAAAAAAAAACYAgAAZHJz&#10;L2Rvd25yZXYueG1sUEsFBgAAAAAEAAQA9QAAAIsDAAAAAA==&#10;" path="m,l270002,e" filled="f" strokecolor="#fcc43c">
                  <v:stroke miterlimit="83231f" joinstyle="miter"/>
                  <v:path arrowok="t" textboxrect="0,0,270002,0"/>
                </v:shape>
                <v:shape id="Shape 1216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bYcQA&#10;AADeAAAADwAAAGRycy9kb3ducmV2LnhtbERPTWvCQBC9F/wPyxR6002ChjZ1FREL6qFg2t6n2ekm&#10;NDsbs6vGf+8WhN7m8T5nvhxsK87U+8axgnSSgCCunG7YKPj8eBs/g/ABWWPrmBRcycNyMXqYY6Hd&#10;hQ90LoMRMYR9gQrqELpCSl/VZNFPXEccuR/XWwwR9kbqHi8x3LYyS5JcWmw4NtTY0bqm6rc8WQXH&#10;9azcGDPNv/F9P0unqd196Uypp8dh9Qoi0BD+xXf3Vsf5WZq/wN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m2HEAAAA3gAAAA8AAAAAAAAAAAAAAAAAmAIAAGRycy9k&#10;b3ducmV2LnhtbFBLBQYAAAAABAAEAPUAAACJAwAAAAA=&#10;" path="m,l17996,e" filled="f" strokecolor="#fcc43c">
                  <v:stroke miterlimit="83231f" joinstyle="miter"/>
                  <v:path arrowok="t" textboxrect="0,0,17996,0"/>
                </v:shape>
                <v:shape id="Shape 1217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kIccA&#10;AADeAAAADwAAAGRycy9kb3ducmV2LnhtbESPT0/DMAzF70h8h8hI3Fjaan9QWTZN0yYBB6QVuJvG&#10;pBWN0zVh6779fEDiZsvP773fcj36Tp1oiG1gA/kkA0VcB9uyM/Dxvn94BBUTssUuMBm4UIT16vZm&#10;iaUNZz7QqUpOiQnHEg00KfWl1rFuyGOchJ5Ybt9h8JhkHZy2A57F3He6yLK59tiyJDTY07ah+qf6&#10;9QaO21m1c246/8K311k+zf3Lpy2Mub8bN0+gEo3pX/z3/WylfpEvBEBw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pCHHAAAA3gAAAA8AAAAAAAAAAAAAAAAAmAIAAGRy&#10;cy9kb3ducmV2LnhtbFBLBQYAAAAABAAEAPUAAACMAwAAAAA=&#10;" path="m,l17996,e" filled="f" strokecolor="#fcc43c">
                  <v:stroke miterlimit="83231f" joinstyle="miter"/>
                  <v:path arrowok="t" textboxrect="0,0,17996,0"/>
                </v:shape>
                <v:shape id="Shape 1217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1JMcA&#10;AADeAAAADwAAAGRycy9kb3ducmV2LnhtbESPQU/DMAyF70j8h8hIu7GkmYBRllYVGojrBhLjZjWm&#10;rWic0oSt/fdkEhI3W++9z8+bcnK9ONIYOs8GsqUCQVx723Fj4O316XoNIkRki71nMjBTgLK4vNhg&#10;bv2Jd3Tcx0YkCIccDbQxDrmUoW7JYVj6gThpn350GNM6NtKOeEpw10ut1K102HG60OJAjy3VX/sf&#10;lyhaa3VzWH3P1f37vK4+tqvngzJmcTVVDyAiTfHf/Jd+sam+zu4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9STHAAAA3gAAAA8AAAAAAAAAAAAAAAAAmAIAAGRy&#10;cy9kb3ducmV2LnhtbFBLBQYAAAAABAAEAPUAAACMAwAAAAA=&#10;" path="m,l270002,e" filled="f" strokecolor="#fcc43c">
                  <v:stroke miterlimit="83231f" joinstyle="miter"/>
                  <v:path arrowok="t" textboxrect="0,0,270002,0"/>
                </v:shape>
                <v:shape id="Shape 1217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fzcQA&#10;AADeAAAADwAAAGRycy9kb3ducmV2LnhtbERPS2vCQBC+F/wPywjedJPgo6SuIlKh9VAw1vuYnW6C&#10;2dk0u9X037sFobf5+J6zXPe2EVfqfO1YQTpJQBCXTtdsFHwed+NnED4ga2wck4Jf8rBeDZ6WmGt3&#10;4wNdi2BEDGGfo4IqhDaX0pcVWfQT1xJH7st1FkOEnZG6w1sMt43MkmQuLdYcGypsaVtReSl+rILv&#10;7ax4NWY6P+PHfpZOU/t+0plSo2G/eQERqA//4of7Tcf5WbrI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n83EAAAA3gAAAA8AAAAAAAAAAAAAAAAAmAIAAGRycy9k&#10;b3ducmV2LnhtbFBLBQYAAAAABAAEAPUAAACJAwAAAAA=&#10;" path="m,l17996,e" filled="f" strokecolor="#fcc43c">
                  <v:stroke miterlimit="83231f" joinstyle="miter"/>
                  <v:path arrowok="t" textboxrect="0,0,17996,0"/>
                </v:shape>
                <v:shape id="Shape 1217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6VsUA&#10;AADeAAAADwAAAGRycy9kb3ducmV2LnhtbERPS2vCQBC+F/wPywje6ibxUUldRUTB9lBoWu/T7HQT&#10;mp2N2VXTf+8Khd7m43vOct3bRlyo87VjBek4AUFcOl2zUfD5sX9cgPABWWPjmBT8kof1avCwxFy7&#10;K7/TpQhGxBD2OSqoQmhzKX1ZkUU/di1x5L5dZzFE2BmpO7zGcNvILEnm0mLNsaHClrYVlT/F2So4&#10;bWfFzpjp/AvfXmfpNLUvR50pNRr2m2cQgfrwL/5zH3Scn6VPE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DpWxQAAAN4AAAAPAAAAAAAAAAAAAAAAAJgCAABkcnMv&#10;ZG93bnJldi54bWxQSwUGAAAAAAQABAD1AAAAigMAAAAA&#10;" path="m,l17996,e" filled="f" strokecolor="#fcc43c">
                  <v:stroke miterlimit="83231f" joinstyle="miter"/>
                  <v:path arrowok="t" textboxrect="0,0,17996,0"/>
                </v:shape>
                <v:shape id="Shape 1217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JJcgA&#10;AADeAAAADwAAAGRycy9kb3ducmV2LnhtbESPQWvCQBCF7wX/wzKFXkQ3kVIldRUVpF6kGkXwNmSn&#10;SWh2NmQ3mvz7riD0NsN7874382VnKnGjxpWWFcTjCARxZnXJuYLzaTuagXAeWWNlmRT05GC5GLzM&#10;MdH2zke6pT4XIYRdggoK7+tESpcVZNCNbU0ctB/bGPRhbXKpG7yHcFPJSRR9SIMlB0KBNW0Kyn7T&#10;1gTubr1tD+n1vJ+uht+Xr6qP122v1Ntrt/oE4anz/+bn9U6H+pN4+g6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oklyAAAAN4AAAAPAAAAAAAAAAAAAAAAAJgCAABk&#10;cnMvZG93bnJldi54bWxQSwUGAAAAAAQABAD1AAAAjQMAAAAA&#10;" path="m,l5484457,e" filled="f" strokecolor="#fcc43c">
                  <v:stroke miterlimit="83231f" joinstyle="miter"/>
                  <v:path arrowok="t" textboxrect="0,0,5484457,0"/>
                </v:shape>
                <v:shape id="Shape 1217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uSsQA&#10;AADeAAAADwAAAGRycy9kb3ducmV2LnhtbERPTUvDQBC9C/6HZYTe7G5CqyXttgRBqJ40eultmp0m&#10;odnZsLttor/eFQRv83ifs9lNthdX8qFzrCGbKxDEtTMdNxo+P57vVyBCRDbYOyYNXxRgt7292WBh&#10;3MjvdK1iI1IIhwI1tDEOhZShbslimLuBOHEn5y3GBH0jjccxhdte5ko9SIsdp4YWB3pqqT5XF6uh&#10;qvJD9MPLsVyUr9n38m1URpVaz+6mcg0i0hT/xX/uvUnz8+xxCb/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LkrEAAAA3gAAAA8AAAAAAAAAAAAAAAAAmAIAAGRycy9k&#10;b3ducmV2LnhtbFBLBQYAAAAABAAEAPUAAACJAwAAAAA=&#10;" path="m,l19113,e" filled="f" strokecolor="#fcc43c">
                  <v:stroke miterlimit="83231f" joinstyle="miter"/>
                  <v:path arrowok="t" textboxrect="0,0,19113,0"/>
                </v:shape>
                <v:shape id="Shape 1217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lDMMA&#10;AADeAAAADwAAAGRycy9kb3ducmV2LnhtbERP32vCMBB+H/g/hBP2NtPKcNIZRUTBB2FYdc9Hc2vL&#10;kktsYu3++2Ug7O0+vp+3WA3WiJ660DpWkE8yEMSV0y3XCs6n3cscRIjIGo1jUvBDAVbL0dMCC+3u&#10;fKS+jLVIIRwKVNDE6AspQ9WQxTBxnjhxX66zGBPsaqk7vKdwa+Q0y2bSYsupoUFPm4aq7/JmFVy2&#10;5vN6OBmfv/qD3w2y70v5odTzeFi/g4g0xH/xw73Xaf40f5v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lDMMAAADeAAAADwAAAAAAAAAAAAAAAACYAgAAZHJzL2Rv&#10;d25yZXYueG1sUEsFBgAAAAAEAAQA9QAAAIgDAAAAAA==&#10;" path="m,l19114,e" filled="f" strokecolor="#fcc43c">
                  <v:stroke miterlimit="83231f" joinstyle="miter"/>
                  <v:path arrowok="t" textboxrect="0,0,19114,0"/>
                </v:shape>
                <v:shape id="Shape 12177"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Iy8cA&#10;AADeAAAADwAAAGRycy9kb3ducmV2LnhtbESPQW/CMAyF75P2HyJP2m0kBG1AIaBqGtOuAyTgZjVe&#10;W61xuiZA+++XSZO42XrvfX5ernvXiAt1ofZsYDxSIIgLb2suDex3m6cZiBCRLTaeycBAAdar+7sl&#10;ZtZf+ZMu21iKBOGQoYEqxjaTMhQVOQwj3xIn7ct3DmNau1LaDq8J7hqplXqRDmtOFyps6bWi4nt7&#10;domitVbPx8nPkM8Pwyw/vU3ej8qYx4c+X4CI1Meb+T/9YVN9PZ5O4e+dNIN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yMvHAAAA3gAAAA8AAAAAAAAAAAAAAAAAmAIAAGRy&#10;cy9kb3ducmV2LnhtbFBLBQYAAAAABAAEAPUAAACMAwAAAAA=&#10;" path="m,l270002,e" filled="f" strokecolor="#fcc43c">
                  <v:stroke miterlimit="83231f" joinstyle="miter"/>
                  <v:path arrowok="t" textboxrect="0,0,270002,0"/>
                </v:shape>
                <v:shape id="Shape 12178"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oJ8cA&#10;AADeAAAADwAAAGRycy9kb3ducmV2LnhtbESPT0/DMAzF70h8h8hI3Fjaan9QWTZN0yYBB6QVuJvG&#10;pBWN0zVh6779fEDiZus9v/fzcj36Tp1oiG1gA/kkA0VcB9uyM/Dxvn94BBUTssUuMBm4UIT16vZm&#10;iaUNZz7QqUpOSQjHEg00KfWl1rFuyGOchJ5YtO8weEyyDk7bAc8S7jtdZNlce2xZGhrsadtQ/VP9&#10;egPH7azaOTedf+Hb6yyf5v7l0xbG3N+NmydQicb0b/67fraCX+QL4ZV3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sqCfHAAAA3gAAAA8AAAAAAAAAAAAAAAAAmAIAAGRy&#10;cy9kb3ducmV2LnhtbFBLBQYAAAAABAAEAPUAAACMAwAAAAA=&#10;" path="m,l17996,e" filled="f" strokecolor="#fcc43c">
                  <v:stroke miterlimit="83231f" joinstyle="miter"/>
                  <v:path arrowok="t" textboxrect="0,0,17996,0"/>
                </v:shape>
                <v:shape id="Shape 12179"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NvMUA&#10;AADeAAAADwAAAGRycy9kb3ducmV2LnhtbERPS2vCQBC+F/wPywje6ibBR42uImKh7aHQWO9jdtwE&#10;s7Mxu9X033cLhd7m43vOatPbRtyo87VjBek4AUFcOl2zUfB5eH58AuEDssbGMSn4Jg+b9eBhhbl2&#10;d/6gWxGMiCHsc1RQhdDmUvqyIot+7FriyJ1dZzFE2BmpO7zHcNvILElm0mLNsaHClnYVlZfiyyq4&#10;7qbF3pjJ7ITvb9N0ktrXo86UGg377RJEoD78i//cLzrOz9L5An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A28xQAAAN4AAAAPAAAAAAAAAAAAAAAAAJgCAABkcnMv&#10;ZG93bnJldi54bWxQSwUGAAAAAAQABAD1AAAAigMAAAAA&#10;" path="m,l17996,e" filled="f" strokecolor="#fcc43c">
                  <v:stroke miterlimit="83231f" joinstyle="miter"/>
                  <v:path arrowok="t" textboxrect="0,0,17996,0"/>
                </v:shape>
                <v:shape id="Shape 12180"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gmMYA&#10;AADeAAAADwAAAGRycy9kb3ducmV2LnhtbESPQU/DMAyF70j8h8hI3FiyTKDSLZsqBIgrA4ntZjWm&#10;rWic0oSt/ff4gMTtWe/5s99mN4VenWhMXWQHy4UBRVxH33Hj4P3t6aYAlTKyxz4yOZgpwW57ebHB&#10;0sczv9JpnxslEE4lOmhzHkqtU91SwLSIA7F4n3EMmGUcG+1HPAs89Noac6cDdiwXWhzooaX6a/8T&#10;hGKtNbeH1fdc3X/MRXV8XD0fjHPXV1O1BpVpyv/hv+0XL+/bZSEFpI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gmMYAAADeAAAADwAAAAAAAAAAAAAAAACYAgAAZHJz&#10;L2Rvd25yZXYueG1sUEsFBgAAAAAEAAQA9QAAAIsDAAAAAA==&#10;" path="m,l270002,e" filled="f" strokecolor="#fcc43c">
                  <v:stroke miterlimit="83231f" joinstyle="miter"/>
                  <v:path arrowok="t" textboxrect="0,0,270002,0"/>
                </v:shape>
                <v:shape id="Shape 12181"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xncQA&#10;AADeAAAADwAAAGRycy9kb3ducmV2LnhtbERP32vCMBB+H+x/CDfY20xTVKQaRcTBtgdh3Xw/mzMt&#10;NpfaZNr994sw8O0+vp+3WA2uFRfqQ+NZgxplIIgrbxq2Gr6/Xl9mIEJENth6Jg2/FGC1fHxYYGH8&#10;lT/pUkYrUgiHAjXUMXaFlKGqyWEY+Y44cUffO4wJ9laaHq8p3LUyz7KpdNhwaqixo01N1an8cRrO&#10;m0m5tXY8PeDuY6LGyr3vTa7189OwnoOINMS7+N/9ZtL8XM0U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cZ3EAAAA3gAAAA8AAAAAAAAAAAAAAAAAmAIAAGRycy9k&#10;b3ducmV2LnhtbFBLBQYAAAAABAAEAPUAAACJAwAAAAA=&#10;" path="m,l17996,e" filled="f" strokecolor="#fcc43c">
                  <v:stroke miterlimit="83231f" joinstyle="miter"/>
                  <v:path arrowok="t" textboxrect="0,0,17996,0"/>
                </v:shape>
                <v:shape id="Shape 12182"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v6sQA&#10;AADeAAAADwAAAGRycy9kb3ducmV2LnhtbERPTWvCQBC9C/6HZYTedJOgItE1lFCh7aHQaO/T7LgJ&#10;zc6m2VXTf98tFLzN433OrhhtJ640+NaxgnSRgCCunW7ZKDgdD/MNCB+QNXaOScEPeSj208kOc+1u&#10;/E7XKhgRQ9jnqKAJoc+l9HVDFv3C9cSRO7vBYohwMFIPeIvhtpNZkqylxZZjQ4M9lQ3VX9XFKvgu&#10;V9WTMcv1J769rtJlal8+dKbUw2x83IIINIa7+N/9rOP8LN1k8PdOv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7+rEAAAA3gAAAA8AAAAAAAAAAAAAAAAAmAIAAGRycy9k&#10;b3ducmV2LnhtbFBLBQYAAAAABAAEAPUAAACJAwAAAAA=&#10;" path="m,l17996,e" filled="f" strokecolor="#fcc43c">
                  <v:stroke miterlimit="83231f" joinstyle="miter"/>
                  <v:path arrowok="t" textboxrect="0,0,17996,0"/>
                </v:shape>
                <v:shape id="Shape 12183"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hdsgA&#10;AADeAAAADwAAAGRycy9kb3ducmV2LnhtbESPQWvCQBCF74X+h2UEL6KbKLSSuooWRC9SG6XQ25Cd&#10;JsHsbMhuNPn3riD0NsN78743i1VnKnGlxpWWFcSTCARxZnXJuYLzaTueg3AeWWNlmRT05GC1fH1Z&#10;YKLtjb/pmvpchBB2CSoovK8TKV1WkEE3sTVx0P5sY9CHtcmlbvAWwk0lp1H0Jg2WHAgF1vRZUHZJ&#10;WxO4+822Paa/58P7evT1s6v6eNP2Sg0H3foDhKfO/5uf13sd6k/j+Qwe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mF2yAAAAN4AAAAPAAAAAAAAAAAAAAAAAJgCAABk&#10;cnMvZG93bnJldi54bWxQSwUGAAAAAAQABAD1AAAAjQMAAAAA&#10;" path="m,l5484457,e" filled="f" strokecolor="#fcc43c">
                  <v:stroke miterlimit="83231f" joinstyle="miter"/>
                  <v:path arrowok="t" textboxrect="0,0,5484457,0"/>
                </v:shape>
                <v:shape id="Shape 12184"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79sQA&#10;AADeAAAADwAAAGRycy9kb3ducmV2LnhtbERPTUvDQBC9C/0PyxS82d2EKiXttoSC0HrS6KW3aXaa&#10;hGZnw+7aRH+9Kwje5vE+Z7ObbC9u5EPnWEO2UCCIa2c6bjR8vD8/rECEiGywd0wavijAbju722Bh&#10;3MhvdKtiI1IIhwI1tDEOhZShbsliWLiBOHEX5y3GBH0jjccxhdte5ko9SYsdp4YWB9q3VF+rT6uh&#10;qvJT9MPxXC7Ll+z78XVURpVa38+ncg0i0hT/xX/ug0nz82y1hN930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bEAAAA3gAAAA8AAAAAAAAAAAAAAAAAmAIAAGRycy9k&#10;b3ducmV2LnhtbFBLBQYAAAAABAAEAPUAAACJAwAAAAA=&#10;" path="m,l19113,e" filled="f" strokecolor="#fcc43c">
                  <v:stroke miterlimit="83231f" joinstyle="miter"/>
                  <v:path arrowok="t" textboxrect="0,0,19113,0"/>
                </v:shape>
                <v:shape id="Shape 12185"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LXMQA&#10;AADeAAAADwAAAGRycy9kb3ducmV2LnhtbERP32vCMBB+H/g/hBN8m2llE+mMMsaEPQiyVn0+mltb&#10;llyyJqv1vzeDgW/38f289Xa0RgzUh86xgnyegSCune64UXCsdo8rECEiazSOScGVAmw3k4c1Ftpd&#10;+JOGMjYihXAoUEEboy+kDHVLFsPceeLEfbneYkywb6Tu8ZLCrZGLLFtKix2nhhY9vbVUf5e/VsHp&#10;3Zx/9pXx+ZPf+90oh6GUB6Vm0/H1BUSkMd7F/+4PneYv8tUz/L2Tb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C1zEAAAA3gAAAA8AAAAAAAAAAAAAAAAAmAIAAGRycy9k&#10;b3ducmV2LnhtbFBLBQYAAAAABAAEAPUAAACJAwAAAAA=&#10;" path="m,l19114,e" filled="f" strokecolor="#fcc43c">
                  <v:stroke miterlimit="83231f" joinstyle="miter"/>
                  <v:path arrowok="t" textboxrect="0,0,19114,0"/>
                </v:shape>
                <v:shape id="Shape 12186"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dd8cA&#10;AADeAAAADwAAAGRycy9kb3ducmV2LnhtbESPQWvDMAyF74P9B6PBbq1dl5UsrVvC2MauawtrbyJW&#10;k9BYzmKvTf79PCjsJvHe+/S02gyuFRfqQ+PZwGyqQBCX3jZcGdjv3iYZiBCRLbaeycBIATbr+7sV&#10;5tZf+ZMu21iJBOGQo4E6xi6XMpQ1OQxT3xEn7eR7hzGtfSVtj9cEd63USi2kw4bThRo7eqmpPG9/&#10;XKJordXTYf49Fs9fY1YcX+fvB2XM48NQLEFEGuK/+Zb+sKm+nmUL+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HXfHAAAA3gAAAA8AAAAAAAAAAAAAAAAAmAIAAGRy&#10;cy9kb3ducmV2LnhtbFBLBQYAAAAABAAEAPUAAACMAwAAAAA=&#10;" path="m,l270002,e" filled="f" strokecolor="#fcc43c">
                  <v:stroke miterlimit="83231f" joinstyle="miter"/>
                  <v:path arrowok="t" textboxrect="0,0,270002,0"/>
                </v:shape>
                <v:shape id="Shape 12187"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McsQA&#10;AADeAAAADwAAAGRycy9kb3ducmV2LnhtbERPS2vCQBC+F/wPywi9NZsEX6SuImKh9lAwrfcxO90E&#10;s7Mxu9X477uFQm/z8T1nuR5sK67U+8axgixJQRBXTjdsFHx+vDwtQPiArLF1TAru5GG9Gj0ssdDu&#10;xge6lsGIGMK+QAV1CF0hpa9qsugT1xFH7sv1FkOEvZG6x1sMt63M03QmLTYcG2rsaFtTdS6/rYLL&#10;dlrujJnMTvj+Ns0mmd0fda7U43jYPIMINIR/8Z/7Vcf5ebaY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THLEAAAA3gAAAA8AAAAAAAAAAAAAAAAAmAIAAGRycy9k&#10;b3ducmV2LnhtbFBLBQYAAAAABAAEAPUAAACJAwAAAAA=&#10;" path="m,l17996,e" filled="f" strokecolor="#fcc43c">
                  <v:stroke miterlimit="83231f" joinstyle="miter"/>
                  <v:path arrowok="t" textboxrect="0,0,17996,0"/>
                </v:shape>
                <v:shape id="Shape 12188"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AMcA&#10;AADeAAAADwAAAGRycy9kb3ducmV2LnhtbESPQWvCQBCF7wX/wzJCb3WToCKpqxSp0PZQaNT7mJ1u&#10;QrOzaXbV9N93DoXeZnhv3vtmvR19p640xDawgXyWgSKug23ZGTge9g8rUDEhW+wCk4EfirDdTO7W&#10;WNpw4w+6VskpCeFYooEmpb7UOtYNeYyz0BOL9hkGj0nWwWk74E3CfaeLLFtqjy1LQ4M97Rqqv6qL&#10;N/C9W1TPzs2XZ3x/W+Tz3L+ebGHM/XR8egSVaEz/5r/rFyv4Rb4S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52ADHAAAA3gAAAA8AAAAAAAAAAAAAAAAAmAIAAGRy&#10;cy9kb3ducmV2LnhtbFBLBQYAAAAABAAEAPUAAACMAwAAAAA=&#10;" path="m,l17996,e" filled="f" strokecolor="#fcc43c">
                  <v:stroke miterlimit="83231f" joinstyle="miter"/>
                  <v:path arrowok="t" textboxrect="0,0,17996,0"/>
                </v:shape>
                <v:shape id="Shape 12189"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JBccA&#10;AADeAAAADwAAAGRycy9kb3ducmV2LnhtbESPQWvDMAyF74P9B6PBbqtdl400rVtC6cau6wZtbyJW&#10;k7BYzmKvTf79XCjsJvHe+/S0XA+uFWfqQ+PZwHSiQBCX3jZcGfj6fH3KQISIbLH1TAZGCrBe3d8t&#10;Mbf+wh903sVKJAiHHA3UMXa5lKGsyWGY+I44aSffO4xp7Stpe7wkuGulVupFOmw4Xaixo01N5ffu&#10;1yWK1lo9H2Y/YzHfj1lx3M7eDsqYx4ehWICINMR/8y39blN9Pc3mcH0nz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iQXHAAAA3gAAAA8AAAAAAAAAAAAAAAAAmAIAAGRy&#10;cy9kb3ducmV2LnhtbFBLBQYAAAAABAAEAPUAAACMAwAAAAA=&#10;" path="m,l270002,e" filled="f" strokecolor="#fcc43c">
                  <v:stroke miterlimit="83231f" joinstyle="miter"/>
                  <v:path arrowok="t" textboxrect="0,0,270002,0"/>
                </v:shape>
                <v:shape id="Shape 12190"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C28cA&#10;AADeAAAADwAAAGRycy9kb3ducmV2LnhtbESPQU/DMAyF70j8h8hI3FjaaptGWTZN0yYBB6QVuJvG&#10;pBWN0zVh6/79fEDiZsvP771vuR59p040xDawgXySgSKug23ZGfh43z8sQMWEbLELTAYuFGG9ur1Z&#10;YmnDmQ90qpJTYsKxRANNSn2pdawb8hgnoSeW23cYPCZZB6ftgGcx950usmyuPbYsCQ32tG2o/ql+&#10;vYHjdlbtnJvOv/DtdZZPc//yaQtj7u/GzROoRGP6F/99P1upX+SPAiA4MoN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QtvHAAAA3gAAAA8AAAAAAAAAAAAAAAAAmAIAAGRy&#10;cy9kb3ducmV2LnhtbFBLBQYAAAAABAAEAPUAAACMAwAAAAA=&#10;" path="m,l17996,e" filled="f" strokecolor="#fcc43c">
                  <v:stroke miterlimit="83231f" joinstyle="miter"/>
                  <v:path arrowok="t" textboxrect="0,0,17996,0"/>
                </v:shape>
                <v:shape id="Shape 12191"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nQMQA&#10;AADeAAAADwAAAGRycy9kb3ducmV2LnhtbERP32vCMBB+H+x/CDfwTdMUlVmNMmTCtoeBnb6fzZmW&#10;NZeuybT775eBsLf7+H7eajO4VlyoD41nDWqSgSCuvGnYajh87MaPIEJENth6Jg0/FGCzvr9bYWH8&#10;lfd0KaMVKYRDgRrqGLtCylDV5DBMfEecuLPvHcYEeytNj9cU7lqZZ9lcOmw4NdTY0bam6rP8dhq+&#10;trPy2drp/ITvbzM1Ve71aHKtRw/D0xJEpCH+i2/uF5Pm52qh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0DEAAAA3gAAAA8AAAAAAAAAAAAAAAAAmAIAAGRycy9k&#10;b3ducmV2LnhtbFBLBQYAAAAABAAEAPUAAACJAwAAAAA=&#10;" path="m,l17996,e" filled="f" strokecolor="#fcc43c">
                  <v:stroke miterlimit="83231f" joinstyle="miter"/>
                  <v:path arrowok="t" textboxrect="0,0,17996,0"/>
                </v:shape>
                <v:shape id="Shape 12192"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SMMkA&#10;AADeAAAADwAAAGRycy9kb3ducmV2LnhtbESPQWvCQBCF7wX/wzKFXopukkOrqauoIPUi1SiCtyE7&#10;TUKzsyG70eTfd4VCbzO8N+97M1/2phY3al1lWUE8iUAQ51ZXXCg4n7bjKQjnkTXWlknBQA6Wi9HT&#10;HFNt73ykW+YLEULYpaig9L5JpXR5SQbdxDbEQfu2rUEf1raQusV7CDe1TKLoTRqsOBBKbGhTUv6T&#10;dSZwd+ttd8iu5/376vXr8lkP8boblHp57lcfIDz1/t/8d73ToX4SzxJ4vBNm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otSMMkAAADeAAAADwAAAAAAAAAAAAAAAACYAgAA&#10;ZHJzL2Rvd25yZXYueG1sUEsFBgAAAAAEAAQA9QAAAI4DAAAAAA==&#10;" path="m,l5484457,e" filled="f" strokecolor="#fcc43c">
                  <v:stroke miterlimit="83231f" joinstyle="miter"/>
                  <v:path arrowok="t" textboxrect="0,0,5484457,0"/>
                </v:shape>
                <v:shape id="Shape 12193"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1X8UA&#10;AADeAAAADwAAAGRycy9kb3ducmV2LnhtbERPTUvDQBC9C/6HZYTe7G5SlTZ2W4IgVE+a9tLbNDsm&#10;wexs2F2b1F/vCoK3ebzPWW8n24sz+dA51pDNFQji2pmOGw2H/fPtEkSIyAZ7x6ThQgG2m+urNRbG&#10;jfxO5yo2IoVwKFBDG+NQSBnqliyGuRuIE/fhvMWYoG+k8TimcNvLXKkHabHj1NDiQE8t1Z/Vl9VQ&#10;Vfkx+uHlVN6Vr9n3/duojCq1nt1M5SOISFP8F/+5dybNz7PVAn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vVfxQAAAN4AAAAPAAAAAAAAAAAAAAAAAJgCAABkcnMv&#10;ZG93bnJldi54bWxQSwUGAAAAAAQABAD1AAAAigMAAAAA&#10;" path="m,l19113,e" filled="f" strokecolor="#fcc43c">
                  <v:stroke miterlimit="83231f" joinstyle="miter"/>
                  <v:path arrowok="t" textboxrect="0,0,19113,0"/>
                </v:shape>
                <v:shape id="Shape 12194"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4GsMA&#10;AADeAAAADwAAAGRycy9kb3ducmV2LnhtbERP32vCMBB+H/g/hBP2NtOKjNkZRUTBB2FYdc9Hc2vL&#10;kktsYu3++2Ug7O0+vp+3WA3WiJ660DpWkE8yEMSV0y3XCs6n3csbiBCRNRrHpOCHAqyWo6cFFtrd&#10;+Uh9GWuRQjgUqKCJ0RdShqohi2HiPHHivlxnMSbY1VJ3eE/h1shplr1Kiy2nhgY9bRqqvsubVXDZ&#10;ms/r4WR8PvMHvxtk35fyQ6nn8bB+BxFpiP/ih3uv0/xpPp/B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4GsMAAADeAAAADwAAAAAAAAAAAAAAAACYAgAAZHJzL2Rv&#10;d25yZXYueG1sUEsFBgAAAAAEAAQA9QAAAIgDAAAAAA==&#10;" path="m,l19114,e" filled="f" strokecolor="#fcc43c">
                  <v:stroke miterlimit="83231f" joinstyle="miter"/>
                  <v:path arrowok="t" textboxrect="0,0,19114,0"/>
                </v:shape>
                <v:shape id="Shape 12195"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V3ccA&#10;AADeAAAADwAAAGRycy9kb3ducmV2LnhtbESPQWsCMRCF70L/Q5iCt5oYsejWKEtR8Vot1N6GzXR3&#10;6Way3UTd/fdNoeBthvfeN29Wm9414kpdqD0bmE4UCOLC25pLA++n3dMCRIjIFhvPZGCgAJv1w2iF&#10;mfU3fqPrMZYiQThkaKCKsc2kDEVFDsPEt8RJ+/Kdw5jWrpS2w1uCu0ZqpZ6lw5rThQpbeq2o+D5e&#10;XKJordX8PPsZ8uXHsMg/t7P9WRkzfuzzFxCR+ng3/6cPNtXX0+Uc/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Fd3HAAAA3gAAAA8AAAAAAAAAAAAAAAAAmAIAAGRy&#10;cy9kb3ducmV2LnhtbFBLBQYAAAAABAAEAPUAAACMAwAAAAA=&#10;" path="m,l270002,e" filled="f" strokecolor="#fcc43c">
                  <v:stroke miterlimit="83231f" joinstyle="miter"/>
                  <v:path arrowok="t" textboxrect="0,0,270002,0"/>
                </v:shape>
                <v:shape id="Shape 12196"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NMQA&#10;AADeAAAADwAAAGRycy9kb3ducmV2LnhtbERPTWvCQBC9F/wPyxR6002ChjZ1FREL6qFg2t6n2ekm&#10;NDsbs6vGf+8WhN7m8T5nvhxsK87U+8axgnSSgCCunG7YKPj8eBs/g/ABWWPrmBRcycNyMXqYY6Hd&#10;hQ90LoMRMYR9gQrqELpCSl/VZNFPXEccuR/XWwwR9kbqHi8x3LYyS5JcWmw4NtTY0bqm6rc8WQXH&#10;9azcGDPNv/F9P0unqd196Uypp8dh9Qoi0BD+xXf3Vsf5WfqS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fzTEAAAA3gAAAA8AAAAAAAAAAAAAAAAAmAIAAGRycy9k&#10;b3ducmV2LnhtbFBLBQYAAAAABAAEAPUAAACJAwAAAAA=&#10;" path="m,l17996,e" filled="f" strokecolor="#fcc43c">
                  <v:stroke miterlimit="83231f" joinstyle="miter"/>
                  <v:path arrowok="t" textboxrect="0,0,17996,0"/>
                </v:shape>
                <v:shape id="Shape 12197"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r8UA&#10;AADeAAAADwAAAGRycy9kb3ducmV2LnhtbERPS2vCQBC+F/wPywje6ibBR42uImKh7aHQWO9jdtwE&#10;s7Mxu9X033cLhd7m43vOatPbRtyo87VjBek4AUFcOl2zUfB5eH58AuEDssbGMSn4Jg+b9eBhhbl2&#10;d/6gWxGMiCHsc1RQhdDmUvqyIot+7FriyJ1dZzFE2BmpO7zHcNvILElm0mLNsaHClnYVlZfiyyq4&#10;7qbF3pjJ7ITvb9N0ktrXo86UGg377RJEoD78i//cLzrOz9LFH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9qvxQAAAN4AAAAPAAAAAAAAAAAAAAAAAJgCAABkcnMv&#10;ZG93bnJldi54bWxQSwUGAAAAAAQABAD1AAAAigMAAAAA&#10;" path="m,l17996,e" filled="f" strokecolor="#fcc43c">
                  <v:stroke miterlimit="83231f" joinstyle="miter"/>
                  <v:path arrowok="t" textboxrect="0,0,17996,0"/>
                </v:shape>
                <v:shape id="Shape 12198"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6Q8YA&#10;AADeAAAADwAAAGRycy9kb3ducmV2LnhtbESPQU/DMAyF70j8h8hI3FiyTKCtLJsqBIgrGxLjZjVe&#10;W61xShO29t/jAxK3Z/n583vr7Rg6daYhtZEdzGcGFHEVfcu1g4/9y90SVMrIHrvI5GCiBNvN9dUa&#10;Cx8v/E7nXa6VQDgV6KDJuS+0TlVDAdMs9sSyO8YhYJZxqLUf8CLw0GlrzIMO2LJ8aLCnp4aq0+4n&#10;CMVaa+4Pi++pXH1Oy/LrefF6MM7d3ozlI6hMY/43/12/eYlv5yvJK3VE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i6Q8YAAADeAAAADwAAAAAAAAAAAAAAAACYAgAAZHJz&#10;L2Rvd25yZXYueG1sUEsFBgAAAAAEAAQA9QAAAIsDAAAAAA==&#10;" path="m,l270002,e" filled="f" strokecolor="#fcc43c">
                  <v:stroke miterlimit="83231f" joinstyle="miter"/>
                  <v:path arrowok="t" textboxrect="0,0,270002,0"/>
                </v:shape>
                <v:shape id="Shape 12199"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rRsQA&#10;AADeAAAADwAAAGRycy9kb3ducmV2LnhtbERPTWvCQBC9F/wPywi9NZsEFU1dRcRC7aFgWu9jdroJ&#10;Zmdjdqvx33cLhd7m8T5nuR5sK67U+8axgixJQRBXTjdsFHx+vDzNQfiArLF1TAru5GG9Gj0ssdDu&#10;xge6lsGIGMK+QAV1CF0hpa9qsugT1xFH7sv1FkOEvZG6x1sMt63M03QmLTYcG2rsaFtTdS6/rYLL&#10;dlrujJnMTvj+Ns0mmd0fda7U43jYPIMINIR/8Z/7Vcf5ebZYwO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60bEAAAA3gAAAA8AAAAAAAAAAAAAAAAAmAIAAGRycy9k&#10;b3ducmV2LnhtbFBLBQYAAAAABAAEAPUAAACJAwAAAAA=&#10;" path="m,l17996,e" filled="f" strokecolor="#fcc43c">
                  <v:stroke miterlimit="83231f" joinstyle="miter"/>
                  <v:path arrowok="t" textboxrect="0,0,17996,0"/>
                </v:shape>
                <v:shape id="Shape 12200"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IMYA&#10;AADeAAAADwAAAGRycy9kb3ducmV2LnhtbESPQWvCQBCF70L/wzIFb7pJUCnRTSjSgu1BaKz3MTtu&#10;QrOzaXar6b/vCgVvM7z3vnmzKUfbiQsNvnWsIJ0nIIhrp1s2Cj4Pr7MnED4ga+wck4Jf8lAWD5MN&#10;5tpd+YMuVTAiQtjnqKAJoc+l9HVDFv3c9cRRO7vBYojrYKQe8BrhtpNZkqykxZbjhQZ72jZUf1U/&#10;VsH3dlm9GLNYnXD/vkwXqX076kyp6eP4vAYRaAx38396p2P9LDLh9k6cQ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2IMYAAADeAAAADwAAAAAAAAAAAAAAAACYAgAAZHJz&#10;L2Rvd25yZXYueG1sUEsFBgAAAAAEAAQA9QAAAIsDAAAAAA==&#10;" path="m,l17996,e" filled="f" strokecolor="#fcc43c">
                  <v:stroke miterlimit="83231f" joinstyle="miter"/>
                  <v:path arrowok="t" textboxrect="0,0,17996,0"/>
                </v:shape>
                <v:shape id="Shape 12201"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4vMgA&#10;AADeAAAADwAAAGRycy9kb3ducmV2LnhtbESPQWvCQBCF70L/wzKFXqRukkOV1FVUEL0UNUqhtyE7&#10;TUKzsyG70eTfdwXB2wzvzfvezJe9qcWVWldZVhBPIhDEudUVFwou5+37DITzyBpry6RgIAfLxcto&#10;jqm2Nz7RNfOFCCHsUlRQet+kUrq8JINuYhvioP3a1qAPa1tI3eIthJtaJlH0IQ1WHAglNrQpKf/L&#10;OhO4+/W2O2Y/l6/panz43tVDvO4Gpd5e+9UnCE+9f5of13sd6idJFMP9nTCD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ji8yAAAAN4AAAAPAAAAAAAAAAAAAAAAAJgCAABk&#10;cnMvZG93bnJldi54bWxQSwUGAAAAAAQABAD1AAAAjQMAAAAA&#10;" path="m,l5484457,e" filled="f" strokecolor="#fcc43c">
                  <v:stroke miterlimit="83231f" joinstyle="miter"/>
                  <v:path arrowok="t" textboxrect="0,0,5484457,0"/>
                </v:shape>
                <v:shape id="Shape 12202"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kP8QA&#10;AADeAAAADwAAAGRycy9kb3ducmV2LnhtbERPTUsDMRC9C/6HMEJvNmloRdamZREE68muXryNm+nu&#10;0s1kSWJ36683hYK3ebzPWW8n14sThdh5NrCYKxDEtbcdNwY+P17uH0HEhGyx90wGzhRhu7m9WWNh&#10;/ch7OlWpETmEY4EG2pSGQspYt+Qwzv1AnLmDDw5ThqGRNuCYw10vtVIP0mHHuaHFgZ5bqo/VjzNQ&#10;VforhWH3XS7Lt8Xv6n1UVpXGzO6m8glEoin9i6/uV5vna600XN7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pD/EAAAA3gAAAA8AAAAAAAAAAAAAAAAAmAIAAGRycy9k&#10;b3ducmV2LnhtbFBLBQYAAAAABAAEAPUAAACJAwAAAAA=&#10;" path="m,l19113,e" filled="f" strokecolor="#fcc43c">
                  <v:stroke miterlimit="83231f" joinstyle="miter"/>
                  <v:path arrowok="t" textboxrect="0,0,19113,0"/>
                </v:shape>
                <v:shape id="Shape 12203"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UlcMA&#10;AADeAAAADwAAAGRycy9kb3ducmV2LnhtbERP32vCMBB+H/g/hBN8m6l1jFGNIjLBB2GsTp+P5myL&#10;ySU2Wa3//TIY7O0+vp+3XA/WiJ660DpWMJtmIIgrp1uuFXwdd89vIEJE1mgck4IHBVivRk9LLLS7&#10;8yf1ZaxFCuFQoIImRl9IGaqGLIap88SJu7jOYkywq6Xu8J7CrZF5lr1Kiy2nhgY9bRuqruW3VXB6&#10;N+fb4Wj87MUf/G6QfV/KD6Um42GzABFpiP/iP/dep/l5ns3h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UlcMAAADeAAAADwAAAAAAAAAAAAAAAACYAgAAZHJzL2Rv&#10;d25yZXYueG1sUEsFBgAAAAAEAAQA9QAAAIgDAAAAAA==&#10;" path="m,l19114,e" filled="f" strokecolor="#fcc43c">
                  <v:stroke miterlimit="83231f" joinstyle="miter"/>
                  <v:path arrowok="t" textboxrect="0,0,19114,0"/>
                </v:shape>
                <v:shape id="Shape 12204"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vcYA&#10;AADeAAAADwAAAGRycy9kb3ducmV2LnhtbESPQUvDQBCF70L/wzIFb3bXVEsbuy1BVLzaCra3ITsm&#10;wexszK5t8u8dQejtDfPeN/PW28G36kR9bAJbuJ0ZUMRlcA1XFt73zzdLUDEhO2wDk4WRImw3k6s1&#10;5i6c+Y1Ou1QpgXDM0UKdUpdrHcuaPMZZ6Ihl9xl6j0nGvtKux7PAfaszYxbaY8NyocaOHmsqv3Y/&#10;XihZlpn7w/x7LFYf47I4Ps1fDsba6+lQPIBKNKSL+T/96uR9id3BXx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EvcYAAADeAAAADwAAAAAAAAAAAAAAAACYAgAAZHJz&#10;L2Rvd25yZXYueG1sUEsFBgAAAAAEAAQA9QAAAIsDAAAAAA==&#10;" path="m,l270002,e" filled="f" strokecolor="#fcc43c">
                  <v:stroke miterlimit="83231f" joinstyle="miter"/>
                  <v:path arrowok="t" textboxrect="0,0,270002,0"/>
                </v:shape>
                <v:shape id="Shape 12205"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VuMQA&#10;AADeAAAADwAAAGRycy9kb3ducmV2LnhtbERPTWvCQBC9F/wPywi9NZsEIxJdpUgLrQeh0d6n2XET&#10;mp1Ns1tN/70rFLzN433OajPaTpxp8K1jBVmSgiCunW7ZKDgeXp8WIHxA1tg5JgV/5GGznjyssNTu&#10;wh90roIRMYR9iQqaEPpSSl83ZNEnrieO3MkNFkOEg5F6wEsMt53M03QuLbYcGxrsadtQ/V39WgU/&#10;26J6MWY2/8L9rshmmX3/1LlSj9PxeQki0Bju4n/3m47z8zwt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FbjEAAAA3gAAAA8AAAAAAAAAAAAAAAAAmAIAAGRycy9k&#10;b3ducmV2LnhtbFBLBQYAAAAABAAEAPUAAACJAwAAAAA=&#10;" path="m,l17996,e" filled="f" strokecolor="#fcc43c">
                  <v:stroke miterlimit="83231f" joinstyle="miter"/>
                  <v:path arrowok="t" textboxrect="0,0,17996,0"/>
                </v:shape>
                <v:shape id="Shape 12206"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Lz8MA&#10;AADeAAAADwAAAGRycy9kb3ducmV2LnhtbERPTWvCQBC9C/6HZYTedJOgQaKriLTQ9lBo1PuYHTfB&#10;7Gya3Wr677uFgrd5vM9Zbwfbihv1vnGsIJ0lIIgrpxs2Co6Hl+kShA/IGlvHpOCHPGw349EaC+3u&#10;/Em3MhgRQ9gXqKAOoSuk9FVNFv3MdcSRu7jeYoiwN1L3eI/htpVZkuTSYsOxocaO9jVV1/LbKvja&#10;L8pnY+b5GT/eF+k8tW8nnSn1NBl2KxCBhvAQ/7tfdZyfZUkO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yLz8MAAADeAAAADwAAAAAAAAAAAAAAAACYAgAAZHJzL2Rv&#10;d25yZXYueG1sUEsFBgAAAAAEAAQA9QAAAIgDAAAAAA==&#10;" path="m,l17996,e" filled="f" strokecolor="#fcc43c">
                  <v:stroke miterlimit="83231f" joinstyle="miter"/>
                  <v:path arrowok="t" textboxrect="0,0,17996,0"/>
                </v:shape>
                <v:shape id="Shape 12207"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aysYA&#10;AADeAAAADwAAAGRycy9kb3ducmV2LnhtbESPQUvDQBCF70L/wzIFb3bXFG0buy1BVLzaCra3ITsm&#10;wexszK5t8u8dQejtDfPeN/PW28G36kR9bAJbuJ0ZUMRlcA1XFt73zzdLUDEhO2wDk4WRImw3k6s1&#10;5i6c+Y1Ou1QpgXDM0UKdUpdrHcuaPMZZ6Ihl9xl6j0nGvtKux7PAfaszY+61x4blQo0dPdZUfu1+&#10;vFCyLDN3h/n3WKw+xmVxfJq/HIy119OheACVaEgX83/61cn7ElvAXx3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aysYAAADeAAAADwAAAAAAAAAAAAAAAACYAgAAZHJz&#10;L2Rvd25yZXYueG1sUEsFBgAAAAAEAAQA9QAAAIsDAAAAAA==&#10;" path="m,l270002,e" filled="f" strokecolor="#fcc43c">
                  <v:stroke miterlimit="83231f" joinstyle="miter"/>
                  <v:path arrowok="t" textboxrect="0,0,270002,0"/>
                </v:shape>
                <v:shape id="Shape 12208"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JscA&#10;AADeAAAADwAAAGRycy9kb3ducmV2LnhtbESPQWvCQBCF70L/wzIFb7pJUCmpqxRpwfYgGNv7NDvd&#10;hGZn0+xW03/fOQjeZnhv3vtmvR19p840xDawgXyegSKug23ZGXg/vcweQMWEbLELTAb+KMJ2czdZ&#10;Y2nDhY90rpJTEsKxRANNSn2pdawb8hjnoScW7SsMHpOsg9N2wIuE+04XWbbSHluWhgZ72jVUf1e/&#10;3sDPblk9O7dYfeLhbZkvcv/6YQtjpvfj0yOoRGO6ma/Xeyv4RZEJr7w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uibHAAAA3gAAAA8AAAAAAAAAAAAAAAAAmAIAAGRy&#10;cy9kb3ducmV2LnhtbFBLBQYAAAAABAAEAPUAAACMAwAAAAA=&#10;" path="m,l17996,e" filled="f" strokecolor="#fcc43c">
                  <v:stroke miterlimit="83231f" joinstyle="miter"/>
                  <v:path arrowok="t" textboxrect="0,0,17996,0"/>
                </v:shape>
                <v:shape id="Shape 12209"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fvcQA&#10;AADeAAAADwAAAGRycy9kb3ducmV2LnhtbERPTWvCQBC9F/wPywjedJOgYlNXEanQeigY633MTjfB&#10;7Gya3Wr6792C0Ns83ucs171txJU6XztWkE4SEMSl0zUbBZ/H3XgBwgdkjY1jUvBLHtarwdMSc+1u&#10;fKBrEYyIIexzVFCF0OZS+rIii37iWuLIfbnOYoiwM1J3eIvhtpFZksylxZpjQ4UtbSsqL8WPVfC9&#10;nRWvxkznZ/zYz9Jpat9POlNqNOw3LyAC9eFf/HC/6Tg/y5Jn+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H73EAAAA3gAAAA8AAAAAAAAAAAAAAAAAmAIAAGRycy9k&#10;b3ducmV2LnhtbFBLBQYAAAAABAAEAPUAAACJAwAAAAA=&#10;" path="m,l17996,e" filled="f" strokecolor="#fcc43c">
                  <v:stroke miterlimit="83231f" joinstyle="miter"/>
                  <v:path arrowok="t" textboxrect="0,0,17996,0"/>
                </v:shape>
                <v:shape id="Shape 12210"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skA&#10;AADeAAAADwAAAGRycy9kb3ducmV2LnhtbESPQUvDQBCF70L/wzKCF2k3yUEldlvaQrEXUdNS6G3I&#10;jkkwOxuymzb5985B8DbDvPe+ecv16Fp1pT40ng2kiwQUceltw5WB03E/fwEVIrLF1jMZmCjAejW7&#10;W2Ju/Y2/6FrESkkIhxwN1DF2udahrMlhWPiOWG7fvncYZe0rbXu8SbhrdZYkT9phw0KosaNdTeVP&#10;MTjhHrb74bO4nN6fN48f57d2SrfDZMzD/bh5BRVpjP/iP/fByvtZlkoBqS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L+skAAADeAAAADwAAAAAAAAAAAAAAAACYAgAA&#10;ZHJzL2Rvd25yZXYueG1sUEsFBgAAAAAEAAQA9QAAAI4DAAAAAA==&#10;" path="m,l5484457,e" filled="f" strokecolor="#fcc43c">
                  <v:stroke miterlimit="83231f" joinstyle="miter"/>
                  <v:path arrowok="t" textboxrect="0,0,5484457,0"/>
                </v:shape>
                <v:shape id="Shape 12211"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slcQA&#10;AADeAAAADwAAAGRycy9kb3ducmV2LnhtbERPTUvDQBC9C/0PyxS8md2EKpJ2W4IgWE+a9uJtmp0m&#10;odnZsLs20V/vCoK3ebzP2exmO4gr+dA71pBnCgRx40zPrYbj4fnuEUSIyAYHx6ThiwLstoubDZbG&#10;TfxO1zq2IoVwKFFDF+NYShmajiyGzI3EiTs7bzEm6FtpPE4p3A6yUOpBWuw5NXQ40lNHzaX+tBrq&#10;uviIftyfqlX1mn/fv03KqErr2+VcrUFEmuO/+M/9YtL8oshz+H0n3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rJXEAAAA3gAAAA8AAAAAAAAAAAAAAAAAmAIAAGRycy9k&#10;b3ducmV2LnhtbFBLBQYAAAAABAAEAPUAAACJAwAAAAA=&#10;" path="m,l19113,e" filled="f" strokecolor="#fcc43c">
                  <v:stroke miterlimit="83231f" joinstyle="miter"/>
                  <v:path arrowok="t" textboxrect="0,0,19113,0"/>
                </v:shape>
                <v:shape id="Shape 12212"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n08MA&#10;AADeAAAADwAAAGRycy9kb3ducmV2LnhtbERPyWrDMBC9F/oPYgK91bJNKcGNEkpIoIdAqbOcB2tq&#10;m0oj1VIc9++rQCC3ebx1FqvJGjHSEHrHCoosB0HcON1zq+Cw3z7PQYSIrNE4JgV/FGC1fHxYYKXd&#10;hb9orGMrUgiHChV0MfpKytB0ZDFkzhMn7tsNFmOCQyv1gJcUbo0s8/xVWuw5NXToad1R81OfrYLj&#10;xpx+d3vjixe/89tJjmMtP5V6mk3vbyAiTfEuvrk/dJpflkUJ13fS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Vn08MAAADeAAAADwAAAAAAAAAAAAAAAACYAgAAZHJzL2Rv&#10;d25yZXYueG1sUEsFBgAAAAAEAAQA9QAAAIgDAAAAAA==&#10;" path="m,l19114,e" filled="f" strokecolor="#fcc43c">
                  <v:stroke miterlimit="83231f" joinstyle="miter"/>
                  <v:path arrowok="t" textboxrect="0,0,19114,0"/>
                </v:shape>
              </v:group>
            </w:pict>
          </mc:Fallback>
        </mc:AlternateContent>
      </w:r>
      <w:r>
        <w:rPr>
          <w:color w:val="181717"/>
          <w:sz w:val="14"/>
        </w:rPr>
        <w:t xml:space="preserve">Pokud je v jednotlivých smlouvách o poskytování služeb uzavíraných mezi klientem </w:t>
      </w:r>
      <w:r>
        <w:rPr>
          <w:color w:val="181717"/>
          <w:sz w:val="14"/>
        </w:rPr>
        <w:t>a KB uváděn pojem odměna, poplatek či úhrada, rozumí se tím cena podle tohoto Sazebníku.</w:t>
      </w:r>
    </w:p>
    <w:p w:rsidR="001321CA" w:rsidRDefault="00FD044E">
      <w:pPr>
        <w:numPr>
          <w:ilvl w:val="0"/>
          <w:numId w:val="8"/>
        </w:numPr>
        <w:spacing w:line="248" w:lineRule="auto"/>
        <w:ind w:left="1544" w:hanging="1134"/>
      </w:pPr>
      <w:r>
        <w:rPr>
          <w:color w:val="181717"/>
          <w:sz w:val="14"/>
        </w:rPr>
        <w:t>U cen vybíraných v hotovosti v Kč se finanční částka poplatku zaokrouhluje k nejbližší platné nominální hodnotě zákonných peněz v oběhu.</w:t>
      </w:r>
    </w:p>
    <w:p w:rsidR="001321CA" w:rsidRDefault="00FD044E">
      <w:pPr>
        <w:numPr>
          <w:ilvl w:val="0"/>
          <w:numId w:val="8"/>
        </w:numPr>
        <w:spacing w:line="248" w:lineRule="auto"/>
        <w:ind w:left="1544" w:hanging="1134"/>
      </w:pPr>
      <w:r>
        <w:rPr>
          <w:color w:val="181717"/>
          <w:sz w:val="14"/>
        </w:rPr>
        <w:t>Banka přijímá mince pouze v mě</w:t>
      </w:r>
      <w:r>
        <w:rPr>
          <w:color w:val="181717"/>
          <w:sz w:val="14"/>
        </w:rPr>
        <w:t>ně Kč a EUR.</w:t>
      </w:r>
    </w:p>
    <w:p w:rsidR="001321CA" w:rsidRDefault="00FD044E">
      <w:pPr>
        <w:numPr>
          <w:ilvl w:val="0"/>
          <w:numId w:val="8"/>
        </w:numPr>
        <w:spacing w:after="326" w:line="248" w:lineRule="auto"/>
        <w:ind w:left="1544" w:hanging="1134"/>
      </w:pPr>
      <w:r>
        <w:rPr>
          <w:color w:val="181717"/>
          <w:sz w:val="14"/>
        </w:rPr>
        <w:t>Pokud je na hotovostní bankovní operaci možné aplikovat více poplatků účtovaných za službu v den provedení operace, banka klientovi účtuje pouze nejvyšší z nich.</w:t>
      </w:r>
    </w:p>
    <w:p w:rsidR="001321CA" w:rsidRDefault="00FD044E">
      <w:pPr>
        <w:spacing w:line="248" w:lineRule="auto"/>
        <w:ind w:left="1568" w:hanging="10"/>
      </w:pPr>
      <w:r>
        <w:rPr>
          <w:color w:val="181717"/>
          <w:sz w:val="14"/>
        </w:rPr>
        <w:t>Služby a produkty v tomto „Sazebníku pro podnikatele, podniky a municipality v ob</w:t>
      </w:r>
      <w:r>
        <w:rPr>
          <w:color w:val="181717"/>
          <w:sz w:val="14"/>
        </w:rPr>
        <w:t>sluze Korporátních a Obchodních divizí“ neuvedené budou klientům z tohoto segmentu poskytnuty za ceny uvedené pro danou službu nebo produkt v „Sazebníku pro podniky a municipality v obsluze poboček“, kde jsou zveřejněny. Dle „Sazebníku pro podniky a munici</w:t>
      </w:r>
      <w:r>
        <w:rPr>
          <w:color w:val="181717"/>
          <w:sz w:val="14"/>
        </w:rPr>
        <w:t>pality v obsluze poboček“, ve které je daný produkt uveden, se rovněž účtují ceny za všechny služby poskytované v souvislosti s tímto produktem.</w:t>
      </w:r>
    </w:p>
    <w:sectPr w:rsidR="001321CA">
      <w:headerReference w:type="even" r:id="rId81"/>
      <w:headerReference w:type="default" r:id="rId82"/>
      <w:footerReference w:type="even" r:id="rId83"/>
      <w:footerReference w:type="default" r:id="rId84"/>
      <w:headerReference w:type="first" r:id="rId85"/>
      <w:footerReference w:type="first" r:id="rId86"/>
      <w:footnotePr>
        <w:numRestart w:val="eachPage"/>
      </w:footnotePr>
      <w:pgSz w:w="11282" w:h="16838"/>
      <w:pgMar w:top="680" w:right="691" w:bottom="1039" w:left="256"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D044E">
      <w:pPr>
        <w:spacing w:after="0" w:line="240" w:lineRule="auto"/>
      </w:pPr>
      <w:r>
        <w:separator/>
      </w:r>
    </w:p>
  </w:endnote>
  <w:endnote w:type="continuationSeparator" w:id="0">
    <w:p w:rsidR="00000000" w:rsidRDefault="00FD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29"/>
      </w:tabs>
      <w:spacing w:after="0"/>
      <w:ind w:right="-1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29"/>
      </w:tabs>
      <w:spacing w:after="0"/>
      <w:ind w:right="-1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29"/>
      </w:tabs>
      <w:spacing w:after="0"/>
      <w:ind w:right="-1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Potřebujete více informací? Zís</w:t>
    </w:r>
    <w:r>
      <w:rPr>
        <w:b/>
        <w:color w:val="555655"/>
        <w:sz w:val="14"/>
      </w:rPr>
      <w:t xml:space="preserve">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02"/>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02"/>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02"/>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3194"/>
        <w:tab w:val="right" w:pos="9553"/>
      </w:tabs>
      <w:spacing w:after="0"/>
      <w:ind w:left="-369"/>
    </w:pP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t>
    </w:r>
    <w:r>
      <w:rPr>
        <w:b/>
        <w:color w:val="E4313D"/>
        <w:sz w:val="14"/>
      </w:rPr>
      <w:t>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w:t>
    </w:r>
    <w:r>
      <w:rPr>
        <w:b/>
        <w:color w:val="555655"/>
        <w:sz w:val="14"/>
      </w:rPr>
      <w:t xml:space="preserve">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t>
    </w:r>
    <w:r>
      <w:rPr>
        <w:b/>
        <w:color w:val="E4313D"/>
        <w:sz w:val="14"/>
      </w:rPr>
      <w:t>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46"/>
      </w:tabs>
      <w:spacing w:after="0"/>
      <w:ind w:right="-38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Potřebuje</w:t>
    </w:r>
    <w:r>
      <w:rPr>
        <w:b/>
        <w:color w:val="555655"/>
        <w:sz w:val="14"/>
      </w:rPr>
      <w:t xml:space="preserv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5"/>
      </w:tabs>
      <w:spacing w:after="0"/>
      <w:ind w:right="-1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Potřebujete více informací? Zís</w:t>
    </w:r>
    <w:r>
      <w:rPr>
        <w:b/>
        <w:color w:val="555655"/>
        <w:sz w:val="14"/>
      </w:rPr>
      <w:t xml:space="preserve">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61"/>
      </w:tabs>
      <w:spacing w:after="0"/>
      <w:ind w:right="-8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61"/>
      </w:tabs>
      <w:spacing w:after="0"/>
      <w:ind w:right="-8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261"/>
      </w:tabs>
      <w:spacing w:after="0"/>
      <w:ind w:right="-8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4"/>
      </w:tabs>
      <w:spacing w:after="0"/>
      <w:ind w:right="-1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w:t>
    </w:r>
    <w:r>
      <w:rPr>
        <w:b/>
        <w:color w:val="555655"/>
        <w:sz w:val="14"/>
      </w:rPr>
      <w:t xml:space="preserv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4"/>
      </w:tabs>
      <w:spacing w:after="0"/>
      <w:ind w:right="-1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tabs>
        <w:tab w:val="center" w:pos="468"/>
        <w:tab w:val="center" w:pos="3987"/>
        <w:tab w:val="right" w:pos="10334"/>
      </w:tabs>
      <w:spacing w:after="0"/>
      <w:ind w:right="-1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w:t>
    </w:r>
    <w:r>
      <w:rPr>
        <w:b/>
        <w:color w:val="555655"/>
        <w:sz w:val="14"/>
      </w:rPr>
      <w:t xml:space="preserve">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1CA" w:rsidRDefault="00FD044E">
      <w:pPr>
        <w:spacing w:after="0" w:line="325" w:lineRule="auto"/>
        <w:ind w:left="425"/>
      </w:pPr>
      <w:r>
        <w:separator/>
      </w:r>
    </w:p>
  </w:footnote>
  <w:footnote w:type="continuationSeparator" w:id="0">
    <w:p w:rsidR="001321CA" w:rsidRDefault="00FD044E">
      <w:pPr>
        <w:spacing w:after="0" w:line="325" w:lineRule="auto"/>
        <w:ind w:left="425"/>
      </w:pPr>
      <w:r>
        <w:continuationSeparator/>
      </w:r>
    </w:p>
  </w:footnote>
  <w:footnote w:id="1">
    <w:p w:rsidR="001321CA" w:rsidRDefault="00FD044E">
      <w:pPr>
        <w:pStyle w:val="footnotedescription"/>
        <w:spacing w:after="81"/>
        <w:ind w:left="538" w:hanging="113"/>
      </w:pPr>
      <w:r>
        <w:rPr>
          <w:rStyle w:val="footnotemark"/>
        </w:rPr>
        <w:footnoteRef/>
      </w:r>
      <w:r>
        <w:t xml:space="preserve"> </w:t>
      </w:r>
      <w:r>
        <w:rPr>
          <w:sz w:val="12"/>
          <w:vertAlign w:val="superscript"/>
        </w:rPr>
        <w:t>)</w:t>
      </w:r>
      <w:r>
        <w:t xml:space="preserve"> Podmínkou pro zřízení tohoto účtu je aktivní podnikatelský Běžný účet / balíček v obsluze poboček, Korporátních a Obchodních divizí. Účty jsou určeny pro specifické obchody a zajištění aktivních obchodů a dále subjektů</w:t>
      </w:r>
      <w:r>
        <w:t>m se specifickými potřebami pro uložení depozit za účelem evidence - zejména insolvenční správci, municipality, municipalitami zřizované organizace / založené společnosti, veřejné vysoké školy, fakultní nemocnice, veřejné výzkumné instituce, nadace a nadač</w:t>
      </w:r>
      <w:r>
        <w:t>ní fondy a notáři pro výběr soudních poplatků.</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9846"/>
      </w:tblGrid>
      <w:tr w:rsidR="001321CA">
        <w:trPr>
          <w:trHeight w:val="491"/>
        </w:trPr>
        <w:tc>
          <w:tcPr>
            <w:tcW w:w="9846" w:type="dxa"/>
            <w:tcBorders>
              <w:top w:val="nil"/>
              <w:left w:val="nil"/>
              <w:bottom w:val="single" w:sz="40" w:space="0" w:color="D3D2D2"/>
              <w:right w:val="nil"/>
            </w:tcBorders>
            <w:shd w:val="clear" w:color="auto" w:fill="E4313D"/>
          </w:tcPr>
          <w:p w:rsidR="001321CA" w:rsidRDefault="00FD044E">
            <w:r>
              <w:rPr>
                <w:b/>
                <w:color w:val="FFFEFD"/>
                <w:sz w:val="18"/>
              </w:rPr>
              <w:t xml:space="preserve">Běžný (kontokorentní) účet </w:t>
            </w:r>
          </w:p>
        </w:tc>
      </w:tr>
      <w:tr w:rsidR="001321CA">
        <w:trPr>
          <w:trHeight w:val="144"/>
        </w:trPr>
        <w:tc>
          <w:tcPr>
            <w:tcW w:w="9846" w:type="dxa"/>
            <w:tcBorders>
              <w:top w:val="single" w:sz="40" w:space="0" w:color="D3D2D2"/>
              <w:left w:val="nil"/>
              <w:bottom w:val="single" w:sz="40" w:space="0" w:color="D3D2D2"/>
              <w:right w:val="nil"/>
            </w:tcBorders>
            <w:shd w:val="clear" w:color="auto" w:fill="D3D2D2"/>
          </w:tcPr>
          <w:p w:rsidR="001321CA" w:rsidRDefault="001321CA"/>
        </w:tc>
      </w:tr>
      <w:tr w:rsidR="001321CA">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21CA" w:rsidRDefault="00FD044E">
            <w:r>
              <w:rPr>
                <w:b/>
                <w:color w:val="181717"/>
                <w:sz w:val="14"/>
              </w:rPr>
              <w:t>Celková cena se skládá ze součtu ceny za vedení Běžného účtu nebo balíčku a ceny za spravování úvěru</w:t>
            </w:r>
          </w:p>
        </w:tc>
      </w:tr>
    </w:tbl>
    <w:p w:rsidR="001321CA" w:rsidRDefault="00FD044E">
      <w:pPr>
        <w:pStyle w:val="footnotedescription"/>
        <w:spacing w:after="1019"/>
      </w:pPr>
      <w:r>
        <w:rPr>
          <w:rFonts w:ascii="Times New Roman" w:eastAsia="Times New Roman" w:hAnsi="Times New Roman" w:cs="Times New Roman"/>
          <w:color w:val="E4313D"/>
          <w:sz w:val="24"/>
        </w:rPr>
        <w:t>&gt;&gt;</w:t>
      </w:r>
    </w:p>
    <w:p w:rsidR="001321CA" w:rsidRDefault="00FD044E">
      <w:pPr>
        <w:pStyle w:val="footnotedescription"/>
        <w:spacing w:after="0"/>
      </w:pPr>
      <w:r>
        <w:rPr>
          <w:rFonts w:ascii="Times New Roman" w:eastAsia="Times New Roman" w:hAnsi="Times New Roman" w:cs="Times New Roman"/>
          <w:color w:val="E4313D"/>
          <w:sz w:val="24"/>
        </w:rPr>
        <w:t>&gt;&gt;</w:t>
      </w:r>
    </w:p>
  </w:footnote>
  <w:footnote w:id="2">
    <w:p w:rsidR="001321CA" w:rsidRDefault="00FD044E">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3">
    <w:p w:rsidR="001321CA" w:rsidRDefault="00FD044E">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4">
    <w:p w:rsidR="001321CA" w:rsidRDefault="00FD044E">
      <w:pPr>
        <w:pStyle w:val="footnotedescription"/>
      </w:pPr>
      <w:r>
        <w:rPr>
          <w:rStyle w:val="footnotemark"/>
        </w:rPr>
        <w:footnoteRef/>
      </w:r>
      <w:r>
        <w:t xml:space="preserve"> </w:t>
      </w:r>
      <w:r>
        <w:rPr>
          <w:sz w:val="12"/>
          <w:vertAlign w:val="superscript"/>
        </w:rPr>
        <w:t>)</w:t>
      </w:r>
      <w:r>
        <w:t xml:space="preserve"> V případě existence pojiš</w:t>
      </w:r>
      <w:r>
        <w:t>tění Profi Merlin bude poplatek vrácen.</w:t>
      </w:r>
    </w:p>
  </w:footnote>
  <w:footnote w:id="5">
    <w:p w:rsidR="001321CA" w:rsidRDefault="00FD044E">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w:t>
      </w:r>
      <w:r>
        <w:t>y se statutem mikropodnikatele. V případě existence pojištění Profi Merlin bude poplatek za vydání náhradní karty po stoplistaci vrácen.</w:t>
      </w:r>
    </w:p>
  </w:footnote>
  <w:footnote w:id="6">
    <w:p w:rsidR="001321CA" w:rsidRDefault="00FD044E">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1321CA" w:rsidRDefault="00FD044E">
      <w:pPr>
        <w:pStyle w:val="footnotedescription"/>
        <w:spacing w:after="0"/>
      </w:pPr>
      <w:r>
        <w:t xml:space="preserve"> Procentní část poplatku za příchozí Expresní Platbu na kartu („Příchozí částka“) je kalkulována z Příchozí částky v den jejího účetního zpra</w:t>
      </w:r>
      <w:r>
        <w:t>cování u karetní společnosti.</w:t>
      </w:r>
    </w:p>
  </w:footnote>
  <w:footnote w:id="7">
    <w:p w:rsidR="001321CA" w:rsidRDefault="00FD044E">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w:t>
      </w:r>
      <w:r>
        <w:t>účtuje samostatně.</w:t>
      </w:r>
    </w:p>
  </w:footnote>
  <w:footnote w:id="8">
    <w:p w:rsidR="001321CA" w:rsidRDefault="00FD044E">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9">
    <w:p w:rsidR="001321CA" w:rsidRDefault="00FD044E">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10">
    <w:p w:rsidR="001321CA" w:rsidRDefault="00FD044E">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1">
    <w:p w:rsidR="001321CA" w:rsidRDefault="00FD044E">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1321CA" w:rsidRDefault="00FD044E">
      <w:pPr>
        <w:pStyle w:val="footnotedescription"/>
        <w:spacing w:after="0"/>
      </w:pPr>
      <w:r>
        <w:t xml:space="preserve"> Procentní část poplatku za příchozí Expresní P</w:t>
      </w:r>
      <w:r>
        <w:t>latbu na kartu („Příchozí částka“) je kalkulována z Příchozí částky v den jejího účetního zpracování u karetní společnosti.</w:t>
      </w:r>
    </w:p>
  </w:footnote>
  <w:footnote w:id="12">
    <w:p w:rsidR="001321CA" w:rsidRDefault="00FD044E">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bottom w:w="0" w:type="dxa"/>
          <w:right w:w="115" w:type="dxa"/>
        </w:tblCellMar>
        <w:tblLook w:val="04A0" w:firstRow="1" w:lastRow="0" w:firstColumn="1" w:lastColumn="0" w:noHBand="0" w:noVBand="1"/>
      </w:tblPr>
      <w:tblGrid>
        <w:gridCol w:w="4831"/>
        <w:gridCol w:w="5015"/>
      </w:tblGrid>
      <w:tr w:rsidR="001321CA">
        <w:trPr>
          <w:trHeight w:val="490"/>
        </w:trPr>
        <w:tc>
          <w:tcPr>
            <w:tcW w:w="4831" w:type="dxa"/>
            <w:tcBorders>
              <w:top w:val="nil"/>
              <w:left w:val="nil"/>
              <w:bottom w:val="single" w:sz="40" w:space="0" w:color="D3D2D2"/>
              <w:right w:val="nil"/>
            </w:tcBorders>
            <w:shd w:val="clear" w:color="auto" w:fill="E4313D"/>
          </w:tcPr>
          <w:p w:rsidR="001321CA" w:rsidRDefault="00FD044E">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1321CA" w:rsidRDefault="001321CA"/>
        </w:tc>
      </w:tr>
      <w:tr w:rsidR="001321CA">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1321CA" w:rsidRDefault="00FD044E">
            <w:r>
              <w:rPr>
                <w:b/>
                <w:color w:val="181717"/>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jc w:val="center"/>
            </w:pPr>
            <w:r>
              <w:rPr>
                <w:b/>
                <w:color w:val="FFFEFD"/>
                <w:sz w:val="14"/>
              </w:rPr>
              <w:t>200,– + 21 % DPH měsíčně</w:t>
            </w:r>
          </w:p>
        </w:tc>
      </w:tr>
      <w:tr w:rsidR="001321CA">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21CA" w:rsidRDefault="00FD044E">
            <w:r>
              <w:rPr>
                <w:b/>
                <w:color w:val="181717"/>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21CA" w:rsidRDefault="00FD044E">
            <w:pPr>
              <w:jc w:val="center"/>
            </w:pPr>
            <w:r>
              <w:rPr>
                <w:b/>
                <w:color w:val="FFFEFD"/>
                <w:sz w:val="14"/>
              </w:rPr>
              <w:t>200,– + 21 % DPH měsíčně</w:t>
            </w:r>
          </w:p>
        </w:tc>
      </w:tr>
    </w:tbl>
    <w:p w:rsidR="001321CA" w:rsidRDefault="00FD044E">
      <w:pPr>
        <w:pStyle w:val="footnotedescription"/>
        <w:spacing w:after="1120"/>
        <w:ind w:right="21"/>
      </w:pPr>
      <w:r>
        <w:rPr>
          <w:rFonts w:ascii="Times New Roman" w:eastAsia="Times New Roman" w:hAnsi="Times New Roman" w:cs="Times New Roman"/>
          <w:color w:val="E4313D"/>
          <w:sz w:val="24"/>
        </w:rPr>
        <w:t>&gt;&gt;</w:t>
      </w:r>
    </w:p>
  </w:footnote>
  <w:footnote w:id="13">
    <w:p w:rsidR="001321CA" w:rsidRDefault="00FD044E">
      <w:pPr>
        <w:pStyle w:val="footnotedescription"/>
        <w:spacing w:after="0" w:line="325" w:lineRule="auto"/>
        <w:ind w:left="425"/>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0,50 Kč za jednu SMS.</w:t>
      </w:r>
    </w:p>
  </w:footnote>
  <w:footnote w:id="14">
    <w:p w:rsidR="001321CA" w:rsidRDefault="00FD044E">
      <w:pPr>
        <w:pStyle w:val="footnotedescription"/>
        <w:spacing w:after="120"/>
        <w:ind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6714"/>
        <w:gridCol w:w="3133"/>
      </w:tblGrid>
      <w:tr w:rsidR="001321CA">
        <w:trPr>
          <w:trHeight w:val="491"/>
        </w:trPr>
        <w:tc>
          <w:tcPr>
            <w:tcW w:w="6714" w:type="dxa"/>
            <w:tcBorders>
              <w:top w:val="nil"/>
              <w:left w:val="nil"/>
              <w:bottom w:val="single" w:sz="40" w:space="0" w:color="D3D2D2"/>
              <w:right w:val="nil"/>
            </w:tcBorders>
            <w:shd w:val="clear" w:color="auto" w:fill="E4313D"/>
          </w:tcPr>
          <w:p w:rsidR="001321CA" w:rsidRDefault="00FD044E">
            <w:r>
              <w:rPr>
                <w:b/>
                <w:color w:val="FFFEFD"/>
                <w:sz w:val="18"/>
              </w:rPr>
              <w:t>Zpracování položky</w:t>
            </w:r>
          </w:p>
        </w:tc>
        <w:tc>
          <w:tcPr>
            <w:tcW w:w="3133" w:type="dxa"/>
            <w:tcBorders>
              <w:top w:val="nil"/>
              <w:left w:val="nil"/>
              <w:bottom w:val="single" w:sz="40" w:space="0" w:color="D3D2D2"/>
              <w:right w:val="nil"/>
            </w:tcBorders>
            <w:shd w:val="clear" w:color="auto" w:fill="E4313D"/>
          </w:tcPr>
          <w:p w:rsidR="001321CA" w:rsidRDefault="001321CA"/>
        </w:tc>
      </w:tr>
      <w:tr w:rsidR="001321CA">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21CA" w:rsidRDefault="00FD044E">
            <w:r>
              <w:rPr>
                <w:b/>
                <w:color w:val="181717"/>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21CA" w:rsidRDefault="00FD044E">
            <w:pPr>
              <w:jc w:val="center"/>
            </w:pPr>
            <w:r>
              <w:rPr>
                <w:b/>
                <w:color w:val="FFFEFD"/>
                <w:sz w:val="14"/>
              </w:rPr>
              <w:t>2,50</w:t>
            </w:r>
          </w:p>
        </w:tc>
      </w:tr>
    </w:tbl>
    <w:p w:rsidR="001321CA" w:rsidRDefault="00FD044E">
      <w:pPr>
        <w:pStyle w:val="footnotedescription"/>
        <w:spacing w:after="854"/>
      </w:pPr>
      <w:r>
        <w:rPr>
          <w:rFonts w:ascii="Times New Roman" w:eastAsia="Times New Roman" w:hAnsi="Times New Roman" w:cs="Times New Roman"/>
          <w:color w:val="E4313D"/>
          <w:sz w:val="24"/>
        </w:rPr>
        <w:t>&gt;&gt;</w:t>
      </w:r>
    </w:p>
    <w:p w:rsidR="001321CA" w:rsidRDefault="00FD044E">
      <w:pPr>
        <w:pStyle w:val="footnotedescription"/>
        <w:spacing w:after="0"/>
      </w:pPr>
      <w:r>
        <w:rPr>
          <w:rFonts w:ascii="Times New Roman" w:eastAsia="Times New Roman" w:hAnsi="Times New Roman" w:cs="Times New Roman"/>
          <w:color w:val="E4313D"/>
          <w:sz w:val="24"/>
        </w:rPr>
        <w:t>&gt;&gt;</w:t>
      </w:r>
    </w:p>
  </w:footnote>
  <w:footnote w:id="15">
    <w:p w:rsidR="001321CA" w:rsidRDefault="00FD044E">
      <w:pPr>
        <w:pStyle w:val="footnotedescription"/>
        <w:spacing w:after="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16">
    <w:p w:rsidR="001321CA" w:rsidRDefault="00FD044E">
      <w:pPr>
        <w:pStyle w:val="footnotedescription"/>
        <w:spacing w:after="0"/>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w:t>
      </w:r>
      <w:r>
        <w:t>du a vztahuje se i na kontokorentní úvěry.</w:t>
      </w:r>
    </w:p>
  </w:footnote>
  <w:footnote w:id="17">
    <w:p w:rsidR="001321CA" w:rsidRDefault="00FD044E">
      <w:pPr>
        <w:pStyle w:val="footnotedescription"/>
        <w:spacing w:after="0"/>
        <w:ind w:right="755"/>
        <w:jc w:val="right"/>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8">
    <w:p w:rsidR="001321CA" w:rsidRDefault="00FD044E">
      <w:pPr>
        <w:pStyle w:val="footnotedescription"/>
        <w:spacing w:after="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19">
    <w:p w:rsidR="001321CA" w:rsidRDefault="00FD044E">
      <w:pPr>
        <w:pStyle w:val="footnotedescription"/>
        <w:spacing w:after="0"/>
        <w:ind w:right="2703"/>
        <w:jc w:val="right"/>
      </w:pPr>
      <w:r>
        <w:rPr>
          <w:rStyle w:val="footnotemark"/>
        </w:rPr>
        <w:footnoteRef/>
      </w:r>
      <w:r>
        <w:t xml:space="preserve"> </w:t>
      </w:r>
      <w:r>
        <w:rPr>
          <w:sz w:val="12"/>
          <w:vertAlign w:val="superscript"/>
        </w:rPr>
        <w:t>)</w:t>
      </w:r>
      <w:r>
        <w:t xml:space="preserve"> Položka Sazebníku urč</w:t>
      </w:r>
      <w:r>
        <w:t>ená také pro fyzické osoby - občany</w:t>
      </w:r>
    </w:p>
  </w:footnote>
  <w:footnote w:id="20">
    <w:p w:rsidR="001321CA" w:rsidRDefault="00FD044E">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1">
    <w:p w:rsidR="001321CA" w:rsidRDefault="00FD044E">
      <w:pPr>
        <w:pStyle w:val="footnotedescription"/>
        <w:spacing w:after="83"/>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bottom w:w="0" w:type="dxa"/>
          <w:right w:w="115" w:type="dxa"/>
        </w:tblCellMar>
        <w:tblLook w:val="04A0" w:firstRow="1" w:lastRow="0" w:firstColumn="1" w:lastColumn="0" w:noHBand="0" w:noVBand="1"/>
      </w:tblPr>
      <w:tblGrid>
        <w:gridCol w:w="9921"/>
      </w:tblGrid>
      <w:tr w:rsidR="001321CA">
        <w:trPr>
          <w:trHeight w:val="624"/>
        </w:trPr>
        <w:tc>
          <w:tcPr>
            <w:tcW w:w="9921" w:type="dxa"/>
            <w:tcBorders>
              <w:top w:val="nil"/>
              <w:left w:val="nil"/>
              <w:bottom w:val="nil"/>
              <w:right w:val="nil"/>
            </w:tcBorders>
            <w:shd w:val="clear" w:color="auto" w:fill="999A9A"/>
          </w:tcPr>
          <w:p w:rsidR="001321CA" w:rsidRDefault="00FD044E">
            <w:r>
              <w:rPr>
                <w:b/>
                <w:color w:val="FFFEFD"/>
                <w:sz w:val="20"/>
              </w:rPr>
              <w:t>Produkty finančního trhu</w:t>
            </w:r>
          </w:p>
        </w:tc>
      </w:tr>
    </w:tbl>
    <w:p w:rsidR="001321CA" w:rsidRDefault="00FD044E">
      <w:pPr>
        <w:pStyle w:val="footnotedescription"/>
        <w:spacing w:after="279"/>
      </w:pPr>
      <w:r>
        <w:rPr>
          <w:rFonts w:ascii="Times New Roman" w:eastAsia="Times New Roman" w:hAnsi="Times New Roman" w:cs="Times New Roman"/>
          <w:color w:val="00AADA"/>
          <w:sz w:val="24"/>
        </w:rPr>
        <w:t>&gt;&gt;</w:t>
      </w:r>
    </w:p>
    <w:p w:rsidR="001321CA" w:rsidRDefault="00FD044E">
      <w:pPr>
        <w:pStyle w:val="footnotedescription"/>
        <w:spacing w:after="0"/>
        <w:jc w:val="right"/>
      </w:pPr>
      <w:r>
        <w:rPr>
          <w:b/>
          <w:sz w:val="16"/>
        </w:rPr>
        <w:t>Ceny se stanoví individuálně, a to samostatnou smlouvou pro každ</w:t>
      </w:r>
      <w:r>
        <w:rPr>
          <w:b/>
          <w:sz w:val="16"/>
        </w:rPr>
        <w:t>ý obchodní případ.</w:t>
      </w:r>
    </w:p>
  </w:footnote>
  <w:footnote w:id="22">
    <w:p w:rsidR="001321CA" w:rsidRDefault="00FD044E">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3">
    <w:p w:rsidR="001321CA" w:rsidRDefault="00FD044E">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1321CA" w:rsidRDefault="00FD044E">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w:t>
      </w:r>
      <w:r>
        <w:t>B střed z data prováděné operace.</w:t>
      </w:r>
    </w:p>
  </w:footnote>
  <w:footnote w:id="24">
    <w:p w:rsidR="001321CA" w:rsidRDefault="00FD044E">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w:t>
      </w:r>
    </w:p>
  </w:footnote>
  <w:footnote w:id="25">
    <w:p w:rsidR="001321CA" w:rsidRDefault="00FD044E">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26">
    <w:p w:rsidR="001321CA" w:rsidRDefault="00FD044E">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w:t>
      </w:r>
      <w:r>
        <w:t>– počínaje měsícem, ve kterém byla uzavřena smlouva o státní finanční podpoře, do měsíce, ve kterém byla smlouva o státní finanční podpoře ukončena.</w:t>
      </w:r>
    </w:p>
    <w:p w:rsidR="001321CA" w:rsidRDefault="00FD044E">
      <w:pPr>
        <w:pStyle w:val="footnotedescription"/>
        <w:spacing w:after="0"/>
        <w:ind w:left="425"/>
      </w:pPr>
      <w:r>
        <w:t xml:space="preserve"> V případě výše 0 % úrokové sazby státní finanční podpory je poplatek za spravování úvěru se státní finančn</w:t>
      </w:r>
      <w:r>
        <w:t>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405"/>
    </w:pPr>
    <w:r>
      <w:rPr>
        <w:noProof/>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07127" name="Group 107127"/>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4240" name="Shape 114240"/>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4B84347D" id="Group 107127"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R/Vq&#10;ggIAAGkGAAAOAAAAAAAAAAAAAAAAAC4CAABkcnMvZTJvRG9jLnhtbFBLAQItABQABgAIAAAAIQAy&#10;pKUs3gAAAAoBAAAPAAAAAAAAAAAAAAAAANwEAABkcnMvZG93bnJldi54bWxQSwUGAAAAAAQABADz&#10;AAAA5wUAAAAA&#10;">
              <v:shape id="Shape 114240"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Yp8UA&#10;AADfAAAADwAAAGRycy9kb3ducmV2LnhtbERPzUrDQBC+F3yHZQq9iN20VLGx21IKRVGKGn2AMTvN&#10;BrOzaXZN49s7B6HHj+9/tRl8o3rqYh3YwGyagSIug625MvD5sb+5BxUTssUmMBn4pQib9dVohbkN&#10;Z36nvkiVkhCOORpwKbW51rF05DFOQ0ss3DF0HpPArtK2w7OE+0bPs+xOe6xZGhy2tHNUfhc/3sDw&#10;Wi1T8/j89XKq3Vt5fTrc9sXSmMl42D6ASjSki/jf/WRl/mwxX8gD+SMA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xin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1321CA" w:rsidRDefault="00FD044E">
    <w:pPr>
      <w:spacing w:after="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ind w:left="-256" w:right="5326"/>
    </w:pPr>
    <w:r>
      <w:rPr>
        <w:noProof/>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07189" name="Group 107189"/>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4241" name="Shape 114241"/>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0ACC5A2B" id="Group 107189"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">
              <v:shape id="Shape 114241"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7x8QA&#10;AADfAAAADwAAAGRycy9kb3ducmV2LnhtbERPy0oDMRTdC/5DuII7JzOlFjs2LVJo6apix4XdXZPr&#10;PJrcDJPYjn9vhILLw3kvVqOz4kxDaD0rKLIcBLH2puVawXu1eXgCESKyQeuZFPxQgNXy9maBpfEX&#10;fqPzIdYihXAoUUETY19KGXRDDkPme+LEffnBYUxwqKUZ8JLCnZWTPJ9Jhy2nhgZ7WjekT4dvp+D4&#10;qCv9ared7bpKn/Y+fnxu50rd340vzyAijfFffHXvTJpfTCfTAv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8fEAAAA3wAAAA8AAAAAAAAAAAAAAAAAmAIAAGRycy9k&#10;b3ducmV2LnhtbFBLBQYAAAAABAAEAPUAAACJAw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1321C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CA" w:rsidRDefault="00FD044E">
    <w:pPr>
      <w:spacing w:after="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F338E2"/>
    <w:multiLevelType w:val="hybridMultilevel"/>
    <w:tmpl w:val="0FA6CF3E"/>
    <w:lvl w:ilvl="0" w:tplc="1464A770">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1000412A">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5E9ABE24">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13FE3580">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C856418E">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63D45492">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B8483F00">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5978BE58">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C32E52C0">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26D27F98"/>
    <w:multiLevelType w:val="hybridMultilevel"/>
    <w:tmpl w:val="641640B4"/>
    <w:lvl w:ilvl="0" w:tplc="9E06C61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47EA79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52C836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EFC7F1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79891E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472762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ED49F8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B38B5E6">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982382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49DF4420"/>
    <w:multiLevelType w:val="hybridMultilevel"/>
    <w:tmpl w:val="8CCA8BC0"/>
    <w:lvl w:ilvl="0" w:tplc="A8B0DB4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B3E352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B10E50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6666BE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C54268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138156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8F6A9B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23E9CC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73AA1A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4A003422"/>
    <w:multiLevelType w:val="hybridMultilevel"/>
    <w:tmpl w:val="71D695AA"/>
    <w:lvl w:ilvl="0" w:tplc="099E4F14">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22FA468E">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2FECFAE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52E6CFF8">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E4D8E53A">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F94B298">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02667E6C">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8D3EF212">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5FC204E6">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4FD7407B"/>
    <w:multiLevelType w:val="hybridMultilevel"/>
    <w:tmpl w:val="CF98A72A"/>
    <w:lvl w:ilvl="0" w:tplc="73A87A2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072ED9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F70667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08E2C8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7A8791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2DC9D5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DE812C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C0003B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C500E9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52B52531"/>
    <w:multiLevelType w:val="hybridMultilevel"/>
    <w:tmpl w:val="0CDA4372"/>
    <w:lvl w:ilvl="0" w:tplc="CDDABC7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896783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00C11B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240325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CC8C4E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0C2CA5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23EE35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78E0F1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F40314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546F7D7F"/>
    <w:multiLevelType w:val="hybridMultilevel"/>
    <w:tmpl w:val="7BC22DEA"/>
    <w:lvl w:ilvl="0" w:tplc="B39E6746">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87AE9788">
      <w:start w:val="1"/>
      <w:numFmt w:val="bullet"/>
      <w:lvlText w:val="-"/>
      <w:lvlJc w:val="left"/>
      <w:pPr>
        <w:ind w:left="494"/>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C36A68BE">
      <w:start w:val="1"/>
      <w:numFmt w:val="bullet"/>
      <w:lvlText w:val="▪"/>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DF185582">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CA4ECCE8">
      <w:start w:val="1"/>
      <w:numFmt w:val="bullet"/>
      <w:lvlText w:val="o"/>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6CCC2FBC">
      <w:start w:val="1"/>
      <w:numFmt w:val="bullet"/>
      <w:lvlText w:val="▪"/>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940C155C">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C784AB8C">
      <w:start w:val="1"/>
      <w:numFmt w:val="bullet"/>
      <w:lvlText w:val="o"/>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BF8AC258">
      <w:start w:val="1"/>
      <w:numFmt w:val="bullet"/>
      <w:lvlText w:val="▪"/>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7" w15:restartNumberingAfterBreak="0">
    <w:nsid w:val="5C503DC4"/>
    <w:multiLevelType w:val="hybridMultilevel"/>
    <w:tmpl w:val="AAEEF9EE"/>
    <w:lvl w:ilvl="0" w:tplc="A84E5D5A">
      <w:start w:val="1"/>
      <w:numFmt w:val="decimal"/>
      <w:lvlText w:val="%1."/>
      <w:lvlJc w:val="left"/>
      <w:pPr>
        <w:ind w:left="154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D9EA9240">
      <w:start w:val="2"/>
      <w:numFmt w:val="lowerLetter"/>
      <w:lvlText w:val="%2"/>
      <w:lvlJc w:val="left"/>
      <w:pPr>
        <w:ind w:left="1558"/>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4B8A82FE">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B6902182">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ED9C0EF0">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75EC3B2E">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DC3EEEEC">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531CC42C">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66D0C68C">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8" w15:restartNumberingAfterBreak="0">
    <w:nsid w:val="72265A20"/>
    <w:multiLevelType w:val="hybridMultilevel"/>
    <w:tmpl w:val="B36A8CF8"/>
    <w:lvl w:ilvl="0" w:tplc="8B6AF57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EFE3A1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B56314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4B0E46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7E4651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398F46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6A0AF2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1009DC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898814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736A6F1F"/>
    <w:multiLevelType w:val="hybridMultilevel"/>
    <w:tmpl w:val="9A0E76A4"/>
    <w:lvl w:ilvl="0" w:tplc="E7567158">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B644E5D4">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BD726DEE">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E6421930">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C3284A1A">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58866024">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B3B4B70E">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0ED2E80E">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05CA52B6">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0" w15:restartNumberingAfterBreak="0">
    <w:nsid w:val="79574310"/>
    <w:multiLevelType w:val="hybridMultilevel"/>
    <w:tmpl w:val="E8662058"/>
    <w:lvl w:ilvl="0" w:tplc="3E92C3DE">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B8D092B2">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3BC43F3A">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F244BA9A">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C885D2E">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27100082">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6FC0D62">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E90050D8">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F12E0AB4">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1" w15:restartNumberingAfterBreak="0">
    <w:nsid w:val="7DFE4952"/>
    <w:multiLevelType w:val="hybridMultilevel"/>
    <w:tmpl w:val="1DB62B2A"/>
    <w:lvl w:ilvl="0" w:tplc="31D2AFF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29484EC">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9645EAE">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E0C4702">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40C5152">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2CE9284">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BD41724">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3DA833A">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AE2C366">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5"/>
  </w:num>
  <w:num w:numId="2">
    <w:abstractNumId w:val="11"/>
  </w:num>
  <w:num w:numId="3">
    <w:abstractNumId w:val="6"/>
  </w:num>
  <w:num w:numId="4">
    <w:abstractNumId w:val="1"/>
  </w:num>
  <w:num w:numId="5">
    <w:abstractNumId w:val="2"/>
  </w:num>
  <w:num w:numId="6">
    <w:abstractNumId w:val="8"/>
  </w:num>
  <w:num w:numId="7">
    <w:abstractNumId w:val="4"/>
  </w:num>
  <w:num w:numId="8">
    <w:abstractNumId w:val="7"/>
  </w:num>
  <w:num w:numId="9">
    <w:abstractNumId w:val="3"/>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1CA"/>
    <w:rsid w:val="001321CA"/>
    <w:rsid w:val="00FD04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2E9D7-EE24-4C53-9CF7-3D17E7BC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hd w:val="clear" w:color="auto" w:fill="999A9A"/>
      <w:spacing w:after="439"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prioritypass.com" TargetMode="Externa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28.xml"/><Relationship Id="rId76" Type="http://schemas.openxmlformats.org/officeDocument/2006/relationships/footer" Target="footer31.xml"/><Relationship Id="rId84" Type="http://schemas.openxmlformats.org/officeDocument/2006/relationships/footer" Target="footer35.xml"/><Relationship Id="rId7" Type="http://schemas.openxmlformats.org/officeDocument/2006/relationships/hyperlink" Target="http://www.kb.cz/kvalita" TargetMode="External"/><Relationship Id="rId71" Type="http://schemas.openxmlformats.org/officeDocument/2006/relationships/footer" Target="footer29.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1.png"/><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yperlink" Target="http://www.amundi-cr.cz" TargetMode="Externa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header" Target="header35.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prioritypass.com" TargetMode="Externa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header" Target="header29.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header" Target="header30.xml"/><Relationship Id="rId80" Type="http://schemas.openxmlformats.org/officeDocument/2006/relationships/image" Target="media/image3.png"/><Relationship Id="rId85" Type="http://schemas.openxmlformats.org/officeDocument/2006/relationships/header" Target="header3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yperlink" Target="http://www.amundi-cr.cz" TargetMode="External"/><Relationship Id="rId20" Type="http://schemas.openxmlformats.org/officeDocument/2006/relationships/header" Target="header7.xml"/><Relationship Id="rId41" Type="http://schemas.openxmlformats.org/officeDocument/2006/relationships/image" Target="media/image2.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footer" Target="footer28.xml"/><Relationship Id="rId75" Type="http://schemas.openxmlformats.org/officeDocument/2006/relationships/header" Target="header32.xml"/><Relationship Id="rId83" Type="http://schemas.openxmlformats.org/officeDocument/2006/relationships/footer" Target="footer34.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header" Target="header34.xml"/><Relationship Id="rId86" Type="http://schemas.openxmlformats.org/officeDocument/2006/relationships/footer" Target="footer36.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11546</Words>
  <Characters>62698</Characters>
  <Application>Microsoft Office Word</Application>
  <DocSecurity>4</DocSecurity>
  <Lines>6966</Lines>
  <Paragraphs>2560</Paragraphs>
  <ScaleCrop>false</ScaleCrop>
  <Company>Komerční banka, a.s.</Company>
  <LinksUpToDate>false</LinksUpToDate>
  <CharactersWithSpaces>71684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subject/>
  <dc:creator>Pavelcova Lenka</dc:creator>
  <cp:keywords/>
  <cp:lastModifiedBy>Pavelcova Lenka</cp:lastModifiedBy>
  <cp:revision>2</cp:revision>
  <dcterms:created xsi:type="dcterms:W3CDTF">2017-12-13T14:49:00Z</dcterms:created>
  <dcterms:modified xsi:type="dcterms:W3CDTF">2017-12-13T14:49:00Z</dcterms:modified>
</cp:coreProperties>
</file>