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C2" w:rsidRDefault="00A76EC2" w:rsidP="00A76EC2">
      <w:pPr>
        <w:jc w:val="center"/>
        <w:rPr>
          <w:rFonts w:ascii="Arial CE" w:hAnsi="Arial CE" w:cs="Arial"/>
          <w:b/>
          <w:sz w:val="36"/>
          <w:szCs w:val="36"/>
        </w:rPr>
      </w:pPr>
      <w:r>
        <w:rPr>
          <w:rFonts w:ascii="Arial CE" w:hAnsi="Arial CE" w:cs="Arial"/>
          <w:b/>
          <w:sz w:val="36"/>
          <w:szCs w:val="36"/>
        </w:rPr>
        <w:t>Dodatek č. 1</w:t>
      </w:r>
    </w:p>
    <w:p w:rsidR="00A76EC2" w:rsidRPr="001D7A19" w:rsidRDefault="00A76EC2" w:rsidP="00A76EC2">
      <w:pPr>
        <w:jc w:val="center"/>
        <w:rPr>
          <w:rFonts w:ascii="Arial CE" w:hAnsi="Arial CE" w:cs="Arial"/>
          <w:b/>
          <w:sz w:val="36"/>
          <w:szCs w:val="36"/>
        </w:rPr>
      </w:pPr>
      <w:proofErr w:type="gramStart"/>
      <w:r w:rsidRPr="001D7A19">
        <w:rPr>
          <w:rFonts w:ascii="Arial CE" w:hAnsi="Arial CE" w:cs="Arial"/>
          <w:b/>
          <w:sz w:val="36"/>
          <w:szCs w:val="36"/>
        </w:rPr>
        <w:t>S M L O U V </w:t>
      </w:r>
      <w:r>
        <w:rPr>
          <w:rFonts w:ascii="Arial CE" w:hAnsi="Arial CE" w:cs="Arial"/>
          <w:b/>
          <w:sz w:val="36"/>
          <w:szCs w:val="36"/>
        </w:rPr>
        <w:t>Y</w:t>
      </w:r>
      <w:r w:rsidRPr="001D7A19">
        <w:rPr>
          <w:rFonts w:ascii="Arial CE" w:hAnsi="Arial CE" w:cs="Arial"/>
          <w:b/>
          <w:sz w:val="36"/>
          <w:szCs w:val="36"/>
        </w:rPr>
        <w:t xml:space="preserve">   O   D Í L O</w:t>
      </w:r>
      <w:proofErr w:type="gramEnd"/>
      <w:r w:rsidRPr="001D7A19">
        <w:rPr>
          <w:rFonts w:ascii="Arial CE" w:hAnsi="Arial CE" w:cs="Arial"/>
          <w:b/>
          <w:sz w:val="36"/>
          <w:szCs w:val="36"/>
        </w:rPr>
        <w:t xml:space="preserve"> </w:t>
      </w:r>
    </w:p>
    <w:p w:rsidR="00A76EC2" w:rsidRPr="001D7A19" w:rsidRDefault="00A76EC2" w:rsidP="00A76EC2">
      <w:pPr>
        <w:ind w:left="2124" w:firstLine="708"/>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p>
    <w:p w:rsidR="00A76EC2" w:rsidRDefault="00A76EC2" w:rsidP="00A76EC2">
      <w:pPr>
        <w:jc w:val="center"/>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861/2017</w:t>
      </w:r>
    </w:p>
    <w:p w:rsidR="00A76EC2" w:rsidRPr="001D7A19" w:rsidRDefault="00A76EC2" w:rsidP="00A76EC2">
      <w:pPr>
        <w:jc w:val="center"/>
        <w:rPr>
          <w:rFonts w:ascii="Arial CE" w:hAnsi="Arial CE" w:cs="Arial"/>
          <w:b/>
          <w:sz w:val="22"/>
          <w:szCs w:val="22"/>
        </w:rPr>
      </w:pPr>
    </w:p>
    <w:p w:rsidR="00A76EC2" w:rsidRPr="001D7A19" w:rsidRDefault="00A76EC2" w:rsidP="00A76EC2">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A76EC2" w:rsidRPr="00E47395" w:rsidRDefault="00A76EC2" w:rsidP="00A76EC2">
      <w:pPr>
        <w:jc w:val="center"/>
        <w:rPr>
          <w:rFonts w:ascii="Arial CE" w:hAnsi="Arial CE" w:cs="Arial"/>
          <w:b/>
          <w:highlight w:val="yellow"/>
        </w:rPr>
      </w:pPr>
    </w:p>
    <w:p w:rsidR="00A76EC2" w:rsidRDefault="00A76EC2" w:rsidP="00A76EC2">
      <w:pPr>
        <w:jc w:val="center"/>
        <w:rPr>
          <w:rFonts w:ascii="Arial CE" w:hAnsi="Arial CE" w:cs="Arial"/>
          <w:b/>
          <w:sz w:val="28"/>
          <w:szCs w:val="28"/>
        </w:rPr>
      </w:pPr>
      <w:r w:rsidRPr="00783630">
        <w:rPr>
          <w:rFonts w:ascii="Arial CE" w:hAnsi="Arial CE" w:cs="Arial"/>
          <w:b/>
          <w:sz w:val="28"/>
          <w:szCs w:val="28"/>
        </w:rPr>
        <w:t>„</w:t>
      </w:r>
      <w:r w:rsidRPr="002E3944">
        <w:rPr>
          <w:rFonts w:ascii="Arial CE" w:hAnsi="Arial CE" w:cs="Arial"/>
          <w:b/>
          <w:sz w:val="28"/>
          <w:szCs w:val="28"/>
        </w:rPr>
        <w:t>PD Cheb - oprava a rekonstrukce fasád 3 objektů</w:t>
      </w:r>
      <w:r>
        <w:rPr>
          <w:rFonts w:ascii="Arial CE" w:hAnsi="Arial CE" w:cs="Arial"/>
          <w:b/>
          <w:sz w:val="28"/>
          <w:szCs w:val="28"/>
        </w:rPr>
        <w:t>“</w:t>
      </w:r>
    </w:p>
    <w:p w:rsidR="00A76EC2" w:rsidRDefault="00A76EC2" w:rsidP="00A76EC2">
      <w:pPr>
        <w:jc w:val="center"/>
        <w:rPr>
          <w:rFonts w:ascii="Arial CE" w:hAnsi="Arial CE" w:cs="Arial"/>
          <w:b/>
          <w:sz w:val="28"/>
          <w:szCs w:val="28"/>
        </w:rPr>
      </w:pPr>
    </w:p>
    <w:p w:rsidR="00A76EC2" w:rsidRPr="001D7A19" w:rsidRDefault="00A76EC2" w:rsidP="00A76EC2">
      <w:pPr>
        <w:jc w:val="center"/>
        <w:rPr>
          <w:rFonts w:ascii="Arial CE" w:hAnsi="Arial CE" w:cs="Arial"/>
          <w:b/>
          <w:sz w:val="28"/>
          <w:szCs w:val="28"/>
        </w:rPr>
      </w:pPr>
      <w:r>
        <w:rPr>
          <w:rFonts w:ascii="Arial CE" w:hAnsi="Arial CE" w:cs="Arial"/>
          <w:b/>
          <w:sz w:val="28"/>
          <w:szCs w:val="28"/>
        </w:rPr>
        <w:t>Projektová dokumentace</w:t>
      </w:r>
    </w:p>
    <w:p w:rsidR="00A76EC2" w:rsidRPr="00A21A8F" w:rsidRDefault="00A76EC2" w:rsidP="00A76EC2">
      <w:pPr>
        <w:autoSpaceDE w:val="0"/>
        <w:autoSpaceDN w:val="0"/>
        <w:adjustRightInd w:val="0"/>
        <w:spacing w:line="300" w:lineRule="atLeast"/>
        <w:rPr>
          <w:rFonts w:ascii="Arial" w:hAnsi="Arial" w:cs="Arial"/>
          <w:sz w:val="22"/>
          <w:szCs w:val="22"/>
        </w:rPr>
      </w:pPr>
    </w:p>
    <w:p w:rsidR="00A76EC2" w:rsidRPr="001D7A19" w:rsidRDefault="00A76EC2"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A76EC2" w:rsidRPr="001D7A19" w:rsidRDefault="00A76EC2" w:rsidP="000A6DEF">
      <w:pPr>
        <w:tabs>
          <w:tab w:val="left" w:pos="4080"/>
        </w:tabs>
        <w:jc w:val="both"/>
        <w:rPr>
          <w:rFonts w:ascii="Arial CE" w:hAnsi="Arial CE" w:cs="Arial"/>
          <w:b/>
          <w:sz w:val="32"/>
          <w:szCs w:val="32"/>
        </w:rPr>
      </w:pPr>
    </w:p>
    <w:p w:rsidR="00A76EC2" w:rsidRPr="001D7A19" w:rsidRDefault="00A76EC2"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A76EC2" w:rsidRPr="001D7A19" w:rsidRDefault="00A76EC2"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A76EC2" w:rsidRPr="001D7A19" w:rsidRDefault="00A76EC2"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A76EC2" w:rsidRPr="001D7A19" w:rsidRDefault="00A76EC2"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A76EC2" w:rsidRPr="001D7A19" w:rsidRDefault="00A76EC2"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A76EC2" w:rsidRPr="001D7A19" w:rsidRDefault="00A76EC2"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A76EC2" w:rsidRPr="001D7A19" w:rsidRDefault="00A76EC2"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A76EC2" w:rsidRDefault="00A76EC2"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A76EC2" w:rsidRPr="001D7A19" w:rsidRDefault="00A76EC2" w:rsidP="000A6DEF">
      <w:pPr>
        <w:tabs>
          <w:tab w:val="left" w:pos="3960"/>
        </w:tabs>
        <w:ind w:left="3969" w:hanging="3969"/>
        <w:jc w:val="both"/>
        <w:rPr>
          <w:rFonts w:ascii="Arial CE" w:hAnsi="Arial CE" w:cs="Arial"/>
          <w:b/>
          <w:sz w:val="22"/>
          <w:szCs w:val="22"/>
        </w:rPr>
      </w:pPr>
    </w:p>
    <w:p w:rsidR="00A76EC2" w:rsidRDefault="00A76EC2"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A76EC2" w:rsidRDefault="00A76EC2" w:rsidP="00106739">
      <w:pPr>
        <w:tabs>
          <w:tab w:val="left" w:pos="3960"/>
        </w:tabs>
        <w:autoSpaceDE w:val="0"/>
        <w:rPr>
          <w:rFonts w:ascii="Arial CE" w:hAnsi="Arial CE" w:cs="Arial"/>
          <w:color w:val="000000"/>
          <w:sz w:val="22"/>
          <w:szCs w:val="22"/>
        </w:rPr>
      </w:pPr>
    </w:p>
    <w:p w:rsidR="00A76EC2" w:rsidRDefault="00A76EC2" w:rsidP="00106739">
      <w:pPr>
        <w:tabs>
          <w:tab w:val="left" w:pos="3960"/>
        </w:tabs>
        <w:autoSpaceDE w:val="0"/>
        <w:rPr>
          <w:rFonts w:ascii="Arial CE" w:hAnsi="Arial CE" w:cs="Arial"/>
          <w:color w:val="000000"/>
          <w:sz w:val="22"/>
          <w:szCs w:val="22"/>
        </w:rPr>
      </w:pPr>
    </w:p>
    <w:p w:rsidR="00A76EC2" w:rsidRDefault="00A76EC2" w:rsidP="00106739">
      <w:pPr>
        <w:tabs>
          <w:tab w:val="left" w:pos="3960"/>
        </w:tabs>
        <w:autoSpaceDE w:val="0"/>
        <w:rPr>
          <w:rFonts w:ascii="Arial CE" w:hAnsi="Arial CE" w:cs="Arial"/>
          <w:color w:val="000000"/>
          <w:sz w:val="22"/>
          <w:szCs w:val="22"/>
        </w:rPr>
      </w:pPr>
    </w:p>
    <w:p w:rsidR="00A76EC2" w:rsidRPr="001D7A19" w:rsidRDefault="00A76EC2" w:rsidP="00106739">
      <w:pPr>
        <w:tabs>
          <w:tab w:val="left" w:pos="3960"/>
        </w:tabs>
        <w:autoSpaceDE w:val="0"/>
        <w:rPr>
          <w:rFonts w:ascii="Arial CE" w:hAnsi="Arial CE"/>
          <w:sz w:val="22"/>
          <w:szCs w:val="22"/>
        </w:rPr>
      </w:pPr>
    </w:p>
    <w:p w:rsidR="00A76EC2" w:rsidRDefault="00A76EC2" w:rsidP="000A6DEF">
      <w:pPr>
        <w:tabs>
          <w:tab w:val="left" w:pos="3960"/>
        </w:tabs>
        <w:autoSpaceDE w:val="0"/>
        <w:autoSpaceDN w:val="0"/>
        <w:adjustRightInd w:val="0"/>
        <w:rPr>
          <w:rFonts w:ascii="Arial CE" w:hAnsi="Arial CE" w:cs="Arial"/>
          <w:color w:val="000000"/>
          <w:sz w:val="22"/>
          <w:szCs w:val="22"/>
        </w:rPr>
      </w:pPr>
    </w:p>
    <w:p w:rsidR="00A76EC2" w:rsidRDefault="00A76EC2" w:rsidP="000A6DEF">
      <w:pPr>
        <w:tabs>
          <w:tab w:val="left" w:pos="3960"/>
        </w:tabs>
        <w:autoSpaceDE w:val="0"/>
        <w:autoSpaceDN w:val="0"/>
        <w:adjustRightInd w:val="0"/>
        <w:rPr>
          <w:rFonts w:ascii="Arial CE" w:hAnsi="Arial CE" w:cs="Arial"/>
          <w:color w:val="000000"/>
          <w:sz w:val="22"/>
          <w:szCs w:val="22"/>
        </w:rPr>
      </w:pPr>
    </w:p>
    <w:p w:rsidR="00A76EC2" w:rsidRPr="001D7A19" w:rsidRDefault="00A76EC2"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A76EC2" w:rsidRDefault="00A76EC2"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A76EC2" w:rsidRDefault="00A76EC2" w:rsidP="00106739">
      <w:pPr>
        <w:tabs>
          <w:tab w:val="left" w:pos="3960"/>
        </w:tabs>
        <w:autoSpaceDE w:val="0"/>
        <w:autoSpaceDN w:val="0"/>
        <w:adjustRightInd w:val="0"/>
        <w:rPr>
          <w:rFonts w:ascii="Arial CE" w:hAnsi="Arial CE" w:cs="Arial"/>
          <w:color w:val="000000"/>
          <w:sz w:val="22"/>
          <w:szCs w:val="22"/>
        </w:rPr>
      </w:pPr>
    </w:p>
    <w:p w:rsidR="00A76EC2" w:rsidRDefault="00A76EC2" w:rsidP="00106739">
      <w:pPr>
        <w:tabs>
          <w:tab w:val="left" w:pos="3960"/>
        </w:tabs>
        <w:autoSpaceDE w:val="0"/>
        <w:autoSpaceDN w:val="0"/>
        <w:adjustRightInd w:val="0"/>
        <w:rPr>
          <w:rFonts w:ascii="Arial CE" w:hAnsi="Arial CE" w:cs="Arial"/>
          <w:color w:val="000000"/>
          <w:sz w:val="22"/>
          <w:szCs w:val="22"/>
        </w:rPr>
      </w:pPr>
    </w:p>
    <w:p w:rsidR="00A76EC2" w:rsidRDefault="00A76EC2" w:rsidP="00106739">
      <w:pPr>
        <w:tabs>
          <w:tab w:val="left" w:pos="3960"/>
        </w:tabs>
        <w:autoSpaceDE w:val="0"/>
        <w:autoSpaceDN w:val="0"/>
        <w:adjustRightInd w:val="0"/>
        <w:rPr>
          <w:rFonts w:ascii="Arial CE" w:hAnsi="Arial CE" w:cs="Arial"/>
          <w:color w:val="000000"/>
          <w:sz w:val="22"/>
          <w:szCs w:val="22"/>
        </w:rPr>
      </w:pPr>
    </w:p>
    <w:p w:rsidR="00A76EC2" w:rsidRPr="001D7A19" w:rsidRDefault="00A76EC2" w:rsidP="00106739">
      <w:pPr>
        <w:tabs>
          <w:tab w:val="left" w:pos="3960"/>
        </w:tabs>
        <w:autoSpaceDE w:val="0"/>
        <w:autoSpaceDN w:val="0"/>
        <w:adjustRightInd w:val="0"/>
        <w:rPr>
          <w:rFonts w:ascii="Arial CE" w:hAnsi="Arial CE" w:cs="Arial"/>
          <w:sz w:val="22"/>
          <w:szCs w:val="22"/>
        </w:rPr>
      </w:pPr>
    </w:p>
    <w:p w:rsidR="00A76EC2" w:rsidRPr="001D7A19" w:rsidRDefault="00A76EC2" w:rsidP="000A6DEF">
      <w:pPr>
        <w:tabs>
          <w:tab w:val="left" w:pos="3960"/>
        </w:tabs>
        <w:jc w:val="both"/>
        <w:rPr>
          <w:rFonts w:ascii="Arial CE" w:hAnsi="Arial CE" w:cs="Arial"/>
          <w:b/>
          <w:sz w:val="22"/>
          <w:szCs w:val="22"/>
        </w:rPr>
      </w:pPr>
    </w:p>
    <w:p w:rsidR="00A76EC2" w:rsidRDefault="00A76EC2"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A76EC2" w:rsidRDefault="00A76EC2"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A76EC2" w:rsidRDefault="00A76EC2" w:rsidP="000A6DEF">
      <w:pPr>
        <w:tabs>
          <w:tab w:val="left" w:pos="3960"/>
        </w:tabs>
        <w:jc w:val="both"/>
        <w:rPr>
          <w:rFonts w:ascii="Arial CE" w:hAnsi="Arial CE" w:cs="Arial"/>
          <w:b/>
          <w:sz w:val="22"/>
          <w:szCs w:val="22"/>
        </w:rPr>
      </w:pPr>
    </w:p>
    <w:p w:rsidR="00A76EC2" w:rsidRPr="001D7A19" w:rsidRDefault="00A76EC2" w:rsidP="000A6DEF">
      <w:pPr>
        <w:tabs>
          <w:tab w:val="left" w:pos="3960"/>
        </w:tabs>
        <w:jc w:val="both"/>
        <w:rPr>
          <w:rFonts w:ascii="Arial CE" w:hAnsi="Arial CE" w:cs="Arial"/>
          <w:b/>
          <w:sz w:val="22"/>
          <w:szCs w:val="22"/>
        </w:rPr>
      </w:pPr>
    </w:p>
    <w:p w:rsidR="00A76EC2" w:rsidRPr="001D7A19" w:rsidRDefault="00A76EC2"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A76EC2" w:rsidRPr="001D7A19" w:rsidRDefault="00A76EC2"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A76EC2" w:rsidRDefault="00A76EC2"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A76EC2" w:rsidRDefault="00A76EC2"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B8421D" w:rsidRDefault="00DB2D5E" w:rsidP="00B8421D">
      <w:pPr>
        <w:spacing w:line="240" w:lineRule="atLeast"/>
        <w:rPr>
          <w:rFonts w:ascii="Arial" w:hAnsi="Arial" w:cs="Arial"/>
          <w:b/>
          <w:sz w:val="22"/>
          <w:szCs w:val="22"/>
        </w:rPr>
      </w:pPr>
      <w:r>
        <w:rPr>
          <w:rFonts w:ascii="Arial CE" w:hAnsi="Arial CE" w:cs="Arial"/>
          <w:b/>
          <w:sz w:val="22"/>
          <w:szCs w:val="22"/>
        </w:rPr>
        <w:lastRenderedPageBreak/>
        <w:t>Zhotovitel</w:t>
      </w:r>
      <w:r w:rsidR="00B8421D" w:rsidRPr="00F33A55">
        <w:rPr>
          <w:rFonts w:ascii="Arial CE" w:hAnsi="Arial CE" w:cs="Arial"/>
          <w:b/>
          <w:sz w:val="22"/>
          <w:szCs w:val="22"/>
        </w:rPr>
        <w:t>:</w:t>
      </w:r>
      <w:r w:rsidR="00B8421D" w:rsidRPr="007335A7">
        <w:rPr>
          <w:rFonts w:ascii="Arial" w:hAnsi="Arial" w:cs="Arial"/>
          <w:b/>
          <w:bCs/>
          <w:color w:val="000000"/>
          <w:sz w:val="22"/>
          <w:szCs w:val="22"/>
        </w:rPr>
        <w:tab/>
      </w:r>
      <w:r w:rsidR="00B8421D" w:rsidRPr="007335A7">
        <w:rPr>
          <w:rFonts w:ascii="Arial" w:hAnsi="Arial" w:cs="Arial"/>
          <w:b/>
          <w:bCs/>
          <w:color w:val="000000"/>
          <w:sz w:val="22"/>
          <w:szCs w:val="22"/>
        </w:rPr>
        <w:tab/>
      </w:r>
      <w:r w:rsidR="00B8421D" w:rsidRPr="007335A7">
        <w:rPr>
          <w:rFonts w:ascii="Arial" w:hAnsi="Arial" w:cs="Arial"/>
          <w:b/>
          <w:bCs/>
          <w:color w:val="000000"/>
          <w:sz w:val="22"/>
          <w:szCs w:val="22"/>
        </w:rPr>
        <w:tab/>
      </w:r>
      <w:r w:rsidR="00B8421D">
        <w:rPr>
          <w:rFonts w:ascii="Arial" w:hAnsi="Arial" w:cs="Arial"/>
          <w:b/>
          <w:bCs/>
          <w:color w:val="000000"/>
          <w:sz w:val="22"/>
          <w:szCs w:val="22"/>
        </w:rPr>
        <w:tab/>
      </w:r>
      <w:r w:rsidR="00B8421D">
        <w:rPr>
          <w:rFonts w:ascii="Arial" w:hAnsi="Arial" w:cs="Arial"/>
          <w:b/>
          <w:bCs/>
          <w:color w:val="000000"/>
          <w:sz w:val="22"/>
          <w:szCs w:val="22"/>
        </w:rPr>
        <w:tab/>
      </w:r>
      <w:r w:rsidR="00B8421D">
        <w:rPr>
          <w:rFonts w:ascii="Arial" w:hAnsi="Arial" w:cs="Arial"/>
          <w:b/>
          <w:sz w:val="22"/>
          <w:szCs w:val="22"/>
        </w:rPr>
        <w:t xml:space="preserve">KV </w:t>
      </w:r>
      <w:proofErr w:type="spellStart"/>
      <w:r w:rsidR="00B8421D">
        <w:rPr>
          <w:rFonts w:ascii="Arial" w:hAnsi="Arial" w:cs="Arial"/>
          <w:b/>
          <w:sz w:val="22"/>
          <w:szCs w:val="22"/>
        </w:rPr>
        <w:t>engineering</w:t>
      </w:r>
      <w:proofErr w:type="spellEnd"/>
      <w:r w:rsidR="00B8421D">
        <w:rPr>
          <w:rFonts w:ascii="Arial" w:hAnsi="Arial" w:cs="Arial"/>
          <w:b/>
          <w:sz w:val="22"/>
          <w:szCs w:val="22"/>
        </w:rPr>
        <w:t xml:space="preserve"> spol. s r.</w:t>
      </w:r>
      <w:r w:rsidR="00B8421D" w:rsidRPr="007335A7">
        <w:rPr>
          <w:rFonts w:ascii="Arial" w:hAnsi="Arial" w:cs="Arial"/>
          <w:b/>
          <w:sz w:val="22"/>
          <w:szCs w:val="22"/>
        </w:rPr>
        <w:t>o.</w:t>
      </w:r>
    </w:p>
    <w:p w:rsidR="00B8421D" w:rsidRPr="008B27A2" w:rsidRDefault="00B8421D" w:rsidP="00B8421D">
      <w:pPr>
        <w:spacing w:line="240" w:lineRule="atLeast"/>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B27A2">
        <w:rPr>
          <w:rFonts w:ascii="Arial" w:hAnsi="Arial" w:cs="Arial"/>
          <w:sz w:val="22"/>
          <w:szCs w:val="22"/>
        </w:rPr>
        <w:t xml:space="preserve">Závodu míru 584/7, Stará Role, </w:t>
      </w:r>
    </w:p>
    <w:p w:rsidR="00B8421D" w:rsidRPr="008B27A2" w:rsidRDefault="00B8421D" w:rsidP="00B8421D">
      <w:pPr>
        <w:spacing w:line="240" w:lineRule="atLeast"/>
        <w:rPr>
          <w:rFonts w:ascii="Arial" w:hAnsi="Arial" w:cs="Arial"/>
          <w:sz w:val="22"/>
          <w:szCs w:val="22"/>
        </w:rPr>
      </w:pPr>
      <w:r w:rsidRPr="008B27A2">
        <w:rPr>
          <w:rFonts w:ascii="Arial" w:hAnsi="Arial" w:cs="Arial"/>
          <w:sz w:val="22"/>
          <w:szCs w:val="22"/>
        </w:rPr>
        <w:tab/>
      </w:r>
      <w:r w:rsidRPr="008B27A2">
        <w:rPr>
          <w:rFonts w:ascii="Arial" w:hAnsi="Arial" w:cs="Arial"/>
          <w:sz w:val="22"/>
          <w:szCs w:val="22"/>
        </w:rPr>
        <w:tab/>
      </w:r>
      <w:r w:rsidRPr="008B27A2">
        <w:rPr>
          <w:rFonts w:ascii="Arial" w:hAnsi="Arial" w:cs="Arial"/>
          <w:sz w:val="22"/>
          <w:szCs w:val="22"/>
        </w:rPr>
        <w:tab/>
      </w:r>
      <w:r w:rsidRPr="008B27A2">
        <w:rPr>
          <w:rFonts w:ascii="Arial" w:hAnsi="Arial" w:cs="Arial"/>
          <w:sz w:val="22"/>
          <w:szCs w:val="22"/>
        </w:rPr>
        <w:tab/>
      </w:r>
      <w:r w:rsidRPr="008B27A2">
        <w:rPr>
          <w:rFonts w:ascii="Arial" w:hAnsi="Arial" w:cs="Arial"/>
          <w:sz w:val="22"/>
          <w:szCs w:val="22"/>
        </w:rPr>
        <w:tab/>
      </w:r>
      <w:r w:rsidRPr="008B27A2">
        <w:rPr>
          <w:rFonts w:ascii="Arial" w:hAnsi="Arial" w:cs="Arial"/>
          <w:sz w:val="22"/>
          <w:szCs w:val="22"/>
        </w:rPr>
        <w:tab/>
        <w:t>360 17 Karlovy Vary</w:t>
      </w:r>
    </w:p>
    <w:p w:rsidR="00B8421D" w:rsidRPr="008B27A2" w:rsidRDefault="00B8421D" w:rsidP="00B8421D">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Pr>
          <w:rFonts w:ascii="Arial CE" w:hAnsi="Arial CE" w:cs="Arial"/>
          <w:b/>
          <w:sz w:val="22"/>
          <w:szCs w:val="22"/>
        </w:rPr>
        <w:tab/>
      </w:r>
      <w:r w:rsidRPr="008B27A2">
        <w:rPr>
          <w:rFonts w:ascii="Arial CE" w:hAnsi="Arial CE" w:cs="Arial"/>
          <w:sz w:val="22"/>
          <w:szCs w:val="22"/>
        </w:rPr>
        <w:t>45355142</w:t>
      </w:r>
    </w:p>
    <w:p w:rsidR="00B8421D" w:rsidRPr="008B27A2" w:rsidRDefault="00B8421D" w:rsidP="00B8421D">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CE" w:hAnsi="Arial CE" w:cs="Arial"/>
          <w:b/>
          <w:sz w:val="22"/>
          <w:szCs w:val="22"/>
        </w:rPr>
        <w:tab/>
      </w:r>
      <w:r w:rsidRPr="00F24B22">
        <w:rPr>
          <w:rFonts w:ascii="Arial" w:hAnsi="Arial" w:cs="Arial"/>
          <w:color w:val="000000"/>
          <w:sz w:val="22"/>
          <w:szCs w:val="22"/>
        </w:rPr>
        <w:t>CZ</w:t>
      </w:r>
      <w:r w:rsidRPr="008B27A2">
        <w:rPr>
          <w:rFonts w:ascii="Arial CE" w:hAnsi="Arial CE" w:cs="Arial"/>
          <w:sz w:val="22"/>
          <w:szCs w:val="22"/>
        </w:rPr>
        <w:t>45355142</w:t>
      </w:r>
    </w:p>
    <w:p w:rsidR="00B8421D" w:rsidRPr="001D7A19" w:rsidRDefault="00B8421D" w:rsidP="00B8421D">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Pr>
          <w:rFonts w:ascii="Arial CE" w:hAnsi="Arial CE" w:cs="Arial"/>
          <w:b/>
          <w:sz w:val="22"/>
          <w:szCs w:val="22"/>
        </w:rPr>
        <w:tab/>
      </w:r>
      <w:r>
        <w:rPr>
          <w:rFonts w:ascii="Arial" w:hAnsi="Arial" w:cs="Arial"/>
          <w:sz w:val="22"/>
        </w:rPr>
        <w:t xml:space="preserve">Ing. Petrem </w:t>
      </w:r>
      <w:proofErr w:type="spellStart"/>
      <w:r>
        <w:rPr>
          <w:rFonts w:ascii="Arial" w:hAnsi="Arial" w:cs="Arial"/>
          <w:sz w:val="22"/>
        </w:rPr>
        <w:t>Rokůskem</w:t>
      </w:r>
      <w:proofErr w:type="spellEnd"/>
      <w:r>
        <w:rPr>
          <w:rFonts w:ascii="Arial" w:hAnsi="Arial" w:cs="Arial"/>
          <w:sz w:val="22"/>
        </w:rPr>
        <w:t>, jednatelem společnosti</w:t>
      </w:r>
    </w:p>
    <w:p w:rsidR="00B8421D" w:rsidRDefault="00B8421D" w:rsidP="00B8421D">
      <w:pPr>
        <w:tabs>
          <w:tab w:val="left" w:pos="3960"/>
        </w:tabs>
        <w:jc w:val="both"/>
        <w:rPr>
          <w:rFonts w:ascii="Arial CE" w:hAnsi="Arial CE" w:cs="Arial"/>
          <w:b/>
          <w:sz w:val="22"/>
          <w:szCs w:val="22"/>
        </w:rPr>
      </w:pPr>
    </w:p>
    <w:p w:rsidR="00B8421D" w:rsidRPr="005A4282" w:rsidRDefault="00DB2D5E" w:rsidP="00B8421D">
      <w:pPr>
        <w:tabs>
          <w:tab w:val="left" w:pos="3960"/>
        </w:tabs>
        <w:jc w:val="both"/>
        <w:rPr>
          <w:rFonts w:ascii="Arial" w:hAnsi="Arial" w:cs="Arial"/>
          <w:color w:val="000000"/>
          <w:sz w:val="22"/>
          <w:szCs w:val="22"/>
        </w:rPr>
      </w:pPr>
      <w:r>
        <w:rPr>
          <w:rFonts w:ascii="Arial CE" w:hAnsi="Arial CE" w:cs="Arial"/>
          <w:b/>
          <w:sz w:val="22"/>
          <w:szCs w:val="22"/>
        </w:rPr>
        <w:t>Zhotovitel</w:t>
      </w:r>
      <w:r w:rsidR="00B8421D" w:rsidRPr="00C81553">
        <w:rPr>
          <w:rFonts w:ascii="Arial CE" w:hAnsi="Arial CE" w:cs="Arial"/>
          <w:b/>
          <w:sz w:val="22"/>
          <w:szCs w:val="22"/>
        </w:rPr>
        <w:t>e zastupuje:</w:t>
      </w:r>
      <w:r w:rsidR="00B8421D" w:rsidRPr="00C81553">
        <w:rPr>
          <w:rFonts w:ascii="Arial CE" w:hAnsi="Arial CE" w:cs="Arial"/>
          <w:b/>
          <w:sz w:val="22"/>
          <w:szCs w:val="22"/>
        </w:rPr>
        <w:tab/>
      </w:r>
      <w:r w:rsidR="00B8421D">
        <w:rPr>
          <w:rFonts w:ascii="Arial CE" w:hAnsi="Arial CE" w:cs="Arial"/>
          <w:b/>
          <w:sz w:val="22"/>
          <w:szCs w:val="22"/>
        </w:rPr>
        <w:tab/>
      </w:r>
      <w:r w:rsidR="00B8421D" w:rsidRPr="005A4282">
        <w:rPr>
          <w:rFonts w:ascii="Arial" w:hAnsi="Arial" w:cs="Arial"/>
          <w:color w:val="000000"/>
          <w:sz w:val="22"/>
          <w:szCs w:val="22"/>
        </w:rPr>
        <w:tab/>
      </w:r>
    </w:p>
    <w:p w:rsidR="00B8421D" w:rsidRPr="005A4282" w:rsidRDefault="00B8421D" w:rsidP="00B8421D">
      <w:pPr>
        <w:tabs>
          <w:tab w:val="left" w:pos="3969"/>
        </w:tabs>
        <w:autoSpaceDE w:val="0"/>
        <w:autoSpaceDN w:val="0"/>
        <w:adjustRightInd w:val="0"/>
        <w:spacing w:line="300" w:lineRule="atLeast"/>
        <w:jc w:val="both"/>
        <w:rPr>
          <w:rFonts w:ascii="Arial" w:hAnsi="Arial" w:cs="Arial"/>
          <w:color w:val="000000"/>
          <w:sz w:val="22"/>
          <w:szCs w:val="22"/>
        </w:rPr>
      </w:pPr>
      <w:r w:rsidRPr="005A4282">
        <w:rPr>
          <w:rFonts w:ascii="Arial" w:hAnsi="Arial" w:cs="Arial"/>
          <w:b/>
          <w:color w:val="000000"/>
          <w:sz w:val="22"/>
          <w:szCs w:val="22"/>
        </w:rPr>
        <w:t>mobil:</w:t>
      </w:r>
      <w:r w:rsidRPr="005A4282">
        <w:rPr>
          <w:rFonts w:ascii="Arial" w:hAnsi="Arial" w:cs="Arial"/>
          <w:color w:val="000000"/>
          <w:sz w:val="22"/>
          <w:szCs w:val="22"/>
        </w:rPr>
        <w:tab/>
      </w:r>
      <w:r w:rsidRPr="005A4282">
        <w:rPr>
          <w:rFonts w:ascii="Arial" w:hAnsi="Arial" w:cs="Arial"/>
          <w:color w:val="000000"/>
          <w:sz w:val="22"/>
          <w:szCs w:val="22"/>
        </w:rPr>
        <w:tab/>
      </w:r>
    </w:p>
    <w:p w:rsidR="00B8421D" w:rsidRPr="005A4282" w:rsidRDefault="00B8421D" w:rsidP="00B8421D">
      <w:pPr>
        <w:tabs>
          <w:tab w:val="left" w:pos="3969"/>
        </w:tabs>
        <w:autoSpaceDE w:val="0"/>
        <w:autoSpaceDN w:val="0"/>
        <w:adjustRightInd w:val="0"/>
        <w:spacing w:line="300" w:lineRule="atLeast"/>
        <w:jc w:val="both"/>
        <w:rPr>
          <w:rFonts w:ascii="Arial" w:hAnsi="Arial" w:cs="Arial"/>
          <w:color w:val="000000"/>
          <w:sz w:val="22"/>
          <w:szCs w:val="22"/>
        </w:rPr>
      </w:pPr>
      <w:r w:rsidRPr="005A4282">
        <w:rPr>
          <w:rFonts w:ascii="Arial" w:hAnsi="Arial" w:cs="Arial"/>
          <w:b/>
          <w:color w:val="000000"/>
          <w:sz w:val="22"/>
          <w:szCs w:val="22"/>
        </w:rPr>
        <w:t>telefon:</w:t>
      </w:r>
      <w:r w:rsidRPr="005A4282">
        <w:rPr>
          <w:rFonts w:ascii="Arial" w:hAnsi="Arial" w:cs="Arial"/>
          <w:color w:val="000000"/>
          <w:sz w:val="22"/>
          <w:szCs w:val="22"/>
        </w:rPr>
        <w:tab/>
      </w:r>
      <w:r w:rsidRPr="005A4282">
        <w:rPr>
          <w:rFonts w:ascii="Arial" w:hAnsi="Arial" w:cs="Arial"/>
          <w:color w:val="000000"/>
          <w:sz w:val="22"/>
          <w:szCs w:val="22"/>
        </w:rPr>
        <w:tab/>
      </w:r>
    </w:p>
    <w:p w:rsidR="00B8421D" w:rsidRDefault="00B8421D" w:rsidP="00B8421D">
      <w:pPr>
        <w:tabs>
          <w:tab w:val="left" w:pos="3960"/>
        </w:tabs>
        <w:autoSpaceDE w:val="0"/>
        <w:autoSpaceDN w:val="0"/>
        <w:adjustRightInd w:val="0"/>
        <w:jc w:val="both"/>
        <w:rPr>
          <w:rFonts w:ascii="Arial" w:hAnsi="Arial" w:cs="Arial"/>
          <w:color w:val="000000"/>
          <w:sz w:val="22"/>
          <w:szCs w:val="22"/>
        </w:rPr>
      </w:pPr>
      <w:r w:rsidRPr="005A4282">
        <w:rPr>
          <w:rFonts w:ascii="Arial" w:hAnsi="Arial" w:cs="Arial"/>
          <w:b/>
          <w:color w:val="000000"/>
          <w:sz w:val="22"/>
          <w:szCs w:val="22"/>
        </w:rPr>
        <w:t>e-mail:</w:t>
      </w:r>
      <w:r w:rsidRPr="005A4282">
        <w:rPr>
          <w:rFonts w:ascii="Arial" w:hAnsi="Arial" w:cs="Arial"/>
          <w:color w:val="000000"/>
          <w:sz w:val="22"/>
          <w:szCs w:val="22"/>
        </w:rPr>
        <w:tab/>
      </w:r>
      <w:r w:rsidRPr="005A4282">
        <w:rPr>
          <w:rFonts w:ascii="Arial" w:hAnsi="Arial" w:cs="Arial"/>
          <w:color w:val="000000"/>
          <w:sz w:val="22"/>
          <w:szCs w:val="22"/>
        </w:rPr>
        <w:tab/>
      </w:r>
      <w:r>
        <w:rPr>
          <w:rFonts w:ascii="Arial" w:hAnsi="Arial" w:cs="Arial"/>
          <w:color w:val="000000"/>
          <w:sz w:val="22"/>
          <w:szCs w:val="22"/>
        </w:rPr>
        <w:tab/>
      </w:r>
    </w:p>
    <w:p w:rsidR="00B8421D" w:rsidRDefault="00B8421D" w:rsidP="00B8421D">
      <w:pPr>
        <w:tabs>
          <w:tab w:val="left" w:pos="3969"/>
        </w:tabs>
        <w:autoSpaceDE w:val="0"/>
        <w:autoSpaceDN w:val="0"/>
        <w:adjustRightInd w:val="0"/>
        <w:spacing w:line="300" w:lineRule="atLeast"/>
        <w:jc w:val="both"/>
        <w:rPr>
          <w:rFonts w:ascii="Arial" w:hAnsi="Arial" w:cs="Arial"/>
          <w:color w:val="000000"/>
          <w:sz w:val="22"/>
          <w:szCs w:val="22"/>
        </w:rPr>
      </w:pPr>
    </w:p>
    <w:p w:rsidR="00B8421D" w:rsidRPr="001D7A19" w:rsidRDefault="00B8421D" w:rsidP="00B8421D">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B8421D" w:rsidRPr="00645EA8" w:rsidRDefault="00B8421D" w:rsidP="00B8421D">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r w:rsidRPr="00645EA8">
        <w:rPr>
          <w:rFonts w:ascii="Arial CE" w:hAnsi="Arial CE" w:cs="Arial"/>
          <w:sz w:val="22"/>
          <w:szCs w:val="22"/>
        </w:rPr>
        <w:t xml:space="preserve"> </w:t>
      </w:r>
    </w:p>
    <w:p w:rsidR="00B8421D" w:rsidRDefault="00B8421D" w:rsidP="00B8421D">
      <w:pPr>
        <w:tabs>
          <w:tab w:val="left" w:pos="3960"/>
        </w:tabs>
        <w:autoSpaceDE w:val="0"/>
        <w:autoSpaceDN w:val="0"/>
        <w:adjustRightInd w:val="0"/>
        <w:jc w:val="both"/>
        <w:rPr>
          <w:rFonts w:ascii="Arial" w:hAnsi="Arial" w:cs="Arial"/>
          <w:sz w:val="22"/>
          <w:szCs w:val="22"/>
        </w:rPr>
      </w:pPr>
    </w:p>
    <w:p w:rsidR="00B8421D" w:rsidRPr="00065603" w:rsidRDefault="00B8421D" w:rsidP="00B8421D">
      <w:pPr>
        <w:pStyle w:val="Zkladntextodsazen"/>
        <w:spacing w:after="0" w:line="300" w:lineRule="atLeast"/>
        <w:ind w:left="0"/>
        <w:rPr>
          <w:rFonts w:ascii="Arial" w:hAnsi="Arial" w:cs="Arial"/>
          <w:sz w:val="22"/>
          <w:szCs w:val="22"/>
        </w:rPr>
      </w:pPr>
      <w:r w:rsidRPr="00065603">
        <w:rPr>
          <w:rFonts w:ascii="Arial" w:hAnsi="Arial" w:cs="Arial"/>
          <w:sz w:val="22"/>
          <w:szCs w:val="22"/>
        </w:rPr>
        <w:t xml:space="preserve">Firma je zapsána u </w:t>
      </w:r>
      <w:r>
        <w:rPr>
          <w:rFonts w:ascii="Arial" w:hAnsi="Arial" w:cs="Arial"/>
          <w:sz w:val="22"/>
          <w:szCs w:val="22"/>
        </w:rPr>
        <w:t>Krajského</w:t>
      </w:r>
      <w:r w:rsidRPr="00065603">
        <w:rPr>
          <w:rFonts w:ascii="Arial" w:hAnsi="Arial" w:cs="Arial"/>
          <w:sz w:val="22"/>
          <w:szCs w:val="22"/>
        </w:rPr>
        <w:t xml:space="preserve"> soudu v P</w:t>
      </w:r>
      <w:r>
        <w:rPr>
          <w:rFonts w:ascii="Arial" w:hAnsi="Arial" w:cs="Arial"/>
          <w:sz w:val="22"/>
          <w:szCs w:val="22"/>
        </w:rPr>
        <w:t>lzni</w:t>
      </w:r>
      <w:r w:rsidRPr="00065603">
        <w:rPr>
          <w:rFonts w:ascii="Arial" w:hAnsi="Arial" w:cs="Arial"/>
          <w:sz w:val="22"/>
          <w:szCs w:val="22"/>
        </w:rPr>
        <w:t xml:space="preserve">, oddíl C, vložka </w:t>
      </w:r>
      <w:r>
        <w:rPr>
          <w:rFonts w:ascii="Arial" w:hAnsi="Arial" w:cs="Arial"/>
          <w:sz w:val="22"/>
          <w:szCs w:val="22"/>
        </w:rPr>
        <w:t>1717</w:t>
      </w:r>
      <w:r w:rsidRPr="00065603">
        <w:rPr>
          <w:rFonts w:ascii="Arial" w:hAnsi="Arial" w:cs="Arial"/>
          <w:sz w:val="22"/>
          <w:szCs w:val="22"/>
        </w:rPr>
        <w:t xml:space="preserve"> </w:t>
      </w:r>
    </w:p>
    <w:p w:rsidR="00B8421D" w:rsidRPr="001D7A19" w:rsidRDefault="00B8421D" w:rsidP="00B8421D">
      <w:pPr>
        <w:widowControl w:val="0"/>
        <w:rPr>
          <w:rFonts w:ascii="Arial CE" w:hAnsi="Arial CE" w:cs="Arial"/>
          <w:color w:val="000000"/>
          <w:sz w:val="22"/>
          <w:szCs w:val="22"/>
        </w:rPr>
      </w:pPr>
      <w:r w:rsidRPr="001D7A19">
        <w:rPr>
          <w:rFonts w:ascii="Arial CE" w:hAnsi="Arial CE" w:cs="Arial"/>
          <w:sz w:val="22"/>
          <w:szCs w:val="22"/>
        </w:rPr>
        <w:t>(dále jen „</w:t>
      </w:r>
      <w:r w:rsidR="00DB2D5E">
        <w:rPr>
          <w:rFonts w:ascii="Arial" w:hAnsi="Arial"/>
          <w:sz w:val="22"/>
          <w:szCs w:val="22"/>
        </w:rPr>
        <w:t>zhotovitel</w:t>
      </w:r>
      <w:r w:rsidRPr="001D7A19">
        <w:rPr>
          <w:rFonts w:ascii="Arial CE" w:hAnsi="Arial CE" w:cs="Arial"/>
          <w:sz w:val="22"/>
          <w:szCs w:val="22"/>
        </w:rPr>
        <w:t>“) na straně druhé.</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 </w:t>
      </w:r>
      <w:proofErr w:type="gramStart"/>
      <w:r w:rsidR="00B8421D">
        <w:rPr>
          <w:rFonts w:ascii="Arial" w:hAnsi="Arial" w:cs="Arial"/>
          <w:sz w:val="22"/>
          <w:szCs w:val="22"/>
        </w:rPr>
        <w:t>9.8.</w:t>
      </w:r>
      <w:r w:rsidRPr="000579C7">
        <w:rPr>
          <w:rFonts w:ascii="Arial" w:hAnsi="Arial" w:cs="Arial"/>
          <w:sz w:val="22"/>
          <w:szCs w:val="22"/>
        </w:rPr>
        <w:t xml:space="preserve"> 201</w:t>
      </w:r>
      <w:r w:rsidR="001F29E2" w:rsidRPr="000579C7">
        <w:rPr>
          <w:rFonts w:ascii="Arial" w:hAnsi="Arial" w:cs="Arial"/>
          <w:sz w:val="22"/>
          <w:szCs w:val="22"/>
        </w:rPr>
        <w:t>7</w:t>
      </w:r>
      <w:proofErr w:type="gramEnd"/>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Pr="00B8421D" w:rsidRDefault="003D0CC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B8421D">
        <w:rPr>
          <w:rFonts w:ascii="Arial" w:hAnsi="Arial" w:cs="Arial"/>
          <w:sz w:val="22"/>
          <w:szCs w:val="22"/>
          <w:u w:val="single"/>
        </w:rPr>
        <w:t>Původní znění:</w:t>
      </w:r>
    </w:p>
    <w:p w:rsidR="00B8421D" w:rsidRPr="00B8421D" w:rsidRDefault="00B8421D" w:rsidP="00B8421D">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B8421D">
        <w:rPr>
          <w:rFonts w:ascii="Arial CE" w:hAnsi="Arial CE" w:cs="Arial"/>
          <w:color w:val="000000"/>
          <w:sz w:val="22"/>
          <w:szCs w:val="22"/>
          <w:u w:val="single"/>
        </w:rPr>
        <w:t xml:space="preserve">Čl. IV. TERMÍN PLNĚNÍ </w:t>
      </w:r>
    </w:p>
    <w:p w:rsidR="00A76EC2" w:rsidRDefault="00A76EC2" w:rsidP="00B8421D">
      <w:pPr>
        <w:autoSpaceDE w:val="0"/>
        <w:autoSpaceDN w:val="0"/>
        <w:adjustRightInd w:val="0"/>
        <w:ind w:left="4956" w:hanging="4956"/>
        <w:jc w:val="both"/>
        <w:rPr>
          <w:rFonts w:ascii="Arial CE" w:hAnsi="Arial CE" w:cs="Arial"/>
          <w:sz w:val="22"/>
          <w:szCs w:val="22"/>
        </w:rPr>
      </w:pPr>
    </w:p>
    <w:p w:rsidR="00B8421D" w:rsidRPr="00B8421D" w:rsidRDefault="00B8421D" w:rsidP="00B8421D">
      <w:pPr>
        <w:autoSpaceDE w:val="0"/>
        <w:autoSpaceDN w:val="0"/>
        <w:adjustRightInd w:val="0"/>
        <w:ind w:left="4956" w:hanging="4956"/>
        <w:jc w:val="both"/>
        <w:rPr>
          <w:rFonts w:ascii="Arial CE" w:hAnsi="Arial CE" w:cs="Arial"/>
          <w:sz w:val="22"/>
          <w:szCs w:val="22"/>
        </w:rPr>
      </w:pPr>
      <w:r w:rsidRPr="00B8421D">
        <w:rPr>
          <w:rFonts w:ascii="Arial CE" w:hAnsi="Arial CE" w:cs="Arial"/>
          <w:sz w:val="22"/>
          <w:szCs w:val="22"/>
        </w:rPr>
        <w:t>Zahájení díla:</w:t>
      </w: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sz w:val="22"/>
          <w:szCs w:val="22"/>
        </w:rPr>
        <w:tab/>
        <w:t>15.08.2017</w:t>
      </w: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color w:val="FF0000"/>
          <w:sz w:val="22"/>
          <w:szCs w:val="22"/>
        </w:rPr>
        <w:t xml:space="preserve"> </w:t>
      </w:r>
    </w:p>
    <w:p w:rsidR="00B8421D" w:rsidRPr="00B8421D" w:rsidRDefault="00B8421D" w:rsidP="00B8421D">
      <w:pPr>
        <w:autoSpaceDE w:val="0"/>
        <w:autoSpaceDN w:val="0"/>
        <w:adjustRightInd w:val="0"/>
        <w:jc w:val="both"/>
        <w:rPr>
          <w:rFonts w:ascii="Arial CE" w:hAnsi="Arial CE" w:cs="Arial"/>
          <w:color w:val="FF0000"/>
          <w:sz w:val="22"/>
          <w:szCs w:val="22"/>
        </w:rPr>
      </w:pPr>
      <w:r w:rsidRPr="00B8421D">
        <w:rPr>
          <w:rFonts w:ascii="Arial CE" w:hAnsi="Arial CE" w:cs="Arial"/>
          <w:sz w:val="22"/>
          <w:szCs w:val="22"/>
        </w:rPr>
        <w:t xml:space="preserve">Dílčí </w:t>
      </w:r>
      <w:proofErr w:type="gramStart"/>
      <w:r w:rsidRPr="00B8421D">
        <w:rPr>
          <w:rFonts w:ascii="Arial CE" w:hAnsi="Arial CE" w:cs="Arial"/>
          <w:sz w:val="22"/>
          <w:szCs w:val="22"/>
        </w:rPr>
        <w:t>plnění(předání</w:t>
      </w:r>
      <w:proofErr w:type="gramEnd"/>
      <w:r w:rsidRPr="00B8421D">
        <w:rPr>
          <w:rFonts w:ascii="Arial CE" w:hAnsi="Arial CE" w:cs="Arial"/>
          <w:sz w:val="22"/>
          <w:szCs w:val="22"/>
        </w:rPr>
        <w:t xml:space="preserve"> a převzetí kompletní PD - tj. 2 </w:t>
      </w:r>
      <w:proofErr w:type="spellStart"/>
      <w:r w:rsidRPr="00B8421D">
        <w:rPr>
          <w:rFonts w:ascii="Arial CE" w:hAnsi="Arial CE" w:cs="Arial"/>
          <w:sz w:val="22"/>
          <w:szCs w:val="22"/>
        </w:rPr>
        <w:t>paré</w:t>
      </w:r>
      <w:proofErr w:type="spellEnd"/>
      <w:r w:rsidRPr="00B8421D">
        <w:rPr>
          <w:rFonts w:ascii="Arial CE" w:hAnsi="Arial CE" w:cs="Arial"/>
          <w:sz w:val="22"/>
          <w:szCs w:val="22"/>
        </w:rPr>
        <w:t xml:space="preserve"> po ZVV):    </w:t>
      </w:r>
      <w:r w:rsidRPr="00B8421D">
        <w:rPr>
          <w:rFonts w:ascii="Arial CE" w:hAnsi="Arial CE" w:cs="Arial"/>
          <w:sz w:val="22"/>
          <w:szCs w:val="22"/>
        </w:rPr>
        <w:tab/>
      </w:r>
      <w:proofErr w:type="gramStart"/>
      <w:r w:rsidRPr="00B8421D">
        <w:rPr>
          <w:rFonts w:ascii="Arial CE" w:hAnsi="Arial CE" w:cs="Arial"/>
          <w:sz w:val="22"/>
          <w:szCs w:val="22"/>
        </w:rPr>
        <w:t>30.11.2017</w:t>
      </w:r>
      <w:proofErr w:type="gramEnd"/>
      <w:r w:rsidRPr="00B8421D">
        <w:rPr>
          <w:rFonts w:ascii="Arial CE" w:hAnsi="Arial CE" w:cs="Arial"/>
          <w:color w:val="FF0000"/>
          <w:sz w:val="22"/>
          <w:szCs w:val="22"/>
        </w:rPr>
        <w:t xml:space="preserve"> </w:t>
      </w:r>
    </w:p>
    <w:p w:rsidR="00B8421D" w:rsidRPr="00B8421D" w:rsidRDefault="00B8421D" w:rsidP="00B8421D">
      <w:pPr>
        <w:autoSpaceDE w:val="0"/>
        <w:autoSpaceDN w:val="0"/>
        <w:adjustRightInd w:val="0"/>
        <w:jc w:val="both"/>
        <w:rPr>
          <w:rFonts w:ascii="Arial CE" w:hAnsi="Arial CE" w:cs="Arial"/>
          <w:sz w:val="22"/>
          <w:szCs w:val="22"/>
        </w:rPr>
      </w:pPr>
    </w:p>
    <w:p w:rsidR="00B8421D" w:rsidRPr="00B8421D" w:rsidRDefault="00B8421D" w:rsidP="00B8421D">
      <w:pPr>
        <w:autoSpaceDE w:val="0"/>
        <w:autoSpaceDN w:val="0"/>
        <w:adjustRightInd w:val="0"/>
        <w:jc w:val="both"/>
        <w:rPr>
          <w:rFonts w:ascii="Arial CE" w:hAnsi="Arial CE" w:cs="Arial"/>
          <w:sz w:val="22"/>
          <w:szCs w:val="22"/>
        </w:rPr>
      </w:pPr>
      <w:r w:rsidRPr="00B8421D">
        <w:rPr>
          <w:rFonts w:ascii="Arial CE" w:hAnsi="Arial CE" w:cs="Arial"/>
          <w:sz w:val="22"/>
          <w:szCs w:val="22"/>
        </w:rPr>
        <w:t xml:space="preserve">Ukončení díla (předání zbylých 4 </w:t>
      </w:r>
      <w:proofErr w:type="spellStart"/>
      <w:r w:rsidRPr="00B8421D">
        <w:rPr>
          <w:rFonts w:ascii="Arial CE" w:hAnsi="Arial CE" w:cs="Arial"/>
          <w:sz w:val="22"/>
          <w:szCs w:val="22"/>
        </w:rPr>
        <w:t>paré</w:t>
      </w:r>
      <w:proofErr w:type="spellEnd"/>
      <w:r w:rsidRPr="00B8421D">
        <w:rPr>
          <w:rFonts w:ascii="Arial CE" w:hAnsi="Arial CE" w:cs="Arial"/>
          <w:sz w:val="22"/>
          <w:szCs w:val="22"/>
        </w:rPr>
        <w:t xml:space="preserve"> PD po </w:t>
      </w:r>
      <w:proofErr w:type="gramStart"/>
      <w:r w:rsidRPr="00B8421D">
        <w:rPr>
          <w:rFonts w:ascii="Arial CE" w:hAnsi="Arial CE" w:cs="Arial"/>
          <w:sz w:val="22"/>
          <w:szCs w:val="22"/>
        </w:rPr>
        <w:t>IK</w:t>
      </w:r>
      <w:proofErr w:type="gramEnd"/>
      <w:r w:rsidRPr="00B8421D">
        <w:rPr>
          <w:rFonts w:ascii="Arial CE" w:hAnsi="Arial CE" w:cs="Arial"/>
          <w:sz w:val="22"/>
          <w:szCs w:val="22"/>
        </w:rPr>
        <w:t>):</w:t>
      </w: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sz w:val="22"/>
          <w:szCs w:val="22"/>
        </w:rPr>
        <w:tab/>
        <w:t>22.12.2017</w:t>
      </w:r>
      <w:r w:rsidRPr="00B8421D">
        <w:rPr>
          <w:rFonts w:ascii="Arial CE" w:hAnsi="Arial CE" w:cs="Arial"/>
          <w:color w:val="FF0000"/>
          <w:sz w:val="22"/>
          <w:szCs w:val="22"/>
        </w:rPr>
        <w:t xml:space="preserve"> </w:t>
      </w:r>
    </w:p>
    <w:p w:rsidR="00B8421D" w:rsidRPr="00B8421D" w:rsidRDefault="00B8421D" w:rsidP="00B8421D">
      <w:pPr>
        <w:ind w:left="426"/>
        <w:rPr>
          <w:rFonts w:ascii="Arial CE" w:hAnsi="Arial CE" w:cs="Arial"/>
          <w:sz w:val="22"/>
          <w:szCs w:val="22"/>
          <w:highlight w:val="yellow"/>
        </w:rPr>
      </w:pP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sz w:val="22"/>
          <w:szCs w:val="22"/>
        </w:rPr>
        <w:tab/>
      </w:r>
      <w:r w:rsidRPr="00B8421D">
        <w:rPr>
          <w:rFonts w:ascii="Arial CE" w:hAnsi="Arial CE" w:cs="Arial"/>
          <w:sz w:val="22"/>
          <w:szCs w:val="22"/>
          <w:highlight w:val="yellow"/>
        </w:rPr>
        <w:t xml:space="preserve"> </w:t>
      </w:r>
    </w:p>
    <w:p w:rsidR="00B8421D" w:rsidRPr="00B8421D" w:rsidRDefault="00B8421D" w:rsidP="00B8421D">
      <w:pPr>
        <w:tabs>
          <w:tab w:val="num" w:pos="480"/>
        </w:tabs>
        <w:rPr>
          <w:rFonts w:ascii="Arial CE" w:hAnsi="Arial CE" w:cs="Arial"/>
          <w:sz w:val="22"/>
          <w:szCs w:val="22"/>
        </w:rPr>
      </w:pPr>
    </w:p>
    <w:p w:rsidR="00B8421D" w:rsidRPr="00B8421D" w:rsidRDefault="00B8421D" w:rsidP="00B8421D">
      <w:pPr>
        <w:tabs>
          <w:tab w:val="num" w:pos="480"/>
        </w:tabs>
        <w:rPr>
          <w:rFonts w:ascii="Arial CE" w:hAnsi="Arial CE" w:cs="Arial"/>
          <w:sz w:val="22"/>
          <w:szCs w:val="22"/>
        </w:rPr>
      </w:pPr>
      <w:r w:rsidRPr="00B8421D">
        <w:rPr>
          <w:rFonts w:ascii="Arial CE" w:hAnsi="Arial CE" w:cs="Arial"/>
          <w:sz w:val="22"/>
          <w:szCs w:val="22"/>
        </w:rPr>
        <w:t>Místo plnění:</w:t>
      </w:r>
    </w:p>
    <w:p w:rsidR="00B8421D" w:rsidRPr="00B8421D" w:rsidRDefault="00B8421D" w:rsidP="00B8421D">
      <w:pPr>
        <w:tabs>
          <w:tab w:val="num" w:pos="480"/>
        </w:tabs>
        <w:rPr>
          <w:rFonts w:ascii="Arial CE" w:hAnsi="Arial CE" w:cs="Arial"/>
          <w:sz w:val="22"/>
          <w:szCs w:val="22"/>
        </w:rPr>
      </w:pPr>
      <w:r w:rsidRPr="00B8421D">
        <w:rPr>
          <w:rFonts w:ascii="Arial CE" w:hAnsi="Arial CE" w:cs="Arial"/>
          <w:sz w:val="22"/>
          <w:szCs w:val="22"/>
        </w:rPr>
        <w:t xml:space="preserve">Povodí Ohře, státní podnik, Bezručova 4219, 430 03 Chomutov, </w:t>
      </w:r>
    </w:p>
    <w:p w:rsidR="00B8421D" w:rsidRPr="00B8421D" w:rsidRDefault="00B8421D" w:rsidP="00B8421D">
      <w:pPr>
        <w:tabs>
          <w:tab w:val="num" w:pos="480"/>
        </w:tabs>
        <w:rPr>
          <w:rFonts w:ascii="Arial CE" w:hAnsi="Arial CE" w:cs="Arial"/>
          <w:sz w:val="22"/>
          <w:szCs w:val="22"/>
        </w:rPr>
      </w:pPr>
      <w:r w:rsidRPr="00B8421D">
        <w:rPr>
          <w:rFonts w:ascii="Arial CE" w:hAnsi="Arial CE" w:cs="Arial"/>
          <w:sz w:val="22"/>
          <w:szCs w:val="22"/>
        </w:rPr>
        <w:t>odbor Plánování projektů a zakázek.</w:t>
      </w:r>
    </w:p>
    <w:p w:rsidR="00B8421D" w:rsidRPr="00B8421D" w:rsidRDefault="00B8421D" w:rsidP="00B8421D">
      <w:pPr>
        <w:pStyle w:val="Odstavecseseznamem"/>
        <w:tabs>
          <w:tab w:val="left" w:pos="284"/>
        </w:tabs>
        <w:autoSpaceDE w:val="0"/>
        <w:autoSpaceDN w:val="0"/>
        <w:adjustRightInd w:val="0"/>
        <w:ind w:left="284"/>
        <w:jc w:val="both"/>
        <w:rPr>
          <w:rFonts w:ascii="Arial CE" w:hAnsi="Arial CE" w:cs="Arial"/>
          <w:sz w:val="22"/>
          <w:szCs w:val="22"/>
        </w:rPr>
      </w:pPr>
    </w:p>
    <w:p w:rsidR="00B8421D" w:rsidRPr="00B8421D" w:rsidRDefault="00B8421D" w:rsidP="00B8421D">
      <w:pPr>
        <w:pStyle w:val="Odstavecseseznamem"/>
        <w:tabs>
          <w:tab w:val="left" w:pos="284"/>
        </w:tabs>
        <w:autoSpaceDE w:val="0"/>
        <w:autoSpaceDN w:val="0"/>
        <w:adjustRightInd w:val="0"/>
        <w:ind w:left="284"/>
        <w:jc w:val="both"/>
        <w:rPr>
          <w:rFonts w:ascii="Arial CE" w:hAnsi="Arial CE" w:cs="Arial"/>
          <w:sz w:val="22"/>
          <w:szCs w:val="22"/>
        </w:rPr>
      </w:pPr>
    </w:p>
    <w:p w:rsidR="00B8421D" w:rsidRPr="00B8421D" w:rsidRDefault="00B8421D" w:rsidP="00B8421D">
      <w:pPr>
        <w:autoSpaceDE w:val="0"/>
        <w:autoSpaceDN w:val="0"/>
        <w:adjustRightInd w:val="0"/>
        <w:jc w:val="both"/>
        <w:rPr>
          <w:rFonts w:ascii="Arial CE" w:hAnsi="Arial CE" w:cs="Arial"/>
          <w:sz w:val="22"/>
          <w:szCs w:val="22"/>
        </w:rPr>
      </w:pPr>
      <w:r w:rsidRPr="00B8421D">
        <w:rPr>
          <w:rFonts w:ascii="Arial CE" w:hAnsi="Arial CE" w:cs="Arial"/>
          <w:sz w:val="22"/>
          <w:szCs w:val="22"/>
        </w:rPr>
        <w:t>Autorský dozor:</w:t>
      </w:r>
    </w:p>
    <w:p w:rsidR="00B8421D" w:rsidRPr="00B8421D" w:rsidRDefault="00B8421D" w:rsidP="00B8421D">
      <w:pPr>
        <w:pStyle w:val="Odstavecseseznamem"/>
        <w:tabs>
          <w:tab w:val="left" w:pos="0"/>
        </w:tabs>
        <w:autoSpaceDE w:val="0"/>
        <w:autoSpaceDN w:val="0"/>
        <w:adjustRightInd w:val="0"/>
        <w:ind w:left="0"/>
        <w:jc w:val="both"/>
        <w:rPr>
          <w:rFonts w:ascii="Arial CE" w:hAnsi="Arial CE" w:cs="Arial"/>
          <w:sz w:val="22"/>
          <w:szCs w:val="22"/>
        </w:rPr>
      </w:pPr>
      <w:r w:rsidRPr="00B8421D">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B8421D" w:rsidRDefault="00B8421D" w:rsidP="003D0CCB">
      <w:pPr>
        <w:pStyle w:val="Odstavecseseznamem"/>
        <w:tabs>
          <w:tab w:val="left" w:pos="0"/>
        </w:tabs>
        <w:autoSpaceDE w:val="0"/>
        <w:autoSpaceDN w:val="0"/>
        <w:adjustRightInd w:val="0"/>
        <w:ind w:left="0"/>
        <w:jc w:val="both"/>
        <w:rPr>
          <w:rFonts w:ascii="Arial" w:hAnsi="Arial" w:cs="Arial"/>
          <w:sz w:val="22"/>
          <w:szCs w:val="22"/>
          <w:u w:val="single"/>
        </w:rPr>
      </w:pPr>
    </w:p>
    <w:p w:rsidR="003D0CCB" w:rsidRPr="00B8421D"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B8421D">
        <w:rPr>
          <w:rFonts w:ascii="Arial" w:hAnsi="Arial" w:cs="Arial"/>
          <w:b/>
          <w:sz w:val="22"/>
          <w:szCs w:val="22"/>
          <w:u w:val="single"/>
        </w:rPr>
        <w:t>Nové znění:</w:t>
      </w:r>
    </w:p>
    <w:p w:rsidR="00B8421D" w:rsidRPr="00B8421D" w:rsidRDefault="00B8421D" w:rsidP="00B8421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B8421D">
        <w:rPr>
          <w:rFonts w:ascii="Arial CE" w:hAnsi="Arial CE" w:cs="Arial"/>
          <w:b/>
          <w:color w:val="000000"/>
          <w:sz w:val="22"/>
          <w:szCs w:val="22"/>
          <w:u w:val="single"/>
        </w:rPr>
        <w:t xml:space="preserve">Čl. IV. TERMÍN PLNĚNÍ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2036DB" w:rsidRDefault="002036DB" w:rsidP="002036DB">
      <w:pPr>
        <w:autoSpaceDE w:val="0"/>
        <w:autoSpaceDN w:val="0"/>
        <w:adjustRightInd w:val="0"/>
        <w:ind w:left="4956" w:hanging="4956"/>
        <w:jc w:val="both"/>
        <w:rPr>
          <w:rFonts w:ascii="Arial CE" w:hAnsi="Arial CE" w:cs="Arial"/>
          <w:sz w:val="22"/>
          <w:szCs w:val="22"/>
        </w:rPr>
      </w:pPr>
      <w:r w:rsidRPr="002036DB">
        <w:rPr>
          <w:rFonts w:ascii="Arial CE" w:hAnsi="Arial CE" w:cs="Arial"/>
          <w:sz w:val="22"/>
          <w:szCs w:val="22"/>
        </w:rPr>
        <w:t>Zahájení díla:</w:t>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proofErr w:type="gramStart"/>
      <w:r w:rsidR="00B8421D">
        <w:rPr>
          <w:rFonts w:ascii="Arial CE" w:hAnsi="Arial CE" w:cs="Arial"/>
          <w:sz w:val="22"/>
          <w:szCs w:val="22"/>
        </w:rPr>
        <w:t>15</w:t>
      </w:r>
      <w:r w:rsidRPr="002036DB">
        <w:rPr>
          <w:rFonts w:ascii="Arial CE" w:hAnsi="Arial CE" w:cs="Arial"/>
          <w:sz w:val="22"/>
          <w:szCs w:val="22"/>
        </w:rPr>
        <w:t>.0</w:t>
      </w:r>
      <w:r w:rsidR="00B8421D">
        <w:rPr>
          <w:rFonts w:ascii="Arial CE" w:hAnsi="Arial CE" w:cs="Arial"/>
          <w:sz w:val="22"/>
          <w:szCs w:val="22"/>
        </w:rPr>
        <w:t>8</w:t>
      </w:r>
      <w:r w:rsidRPr="002036DB">
        <w:rPr>
          <w:rFonts w:ascii="Arial CE" w:hAnsi="Arial CE" w:cs="Arial"/>
          <w:sz w:val="22"/>
          <w:szCs w:val="22"/>
        </w:rPr>
        <w:t>.2017</w:t>
      </w:r>
      <w:proofErr w:type="gramEnd"/>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p>
    <w:p w:rsidR="002036DB" w:rsidRDefault="002036DB" w:rsidP="002036DB">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proofErr w:type="gramStart"/>
      <w:r>
        <w:rPr>
          <w:rFonts w:ascii="Arial CE" w:hAnsi="Arial CE" w:cs="Arial"/>
          <w:b/>
          <w:sz w:val="22"/>
          <w:szCs w:val="22"/>
        </w:rPr>
        <w:t>2</w:t>
      </w:r>
      <w:r w:rsidR="00DB2D5E">
        <w:rPr>
          <w:rFonts w:ascii="Arial CE" w:hAnsi="Arial CE" w:cs="Arial"/>
          <w:b/>
          <w:sz w:val="22"/>
          <w:szCs w:val="22"/>
        </w:rPr>
        <w:t>1</w:t>
      </w:r>
      <w:r>
        <w:rPr>
          <w:rFonts w:ascii="Arial CE" w:hAnsi="Arial CE" w:cs="Arial"/>
          <w:b/>
          <w:sz w:val="22"/>
          <w:szCs w:val="22"/>
        </w:rPr>
        <w:t>.</w:t>
      </w:r>
      <w:r w:rsidR="00DB2D5E">
        <w:rPr>
          <w:rFonts w:ascii="Arial CE" w:hAnsi="Arial CE" w:cs="Arial"/>
          <w:b/>
          <w:sz w:val="22"/>
          <w:szCs w:val="22"/>
        </w:rPr>
        <w:t>12</w:t>
      </w:r>
      <w:r>
        <w:rPr>
          <w:rFonts w:ascii="Arial CE" w:hAnsi="Arial CE" w:cs="Arial"/>
          <w:b/>
          <w:sz w:val="22"/>
          <w:szCs w:val="22"/>
        </w:rPr>
        <w:t>.2017</w:t>
      </w:r>
      <w:proofErr w:type="gramEnd"/>
      <w:r>
        <w:rPr>
          <w:rFonts w:ascii="Arial CE" w:hAnsi="Arial CE" w:cs="Arial"/>
          <w:b/>
          <w:color w:val="FF0000"/>
          <w:sz w:val="22"/>
          <w:szCs w:val="22"/>
        </w:rPr>
        <w:t xml:space="preserve">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3F7560" w:rsidRDefault="002036DB" w:rsidP="002036DB">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D2322">
        <w:rPr>
          <w:rFonts w:ascii="Arial CE" w:hAnsi="Arial CE" w:cs="Arial"/>
          <w:b/>
          <w:sz w:val="22"/>
          <w:szCs w:val="22"/>
        </w:rPr>
        <w:t>3</w:t>
      </w:r>
      <w:r>
        <w:rPr>
          <w:rFonts w:ascii="Arial CE" w:hAnsi="Arial CE" w:cs="Arial"/>
          <w:b/>
          <w:sz w:val="22"/>
          <w:szCs w:val="22"/>
        </w:rPr>
        <w:t>0</w:t>
      </w:r>
      <w:r w:rsidRPr="003D2322">
        <w:rPr>
          <w:rFonts w:ascii="Arial CE" w:hAnsi="Arial CE" w:cs="Arial"/>
          <w:b/>
          <w:sz w:val="22"/>
          <w:szCs w:val="22"/>
        </w:rPr>
        <w:t>.</w:t>
      </w:r>
      <w:r w:rsidR="00DB2D5E">
        <w:rPr>
          <w:rFonts w:ascii="Arial CE" w:hAnsi="Arial CE" w:cs="Arial"/>
          <w:b/>
          <w:sz w:val="22"/>
          <w:szCs w:val="22"/>
        </w:rPr>
        <w:t>0</w:t>
      </w:r>
      <w:r>
        <w:rPr>
          <w:rFonts w:ascii="Arial CE" w:hAnsi="Arial CE" w:cs="Arial"/>
          <w:b/>
          <w:sz w:val="22"/>
          <w:szCs w:val="22"/>
        </w:rPr>
        <w:t>1</w:t>
      </w:r>
      <w:r w:rsidRPr="003D2322">
        <w:rPr>
          <w:rFonts w:ascii="Arial CE" w:hAnsi="Arial CE" w:cs="Arial"/>
          <w:b/>
          <w:sz w:val="22"/>
          <w:szCs w:val="22"/>
        </w:rPr>
        <w:t>.201</w:t>
      </w:r>
      <w:r w:rsidR="00DB2D5E">
        <w:rPr>
          <w:rFonts w:ascii="Arial CE" w:hAnsi="Arial CE" w:cs="Arial"/>
          <w:b/>
          <w:sz w:val="22"/>
          <w:szCs w:val="22"/>
        </w:rPr>
        <w:t>8</w:t>
      </w:r>
      <w:r w:rsidRPr="003F7560">
        <w:rPr>
          <w:rFonts w:ascii="Arial CE" w:hAnsi="Arial CE" w:cs="Arial"/>
          <w:b/>
          <w:color w:val="FF0000"/>
          <w:sz w:val="22"/>
          <w:szCs w:val="22"/>
        </w:rPr>
        <w:t xml:space="preserve"> </w:t>
      </w:r>
    </w:p>
    <w:p w:rsidR="002036DB" w:rsidRPr="009E7E81" w:rsidRDefault="002036DB" w:rsidP="002036D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2036DB" w:rsidRPr="005E1501" w:rsidRDefault="002036DB" w:rsidP="002036D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lastRenderedPageBreak/>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2036DB" w:rsidRDefault="002036DB" w:rsidP="002036DB">
      <w:pPr>
        <w:autoSpaceDE w:val="0"/>
        <w:autoSpaceDN w:val="0"/>
        <w:adjustRightInd w:val="0"/>
        <w:jc w:val="both"/>
        <w:rPr>
          <w:rFonts w:ascii="Arial CE" w:hAnsi="Arial CE" w:cs="Arial"/>
          <w:b/>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2036DB" w:rsidRPr="00CF5AA0" w:rsidRDefault="002036D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1</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1</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prohlašují, že se s obsahem dodatku č. 1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1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6C20C2" w:rsidRDefault="006C20C2" w:rsidP="006C20C2">
      <w:pPr>
        <w:autoSpaceDE w:val="0"/>
        <w:autoSpaceDN w:val="0"/>
        <w:adjustRightInd w:val="0"/>
        <w:jc w:val="both"/>
        <w:rPr>
          <w:rFonts w:ascii="Arial CE" w:hAnsi="Arial CE" w:cs="Arial"/>
          <w:sz w:val="22"/>
          <w:szCs w:val="22"/>
        </w:rPr>
      </w:pPr>
    </w:p>
    <w:p w:rsidR="002036DB" w:rsidRPr="006C20C2" w:rsidRDefault="002036DB"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lastRenderedPageBreak/>
        <w:t>Dodatek č. 1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DB2D5E" w:rsidRDefault="00DB2D5E" w:rsidP="00DB2D5E">
      <w:pPr>
        <w:autoSpaceDE w:val="0"/>
        <w:autoSpaceDN w:val="0"/>
        <w:adjustRightInd w:val="0"/>
        <w:jc w:val="both"/>
        <w:rPr>
          <w:rFonts w:ascii="Arial" w:hAnsi="Arial"/>
          <w:sz w:val="22"/>
          <w:szCs w:val="22"/>
        </w:rPr>
      </w:pPr>
      <w:r>
        <w:rPr>
          <w:rFonts w:ascii="Arial" w:hAnsi="Arial"/>
          <w:sz w:val="22"/>
          <w:szCs w:val="22"/>
        </w:rPr>
        <w:t xml:space="preserve">V Chomutově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V Karlových Varech dne</w:t>
      </w: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p>
    <w:p w:rsidR="00DB2D5E" w:rsidRDefault="00DB2D5E" w:rsidP="00DB2D5E">
      <w:pPr>
        <w:autoSpaceDE w:val="0"/>
        <w:autoSpaceDN w:val="0"/>
        <w:adjustRightInd w:val="0"/>
        <w:jc w:val="both"/>
        <w:rPr>
          <w:rFonts w:ascii="Arial" w:hAnsi="Arial"/>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w:t>
      </w:r>
    </w:p>
    <w:p w:rsidR="00DB2D5E" w:rsidRDefault="00DB2D5E" w:rsidP="00DB2D5E">
      <w:pPr>
        <w:autoSpaceDE w:val="0"/>
        <w:autoSpaceDN w:val="0"/>
        <w:adjustRightInd w:val="0"/>
        <w:ind w:left="4956" w:hanging="4956"/>
        <w:jc w:val="both"/>
        <w:rPr>
          <w:rFonts w:ascii="Arial CE" w:hAnsi="Arial CE" w:cs="Arial"/>
          <w:sz w:val="22"/>
          <w:szCs w:val="22"/>
        </w:rPr>
      </w:pPr>
      <w:r w:rsidRPr="001D7A19">
        <w:rPr>
          <w:rFonts w:ascii="Arial CE" w:hAnsi="Arial CE" w:cs="Arial"/>
          <w:sz w:val="22"/>
          <w:szCs w:val="22"/>
        </w:rPr>
        <w:t>oprávněný zástupce objednatele</w:t>
      </w:r>
      <w:r>
        <w:rPr>
          <w:rFonts w:ascii="Arial CE" w:hAnsi="Arial CE" w:cs="Arial"/>
          <w:sz w:val="22"/>
          <w:szCs w:val="22"/>
        </w:rPr>
        <w:tab/>
      </w:r>
      <w:r w:rsidRPr="0024163E">
        <w:rPr>
          <w:rFonts w:ascii="Arial CE" w:hAnsi="Arial CE" w:cs="Arial"/>
          <w:sz w:val="22"/>
          <w:szCs w:val="22"/>
        </w:rPr>
        <w:t xml:space="preserve">oprávněný zástupce </w:t>
      </w:r>
      <w:r>
        <w:rPr>
          <w:rFonts w:ascii="Arial CE" w:hAnsi="Arial CE" w:cs="Arial"/>
          <w:sz w:val="22"/>
          <w:szCs w:val="22"/>
        </w:rPr>
        <w:t>zhotovitel</w:t>
      </w:r>
      <w:r w:rsidRPr="0024163E">
        <w:rPr>
          <w:rFonts w:ascii="Arial CE" w:hAnsi="Arial CE" w:cs="Arial"/>
          <w:sz w:val="22"/>
          <w:szCs w:val="22"/>
        </w:rPr>
        <w:t>e</w:t>
      </w:r>
    </w:p>
    <w:p w:rsidR="00DB2D5E" w:rsidRDefault="00DB2D5E" w:rsidP="00DB2D5E">
      <w:pPr>
        <w:autoSpaceDE w:val="0"/>
        <w:autoSpaceDN w:val="0"/>
        <w:adjustRightInd w:val="0"/>
        <w:ind w:left="4956" w:hanging="4956"/>
        <w:jc w:val="both"/>
        <w:rPr>
          <w:rFonts w:ascii="Arial" w:hAnsi="Arial"/>
          <w:sz w:val="22"/>
          <w:szCs w:val="22"/>
        </w:rPr>
      </w:pPr>
    </w:p>
    <w:p w:rsidR="00DB2D5E" w:rsidRDefault="00DB2D5E" w:rsidP="00DB2D5E">
      <w:pPr>
        <w:autoSpaceDE w:val="0"/>
        <w:autoSpaceDN w:val="0"/>
        <w:adjustRightInd w:val="0"/>
        <w:ind w:left="4956" w:hanging="4956"/>
        <w:jc w:val="both"/>
        <w:rPr>
          <w:rFonts w:ascii="Arial" w:hAnsi="Arial" w:cs="Arial"/>
          <w:sz w:val="22"/>
          <w:szCs w:val="22"/>
        </w:rPr>
      </w:pPr>
      <w:r>
        <w:rPr>
          <w:rFonts w:ascii="Arial" w:hAnsi="Arial"/>
          <w:sz w:val="22"/>
          <w:szCs w:val="22"/>
        </w:rPr>
        <w:t xml:space="preserve">Ing. Vlastimil </w:t>
      </w:r>
      <w:proofErr w:type="spellStart"/>
      <w:r>
        <w:rPr>
          <w:rFonts w:ascii="Arial" w:hAnsi="Arial"/>
          <w:sz w:val="22"/>
          <w:szCs w:val="22"/>
        </w:rPr>
        <w:t>Hasík</w:t>
      </w:r>
      <w:proofErr w:type="spellEnd"/>
      <w:r>
        <w:rPr>
          <w:rFonts w:ascii="Arial" w:hAnsi="Arial"/>
          <w:sz w:val="22"/>
          <w:szCs w:val="22"/>
        </w:rPr>
        <w:tab/>
        <w:t xml:space="preserve">Ing. Petr </w:t>
      </w:r>
      <w:proofErr w:type="spellStart"/>
      <w:r>
        <w:rPr>
          <w:rFonts w:ascii="Arial" w:hAnsi="Arial"/>
          <w:sz w:val="22"/>
          <w:szCs w:val="22"/>
        </w:rPr>
        <w:t>Rokůsek</w:t>
      </w:r>
      <w:proofErr w:type="spellEnd"/>
    </w:p>
    <w:p w:rsidR="00DB2D5E" w:rsidRDefault="00DB2D5E" w:rsidP="00DB2D5E">
      <w:pPr>
        <w:autoSpaceDE w:val="0"/>
        <w:autoSpaceDN w:val="0"/>
        <w:adjustRightInd w:val="0"/>
        <w:jc w:val="both"/>
        <w:rPr>
          <w:rFonts w:ascii="Arial" w:hAnsi="Arial"/>
          <w:sz w:val="22"/>
          <w:szCs w:val="22"/>
        </w:rPr>
      </w:pPr>
      <w:r>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jednatel společnosti</w:t>
      </w:r>
      <w:r>
        <w:rPr>
          <w:rFonts w:ascii="Arial" w:hAnsi="Arial"/>
          <w:sz w:val="22"/>
          <w:szCs w:val="22"/>
        </w:rPr>
        <w:tab/>
      </w:r>
    </w:p>
    <w:p w:rsidR="00DB2D5E" w:rsidRDefault="00DB2D5E" w:rsidP="00DB2D5E">
      <w:pPr>
        <w:autoSpaceDE w:val="0"/>
        <w:autoSpaceDN w:val="0"/>
        <w:adjustRightInd w:val="0"/>
        <w:jc w:val="both"/>
        <w:rPr>
          <w:rFonts w:ascii="Arial" w:hAnsi="Arial"/>
          <w:sz w:val="22"/>
          <w:szCs w:val="22"/>
        </w:rPr>
      </w:pPr>
      <w:r>
        <w:rPr>
          <w:rFonts w:ascii="Arial" w:hAnsi="Arial"/>
          <w:sz w:val="22"/>
          <w:szCs w:val="22"/>
        </w:rPr>
        <w:t>Povodí Ohře, státní podnik</w:t>
      </w:r>
      <w:r>
        <w:rPr>
          <w:rFonts w:ascii="Arial" w:hAnsi="Arial"/>
          <w:sz w:val="22"/>
          <w:szCs w:val="22"/>
        </w:rPr>
        <w:tab/>
        <w:t xml:space="preserve"> </w:t>
      </w:r>
      <w:r>
        <w:rPr>
          <w:rFonts w:ascii="Arial" w:hAnsi="Arial"/>
          <w:sz w:val="22"/>
          <w:szCs w:val="22"/>
        </w:rPr>
        <w:tab/>
        <w:t xml:space="preserve">                       KV </w:t>
      </w:r>
      <w:proofErr w:type="spellStart"/>
      <w:r>
        <w:rPr>
          <w:rFonts w:ascii="Arial" w:hAnsi="Arial"/>
          <w:sz w:val="22"/>
          <w:szCs w:val="22"/>
        </w:rPr>
        <w:t>engineering</w:t>
      </w:r>
      <w:proofErr w:type="spellEnd"/>
      <w:r>
        <w:rPr>
          <w:rFonts w:ascii="Arial" w:hAnsi="Arial"/>
          <w:sz w:val="22"/>
          <w:szCs w:val="22"/>
        </w:rPr>
        <w:t xml:space="preserve"> spol. s r.o.</w:t>
      </w:r>
    </w:p>
    <w:p w:rsidR="00DB2D5E" w:rsidRPr="0057498B" w:rsidRDefault="00DB2D5E" w:rsidP="00DB2D5E">
      <w:pPr>
        <w:autoSpaceDE w:val="0"/>
        <w:autoSpaceDN w:val="0"/>
        <w:adjustRightInd w:val="0"/>
        <w:ind w:left="360"/>
        <w:jc w:val="both"/>
        <w:rPr>
          <w:rFonts w:ascii="Arial" w:hAnsi="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sectPr w:rsidR="00D717AD"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5C3" w:rsidRDefault="00F915C3">
      <w:r>
        <w:separator/>
      </w:r>
    </w:p>
  </w:endnote>
  <w:endnote w:type="continuationSeparator" w:id="0">
    <w:p w:rsidR="00F915C3" w:rsidRDefault="00F9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6C3397">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6C3397">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6C3397">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6C3397">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5C3" w:rsidRDefault="00F915C3">
      <w:r>
        <w:separator/>
      </w:r>
    </w:p>
  </w:footnote>
  <w:footnote w:type="continuationSeparator" w:id="0">
    <w:p w:rsidR="00F915C3" w:rsidRDefault="00F91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7">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2"/>
  </w:num>
  <w:num w:numId="5">
    <w:abstractNumId w:val="25"/>
  </w:num>
  <w:num w:numId="6">
    <w:abstractNumId w:val="1"/>
  </w:num>
  <w:num w:numId="7">
    <w:abstractNumId w:val="28"/>
  </w:num>
  <w:num w:numId="8">
    <w:abstractNumId w:val="0"/>
  </w:num>
  <w:num w:numId="9">
    <w:abstractNumId w:val="27"/>
  </w:num>
  <w:num w:numId="10">
    <w:abstractNumId w:val="30"/>
  </w:num>
  <w:num w:numId="11">
    <w:abstractNumId w:val="24"/>
  </w:num>
  <w:num w:numId="12">
    <w:abstractNumId w:val="34"/>
  </w:num>
  <w:num w:numId="13">
    <w:abstractNumId w:val="11"/>
  </w:num>
  <w:num w:numId="14">
    <w:abstractNumId w:val="18"/>
  </w:num>
  <w:num w:numId="15">
    <w:abstractNumId w:val="31"/>
  </w:num>
  <w:num w:numId="16">
    <w:abstractNumId w:val="21"/>
  </w:num>
  <w:num w:numId="17">
    <w:abstractNumId w:val="8"/>
  </w:num>
  <w:num w:numId="18">
    <w:abstractNumId w:val="3"/>
  </w:num>
  <w:num w:numId="19">
    <w:abstractNumId w:val="16"/>
  </w:num>
  <w:num w:numId="20">
    <w:abstractNumId w:val="35"/>
  </w:num>
  <w:num w:numId="21">
    <w:abstractNumId w:val="7"/>
  </w:num>
  <w:num w:numId="22">
    <w:abstractNumId w:val="5"/>
  </w:num>
  <w:num w:numId="23">
    <w:abstractNumId w:val="22"/>
  </w:num>
  <w:num w:numId="24">
    <w:abstractNumId w:val="13"/>
  </w:num>
  <w:num w:numId="25">
    <w:abstractNumId w:val="2"/>
  </w:num>
  <w:num w:numId="26">
    <w:abstractNumId w:val="39"/>
  </w:num>
  <w:num w:numId="27">
    <w:abstractNumId w:val="12"/>
  </w:num>
  <w:num w:numId="28">
    <w:abstractNumId w:val="14"/>
  </w:num>
  <w:num w:numId="29">
    <w:abstractNumId w:val="29"/>
  </w:num>
  <w:num w:numId="30">
    <w:abstractNumId w:val="9"/>
  </w:num>
  <w:num w:numId="31">
    <w:abstractNumId w:val="33"/>
  </w:num>
  <w:num w:numId="32">
    <w:abstractNumId w:val="23"/>
  </w:num>
  <w:num w:numId="33">
    <w:abstractNumId w:val="38"/>
  </w:num>
  <w:num w:numId="34">
    <w:abstractNumId w:val="37"/>
  </w:num>
  <w:num w:numId="35">
    <w:abstractNumId w:val="10"/>
  </w:num>
  <w:num w:numId="36">
    <w:abstractNumId w:val="15"/>
  </w:num>
  <w:num w:numId="37">
    <w:abstractNumId w:val="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6E12"/>
    <w:rsid w:val="001E7721"/>
    <w:rsid w:val="001F29E2"/>
    <w:rsid w:val="001F4B7A"/>
    <w:rsid w:val="001F5F7B"/>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C3397"/>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76EC2"/>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1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B2D5E"/>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87CE0"/>
    <w:rsid w:val="00F915C3"/>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8421D"/>
    <w:rPr>
      <w:rFonts w:ascii="Courier New" w:hAnsi="Courier New"/>
      <w:sz w:val="24"/>
      <w:lang w:val="en-US"/>
    </w:rPr>
  </w:style>
  <w:style w:type="character" w:customStyle="1" w:styleId="Export0Char">
    <w:name w:val="Export 0 Char"/>
    <w:link w:val="Export0"/>
    <w:rsid w:val="00B8421D"/>
    <w:rPr>
      <w:rFonts w:ascii="Courier New" w:hAnsi="Courier New"/>
      <w:sz w:val="24"/>
      <w:lang w:val="en-US"/>
    </w:rPr>
  </w:style>
  <w:style w:type="character" w:customStyle="1" w:styleId="Internetovodkaz">
    <w:name w:val="Internetový odkaz"/>
    <w:rsid w:val="00B8421D"/>
    <w:rPr>
      <w:color w:val="0000FF"/>
      <w:u w:val="singl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8421D"/>
    <w:rPr>
      <w:rFonts w:ascii="Courier New" w:hAnsi="Courier New"/>
      <w:sz w:val="24"/>
      <w:lang w:val="en-US"/>
    </w:rPr>
  </w:style>
  <w:style w:type="character" w:customStyle="1" w:styleId="Export0Char">
    <w:name w:val="Export 0 Char"/>
    <w:link w:val="Export0"/>
    <w:rsid w:val="00B8421D"/>
    <w:rPr>
      <w:rFonts w:ascii="Courier New" w:hAnsi="Courier New"/>
      <w:sz w:val="24"/>
      <w:lang w:val="en-US"/>
    </w:rPr>
  </w:style>
  <w:style w:type="character" w:customStyle="1" w:styleId="Internetovodkaz">
    <w:name w:val="Internetový odkaz"/>
    <w:rsid w:val="00B8421D"/>
    <w:rPr>
      <w:color w:val="0000FF"/>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007D-262B-4F81-9E42-F6551119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4565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4</cp:revision>
  <cp:lastPrinted>2017-01-09T12:36:00Z</cp:lastPrinted>
  <dcterms:created xsi:type="dcterms:W3CDTF">2017-12-14T11:47:00Z</dcterms:created>
  <dcterms:modified xsi:type="dcterms:W3CDTF">2017-12-14T11:47:00Z</dcterms:modified>
</cp:coreProperties>
</file>