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12B4" w:rsidRDefault="000712B4">
      <w:pPr>
        <w:spacing w:before="4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i/>
          <w:smallCaps/>
          <w:sz w:val="36"/>
          <w:szCs w:val="36"/>
        </w:rPr>
        <w:t xml:space="preserve">DODATEK Č. 24 </w:t>
      </w:r>
    </w:p>
    <w:p w:rsidR="000712B4" w:rsidRDefault="000712B4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i/>
          <w:smallCaps/>
          <w:sz w:val="24"/>
          <w:szCs w:val="24"/>
        </w:rPr>
        <w:t xml:space="preserve">KE </w:t>
      </w:r>
      <w:r>
        <w:rPr>
          <w:rFonts w:ascii="Calibri" w:hAnsi="Calibri" w:cs="Calibri"/>
          <w:b/>
          <w:i/>
          <w:sz w:val="24"/>
          <w:szCs w:val="24"/>
        </w:rPr>
        <w:t xml:space="preserve">SMLOUVĚ O NÁJMU, SPRÁVĚ  A  PROVOZOVÁNÍ </w:t>
      </w:r>
      <w:r>
        <w:rPr>
          <w:rFonts w:ascii="Calibri" w:hAnsi="Calibri" w:cs="Calibri"/>
          <w:b/>
          <w:i/>
          <w:sz w:val="24"/>
          <w:szCs w:val="24"/>
        </w:rPr>
        <w:br/>
        <w:t>PLAVECKÉHO STADIONU č. JS 01/2000 ze dne 31.3.2000</w:t>
      </w:r>
    </w:p>
    <w:p w:rsidR="000712B4" w:rsidRDefault="000712B4">
      <w:pPr>
        <w:jc w:val="both"/>
        <w:rPr>
          <w:rFonts w:ascii="Calibri" w:hAnsi="Calibri" w:cs="Calibri"/>
          <w:sz w:val="24"/>
          <w:szCs w:val="24"/>
        </w:rPr>
      </w:pPr>
    </w:p>
    <w:p w:rsidR="000712B4" w:rsidRDefault="000712B4">
      <w:pPr>
        <w:jc w:val="both"/>
        <w:rPr>
          <w:rFonts w:ascii="Calibri" w:hAnsi="Calibri" w:cs="Calibri"/>
          <w:sz w:val="24"/>
          <w:szCs w:val="24"/>
        </w:rPr>
      </w:pPr>
    </w:p>
    <w:p w:rsidR="000712B4" w:rsidRDefault="000712B4">
      <w:pPr>
        <w:jc w:val="both"/>
        <w:rPr>
          <w:rFonts w:ascii="Calibri" w:hAnsi="Calibri" w:cs="Calibri"/>
          <w:sz w:val="24"/>
          <w:szCs w:val="24"/>
        </w:rPr>
      </w:pPr>
    </w:p>
    <w:p w:rsidR="000712B4" w:rsidRDefault="000712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který níže </w:t>
      </w:r>
      <w:r>
        <w:rPr>
          <w:rFonts w:ascii="Calibri" w:hAnsi="Calibri" w:cs="Calibri"/>
          <w:sz w:val="24"/>
          <w:szCs w:val="24"/>
        </w:rPr>
        <w:t>uvedeného</w:t>
      </w:r>
      <w:r>
        <w:rPr>
          <w:rFonts w:ascii="Calibri" w:hAnsi="Calibri" w:cs="Calibri"/>
          <w:sz w:val="22"/>
          <w:szCs w:val="22"/>
        </w:rPr>
        <w:t xml:space="preserve"> dne měsíce a roku uzavřeli: </w:t>
      </w:r>
    </w:p>
    <w:p w:rsidR="000712B4" w:rsidRDefault="000712B4">
      <w:pPr>
        <w:jc w:val="both"/>
        <w:rPr>
          <w:rFonts w:ascii="Calibri" w:hAnsi="Calibri" w:cs="Calibri"/>
          <w:sz w:val="22"/>
          <w:szCs w:val="22"/>
        </w:rPr>
      </w:pPr>
    </w:p>
    <w:p w:rsidR="000712B4" w:rsidRDefault="000712B4">
      <w:pPr>
        <w:tabs>
          <w:tab w:val="left" w:pos="4253"/>
        </w:tabs>
        <w:spacing w:before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1)  STATUTÁRNÍ MĚSTO OLOMOUC</w:t>
      </w:r>
      <w:r>
        <w:rPr>
          <w:rFonts w:ascii="Calibri" w:hAnsi="Calibri" w:cs="Calibri"/>
          <w:b/>
          <w:sz w:val="24"/>
          <w:szCs w:val="24"/>
        </w:rPr>
        <w:tab/>
        <w:t>2) OLTERM &amp; TD Olomouc, a.s.</w:t>
      </w:r>
    </w:p>
    <w:p w:rsidR="000712B4" w:rsidRDefault="000712B4">
      <w:pPr>
        <w:tabs>
          <w:tab w:val="left" w:pos="4536"/>
        </w:tabs>
        <w:spacing w:before="60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779 11 Olomouc, Horní náměstí č. p. 583</w:t>
      </w:r>
      <w:r>
        <w:rPr>
          <w:rFonts w:ascii="Calibri" w:hAnsi="Calibri" w:cs="Calibri"/>
          <w:sz w:val="24"/>
          <w:szCs w:val="24"/>
        </w:rPr>
        <w:tab/>
        <w:t>Olomouc, Janského 469/8, PSČ: 779 00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br/>
        <w:t>IČO 00299308</w:t>
      </w:r>
      <w:r>
        <w:rPr>
          <w:rFonts w:ascii="Calibri" w:hAnsi="Calibri" w:cs="Calibri"/>
          <w:sz w:val="24"/>
          <w:szCs w:val="24"/>
        </w:rPr>
        <w:tab/>
        <w:t>IČO 47677511</w:t>
      </w:r>
      <w:r>
        <w:rPr>
          <w:rFonts w:ascii="Calibri" w:hAnsi="Calibri" w:cs="Calibri"/>
          <w:sz w:val="24"/>
          <w:szCs w:val="24"/>
        </w:rPr>
        <w:br/>
        <w:t>zastoupené náměstkem primátora</w:t>
      </w:r>
      <w:r>
        <w:rPr>
          <w:rFonts w:ascii="Calibri" w:hAnsi="Calibri" w:cs="Calibri"/>
          <w:sz w:val="24"/>
          <w:szCs w:val="24"/>
        </w:rPr>
        <w:tab/>
        <w:t>zastoupená předsedou představenstva</w:t>
      </w:r>
    </w:p>
    <w:p w:rsidR="000712B4" w:rsidRDefault="000712B4">
      <w:pPr>
        <w:tabs>
          <w:tab w:val="left" w:pos="4536"/>
        </w:tabs>
        <w:spacing w:before="60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PhDr. Pavlem Urbáškem</w:t>
      </w:r>
      <w:r>
        <w:rPr>
          <w:rFonts w:ascii="Calibri" w:hAnsi="Calibri" w:cs="Calibri"/>
          <w:sz w:val="24"/>
          <w:szCs w:val="24"/>
        </w:rPr>
        <w:tab/>
      </w:r>
      <w:r w:rsidRPr="000308B5">
        <w:rPr>
          <w:rFonts w:ascii="Calibri" w:hAnsi="Calibri" w:cs="Calibri"/>
          <w:b/>
          <w:sz w:val="24"/>
          <w:szCs w:val="24"/>
          <w:highlight w:val="black"/>
        </w:rPr>
        <w:t>Ing. Pavlem Dostálem</w:t>
      </w:r>
    </w:p>
    <w:p w:rsidR="000712B4" w:rsidRDefault="000712B4">
      <w:pPr>
        <w:tabs>
          <w:tab w:val="left" w:pos="4536"/>
        </w:tabs>
        <w:spacing w:before="60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jako pronajímatel na straně jedné, a</w:t>
      </w:r>
      <w:r>
        <w:rPr>
          <w:rFonts w:ascii="Calibri" w:hAnsi="Calibri" w:cs="Calibri"/>
          <w:sz w:val="24"/>
          <w:szCs w:val="24"/>
        </w:rPr>
        <w:tab/>
      </w:r>
    </w:p>
    <w:p w:rsidR="000712B4" w:rsidRDefault="000712B4">
      <w:pPr>
        <w:tabs>
          <w:tab w:val="left" w:pos="4536"/>
        </w:tabs>
        <w:spacing w:before="60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 místopředsedou představenstva</w:t>
      </w:r>
    </w:p>
    <w:p w:rsidR="000712B4" w:rsidRDefault="000712B4">
      <w:pPr>
        <w:tabs>
          <w:tab w:val="left" w:pos="4536"/>
        </w:tabs>
        <w:spacing w:before="60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308B5">
        <w:rPr>
          <w:rFonts w:ascii="Calibri" w:hAnsi="Calibri" w:cs="Calibri"/>
          <w:b/>
          <w:sz w:val="24"/>
          <w:szCs w:val="24"/>
          <w:highlight w:val="black"/>
        </w:rPr>
        <w:t>Hanou Kaštilovou Tesařovou</w:t>
      </w:r>
    </w:p>
    <w:p w:rsidR="000712B4" w:rsidRDefault="000712B4">
      <w:pPr>
        <w:spacing w:before="60"/>
        <w:ind w:left="453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společnost zapsána do obchodního rejstříku vedeného KS v Ostravě, odd. B, vložka 872</w:t>
      </w:r>
      <w:r>
        <w:rPr>
          <w:rFonts w:ascii="Calibri" w:hAnsi="Calibri" w:cs="Calibri"/>
          <w:sz w:val="24"/>
          <w:szCs w:val="24"/>
        </w:rPr>
        <w:br/>
      </w:r>
    </w:p>
    <w:p w:rsidR="000712B4" w:rsidRDefault="000712B4">
      <w:pPr>
        <w:spacing w:before="60"/>
        <w:ind w:left="453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jako nájemce na straně druhé</w:t>
      </w:r>
    </w:p>
    <w:p w:rsidR="000712B4" w:rsidRDefault="000712B4">
      <w:pPr>
        <w:jc w:val="both"/>
        <w:rPr>
          <w:rFonts w:ascii="Calibri" w:hAnsi="Calibri" w:cs="Calibri"/>
          <w:sz w:val="22"/>
          <w:szCs w:val="22"/>
        </w:rPr>
      </w:pPr>
    </w:p>
    <w:p w:rsidR="000712B4" w:rsidRDefault="000712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se dohodly, že shora uvedená smlouva (dále jen Smlouva) se mění a doplňuje takto:</w:t>
      </w:r>
    </w:p>
    <w:p w:rsidR="000712B4" w:rsidRDefault="000712B4">
      <w:pPr>
        <w:jc w:val="both"/>
        <w:rPr>
          <w:rFonts w:ascii="Calibri" w:hAnsi="Calibri" w:cs="Calibri"/>
          <w:sz w:val="22"/>
          <w:szCs w:val="22"/>
        </w:rPr>
      </w:pPr>
    </w:p>
    <w:p w:rsidR="000712B4" w:rsidRDefault="000712B4">
      <w:pPr>
        <w:numPr>
          <w:ilvl w:val="0"/>
          <w:numId w:val="1"/>
        </w:numPr>
        <w:spacing w:before="40"/>
        <w:ind w:hanging="397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Článek</w:t>
      </w:r>
    </w:p>
    <w:p w:rsidR="000712B4" w:rsidRDefault="000712B4" w:rsidP="006E63D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Vyřazení majetku</w:t>
      </w:r>
    </w:p>
    <w:p w:rsidR="000712B4" w:rsidRPr="0090637F" w:rsidRDefault="000712B4" w:rsidP="004950A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916C0">
        <w:rPr>
          <w:rFonts w:ascii="Calibri" w:hAnsi="Calibri" w:cs="Calibri"/>
          <w:sz w:val="24"/>
          <w:szCs w:val="24"/>
        </w:rPr>
        <w:t>Součástí předmětu nájmu jsou mezi jinými i položky - majetek specifikovaný v příloze č. 1 tohoto dodatku</w:t>
      </w:r>
      <w:r>
        <w:rPr>
          <w:rFonts w:ascii="Calibri" w:hAnsi="Calibri" w:cs="Calibri"/>
          <w:sz w:val="24"/>
          <w:szCs w:val="24"/>
        </w:rPr>
        <w:t>,</w:t>
      </w:r>
      <w:r w:rsidRPr="004950AD">
        <w:rPr>
          <w:rFonts w:ascii="Calibri" w:hAnsi="Calibri" w:cs="Calibri"/>
          <w:sz w:val="24"/>
          <w:szCs w:val="24"/>
        </w:rPr>
        <w:t xml:space="preserve"> v pořizovací hodnotě </w:t>
      </w:r>
      <w:r w:rsidRPr="004950AD">
        <w:rPr>
          <w:rFonts w:ascii="Calibri" w:hAnsi="Calibri" w:cs="Calibri"/>
          <w:b/>
          <w:sz w:val="24"/>
          <w:szCs w:val="24"/>
        </w:rPr>
        <w:t>5.313.950,- Kč</w:t>
      </w:r>
      <w:r w:rsidRPr="00E916C0">
        <w:rPr>
          <w:rFonts w:ascii="Calibri" w:hAnsi="Calibri" w:cs="Calibri"/>
          <w:sz w:val="24"/>
          <w:szCs w:val="24"/>
        </w:rPr>
        <w:t xml:space="preserve">, který </w:t>
      </w:r>
      <w:r>
        <w:rPr>
          <w:rFonts w:ascii="Calibri" w:hAnsi="Calibri" w:cs="Calibri"/>
          <w:sz w:val="24"/>
          <w:szCs w:val="24"/>
        </w:rPr>
        <w:t xml:space="preserve">převážně </w:t>
      </w:r>
      <w:r w:rsidRPr="00E916C0">
        <w:rPr>
          <w:rFonts w:ascii="Calibri" w:hAnsi="Calibri" w:cs="Calibri"/>
          <w:sz w:val="24"/>
          <w:szCs w:val="24"/>
        </w:rPr>
        <w:t>zanikl a byl zlikvidován v s</w:t>
      </w:r>
      <w:r>
        <w:rPr>
          <w:rFonts w:ascii="Calibri" w:hAnsi="Calibri" w:cs="Calibri"/>
          <w:sz w:val="24"/>
          <w:szCs w:val="24"/>
        </w:rPr>
        <w:t>ouvislosti s rekonstrukcí tobogá</w:t>
      </w:r>
      <w:r w:rsidRPr="00E916C0">
        <w:rPr>
          <w:rFonts w:ascii="Calibri" w:hAnsi="Calibri" w:cs="Calibri"/>
          <w:sz w:val="24"/>
          <w:szCs w:val="24"/>
        </w:rPr>
        <w:t xml:space="preserve">nové věže zahájenou pronajímatelem v roce 2017. Pronajímatel prohlašuje, že Rada města Olomouce dne </w:t>
      </w:r>
      <w:r>
        <w:rPr>
          <w:rFonts w:ascii="Calibri" w:hAnsi="Calibri" w:cs="Calibri"/>
          <w:sz w:val="24"/>
          <w:szCs w:val="24"/>
        </w:rPr>
        <w:t>10.10.2017</w:t>
      </w:r>
      <w:r w:rsidRPr="00E916C0">
        <w:rPr>
          <w:rFonts w:ascii="Calibri" w:hAnsi="Calibri" w:cs="Calibri"/>
          <w:sz w:val="24"/>
          <w:szCs w:val="24"/>
        </w:rPr>
        <w:t xml:space="preserve"> na návrh nájemce rozhodla o likvid</w:t>
      </w:r>
      <w:r>
        <w:rPr>
          <w:rFonts w:ascii="Calibri" w:hAnsi="Calibri" w:cs="Calibri"/>
          <w:sz w:val="24"/>
          <w:szCs w:val="24"/>
        </w:rPr>
        <w:t>a</w:t>
      </w:r>
      <w:r w:rsidRPr="00E916C0">
        <w:rPr>
          <w:rFonts w:ascii="Calibri" w:hAnsi="Calibri" w:cs="Calibri"/>
          <w:sz w:val="24"/>
          <w:szCs w:val="24"/>
        </w:rPr>
        <w:t xml:space="preserve">ci tohoto shora uvedeného majetku a je třeba jej vyřadit z účetní </w:t>
      </w:r>
      <w:r w:rsidRPr="0090637F">
        <w:rPr>
          <w:rFonts w:ascii="Calibri" w:hAnsi="Calibri" w:cs="Calibri"/>
          <w:sz w:val="24"/>
          <w:szCs w:val="24"/>
        </w:rPr>
        <w:t>evidence a majetku pronajímatele i nájemce.</w:t>
      </w:r>
    </w:p>
    <w:p w:rsidR="000712B4" w:rsidRDefault="000712B4" w:rsidP="006E63D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916C0">
        <w:rPr>
          <w:rFonts w:ascii="Calibri" w:hAnsi="Calibri" w:cs="Calibri"/>
          <w:sz w:val="24"/>
          <w:szCs w:val="24"/>
        </w:rPr>
        <w:t>Tímto dodatkem se předmět nájmu mění tak, že se zužuje o majetek v rozsahu uvedeném v příloze č. 1 tohoto dodatku.</w:t>
      </w:r>
    </w:p>
    <w:p w:rsidR="000712B4" w:rsidRPr="000308B5" w:rsidRDefault="000712B4" w:rsidP="006E63D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  <w:highlight w:val="black"/>
        </w:rPr>
      </w:pPr>
      <w:r w:rsidRPr="000308B5">
        <w:rPr>
          <w:rFonts w:ascii="Calibri" w:hAnsi="Calibri" w:cs="Calibri"/>
          <w:sz w:val="24"/>
          <w:szCs w:val="24"/>
          <w:highlight w:val="black"/>
        </w:rPr>
        <w:t xml:space="preserve">Likvidací technického zhodnocení předmětu nájmu vzniká nájemci pohledávka </w:t>
      </w:r>
      <w:r w:rsidRPr="000308B5">
        <w:rPr>
          <w:rFonts w:ascii="Calibri" w:hAnsi="Calibri" w:cs="Calibri"/>
          <w:sz w:val="24"/>
          <w:szCs w:val="24"/>
          <w:highlight w:val="black"/>
        </w:rPr>
        <w:br/>
        <w:t xml:space="preserve">za pronajímatelem ve výši zůstatkové hodnoty, která k datu 31.7.2017 činila 1.060.355,60 Kč a k 30.11.2017 činí </w:t>
      </w:r>
      <w:r w:rsidRPr="000308B5">
        <w:rPr>
          <w:rFonts w:ascii="Calibri" w:hAnsi="Calibri" w:cs="Calibri"/>
          <w:b/>
          <w:sz w:val="24"/>
          <w:szCs w:val="24"/>
          <w:highlight w:val="black"/>
        </w:rPr>
        <w:t>1.048.752,40 Kč</w:t>
      </w:r>
      <w:r w:rsidRPr="000308B5">
        <w:rPr>
          <w:rFonts w:ascii="Calibri" w:hAnsi="Calibri" w:cs="Calibri"/>
          <w:sz w:val="24"/>
          <w:szCs w:val="24"/>
          <w:highlight w:val="black"/>
        </w:rPr>
        <w:t>. Tato pohledávka bude vypořádána formou finančního vyrovnání při ukončení smlo</w:t>
      </w:r>
      <w:bookmarkStart w:id="0" w:name="_GoBack"/>
      <w:bookmarkEnd w:id="0"/>
      <w:r w:rsidRPr="000308B5">
        <w:rPr>
          <w:rFonts w:ascii="Calibri" w:hAnsi="Calibri" w:cs="Calibri"/>
          <w:sz w:val="24"/>
          <w:szCs w:val="24"/>
          <w:highlight w:val="black"/>
        </w:rPr>
        <w:t xml:space="preserve">uvy. </w:t>
      </w:r>
    </w:p>
    <w:p w:rsidR="000712B4" w:rsidRPr="00E916C0" w:rsidRDefault="000712B4" w:rsidP="00885AA4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:rsidR="000712B4" w:rsidRPr="00885AA4" w:rsidRDefault="000712B4" w:rsidP="00162346">
      <w:pPr>
        <w:numPr>
          <w:ilvl w:val="0"/>
          <w:numId w:val="1"/>
        </w:numPr>
        <w:spacing w:before="40"/>
        <w:ind w:hanging="397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Článek</w:t>
      </w:r>
    </w:p>
    <w:p w:rsidR="000712B4" w:rsidRDefault="000712B4" w:rsidP="00885AA4">
      <w:pPr>
        <w:spacing w:before="40"/>
        <w:ind w:left="397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Budoucí zařazení majetku</w:t>
      </w:r>
    </w:p>
    <w:p w:rsidR="000712B4" w:rsidRPr="00047A43" w:rsidRDefault="000712B4" w:rsidP="007C1135">
      <w:pPr>
        <w:pStyle w:val="ListParagraph"/>
        <w:numPr>
          <w:ilvl w:val="0"/>
          <w:numId w:val="3"/>
        </w:numPr>
        <w:spacing w:before="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Pronajímatel prohlašuje, že zrealizuje výstavbu nové tobogánové věže, tobogánu a související doplnění a úpravy předmětu nájmu, které se po jejich dokončení zavazuje svěřit do nájmu a správce nájemce a po majetkovém zařazení začlenit do nájmu dodatkem ke smlouvě.   </w:t>
      </w:r>
    </w:p>
    <w:p w:rsidR="000712B4" w:rsidRDefault="000712B4" w:rsidP="002F4DBF">
      <w:pPr>
        <w:spacing w:before="40"/>
        <w:rPr>
          <w:rFonts w:ascii="Calibri" w:hAnsi="Calibri" w:cs="Calibri"/>
          <w:b/>
          <w:sz w:val="24"/>
          <w:szCs w:val="24"/>
        </w:rPr>
      </w:pPr>
    </w:p>
    <w:p w:rsidR="000712B4" w:rsidRDefault="000712B4" w:rsidP="00885AA4">
      <w:pPr>
        <w:pStyle w:val="ListParagraph"/>
        <w:numPr>
          <w:ilvl w:val="0"/>
          <w:numId w:val="1"/>
        </w:numPr>
        <w:jc w:val="center"/>
        <w:rPr>
          <w:rFonts w:ascii="Calibri" w:hAnsi="Calibri" w:cs="Calibri"/>
          <w:b/>
          <w:color w:val="222222"/>
          <w:sz w:val="24"/>
          <w:szCs w:val="24"/>
          <w:highlight w:val="white"/>
        </w:rPr>
      </w:pPr>
      <w:r w:rsidRPr="00885AA4">
        <w:rPr>
          <w:rFonts w:ascii="Calibri" w:hAnsi="Calibri" w:cs="Calibri"/>
          <w:b/>
          <w:color w:val="222222"/>
          <w:sz w:val="24"/>
          <w:szCs w:val="24"/>
          <w:highlight w:val="white"/>
        </w:rPr>
        <w:t>Článek</w:t>
      </w:r>
    </w:p>
    <w:p w:rsidR="000712B4" w:rsidRDefault="000712B4" w:rsidP="00047A43">
      <w:pPr>
        <w:jc w:val="both"/>
        <w:rPr>
          <w:rFonts w:ascii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hAnsi="Calibri" w:cs="Calibri"/>
          <w:color w:val="222222"/>
          <w:sz w:val="24"/>
          <w:szCs w:val="24"/>
          <w:highlight w:val="white"/>
        </w:rPr>
        <w:t>Smluvní strany se dohodly, že sjednané nájemné se v důsledku zúžení a následného rozšíření předmětu nájmu nemění.</w:t>
      </w:r>
    </w:p>
    <w:p w:rsidR="000712B4" w:rsidRPr="00047A43" w:rsidRDefault="000712B4" w:rsidP="00047A43">
      <w:pPr>
        <w:rPr>
          <w:rFonts w:ascii="Calibri" w:hAnsi="Calibri" w:cs="Calibri"/>
          <w:color w:val="222222"/>
          <w:sz w:val="24"/>
          <w:szCs w:val="24"/>
          <w:highlight w:val="white"/>
        </w:rPr>
      </w:pPr>
    </w:p>
    <w:p w:rsidR="000712B4" w:rsidRPr="00885AA4" w:rsidRDefault="000712B4" w:rsidP="00885AA4">
      <w:pPr>
        <w:pStyle w:val="ListParagraph"/>
        <w:numPr>
          <w:ilvl w:val="0"/>
          <w:numId w:val="1"/>
        </w:numPr>
        <w:jc w:val="center"/>
        <w:rPr>
          <w:rFonts w:ascii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hAnsi="Calibri" w:cs="Calibri"/>
          <w:b/>
          <w:color w:val="222222"/>
          <w:sz w:val="24"/>
          <w:szCs w:val="24"/>
          <w:highlight w:val="white"/>
        </w:rPr>
        <w:t>Článek</w:t>
      </w:r>
    </w:p>
    <w:p w:rsidR="000712B4" w:rsidRDefault="000712B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Nájemce bere na vědomí, že obsah této smlouvy včetně všech dodatků může být poskytnut žadateli v režimu zákona č. 106/1999 Sb., o svobodném přístupu k informacím, ve znění pozdějších předpisů, a že tento dodatek bude statutárním městem Olomouc uveřejněn v registru smluv (pokud takovému uveřejnění podléhá) dle zákona č. 340/2015 Sb., o zvláštních podmínkách účinnosti některých smluv, uveřejňování těchto smluv a o registru smluv (zákon o registru smluv). Pro účely takového poskytnutí a uveřejnění vyznačí nájemce na žádost pronajímatele pasáže obsahující obchodní tajemství, na jehož zachování má nájemce právní zájem.</w:t>
      </w:r>
    </w:p>
    <w:p w:rsidR="000712B4" w:rsidRDefault="000712B4">
      <w:pPr>
        <w:rPr>
          <w:rFonts w:ascii="Calibri" w:hAnsi="Calibri" w:cs="Calibri"/>
          <w:sz w:val="24"/>
          <w:szCs w:val="24"/>
        </w:rPr>
      </w:pPr>
    </w:p>
    <w:p w:rsidR="000712B4" w:rsidRDefault="000712B4">
      <w:pPr>
        <w:numPr>
          <w:ilvl w:val="0"/>
          <w:numId w:val="1"/>
        </w:numPr>
        <w:spacing w:before="40"/>
        <w:ind w:hanging="397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Článek</w:t>
      </w:r>
    </w:p>
    <w:p w:rsidR="000712B4" w:rsidRDefault="000712B4">
      <w:pPr>
        <w:numPr>
          <w:ilvl w:val="1"/>
          <w:numId w:val="1"/>
        </w:numPr>
        <w:spacing w:before="40"/>
        <w:ind w:hanging="510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Tento dodatek nabývá účinnosti dnem podpisu, dojde-li k uzavření tohoto dodatku po 1.7.2017, nabývá tento dodatek účinnosti až uveřejněním v registru smluv.</w:t>
      </w:r>
    </w:p>
    <w:p w:rsidR="000712B4" w:rsidRDefault="000712B4">
      <w:pPr>
        <w:numPr>
          <w:ilvl w:val="1"/>
          <w:numId w:val="1"/>
        </w:numPr>
        <w:spacing w:before="40"/>
        <w:ind w:hanging="510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Tento dodatek se sjednává ve čtyřech vyhotoveních.</w:t>
      </w:r>
    </w:p>
    <w:p w:rsidR="000712B4" w:rsidRDefault="000712B4">
      <w:pPr>
        <w:numPr>
          <w:ilvl w:val="1"/>
          <w:numId w:val="1"/>
        </w:numPr>
        <w:spacing w:before="40"/>
        <w:ind w:hanging="510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Každá ze stran obdrží dvě vyhotovení tohoto dodatku. </w:t>
      </w:r>
    </w:p>
    <w:p w:rsidR="000712B4" w:rsidRDefault="000712B4">
      <w:pPr>
        <w:numPr>
          <w:ilvl w:val="1"/>
          <w:numId w:val="1"/>
        </w:numPr>
        <w:spacing w:before="40"/>
        <w:ind w:hanging="510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Pronajímatel svým podpisem potvrzuje,</w:t>
      </w:r>
      <w:r>
        <w:rPr>
          <w:rFonts w:ascii="Calibri" w:hAnsi="Calibri" w:cs="Calibri"/>
          <w:color w:val="FF00F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že uzavření tohoto dodatku bylo schváleno Radou města Olomouce dne 21.11.2017.</w:t>
      </w:r>
    </w:p>
    <w:p w:rsidR="000712B4" w:rsidRDefault="000712B4">
      <w:pPr>
        <w:numPr>
          <w:ilvl w:val="1"/>
          <w:numId w:val="1"/>
        </w:numPr>
        <w:spacing w:before="40"/>
        <w:ind w:hanging="510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Smluvní strany prohlašují, že tento dodatek</w:t>
      </w:r>
      <w:r>
        <w:rPr>
          <w:rFonts w:ascii="Calibri" w:hAnsi="Calibri" w:cs="Calibri"/>
          <w:color w:val="FF00F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uzavírají vážně, její ustanovení jsou srozumitelná a odpovídají jejich pravé a svobodné vůli, a že prohlášení nejsou činěna pod nátlakem, v tísni nebo za jinak jednostranně nevýhodných podmínek. Na důkaz tohoto připojují strany své podpisy.</w:t>
      </w:r>
    </w:p>
    <w:p w:rsidR="000712B4" w:rsidRDefault="000712B4">
      <w:pPr>
        <w:spacing w:before="40"/>
        <w:rPr>
          <w:rFonts w:ascii="Calibri" w:hAnsi="Calibri" w:cs="Calibri"/>
          <w:sz w:val="24"/>
          <w:szCs w:val="24"/>
        </w:rPr>
      </w:pPr>
    </w:p>
    <w:p w:rsidR="000712B4" w:rsidRDefault="000712B4">
      <w:pPr>
        <w:spacing w:before="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Příloha: </w:t>
      </w:r>
    </w:p>
    <w:p w:rsidR="000712B4" w:rsidRDefault="000712B4" w:rsidP="0090637F">
      <w:pPr>
        <w:spacing w:before="40"/>
        <w:rPr>
          <w:rFonts w:ascii="Calibri" w:hAnsi="Calibri" w:cs="Calibri"/>
          <w:sz w:val="24"/>
          <w:szCs w:val="24"/>
        </w:rPr>
      </w:pPr>
      <w:r w:rsidRPr="0090637F">
        <w:rPr>
          <w:rFonts w:ascii="Calibri" w:hAnsi="Calibri" w:cs="Calibri"/>
          <w:sz w:val="24"/>
          <w:szCs w:val="24"/>
        </w:rPr>
        <w:t>Příloha č. 1 - Soupis najatého majetku určený k</w:t>
      </w:r>
      <w:r>
        <w:rPr>
          <w:rFonts w:ascii="Calibri" w:hAnsi="Calibri" w:cs="Calibri"/>
          <w:sz w:val="24"/>
          <w:szCs w:val="24"/>
        </w:rPr>
        <w:t> </w:t>
      </w:r>
      <w:r w:rsidRPr="0090637F">
        <w:rPr>
          <w:rFonts w:ascii="Calibri" w:hAnsi="Calibri" w:cs="Calibri"/>
          <w:sz w:val="24"/>
          <w:szCs w:val="24"/>
        </w:rPr>
        <w:t>vyřazení</w:t>
      </w:r>
    </w:p>
    <w:p w:rsidR="000712B4" w:rsidRDefault="000712B4" w:rsidP="0090637F">
      <w:pPr>
        <w:spacing w:before="40"/>
        <w:rPr>
          <w:rFonts w:ascii="Calibri" w:hAnsi="Calibri" w:cs="Calibri"/>
          <w:sz w:val="24"/>
          <w:szCs w:val="24"/>
        </w:rPr>
      </w:pPr>
    </w:p>
    <w:p w:rsidR="000712B4" w:rsidRDefault="000712B4">
      <w:pPr>
        <w:tabs>
          <w:tab w:val="left" w:pos="5103"/>
        </w:tabs>
        <w:spacing w:before="6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Olomouci dne</w:t>
      </w:r>
      <w:r>
        <w:rPr>
          <w:rFonts w:ascii="Calibri" w:hAnsi="Calibri" w:cs="Calibri"/>
          <w:sz w:val="24"/>
          <w:szCs w:val="24"/>
        </w:rPr>
        <w:tab/>
        <w:t>V Olomouci dne</w:t>
      </w:r>
    </w:p>
    <w:p w:rsidR="000712B4" w:rsidRDefault="000712B4">
      <w:pPr>
        <w:tabs>
          <w:tab w:val="left" w:pos="4253"/>
          <w:tab w:val="left" w:pos="5103"/>
        </w:tabs>
        <w:spacing w:before="60"/>
        <w:ind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Statutární město Olomouc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OLTERM &amp; TD Olomouc, a.s.</w:t>
      </w:r>
    </w:p>
    <w:p w:rsidR="000712B4" w:rsidRDefault="000712B4" w:rsidP="00F82A4D">
      <w:pPr>
        <w:tabs>
          <w:tab w:val="left" w:pos="4253"/>
          <w:tab w:val="left" w:pos="5103"/>
        </w:tabs>
        <w:ind w:firstLine="426"/>
        <w:rPr>
          <w:rFonts w:ascii="Calibri" w:hAnsi="Calibri" w:cs="Calibri"/>
          <w:sz w:val="24"/>
          <w:szCs w:val="24"/>
        </w:rPr>
      </w:pPr>
    </w:p>
    <w:p w:rsidR="000712B4" w:rsidRDefault="000712B4" w:rsidP="00F82A4D">
      <w:pPr>
        <w:tabs>
          <w:tab w:val="left" w:pos="4253"/>
          <w:tab w:val="left" w:pos="5103"/>
        </w:tabs>
        <w:ind w:firstLine="426"/>
        <w:rPr>
          <w:rFonts w:ascii="Calibri" w:hAnsi="Calibri" w:cs="Calibri"/>
          <w:sz w:val="24"/>
          <w:szCs w:val="24"/>
        </w:rPr>
      </w:pPr>
    </w:p>
    <w:p w:rsidR="000712B4" w:rsidRDefault="000712B4" w:rsidP="00F82A4D">
      <w:pPr>
        <w:tabs>
          <w:tab w:val="left" w:pos="4253"/>
          <w:tab w:val="left" w:pos="5103"/>
        </w:tabs>
        <w:ind w:firstLine="426"/>
        <w:rPr>
          <w:rFonts w:ascii="Calibri" w:hAnsi="Calibri" w:cs="Calibri"/>
          <w:sz w:val="24"/>
          <w:szCs w:val="24"/>
        </w:rPr>
      </w:pPr>
    </w:p>
    <w:p w:rsidR="000712B4" w:rsidRDefault="000712B4" w:rsidP="00F82A4D">
      <w:pPr>
        <w:tabs>
          <w:tab w:val="left" w:pos="4253"/>
          <w:tab w:val="left" w:pos="5103"/>
        </w:tabs>
        <w:ind w:firstLine="426"/>
        <w:rPr>
          <w:rFonts w:ascii="Calibri" w:hAnsi="Calibri" w:cs="Calibri"/>
          <w:sz w:val="24"/>
          <w:szCs w:val="24"/>
        </w:rPr>
      </w:pPr>
    </w:p>
    <w:p w:rsidR="000712B4" w:rsidRDefault="000712B4" w:rsidP="00F82A4D">
      <w:pPr>
        <w:tabs>
          <w:tab w:val="left" w:pos="4253"/>
          <w:tab w:val="left" w:pos="5103"/>
        </w:tabs>
        <w:ind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PhDr. Pavel Urbášek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308B5">
        <w:rPr>
          <w:rFonts w:ascii="Calibri" w:hAnsi="Calibri" w:cs="Calibri"/>
          <w:sz w:val="24"/>
          <w:szCs w:val="24"/>
          <w:highlight w:val="black"/>
        </w:rPr>
        <w:t>Ing. Pavel Dostál</w:t>
      </w:r>
    </w:p>
    <w:p w:rsidR="000712B4" w:rsidRDefault="000712B4" w:rsidP="00F82A4D">
      <w:pPr>
        <w:tabs>
          <w:tab w:val="left" w:pos="4253"/>
          <w:tab w:val="left" w:pos="5103"/>
        </w:tabs>
        <w:ind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náměstek primátora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předseda představenstva</w:t>
      </w:r>
    </w:p>
    <w:p w:rsidR="000712B4" w:rsidRDefault="000712B4" w:rsidP="00F82A4D">
      <w:pPr>
        <w:tabs>
          <w:tab w:val="left" w:pos="4253"/>
          <w:tab w:val="left" w:pos="5103"/>
        </w:tabs>
        <w:ind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0712B4" w:rsidRDefault="000712B4" w:rsidP="00F82A4D">
      <w:pPr>
        <w:tabs>
          <w:tab w:val="left" w:pos="4253"/>
          <w:tab w:val="left" w:pos="5103"/>
        </w:tabs>
        <w:ind w:firstLine="426"/>
        <w:rPr>
          <w:rFonts w:ascii="Calibri" w:hAnsi="Calibri" w:cs="Calibri"/>
          <w:sz w:val="24"/>
          <w:szCs w:val="24"/>
        </w:rPr>
      </w:pPr>
    </w:p>
    <w:p w:rsidR="000712B4" w:rsidRDefault="000712B4" w:rsidP="00F82A4D">
      <w:pPr>
        <w:tabs>
          <w:tab w:val="left" w:pos="4253"/>
          <w:tab w:val="left" w:pos="5103"/>
        </w:tabs>
        <w:ind w:firstLine="426"/>
        <w:rPr>
          <w:rFonts w:ascii="Calibri" w:hAnsi="Calibri" w:cs="Calibri"/>
          <w:sz w:val="24"/>
          <w:szCs w:val="24"/>
        </w:rPr>
      </w:pPr>
    </w:p>
    <w:p w:rsidR="000712B4" w:rsidRDefault="000712B4" w:rsidP="00F82A4D">
      <w:pPr>
        <w:tabs>
          <w:tab w:val="left" w:pos="4253"/>
          <w:tab w:val="left" w:pos="5103"/>
        </w:tabs>
        <w:ind w:firstLine="426"/>
        <w:rPr>
          <w:rFonts w:ascii="Calibri" w:hAnsi="Calibri" w:cs="Calibri"/>
          <w:sz w:val="24"/>
          <w:szCs w:val="24"/>
        </w:rPr>
      </w:pPr>
    </w:p>
    <w:p w:rsidR="000712B4" w:rsidRDefault="000712B4" w:rsidP="00F82A4D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308B5">
        <w:rPr>
          <w:rFonts w:ascii="Calibri" w:hAnsi="Calibri" w:cs="Calibri"/>
          <w:sz w:val="24"/>
          <w:szCs w:val="24"/>
          <w:highlight w:val="black"/>
        </w:rPr>
        <w:t>Hana Kaštilová Tesařová</w:t>
      </w:r>
    </w:p>
    <w:p w:rsidR="000712B4" w:rsidRDefault="000712B4" w:rsidP="00F82A4D">
      <w:pPr>
        <w:tabs>
          <w:tab w:val="left" w:pos="4962"/>
          <w:tab w:val="left" w:pos="5103"/>
        </w:tabs>
        <w:ind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místopředseda představenstva</w:t>
      </w:r>
    </w:p>
    <w:sectPr w:rsidR="000712B4" w:rsidSect="00D93D60">
      <w:footerReference w:type="default" r:id="rId7"/>
      <w:pgSz w:w="11906" w:h="16838"/>
      <w:pgMar w:top="1418" w:right="1418" w:bottom="1418" w:left="1418" w:header="0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B4" w:rsidRDefault="000712B4">
      <w:r>
        <w:separator/>
      </w:r>
    </w:p>
  </w:endnote>
  <w:endnote w:type="continuationSeparator" w:id="0">
    <w:p w:rsidR="000712B4" w:rsidRDefault="0007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B4" w:rsidRDefault="000712B4">
    <w:pPr>
      <w:tabs>
        <w:tab w:val="center" w:pos="4536"/>
        <w:tab w:val="right" w:pos="9072"/>
      </w:tabs>
      <w:jc w:val="center"/>
    </w:pPr>
  </w:p>
  <w:p w:rsidR="000712B4" w:rsidRDefault="000712B4">
    <w:pPr>
      <w:tabs>
        <w:tab w:val="center" w:pos="4536"/>
        <w:tab w:val="right" w:pos="9072"/>
      </w:tabs>
      <w:spacing w:after="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B4" w:rsidRDefault="000712B4">
      <w:r>
        <w:separator/>
      </w:r>
    </w:p>
  </w:footnote>
  <w:footnote w:type="continuationSeparator" w:id="0">
    <w:p w:rsidR="000712B4" w:rsidRDefault="00071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B7"/>
    <w:multiLevelType w:val="multilevel"/>
    <w:tmpl w:val="09926C0C"/>
    <w:lvl w:ilvl="0">
      <w:start w:val="1"/>
      <w:numFmt w:val="decimal"/>
      <w:lvlText w:val="%1."/>
      <w:lvlJc w:val="left"/>
      <w:pPr>
        <w:ind w:left="397"/>
      </w:pPr>
      <w:rPr>
        <w:rFonts w:cs="Times New Roman"/>
        <w:b/>
        <w:vertAlign w:val="baseline"/>
      </w:rPr>
    </w:lvl>
    <w:lvl w:ilvl="1">
      <w:start w:val="1"/>
      <w:numFmt w:val="decimal"/>
      <w:lvlText w:val="%2)"/>
      <w:lvlJc w:val="left"/>
      <w:pPr>
        <w:ind w:left="510"/>
      </w:pPr>
      <w:rPr>
        <w:rFonts w:ascii="Times New Roman" w:eastAsia="Times New Roman" w:hAnsi="Times New Roman" w:cs="Times New Roman"/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587" w:firstLine="906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295" w:firstLine="158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003" w:firstLine="2295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711" w:firstLine="3003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4419" w:firstLine="371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5127" w:firstLine="44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5835" w:firstLine="5127"/>
      </w:pPr>
      <w:rPr>
        <w:rFonts w:cs="Times New Roman"/>
        <w:vertAlign w:val="baseline"/>
      </w:rPr>
    </w:lvl>
  </w:abstractNum>
  <w:abstractNum w:abstractNumId="1">
    <w:nsid w:val="38F01FDB"/>
    <w:multiLevelType w:val="hybridMultilevel"/>
    <w:tmpl w:val="5DA018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957E38"/>
    <w:multiLevelType w:val="hybridMultilevel"/>
    <w:tmpl w:val="771E464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6C7"/>
    <w:rsid w:val="0000186B"/>
    <w:rsid w:val="000308B5"/>
    <w:rsid w:val="00047A43"/>
    <w:rsid w:val="000712B4"/>
    <w:rsid w:val="000773C7"/>
    <w:rsid w:val="000D25B0"/>
    <w:rsid w:val="001206C7"/>
    <w:rsid w:val="00135D15"/>
    <w:rsid w:val="00147778"/>
    <w:rsid w:val="00162346"/>
    <w:rsid w:val="001641F4"/>
    <w:rsid w:val="0022181F"/>
    <w:rsid w:val="00262A1B"/>
    <w:rsid w:val="0028508F"/>
    <w:rsid w:val="002959F3"/>
    <w:rsid w:val="0029750F"/>
    <w:rsid w:val="002B717A"/>
    <w:rsid w:val="002C6C77"/>
    <w:rsid w:val="002F4DBF"/>
    <w:rsid w:val="002F6ED9"/>
    <w:rsid w:val="00307C7C"/>
    <w:rsid w:val="00364651"/>
    <w:rsid w:val="003A5A1B"/>
    <w:rsid w:val="003E2040"/>
    <w:rsid w:val="00435932"/>
    <w:rsid w:val="00446259"/>
    <w:rsid w:val="004468B3"/>
    <w:rsid w:val="004529F7"/>
    <w:rsid w:val="004950AD"/>
    <w:rsid w:val="004F421A"/>
    <w:rsid w:val="00500F2B"/>
    <w:rsid w:val="00517134"/>
    <w:rsid w:val="005358C1"/>
    <w:rsid w:val="0056140C"/>
    <w:rsid w:val="0057440F"/>
    <w:rsid w:val="0058713D"/>
    <w:rsid w:val="005E367A"/>
    <w:rsid w:val="006873A7"/>
    <w:rsid w:val="006955A4"/>
    <w:rsid w:val="006958EF"/>
    <w:rsid w:val="006C70B1"/>
    <w:rsid w:val="006E63D3"/>
    <w:rsid w:val="00706FC7"/>
    <w:rsid w:val="00737CC4"/>
    <w:rsid w:val="00747211"/>
    <w:rsid w:val="007A0572"/>
    <w:rsid w:val="007C1135"/>
    <w:rsid w:val="007D10DB"/>
    <w:rsid w:val="00813001"/>
    <w:rsid w:val="0083197A"/>
    <w:rsid w:val="008365EB"/>
    <w:rsid w:val="00885AA4"/>
    <w:rsid w:val="008C01A1"/>
    <w:rsid w:val="008E3EA0"/>
    <w:rsid w:val="0090637F"/>
    <w:rsid w:val="009066E4"/>
    <w:rsid w:val="0098078F"/>
    <w:rsid w:val="00997260"/>
    <w:rsid w:val="00A36CFF"/>
    <w:rsid w:val="00A43C2C"/>
    <w:rsid w:val="00A8193C"/>
    <w:rsid w:val="00A83BCD"/>
    <w:rsid w:val="00A86AB7"/>
    <w:rsid w:val="00AC3DEC"/>
    <w:rsid w:val="00B55451"/>
    <w:rsid w:val="00B73166"/>
    <w:rsid w:val="00BE3941"/>
    <w:rsid w:val="00C02EA2"/>
    <w:rsid w:val="00C050CC"/>
    <w:rsid w:val="00C10DD1"/>
    <w:rsid w:val="00C45D8F"/>
    <w:rsid w:val="00C6664B"/>
    <w:rsid w:val="00CB135E"/>
    <w:rsid w:val="00CC32DC"/>
    <w:rsid w:val="00CD474F"/>
    <w:rsid w:val="00D04903"/>
    <w:rsid w:val="00D569CF"/>
    <w:rsid w:val="00D71F17"/>
    <w:rsid w:val="00D73723"/>
    <w:rsid w:val="00D93D60"/>
    <w:rsid w:val="00D9614B"/>
    <w:rsid w:val="00DA5BC2"/>
    <w:rsid w:val="00E3479A"/>
    <w:rsid w:val="00E8183B"/>
    <w:rsid w:val="00E83C91"/>
    <w:rsid w:val="00E916C0"/>
    <w:rsid w:val="00EC7589"/>
    <w:rsid w:val="00F72076"/>
    <w:rsid w:val="00F773BF"/>
    <w:rsid w:val="00F77964"/>
    <w:rsid w:val="00F82A4D"/>
    <w:rsid w:val="00FB5316"/>
    <w:rsid w:val="00FB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40"/>
    <w:pPr>
      <w:widowControl w:val="0"/>
    </w:pPr>
    <w:rPr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0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0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0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0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04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04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83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183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183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183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183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8183B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3E2040"/>
    <w:pPr>
      <w:widowControl w:val="0"/>
    </w:pPr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E204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E8183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204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183B"/>
    <w:rPr>
      <w:rFonts w:ascii="Cambria" w:hAnsi="Cambria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3E204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204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E2040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A5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A1B"/>
    <w:rPr>
      <w:rFonts w:ascii="Tahoma" w:hAnsi="Tahoma" w:cs="Tahoma"/>
      <w:sz w:val="16"/>
      <w:szCs w:val="16"/>
    </w:rPr>
  </w:style>
  <w:style w:type="paragraph" w:customStyle="1" w:styleId="Char4CharCharCharCharCharCharCharCharCharChar">
    <w:name w:val="Char4 Char Char Char Char Char Char Char Char Char Char"/>
    <w:basedOn w:val="Normal"/>
    <w:uiPriority w:val="99"/>
    <w:rsid w:val="00D04903"/>
    <w:pPr>
      <w:widowControl/>
      <w:spacing w:after="160" w:line="240" w:lineRule="exact"/>
    </w:pPr>
    <w:rPr>
      <w:rFonts w:ascii="Times New Roman Bold" w:hAnsi="Times New Roman Bold"/>
      <w:color w:val="auto"/>
      <w:sz w:val="22"/>
      <w:szCs w:val="26"/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6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6259"/>
    <w:rPr>
      <w:b/>
      <w:bCs/>
    </w:rPr>
  </w:style>
  <w:style w:type="paragraph" w:styleId="ListParagraph">
    <w:name w:val="List Paragraph"/>
    <w:basedOn w:val="Normal"/>
    <w:uiPriority w:val="99"/>
    <w:qFormat/>
    <w:rsid w:val="0053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21702</ID_x0020_Pracovn_x00ed_ka>
    <Autor xmlns="57c63848-cd23-4d35-9a99-01368b7ae041">Bc. Iveta Nastoupilová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Finalni_dokument_smlouvy-nasiv-20171218-1026570999.docx</N_x00e1_zev_x0020_souboru>
  </documentManagement>
</p:properties>
</file>

<file path=customXml/itemProps1.xml><?xml version="1.0" encoding="utf-8"?>
<ds:datastoreItem xmlns:ds="http://schemas.openxmlformats.org/officeDocument/2006/customXml" ds:itemID="{E10793DB-D689-4F39-BF98-338DB8EBE855}"/>
</file>

<file path=customXml/itemProps2.xml><?xml version="1.0" encoding="utf-8"?>
<ds:datastoreItem xmlns:ds="http://schemas.openxmlformats.org/officeDocument/2006/customXml" ds:itemID="{4B91F90C-AA9A-4A78-82F2-F569DD8B034F}"/>
</file>

<file path=customXml/itemProps3.xml><?xml version="1.0" encoding="utf-8"?>
<ds:datastoreItem xmlns:ds="http://schemas.openxmlformats.org/officeDocument/2006/customXml" ds:itemID="{86AAA8F0-ACF3-4115-894C-9E3AA88AC74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532</Words>
  <Characters>3140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Rapa-Katbeh Margareta</dc:creator>
  <cp:keywords/>
  <dc:description/>
  <cp:lastModifiedBy>nasiv</cp:lastModifiedBy>
  <cp:revision>2</cp:revision>
  <cp:lastPrinted>2017-12-01T09:01:00Z</cp:lastPrinted>
  <dcterms:created xsi:type="dcterms:W3CDTF">2017-12-18T08:05:00Z</dcterms:created>
  <dcterms:modified xsi:type="dcterms:W3CDTF">2017-12-18T08:05:00Z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Finalni_dokument_smlouvy-nasiv-20171218-1026570999.docx</vt:lpwstr>
  </property>
</Properties>
</file>