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16" w:rsidRPr="001A4F82" w:rsidRDefault="00133116">
      <w:pPr>
        <w:jc w:val="center"/>
        <w:rPr>
          <w:rFonts w:ascii="Arial" w:hAnsi="Arial" w:cs="Arial"/>
          <w:b/>
          <w:bCs/>
          <w:caps/>
          <w:spacing w:val="60"/>
          <w:sz w:val="20"/>
        </w:rPr>
      </w:pPr>
      <w:bookmarkStart w:id="0" w:name="_GoBack"/>
      <w:bookmarkEnd w:id="0"/>
      <w:r w:rsidRPr="001A4F82">
        <w:rPr>
          <w:rFonts w:ascii="Arial" w:hAnsi="Arial" w:cs="Arial"/>
          <w:b/>
          <w:bCs/>
          <w:caps/>
          <w:spacing w:val="60"/>
          <w:sz w:val="20"/>
        </w:rPr>
        <w:t>Dohoda o Narovnání</w:t>
      </w:r>
    </w:p>
    <w:p w:rsidR="00DD459A" w:rsidRPr="001A4F82" w:rsidRDefault="00DD459A" w:rsidP="00DD459A">
      <w:pPr>
        <w:jc w:val="center"/>
        <w:rPr>
          <w:rFonts w:ascii="Arial" w:hAnsi="Arial" w:cs="Arial"/>
          <w:b/>
          <w:sz w:val="20"/>
        </w:rPr>
      </w:pPr>
      <w:r w:rsidRPr="001A4F82">
        <w:rPr>
          <w:rFonts w:ascii="Arial" w:hAnsi="Arial" w:cs="Arial"/>
          <w:b/>
          <w:sz w:val="20"/>
        </w:rPr>
        <w:t>ev.č.</w:t>
      </w:r>
      <w:r w:rsidR="00E80D3E">
        <w:rPr>
          <w:rFonts w:ascii="Arial" w:hAnsi="Arial" w:cs="Arial"/>
          <w:b/>
          <w:sz w:val="20"/>
        </w:rPr>
        <w:t>1025-2017-OSM/OSVZ</w:t>
      </w:r>
    </w:p>
    <w:p w:rsidR="00DA580A" w:rsidRPr="001A4F82" w:rsidRDefault="00DA580A" w:rsidP="00DA580A">
      <w:pPr>
        <w:jc w:val="center"/>
        <w:rPr>
          <w:rFonts w:ascii="Arial" w:hAnsi="Arial" w:cs="Arial"/>
          <w:b/>
          <w:sz w:val="20"/>
        </w:rPr>
      </w:pPr>
      <w:r w:rsidRPr="001A4F82">
        <w:rPr>
          <w:rFonts w:ascii="Arial" w:hAnsi="Arial" w:cs="Arial"/>
          <w:b/>
          <w:sz w:val="20"/>
        </w:rPr>
        <w:t>dle § 1903 a násl. zák. č. 89/2012 Sb., občanský zákoník, v platném znění</w:t>
      </w:r>
    </w:p>
    <w:p w:rsidR="00DD459A" w:rsidRPr="001A4F82" w:rsidRDefault="00DD459A" w:rsidP="00DD459A">
      <w:pPr>
        <w:jc w:val="center"/>
        <w:rPr>
          <w:rFonts w:ascii="Arial" w:hAnsi="Arial" w:cs="Arial"/>
          <w:b/>
          <w:sz w:val="20"/>
        </w:rPr>
      </w:pPr>
    </w:p>
    <w:p w:rsidR="00133116" w:rsidRPr="001A4F82" w:rsidRDefault="00133116">
      <w:pPr>
        <w:rPr>
          <w:rFonts w:ascii="Arial" w:hAnsi="Arial" w:cs="Arial"/>
          <w:sz w:val="20"/>
        </w:rPr>
      </w:pPr>
    </w:p>
    <w:p w:rsidR="00133116" w:rsidRPr="001A4F82" w:rsidRDefault="00133116">
      <w:pPr>
        <w:rPr>
          <w:rFonts w:ascii="Arial" w:hAnsi="Arial" w:cs="Arial"/>
          <w:sz w:val="20"/>
        </w:rPr>
      </w:pPr>
    </w:p>
    <w:p w:rsidR="00DA580A" w:rsidRPr="001A4F82" w:rsidRDefault="00DA580A" w:rsidP="00DA580A">
      <w:pPr>
        <w:rPr>
          <w:rFonts w:ascii="Arial" w:hAnsi="Arial" w:cs="Arial"/>
          <w:b/>
          <w:sz w:val="20"/>
        </w:rPr>
      </w:pPr>
      <w:r w:rsidRPr="001A4F82">
        <w:rPr>
          <w:rFonts w:ascii="Arial" w:hAnsi="Arial" w:cs="Arial"/>
          <w:b/>
          <w:sz w:val="20"/>
        </w:rPr>
        <w:t>Statutární město Jablonec nad Nisou</w:t>
      </w:r>
    </w:p>
    <w:p w:rsidR="00DA580A" w:rsidRPr="001A4F82" w:rsidRDefault="00DA580A" w:rsidP="00DA580A">
      <w:pPr>
        <w:rPr>
          <w:rFonts w:ascii="Arial" w:hAnsi="Arial" w:cs="Arial"/>
          <w:sz w:val="20"/>
        </w:rPr>
      </w:pPr>
      <w:r w:rsidRPr="001A4F82">
        <w:rPr>
          <w:rFonts w:ascii="Arial" w:hAnsi="Arial" w:cs="Arial"/>
          <w:sz w:val="20"/>
        </w:rPr>
        <w:t>IČ: 00262340</w:t>
      </w:r>
    </w:p>
    <w:p w:rsidR="00DA580A" w:rsidRPr="001A4F82" w:rsidRDefault="00DA580A" w:rsidP="00DA580A">
      <w:pPr>
        <w:rPr>
          <w:rFonts w:ascii="Arial" w:hAnsi="Arial" w:cs="Arial"/>
          <w:sz w:val="20"/>
        </w:rPr>
      </w:pPr>
      <w:r w:rsidRPr="001A4F82">
        <w:rPr>
          <w:rFonts w:ascii="Arial" w:hAnsi="Arial" w:cs="Arial"/>
          <w:sz w:val="20"/>
        </w:rPr>
        <w:t>sídlem:  Mírové náměstí 3100/19, 467 51 Jablonec na Nisou</w:t>
      </w:r>
    </w:p>
    <w:p w:rsidR="004C36C7" w:rsidRPr="00762760" w:rsidRDefault="00DA580A" w:rsidP="004C36C7">
      <w:pPr>
        <w:rPr>
          <w:rFonts w:ascii="Arial" w:hAnsi="Arial" w:cs="Arial"/>
          <w:snapToGrid w:val="0"/>
          <w:sz w:val="22"/>
          <w:szCs w:val="22"/>
        </w:rPr>
      </w:pPr>
      <w:r w:rsidRPr="001A4F82">
        <w:rPr>
          <w:rFonts w:ascii="Arial" w:hAnsi="Arial" w:cs="Arial"/>
          <w:sz w:val="20"/>
        </w:rPr>
        <w:t xml:space="preserve">Zastoupené: </w:t>
      </w:r>
      <w:r w:rsidR="004C36C7">
        <w:rPr>
          <w:rFonts w:ascii="Arial" w:hAnsi="Arial" w:cs="Arial"/>
          <w:snapToGrid w:val="0"/>
          <w:sz w:val="22"/>
          <w:szCs w:val="22"/>
        </w:rPr>
        <w:t>náměstkem primátora</w:t>
      </w:r>
      <w:r w:rsidR="004C36C7" w:rsidRPr="00762760">
        <w:rPr>
          <w:rFonts w:ascii="Arial" w:hAnsi="Arial" w:cs="Arial"/>
          <w:snapToGrid w:val="0"/>
          <w:sz w:val="22"/>
          <w:szCs w:val="22"/>
        </w:rPr>
        <w:t xml:space="preserve"> města </w:t>
      </w:r>
      <w:r w:rsidR="004C36C7">
        <w:rPr>
          <w:rFonts w:ascii="Arial" w:hAnsi="Arial" w:cs="Arial"/>
          <w:b/>
          <w:snapToGrid w:val="0"/>
          <w:sz w:val="22"/>
          <w:szCs w:val="22"/>
        </w:rPr>
        <w:t>Ing. Milošem Velem</w:t>
      </w:r>
    </w:p>
    <w:p w:rsidR="00DA580A" w:rsidRPr="001A4F82" w:rsidRDefault="00DA580A" w:rsidP="00DA580A">
      <w:pPr>
        <w:rPr>
          <w:rFonts w:ascii="Arial" w:hAnsi="Arial" w:cs="Arial"/>
          <w:sz w:val="20"/>
        </w:rPr>
      </w:pPr>
      <w:r w:rsidRPr="001A4F82">
        <w:rPr>
          <w:rFonts w:ascii="Arial" w:hAnsi="Arial" w:cs="Arial"/>
          <w:sz w:val="20"/>
        </w:rPr>
        <w:t>pro účely této dohody označeno též jako „</w:t>
      </w:r>
      <w:r w:rsidR="00FC1045">
        <w:rPr>
          <w:rFonts w:ascii="Arial" w:hAnsi="Arial" w:cs="Arial"/>
          <w:sz w:val="20"/>
        </w:rPr>
        <w:t>poškozený</w:t>
      </w:r>
      <w:r w:rsidRPr="001A4F82">
        <w:rPr>
          <w:rFonts w:ascii="Arial" w:hAnsi="Arial" w:cs="Arial"/>
          <w:sz w:val="20"/>
        </w:rPr>
        <w:t>“</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a</w:t>
      </w:r>
    </w:p>
    <w:p w:rsidR="00DA580A" w:rsidRPr="001A4F82" w:rsidRDefault="00DA580A" w:rsidP="00DA580A">
      <w:pPr>
        <w:rPr>
          <w:rFonts w:ascii="Arial" w:hAnsi="Arial" w:cs="Arial"/>
          <w:sz w:val="20"/>
        </w:rPr>
      </w:pPr>
    </w:p>
    <w:p w:rsidR="00DA580A" w:rsidRPr="001A4F82" w:rsidRDefault="004C36C7" w:rsidP="004C36C7">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Pr>
          <w:rFonts w:ascii="Arial" w:hAnsi="Arial" w:cs="Arial"/>
          <w:b/>
          <w:spacing w:val="2"/>
          <w:sz w:val="22"/>
          <w:szCs w:val="22"/>
        </w:rPr>
        <w:t xml:space="preserve">STAMONTA, s. r. o., </w:t>
      </w:r>
      <w:r>
        <w:rPr>
          <w:rFonts w:ascii="Arial" w:hAnsi="Arial" w:cs="Arial"/>
          <w:spacing w:val="2"/>
          <w:sz w:val="22"/>
          <w:szCs w:val="22"/>
        </w:rPr>
        <w:t xml:space="preserve">IČ 482 88 896, se sídlem Pomněnková 5210/3, Rýnovice, 466 05 Jablonec nad Nisou, vedená u Krajského soudu v Ústí nad Labem, </w:t>
      </w:r>
      <w:r>
        <w:rPr>
          <w:rFonts w:ascii="Arial" w:hAnsi="Arial" w:cs="Arial"/>
          <w:sz w:val="22"/>
          <w:szCs w:val="22"/>
        </w:rPr>
        <w:t>oddíl C, vložka 4842</w:t>
      </w:r>
      <w:r w:rsidR="00D63981">
        <w:rPr>
          <w:rFonts w:ascii="Arial" w:hAnsi="Arial" w:cs="Arial"/>
          <w:sz w:val="22"/>
          <w:szCs w:val="22"/>
        </w:rPr>
        <w:t>, zastoupená</w:t>
      </w:r>
      <w:r>
        <w:rPr>
          <w:rFonts w:ascii="Arial" w:hAnsi="Arial" w:cs="Arial"/>
          <w:sz w:val="22"/>
          <w:szCs w:val="22"/>
        </w:rPr>
        <w:t xml:space="preserve"> jednatelem  </w:t>
      </w:r>
      <w:r w:rsidR="00924B93" w:rsidRPr="002E300E">
        <w:rPr>
          <w:rFonts w:ascii="Arial" w:hAnsi="Arial" w:cs="Arial"/>
          <w:b/>
          <w:sz w:val="22"/>
          <w:szCs w:val="22"/>
        </w:rPr>
        <w:t>Josefem Noskem</w:t>
      </w:r>
    </w:p>
    <w:p w:rsidR="00DA580A" w:rsidRPr="001A4F82" w:rsidRDefault="00DA580A" w:rsidP="00DA580A">
      <w:pPr>
        <w:rPr>
          <w:rFonts w:ascii="Arial" w:hAnsi="Arial" w:cs="Arial"/>
          <w:sz w:val="20"/>
        </w:rPr>
      </w:pPr>
      <w:r w:rsidRPr="001A4F82">
        <w:rPr>
          <w:rFonts w:ascii="Arial" w:hAnsi="Arial" w:cs="Arial"/>
          <w:sz w:val="20"/>
        </w:rPr>
        <w:t>pro účely této dohody označen</w:t>
      </w:r>
      <w:r w:rsidR="004C36C7">
        <w:rPr>
          <w:rFonts w:ascii="Arial" w:hAnsi="Arial" w:cs="Arial"/>
          <w:sz w:val="20"/>
        </w:rPr>
        <w:t>a</w:t>
      </w:r>
      <w:r w:rsidR="00FC1045">
        <w:rPr>
          <w:rFonts w:ascii="Arial" w:hAnsi="Arial" w:cs="Arial"/>
          <w:sz w:val="20"/>
        </w:rPr>
        <w:t xml:space="preserve"> též jako „škůdce</w:t>
      </w:r>
      <w:r w:rsidRPr="001A4F82">
        <w:rPr>
          <w:rFonts w:ascii="Arial" w:hAnsi="Arial" w:cs="Arial"/>
          <w:sz w:val="20"/>
        </w:rPr>
        <w:t>“</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společně dále také jako „ smluvní strany“</w:t>
      </w:r>
      <w:r w:rsidR="00136D53">
        <w:rPr>
          <w:rFonts w:ascii="Arial" w:hAnsi="Arial" w:cs="Arial"/>
          <w:sz w:val="20"/>
        </w:rPr>
        <w:t>,</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se jako smluvní strany níže uvedeného roku, měsíce a dne na základě svobodné, vážné, pravé a skutečné vůle prosté omylu v jakýchkoliv souvislostech, skutečnostech anebo okolnostech rozhodujících pro její projevení dohodly takto:</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p>
    <w:p w:rsidR="00DA580A" w:rsidRPr="001A4F82" w:rsidRDefault="00DA580A" w:rsidP="00DA580A">
      <w:pPr>
        <w:rPr>
          <w:rFonts w:ascii="Arial" w:hAnsi="Arial" w:cs="Arial"/>
          <w:b/>
          <w:sz w:val="20"/>
        </w:rPr>
      </w:pPr>
      <w:r w:rsidRPr="001A4F82">
        <w:rPr>
          <w:rFonts w:ascii="Arial" w:hAnsi="Arial" w:cs="Arial"/>
          <w:b/>
          <w:sz w:val="20"/>
        </w:rPr>
        <w:t>PREAMBULE</w:t>
      </w:r>
    </w:p>
    <w:p w:rsidR="00DA580A" w:rsidRPr="001A4F82" w:rsidRDefault="00DA580A" w:rsidP="00DA580A">
      <w:pPr>
        <w:rPr>
          <w:rFonts w:ascii="Arial" w:hAnsi="Arial" w:cs="Arial"/>
          <w:b/>
          <w:sz w:val="20"/>
        </w:rPr>
      </w:pPr>
    </w:p>
    <w:p w:rsidR="00DA580A" w:rsidRPr="001A4F82" w:rsidRDefault="00DA580A" w:rsidP="00DA580A">
      <w:pPr>
        <w:rPr>
          <w:rFonts w:ascii="Arial" w:hAnsi="Arial" w:cs="Arial"/>
          <w:sz w:val="20"/>
        </w:rPr>
      </w:pPr>
      <w:r w:rsidRPr="001A4F82">
        <w:rPr>
          <w:rFonts w:ascii="Arial" w:hAnsi="Arial" w:cs="Arial"/>
          <w:sz w:val="20"/>
        </w:rPr>
        <w:t xml:space="preserve">Smluvní strany konstatují, že mezi nimi existují sporná a pochybná práva a jim odpovídající povinnosti a nároky, o nichž je sporu anebo pochybností mezi smluvními stranami, vyplývající ze </w:t>
      </w:r>
      <w:r w:rsidR="00417C9D" w:rsidRPr="001A4F82">
        <w:rPr>
          <w:rFonts w:ascii="Arial" w:hAnsi="Arial" w:cs="Arial"/>
          <w:sz w:val="20"/>
        </w:rPr>
        <w:t>smluvního vztahu</w:t>
      </w:r>
      <w:r w:rsidRPr="001A4F82">
        <w:rPr>
          <w:rFonts w:ascii="Arial" w:hAnsi="Arial" w:cs="Arial"/>
          <w:sz w:val="20"/>
        </w:rPr>
        <w:t>, jak je definováno níže.</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Smluvní strany konstatují, pro odstranění všech pochybností, že touto Dohodou o narovnání upravují všechna práva, která plynou ze vzájemných vztahů, neboť tato práva považují za sporná, pochybná a potřebná upravit.</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Smluvní strany prohlašují, že podpisem této dohody jasně deklarují, že žádná z nich nejedná při jejím uzavření v omylu, zejména v tom, co je či není mezi smluvními stranami sporné či pochybné a v dobré víře v jednání smluvních stran zbývajících.</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Smluvní strany prohlašují, že uzavření této Dohody o narovnání a převzetí závazků vyplývajících z ní bylo řádně schváleno všemi příslušnými orgány v rámci jejich organizační struktury a již nevyžaduje ani v budoucnu nebude vyžadovat další souhlas či schválení těchto orgánů.</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r w:rsidRPr="001A4F82">
        <w:rPr>
          <w:rFonts w:ascii="Arial" w:hAnsi="Arial" w:cs="Arial"/>
          <w:sz w:val="20"/>
        </w:rPr>
        <w:t>Smluvní strany prohlašují, že jejich způsobilost k právům a povinnostem a právním úkonům není nikterak omezena a že fyzické osoby, jednající jménem právnických osob, jsou oprávněny jejich jménem jednat a činit právní úkony.</w:t>
      </w:r>
    </w:p>
    <w:p w:rsidR="00DA580A" w:rsidRPr="001A4F82" w:rsidRDefault="00DA580A" w:rsidP="00DA580A">
      <w:pPr>
        <w:rPr>
          <w:rFonts w:ascii="Arial" w:hAnsi="Arial" w:cs="Arial"/>
          <w:sz w:val="20"/>
        </w:rPr>
      </w:pPr>
    </w:p>
    <w:p w:rsidR="00DA580A" w:rsidRPr="001A4F82" w:rsidRDefault="00DA580A" w:rsidP="00DA580A">
      <w:pPr>
        <w:rPr>
          <w:rFonts w:ascii="Arial" w:hAnsi="Arial" w:cs="Arial"/>
          <w:sz w:val="20"/>
        </w:rPr>
      </w:pPr>
    </w:p>
    <w:p w:rsidR="00133116" w:rsidRPr="001A4F82" w:rsidRDefault="00133116">
      <w:pPr>
        <w:rPr>
          <w:rFonts w:ascii="Arial" w:hAnsi="Arial" w:cs="Arial"/>
          <w:sz w:val="20"/>
        </w:rPr>
      </w:pPr>
    </w:p>
    <w:p w:rsidR="00DF265C" w:rsidRPr="00273C9E" w:rsidRDefault="00417C9D" w:rsidP="00DF265C">
      <w:pPr>
        <w:jc w:val="center"/>
        <w:rPr>
          <w:rFonts w:ascii="Arial" w:hAnsi="Arial" w:cs="Arial"/>
          <w:b/>
          <w:sz w:val="20"/>
        </w:rPr>
      </w:pPr>
      <w:r w:rsidRPr="00273C9E">
        <w:rPr>
          <w:rFonts w:ascii="Arial" w:hAnsi="Arial" w:cs="Arial"/>
          <w:b/>
          <w:sz w:val="20"/>
        </w:rPr>
        <w:t>1.</w:t>
      </w:r>
    </w:p>
    <w:p w:rsidR="00591A79" w:rsidRPr="00273C9E" w:rsidRDefault="00591A79" w:rsidP="00DF265C">
      <w:pPr>
        <w:jc w:val="center"/>
        <w:rPr>
          <w:rFonts w:ascii="Arial" w:hAnsi="Arial" w:cs="Arial"/>
          <w:b/>
          <w:sz w:val="20"/>
        </w:rPr>
      </w:pPr>
      <w:r w:rsidRPr="00273C9E">
        <w:rPr>
          <w:rFonts w:ascii="Arial" w:hAnsi="Arial" w:cs="Arial"/>
          <w:b/>
          <w:sz w:val="20"/>
        </w:rPr>
        <w:t>Úvodní ustanovení</w:t>
      </w:r>
    </w:p>
    <w:p w:rsidR="00DF265C" w:rsidRPr="001A4F82" w:rsidRDefault="00DF265C" w:rsidP="00DF265C">
      <w:pPr>
        <w:jc w:val="center"/>
        <w:rPr>
          <w:rFonts w:ascii="Arial" w:hAnsi="Arial" w:cs="Arial"/>
          <w:sz w:val="20"/>
        </w:rPr>
      </w:pPr>
    </w:p>
    <w:p w:rsidR="00D63981" w:rsidRPr="00E46D55" w:rsidRDefault="00844B75" w:rsidP="00D63981">
      <w:pPr>
        <w:spacing w:before="100" w:beforeAutospacing="1" w:after="100" w:afterAutospacing="1"/>
        <w:rPr>
          <w:rFonts w:ascii="Arial" w:hAnsi="Arial" w:cs="Arial"/>
          <w:sz w:val="20"/>
        </w:rPr>
      </w:pPr>
      <w:r w:rsidRPr="001A4F82">
        <w:rPr>
          <w:rFonts w:ascii="Arial" w:hAnsi="Arial" w:cs="Arial"/>
          <w:sz w:val="20"/>
        </w:rPr>
        <w:t>1.</w:t>
      </w:r>
      <w:r w:rsidR="00417C9D" w:rsidRPr="001A4F82">
        <w:rPr>
          <w:rFonts w:ascii="Arial" w:hAnsi="Arial" w:cs="Arial"/>
          <w:sz w:val="20"/>
        </w:rPr>
        <w:t>1</w:t>
      </w:r>
      <w:r w:rsidRPr="001A4F82">
        <w:rPr>
          <w:rFonts w:ascii="Arial" w:hAnsi="Arial" w:cs="Arial"/>
          <w:sz w:val="20"/>
        </w:rPr>
        <w:t xml:space="preserve"> </w:t>
      </w:r>
      <w:r w:rsidR="00DF265C" w:rsidRPr="00E46D55">
        <w:rPr>
          <w:rFonts w:ascii="Arial" w:hAnsi="Arial" w:cs="Arial"/>
          <w:sz w:val="20"/>
        </w:rPr>
        <w:t>S</w:t>
      </w:r>
      <w:r w:rsidR="00DA580A" w:rsidRPr="00E46D55">
        <w:rPr>
          <w:rFonts w:ascii="Arial" w:hAnsi="Arial" w:cs="Arial"/>
          <w:sz w:val="20"/>
        </w:rPr>
        <w:t>mluvní s</w:t>
      </w:r>
      <w:r w:rsidR="00DF265C" w:rsidRPr="00E46D55">
        <w:rPr>
          <w:rFonts w:ascii="Arial" w:hAnsi="Arial" w:cs="Arial"/>
          <w:sz w:val="20"/>
        </w:rPr>
        <w:t xml:space="preserve">trany konstatují a prohlašují za nesporné, že </w:t>
      </w:r>
      <w:r w:rsidR="00D63981" w:rsidRPr="00E46D55">
        <w:rPr>
          <w:rFonts w:ascii="Arial" w:hAnsi="Arial" w:cs="Arial"/>
          <w:sz w:val="20"/>
        </w:rPr>
        <w:t xml:space="preserve">dne 27. 10. 2016 v 9,30 hodin </w:t>
      </w:r>
      <w:r w:rsidR="00E46D55" w:rsidRPr="00E46D55">
        <w:rPr>
          <w:rFonts w:ascii="Arial" w:hAnsi="Arial" w:cs="Arial"/>
          <w:sz w:val="20"/>
        </w:rPr>
        <w:t>došlo v prostoru vjezdu na hlavní hřbitov v Jablonci nad Nisou v ulici Hřbitovní k dopravní nehodě, způsobené nákladním</w:t>
      </w:r>
      <w:r w:rsidR="00D63981" w:rsidRPr="00E46D55">
        <w:rPr>
          <w:rFonts w:ascii="Arial" w:hAnsi="Arial" w:cs="Arial"/>
          <w:sz w:val="20"/>
        </w:rPr>
        <w:t xml:space="preserve"> vozidl</w:t>
      </w:r>
      <w:r w:rsidR="00E46D55" w:rsidRPr="00E46D55">
        <w:rPr>
          <w:rFonts w:ascii="Arial" w:hAnsi="Arial" w:cs="Arial"/>
          <w:sz w:val="20"/>
        </w:rPr>
        <w:t>em</w:t>
      </w:r>
      <w:r w:rsidR="00B40818">
        <w:rPr>
          <w:rFonts w:ascii="Arial" w:hAnsi="Arial" w:cs="Arial"/>
          <w:sz w:val="20"/>
        </w:rPr>
        <w:t xml:space="preserve"> </w:t>
      </w:r>
      <w:r w:rsidR="00D63981" w:rsidRPr="00E46D55">
        <w:rPr>
          <w:rFonts w:ascii="Arial" w:hAnsi="Arial" w:cs="Arial"/>
          <w:sz w:val="20"/>
        </w:rPr>
        <w:t>IVECO</w:t>
      </w:r>
      <w:r w:rsidR="00E46D55">
        <w:rPr>
          <w:rFonts w:ascii="Arial" w:hAnsi="Arial" w:cs="Arial"/>
          <w:sz w:val="20"/>
        </w:rPr>
        <w:t xml:space="preserve"> EUROCARGO ML 160E22, RZ 3L01094</w:t>
      </w:r>
      <w:r w:rsidR="00E46D55" w:rsidRPr="00E46D55">
        <w:rPr>
          <w:rFonts w:ascii="Arial" w:hAnsi="Arial" w:cs="Arial"/>
          <w:sz w:val="20"/>
        </w:rPr>
        <w:t xml:space="preserve"> ve vlastnictví </w:t>
      </w:r>
      <w:r w:rsidR="002023D0">
        <w:rPr>
          <w:rFonts w:ascii="Arial" w:hAnsi="Arial" w:cs="Arial"/>
          <w:sz w:val="20"/>
        </w:rPr>
        <w:t>škůdce</w:t>
      </w:r>
      <w:r w:rsidR="00E46D55" w:rsidRPr="00E46D55">
        <w:rPr>
          <w:rFonts w:ascii="Arial" w:hAnsi="Arial" w:cs="Arial"/>
          <w:sz w:val="20"/>
        </w:rPr>
        <w:t>. Předmětné vozidlo</w:t>
      </w:r>
      <w:r w:rsidR="00D63981" w:rsidRPr="00E46D55">
        <w:rPr>
          <w:rFonts w:ascii="Arial" w:hAnsi="Arial" w:cs="Arial"/>
          <w:sz w:val="20"/>
        </w:rPr>
        <w:t xml:space="preserve"> najelo do brány</w:t>
      </w:r>
      <w:r w:rsidR="00E46D55" w:rsidRPr="00E46D55">
        <w:rPr>
          <w:rFonts w:ascii="Arial" w:hAnsi="Arial" w:cs="Arial"/>
          <w:sz w:val="20"/>
        </w:rPr>
        <w:t xml:space="preserve"> hřbitova</w:t>
      </w:r>
      <w:r w:rsidR="00D63981" w:rsidRPr="00E46D55">
        <w:rPr>
          <w:rFonts w:ascii="Arial" w:hAnsi="Arial" w:cs="Arial"/>
          <w:sz w:val="20"/>
        </w:rPr>
        <w:t>, vrchní částí „ruky“ vozidla narazilo do vrchní části brány, která se celá zřítila. Kromě portálu byla poškozená vjezdová brána a boční branky.</w:t>
      </w:r>
      <w:r w:rsidR="00E46D55" w:rsidRPr="00E46D55">
        <w:rPr>
          <w:rFonts w:ascii="Arial" w:hAnsi="Arial" w:cs="Arial"/>
          <w:sz w:val="20"/>
        </w:rPr>
        <w:t xml:space="preserve"> </w:t>
      </w:r>
      <w:r w:rsidR="00E46D55">
        <w:rPr>
          <w:rFonts w:ascii="Arial" w:hAnsi="Arial" w:cs="Arial"/>
          <w:sz w:val="20"/>
        </w:rPr>
        <w:t xml:space="preserve">O dopravní </w:t>
      </w:r>
      <w:r w:rsidR="00E46D55">
        <w:rPr>
          <w:rFonts w:ascii="Arial" w:hAnsi="Arial" w:cs="Arial"/>
          <w:sz w:val="20"/>
        </w:rPr>
        <w:lastRenderedPageBreak/>
        <w:t>nehodě bylo následně Policií ČR sepsáno Potvrzení o dopravní nehodě ze dne 27. 10. 2016 ev. č. KRPL-529-2/DNJN-2016-ŽK.</w:t>
      </w:r>
    </w:p>
    <w:p w:rsidR="00B40818" w:rsidRDefault="00417C9D" w:rsidP="00DF265C">
      <w:pPr>
        <w:rPr>
          <w:rFonts w:ascii="Arial" w:hAnsi="Arial" w:cs="Arial"/>
          <w:sz w:val="20"/>
        </w:rPr>
      </w:pPr>
      <w:r w:rsidRPr="001A4F82">
        <w:rPr>
          <w:rFonts w:ascii="Arial" w:hAnsi="Arial" w:cs="Arial"/>
          <w:sz w:val="20"/>
        </w:rPr>
        <w:t>1.</w:t>
      </w:r>
      <w:r w:rsidR="00844B75" w:rsidRPr="001A4F82">
        <w:rPr>
          <w:rFonts w:ascii="Arial" w:hAnsi="Arial" w:cs="Arial"/>
          <w:sz w:val="20"/>
        </w:rPr>
        <w:t xml:space="preserve">2 </w:t>
      </w:r>
      <w:r w:rsidR="00B40818">
        <w:rPr>
          <w:rFonts w:ascii="Arial" w:hAnsi="Arial" w:cs="Arial"/>
          <w:sz w:val="20"/>
        </w:rPr>
        <w:t>V rámci šetření pojistné události č. 2166034104 bylo následně městu vyplaceno pojistné plnění z povinného ručení pojištěného vozidla specifikovaného výše v bodě 1.1, a to ve výši 471.188,-Kč.</w:t>
      </w:r>
    </w:p>
    <w:p w:rsidR="00B40818" w:rsidRDefault="00B40818" w:rsidP="00DF265C">
      <w:pPr>
        <w:rPr>
          <w:rFonts w:ascii="Arial" w:hAnsi="Arial" w:cs="Arial"/>
          <w:sz w:val="20"/>
        </w:rPr>
      </w:pPr>
    </w:p>
    <w:p w:rsidR="00B40818" w:rsidRDefault="00B40818" w:rsidP="00DF265C">
      <w:pPr>
        <w:rPr>
          <w:rFonts w:ascii="Arial" w:hAnsi="Arial" w:cs="Arial"/>
          <w:sz w:val="20"/>
        </w:rPr>
      </w:pPr>
      <w:r>
        <w:rPr>
          <w:rFonts w:ascii="Arial" w:hAnsi="Arial" w:cs="Arial"/>
          <w:sz w:val="20"/>
        </w:rPr>
        <w:t xml:space="preserve">1.3 V období do </w:t>
      </w:r>
      <w:r w:rsidR="002023D0">
        <w:rPr>
          <w:rFonts w:ascii="Arial" w:hAnsi="Arial" w:cs="Arial"/>
          <w:sz w:val="20"/>
        </w:rPr>
        <w:t>listopadu</w:t>
      </w:r>
      <w:r>
        <w:rPr>
          <w:rFonts w:ascii="Arial" w:hAnsi="Arial" w:cs="Arial"/>
          <w:sz w:val="20"/>
        </w:rPr>
        <w:t xml:space="preserve"> 2017 byla </w:t>
      </w:r>
      <w:r w:rsidR="002023D0">
        <w:rPr>
          <w:rFonts w:ascii="Arial" w:hAnsi="Arial" w:cs="Arial"/>
          <w:sz w:val="20"/>
        </w:rPr>
        <w:t xml:space="preserve">škůdcem </w:t>
      </w:r>
      <w:r>
        <w:rPr>
          <w:rFonts w:ascii="Arial" w:hAnsi="Arial" w:cs="Arial"/>
          <w:sz w:val="20"/>
        </w:rPr>
        <w:t>provedena kompletní oprava poškozené vjezdové brány včetně veškerých oprav s tím souvisejících.</w:t>
      </w:r>
      <w:r w:rsidR="00E4622C">
        <w:rPr>
          <w:rFonts w:ascii="Arial" w:hAnsi="Arial" w:cs="Arial"/>
          <w:sz w:val="20"/>
        </w:rPr>
        <w:t xml:space="preserve"> </w:t>
      </w:r>
    </w:p>
    <w:p w:rsidR="00B92E81" w:rsidRDefault="00417C9D" w:rsidP="00417C9D">
      <w:pPr>
        <w:pStyle w:val="Normlnweb"/>
        <w:jc w:val="both"/>
        <w:rPr>
          <w:rFonts w:ascii="Arial" w:hAnsi="Arial" w:cs="Arial"/>
          <w:bCs/>
          <w:sz w:val="20"/>
          <w:szCs w:val="20"/>
        </w:rPr>
      </w:pPr>
      <w:r w:rsidRPr="001A4F82">
        <w:rPr>
          <w:rFonts w:ascii="Arial" w:hAnsi="Arial" w:cs="Arial"/>
          <w:sz w:val="20"/>
          <w:szCs w:val="20"/>
        </w:rPr>
        <w:t>1.</w:t>
      </w:r>
      <w:r w:rsidR="00E4622C">
        <w:rPr>
          <w:rFonts w:ascii="Arial" w:hAnsi="Arial" w:cs="Arial"/>
          <w:sz w:val="20"/>
          <w:szCs w:val="20"/>
        </w:rPr>
        <w:t>4</w:t>
      </w:r>
      <w:r w:rsidR="00844B75" w:rsidRPr="001A4F82">
        <w:rPr>
          <w:rFonts w:ascii="Arial" w:hAnsi="Arial" w:cs="Arial"/>
          <w:sz w:val="20"/>
          <w:szCs w:val="20"/>
        </w:rPr>
        <w:t xml:space="preserve"> </w:t>
      </w:r>
      <w:r w:rsidR="00F97976" w:rsidRPr="001A4F82">
        <w:rPr>
          <w:rFonts w:ascii="Arial" w:hAnsi="Arial" w:cs="Arial"/>
          <w:sz w:val="20"/>
          <w:szCs w:val="20"/>
        </w:rPr>
        <w:t>Smluvní strany se dohodly,</w:t>
      </w:r>
      <w:r w:rsidR="003C6C6F" w:rsidRPr="001A4F82">
        <w:rPr>
          <w:rFonts w:ascii="Arial" w:hAnsi="Arial" w:cs="Arial"/>
          <w:sz w:val="20"/>
          <w:szCs w:val="20"/>
        </w:rPr>
        <w:t xml:space="preserve"> že touto dohodou narovnají své vzájemné vztahy </w:t>
      </w:r>
      <w:r w:rsidR="00056EC1" w:rsidRPr="001A4F82">
        <w:rPr>
          <w:rFonts w:ascii="Arial" w:hAnsi="Arial" w:cs="Arial"/>
          <w:sz w:val="20"/>
          <w:szCs w:val="20"/>
        </w:rPr>
        <w:t>vzniklé</w:t>
      </w:r>
      <w:r w:rsidR="003C6C6F" w:rsidRPr="001A4F82">
        <w:rPr>
          <w:rFonts w:ascii="Arial" w:hAnsi="Arial" w:cs="Arial"/>
          <w:sz w:val="20"/>
          <w:szCs w:val="20"/>
        </w:rPr>
        <w:t xml:space="preserve"> v souvislosti s</w:t>
      </w:r>
      <w:r w:rsidR="00F97976" w:rsidRPr="001A4F82">
        <w:rPr>
          <w:rFonts w:ascii="Arial" w:hAnsi="Arial" w:cs="Arial"/>
          <w:sz w:val="20"/>
          <w:szCs w:val="20"/>
        </w:rPr>
        <w:t xml:space="preserve"> určením výše </w:t>
      </w:r>
      <w:r w:rsidR="00E4622C">
        <w:rPr>
          <w:rFonts w:ascii="Arial" w:hAnsi="Arial" w:cs="Arial"/>
          <w:sz w:val="20"/>
          <w:szCs w:val="20"/>
        </w:rPr>
        <w:t xml:space="preserve">škody způsobené dopravní nehodou specifikovanou výše v bodě 1.1 a </w:t>
      </w:r>
      <w:r w:rsidRPr="001A4F82">
        <w:rPr>
          <w:rFonts w:ascii="Arial" w:hAnsi="Arial" w:cs="Arial"/>
          <w:sz w:val="20"/>
          <w:szCs w:val="20"/>
        </w:rPr>
        <w:t>tím souvisejícím finančním vyrovnáním.</w:t>
      </w:r>
      <w:r w:rsidRPr="001A4F82">
        <w:rPr>
          <w:rFonts w:ascii="Arial" w:hAnsi="Arial" w:cs="Arial"/>
          <w:bCs/>
          <w:sz w:val="20"/>
          <w:szCs w:val="20"/>
        </w:rPr>
        <w:t xml:space="preserve"> </w:t>
      </w:r>
    </w:p>
    <w:p w:rsidR="00E905D5" w:rsidRDefault="00E905D5" w:rsidP="00417C9D">
      <w:pPr>
        <w:pStyle w:val="Normlnweb"/>
        <w:jc w:val="both"/>
        <w:rPr>
          <w:rFonts w:ascii="Arial" w:hAnsi="Arial" w:cs="Arial"/>
          <w:bCs/>
          <w:sz w:val="20"/>
          <w:szCs w:val="20"/>
        </w:rPr>
      </w:pPr>
    </w:p>
    <w:p w:rsidR="00273C9E" w:rsidRPr="001A4F82" w:rsidRDefault="00273C9E" w:rsidP="00417C9D">
      <w:pPr>
        <w:pStyle w:val="Normlnweb"/>
        <w:jc w:val="both"/>
        <w:rPr>
          <w:rFonts w:ascii="Arial" w:hAnsi="Arial" w:cs="Arial"/>
          <w:bCs/>
          <w:sz w:val="20"/>
          <w:szCs w:val="20"/>
        </w:rPr>
      </w:pPr>
    </w:p>
    <w:p w:rsidR="00417C9D" w:rsidRPr="00273C9E" w:rsidRDefault="00417C9D" w:rsidP="00CB06D5">
      <w:pPr>
        <w:pStyle w:val="Normlnweb"/>
        <w:spacing w:before="0" w:beforeAutospacing="0" w:after="0" w:afterAutospacing="0"/>
        <w:jc w:val="center"/>
        <w:rPr>
          <w:rFonts w:ascii="Arial" w:hAnsi="Arial" w:cs="Arial"/>
          <w:b/>
          <w:bCs/>
          <w:sz w:val="20"/>
          <w:szCs w:val="20"/>
        </w:rPr>
      </w:pPr>
      <w:r w:rsidRPr="00273C9E">
        <w:rPr>
          <w:rFonts w:ascii="Arial" w:hAnsi="Arial" w:cs="Arial"/>
          <w:b/>
          <w:bCs/>
          <w:sz w:val="20"/>
          <w:szCs w:val="20"/>
        </w:rPr>
        <w:t>2</w:t>
      </w:r>
      <w:r w:rsidR="00591A79" w:rsidRPr="00273C9E">
        <w:rPr>
          <w:rFonts w:ascii="Arial" w:hAnsi="Arial" w:cs="Arial"/>
          <w:b/>
          <w:bCs/>
          <w:sz w:val="20"/>
          <w:szCs w:val="20"/>
        </w:rPr>
        <w:t>.</w:t>
      </w:r>
    </w:p>
    <w:p w:rsidR="00CB06D5" w:rsidRPr="00273C9E" w:rsidRDefault="00CB06D5" w:rsidP="00CB06D5">
      <w:pPr>
        <w:pStyle w:val="Normlnweb"/>
        <w:spacing w:before="0" w:beforeAutospacing="0" w:after="0" w:afterAutospacing="0"/>
        <w:jc w:val="center"/>
        <w:rPr>
          <w:rFonts w:ascii="Arial" w:hAnsi="Arial" w:cs="Arial"/>
          <w:b/>
          <w:bCs/>
          <w:sz w:val="20"/>
          <w:szCs w:val="20"/>
        </w:rPr>
      </w:pPr>
      <w:r w:rsidRPr="00273C9E">
        <w:rPr>
          <w:rFonts w:ascii="Arial" w:hAnsi="Arial" w:cs="Arial"/>
          <w:b/>
          <w:bCs/>
          <w:sz w:val="20"/>
          <w:szCs w:val="20"/>
        </w:rPr>
        <w:t>Předmět dohody</w:t>
      </w:r>
    </w:p>
    <w:p w:rsidR="00417C9D" w:rsidRPr="001A4F82" w:rsidRDefault="00417C9D" w:rsidP="00417C9D">
      <w:pPr>
        <w:pStyle w:val="Normlnweb"/>
        <w:jc w:val="both"/>
        <w:rPr>
          <w:rFonts w:ascii="Arial" w:hAnsi="Arial" w:cs="Arial"/>
          <w:sz w:val="20"/>
          <w:szCs w:val="20"/>
        </w:rPr>
      </w:pPr>
      <w:r w:rsidRPr="001A4F82">
        <w:rPr>
          <w:rFonts w:ascii="Arial" w:hAnsi="Arial" w:cs="Arial"/>
          <w:sz w:val="20"/>
          <w:szCs w:val="20"/>
        </w:rPr>
        <w:t xml:space="preserve">2.1 Smluvní strany konstatují a prohlašují za nesporné, že </w:t>
      </w:r>
      <w:r w:rsidR="0092199D">
        <w:rPr>
          <w:rFonts w:ascii="Arial" w:hAnsi="Arial" w:cs="Arial"/>
          <w:sz w:val="20"/>
          <w:szCs w:val="20"/>
        </w:rPr>
        <w:t>škoda způsobená městu poškození</w:t>
      </w:r>
      <w:r w:rsidR="00B81B64">
        <w:rPr>
          <w:rFonts w:ascii="Arial" w:hAnsi="Arial" w:cs="Arial"/>
          <w:sz w:val="20"/>
          <w:szCs w:val="20"/>
        </w:rPr>
        <w:t>m</w:t>
      </w:r>
      <w:r w:rsidR="0092199D">
        <w:rPr>
          <w:rFonts w:ascii="Arial" w:hAnsi="Arial" w:cs="Arial"/>
          <w:sz w:val="20"/>
          <w:szCs w:val="20"/>
        </w:rPr>
        <w:t xml:space="preserve"> brány hlavního hřbitova byla způsobena provozem vozidla ve vlastnictví </w:t>
      </w:r>
      <w:r w:rsidR="002023D0">
        <w:rPr>
          <w:rFonts w:ascii="Arial" w:hAnsi="Arial" w:cs="Arial"/>
          <w:sz w:val="20"/>
          <w:szCs w:val="20"/>
        </w:rPr>
        <w:t>škůdce</w:t>
      </w:r>
      <w:r w:rsidR="0092199D">
        <w:rPr>
          <w:rFonts w:ascii="Arial" w:hAnsi="Arial" w:cs="Arial"/>
          <w:sz w:val="20"/>
          <w:szCs w:val="20"/>
        </w:rPr>
        <w:t>.</w:t>
      </w:r>
    </w:p>
    <w:p w:rsidR="00417C9D" w:rsidRPr="001A4F82" w:rsidRDefault="00417C9D" w:rsidP="00417C9D">
      <w:pPr>
        <w:pStyle w:val="Normlnweb"/>
        <w:jc w:val="both"/>
        <w:rPr>
          <w:rFonts w:ascii="Arial" w:hAnsi="Arial" w:cs="Arial"/>
          <w:sz w:val="20"/>
          <w:szCs w:val="20"/>
        </w:rPr>
      </w:pPr>
      <w:r w:rsidRPr="001A4F82">
        <w:rPr>
          <w:rFonts w:ascii="Arial" w:hAnsi="Arial" w:cs="Arial"/>
          <w:sz w:val="20"/>
          <w:szCs w:val="20"/>
        </w:rPr>
        <w:t xml:space="preserve">2.2 </w:t>
      </w:r>
      <w:r w:rsidR="001F061F">
        <w:rPr>
          <w:rFonts w:ascii="Arial" w:hAnsi="Arial" w:cs="Arial"/>
          <w:sz w:val="20"/>
          <w:szCs w:val="20"/>
        </w:rPr>
        <w:t xml:space="preserve">Z rozpočtu předloženého pojišťovně v rámci šetření pojistné události č. </w:t>
      </w:r>
      <w:r w:rsidR="001F061F">
        <w:rPr>
          <w:rFonts w:ascii="Arial" w:hAnsi="Arial" w:cs="Arial"/>
          <w:sz w:val="20"/>
        </w:rPr>
        <w:t xml:space="preserve">2166034104 vyplývá, že náklad na opravu způsobené škody </w:t>
      </w:r>
      <w:r w:rsidR="00777761">
        <w:rPr>
          <w:rFonts w:ascii="Arial" w:hAnsi="Arial" w:cs="Arial"/>
          <w:sz w:val="20"/>
        </w:rPr>
        <w:t>byl poškozeným vyčíslen na</w:t>
      </w:r>
      <w:r w:rsidR="001F061F">
        <w:rPr>
          <w:rFonts w:ascii="Arial" w:hAnsi="Arial" w:cs="Arial"/>
          <w:sz w:val="20"/>
        </w:rPr>
        <w:t xml:space="preserve"> 723.705,-Kč.</w:t>
      </w:r>
    </w:p>
    <w:p w:rsidR="00CB06D5" w:rsidRDefault="001F061F" w:rsidP="00273C9E">
      <w:pPr>
        <w:pStyle w:val="Normlnweb"/>
        <w:jc w:val="both"/>
        <w:rPr>
          <w:rFonts w:ascii="Arial" w:hAnsi="Arial" w:cs="Arial"/>
          <w:sz w:val="20"/>
        </w:rPr>
      </w:pPr>
      <w:r>
        <w:rPr>
          <w:rFonts w:ascii="Arial" w:hAnsi="Arial" w:cs="Arial"/>
          <w:bCs/>
          <w:sz w:val="20"/>
          <w:szCs w:val="20"/>
        </w:rPr>
        <w:t>2.3 Výše pojistnéh</w:t>
      </w:r>
      <w:r w:rsidR="00B81B64">
        <w:rPr>
          <w:rFonts w:ascii="Arial" w:hAnsi="Arial" w:cs="Arial"/>
          <w:bCs/>
          <w:sz w:val="20"/>
          <w:szCs w:val="20"/>
        </w:rPr>
        <w:t xml:space="preserve">o plnění, kterou město obdrželo </w:t>
      </w:r>
      <w:r>
        <w:rPr>
          <w:rFonts w:ascii="Arial" w:hAnsi="Arial" w:cs="Arial"/>
          <w:bCs/>
          <w:sz w:val="20"/>
          <w:szCs w:val="20"/>
        </w:rPr>
        <w:t xml:space="preserve">po skončení </w:t>
      </w:r>
      <w:r>
        <w:rPr>
          <w:rFonts w:ascii="Arial" w:hAnsi="Arial" w:cs="Arial"/>
          <w:sz w:val="20"/>
          <w:szCs w:val="20"/>
        </w:rPr>
        <w:t xml:space="preserve">pojistné události č. </w:t>
      </w:r>
      <w:r>
        <w:rPr>
          <w:rFonts w:ascii="Arial" w:hAnsi="Arial" w:cs="Arial"/>
          <w:sz w:val="20"/>
        </w:rPr>
        <w:t>2166034104</w:t>
      </w:r>
      <w:r w:rsidR="00B81B64">
        <w:rPr>
          <w:rFonts w:ascii="Arial" w:hAnsi="Arial" w:cs="Arial"/>
          <w:sz w:val="20"/>
        </w:rPr>
        <w:t>,</w:t>
      </w:r>
      <w:r>
        <w:rPr>
          <w:rFonts w:ascii="Arial" w:hAnsi="Arial" w:cs="Arial"/>
          <w:sz w:val="20"/>
        </w:rPr>
        <w:t xml:space="preserve"> činí 471.188,-Kč.</w:t>
      </w:r>
      <w:r w:rsidR="007644D8">
        <w:rPr>
          <w:rFonts w:ascii="Arial" w:hAnsi="Arial" w:cs="Arial"/>
          <w:sz w:val="20"/>
        </w:rPr>
        <w:t xml:space="preserve"> Pojistné plnění bylo tedy poníženo o 252.517,-Kč.</w:t>
      </w:r>
    </w:p>
    <w:p w:rsidR="001F061F" w:rsidRDefault="001F061F" w:rsidP="00273C9E">
      <w:pPr>
        <w:pStyle w:val="Normlnweb"/>
        <w:jc w:val="both"/>
        <w:rPr>
          <w:rFonts w:ascii="Arial" w:hAnsi="Arial" w:cs="Arial"/>
          <w:sz w:val="20"/>
        </w:rPr>
      </w:pPr>
      <w:r>
        <w:rPr>
          <w:rFonts w:ascii="Arial" w:hAnsi="Arial" w:cs="Arial"/>
          <w:sz w:val="20"/>
        </w:rPr>
        <w:t>2.4 Ze zák. č. 89/2012 Sb., občanského zákoníku, v platném znění</w:t>
      </w:r>
      <w:r w:rsidR="00557F55">
        <w:rPr>
          <w:rFonts w:ascii="Arial" w:hAnsi="Arial" w:cs="Arial"/>
          <w:sz w:val="20"/>
        </w:rPr>
        <w:t>,</w:t>
      </w:r>
      <w:r>
        <w:rPr>
          <w:rFonts w:ascii="Arial" w:hAnsi="Arial" w:cs="Arial"/>
          <w:sz w:val="20"/>
        </w:rPr>
        <w:t xml:space="preserve"> vyplývá povinnost provozovatele vozidla uhradit poškozenému škodu, která byla způsobena provozem tohoto vozidla.</w:t>
      </w:r>
      <w:r w:rsidR="00B81B64">
        <w:rPr>
          <w:rFonts w:ascii="Arial" w:hAnsi="Arial" w:cs="Arial"/>
          <w:sz w:val="20"/>
        </w:rPr>
        <w:t xml:space="preserve"> </w:t>
      </w:r>
      <w:r w:rsidR="00A076DA">
        <w:rPr>
          <w:rFonts w:ascii="Arial" w:hAnsi="Arial" w:cs="Arial"/>
          <w:sz w:val="20"/>
        </w:rPr>
        <w:t>Podle § 2951 zák. č. 89/2012 Sb., občanského zákoníku, škoda se nahrazuje uvedením do předešlého stavu.</w:t>
      </w:r>
    </w:p>
    <w:p w:rsidR="00E905D5" w:rsidRDefault="00B81B64" w:rsidP="00E905D5">
      <w:pPr>
        <w:pStyle w:val="Normlnweb"/>
        <w:jc w:val="both"/>
        <w:rPr>
          <w:rFonts w:ascii="Arial" w:hAnsi="Arial" w:cs="Arial"/>
          <w:sz w:val="20"/>
        </w:rPr>
      </w:pPr>
      <w:r>
        <w:rPr>
          <w:rFonts w:ascii="Arial" w:hAnsi="Arial" w:cs="Arial"/>
          <w:sz w:val="20"/>
        </w:rPr>
        <w:t xml:space="preserve">2.5 S ohledem na skutečnost, že oprava poškozené brány hlavního hřbitova byla </w:t>
      </w:r>
      <w:r w:rsidR="00A076DA">
        <w:rPr>
          <w:rFonts w:ascii="Arial" w:hAnsi="Arial" w:cs="Arial"/>
          <w:sz w:val="20"/>
        </w:rPr>
        <w:t xml:space="preserve">v rámci naplnění zákonné reparační povinnosti </w:t>
      </w:r>
      <w:r>
        <w:rPr>
          <w:rFonts w:ascii="Arial" w:hAnsi="Arial" w:cs="Arial"/>
          <w:sz w:val="20"/>
        </w:rPr>
        <w:t xml:space="preserve">provedena </w:t>
      </w:r>
      <w:r w:rsidR="00A076DA">
        <w:rPr>
          <w:rFonts w:ascii="Arial" w:hAnsi="Arial" w:cs="Arial"/>
          <w:sz w:val="20"/>
        </w:rPr>
        <w:t>škůdcem</w:t>
      </w:r>
      <w:r>
        <w:rPr>
          <w:rFonts w:ascii="Arial" w:hAnsi="Arial" w:cs="Arial"/>
          <w:sz w:val="20"/>
        </w:rPr>
        <w:t xml:space="preserve">, a </w:t>
      </w:r>
      <w:r w:rsidR="00A076DA">
        <w:rPr>
          <w:rFonts w:ascii="Arial" w:hAnsi="Arial" w:cs="Arial"/>
          <w:sz w:val="20"/>
        </w:rPr>
        <w:t>z těchto důvodů tedy nebylo nutné ze strany poškozeného</w:t>
      </w:r>
      <w:r w:rsidR="009E7FA7">
        <w:rPr>
          <w:rFonts w:ascii="Arial" w:hAnsi="Arial" w:cs="Arial"/>
          <w:sz w:val="20"/>
        </w:rPr>
        <w:t xml:space="preserve"> uzavírat v rámci odstranění škody smlouvu o dílo s jiným zhotovitelem, dohodly s</w:t>
      </w:r>
      <w:r w:rsidR="009F61B4">
        <w:rPr>
          <w:rFonts w:ascii="Arial" w:hAnsi="Arial" w:cs="Arial"/>
          <w:sz w:val="20"/>
        </w:rPr>
        <w:t>e smluvní strany na tom, že</w:t>
      </w:r>
      <w:r w:rsidR="00E905D5">
        <w:rPr>
          <w:rFonts w:ascii="Arial" w:hAnsi="Arial" w:cs="Arial"/>
          <w:sz w:val="20"/>
        </w:rPr>
        <w:t xml:space="preserve"> pojistné plnění ve výši 471.188,-Kč včetně DPH, určené k náhradě způsobené škody, je tímto považováno za konečnou cenu za provedené a předané dílo spočívající v opravě vjezdové brány na hlavním hřbitově v Jablonci nad Nisou, jak blíže vyplývá ze Zápisu o předání díla ze dne 14. 11. 2017, který je přílohou této Dohody.</w:t>
      </w:r>
    </w:p>
    <w:p w:rsidR="00B81B64" w:rsidRDefault="00E905D5" w:rsidP="00273C9E">
      <w:pPr>
        <w:pStyle w:val="Normlnweb"/>
        <w:jc w:val="both"/>
        <w:rPr>
          <w:rFonts w:ascii="Arial" w:hAnsi="Arial" w:cs="Arial"/>
          <w:sz w:val="20"/>
        </w:rPr>
      </w:pPr>
      <w:r>
        <w:rPr>
          <w:rFonts w:ascii="Arial" w:hAnsi="Arial" w:cs="Arial"/>
          <w:sz w:val="20"/>
        </w:rPr>
        <w:t xml:space="preserve">2.6 Cena za provedené dílo </w:t>
      </w:r>
      <w:r w:rsidR="007644D8">
        <w:rPr>
          <w:rFonts w:ascii="Arial" w:hAnsi="Arial" w:cs="Arial"/>
          <w:sz w:val="20"/>
        </w:rPr>
        <w:t xml:space="preserve">bude </w:t>
      </w:r>
      <w:r w:rsidR="00B81B64">
        <w:rPr>
          <w:rFonts w:ascii="Arial" w:hAnsi="Arial" w:cs="Arial"/>
          <w:sz w:val="20"/>
        </w:rPr>
        <w:t xml:space="preserve">do 14 dnů od podpisu této dohody o narovnání </w:t>
      </w:r>
      <w:r w:rsidR="007644D8">
        <w:rPr>
          <w:rFonts w:ascii="Arial" w:hAnsi="Arial" w:cs="Arial"/>
          <w:sz w:val="20"/>
        </w:rPr>
        <w:t>uhrazen</w:t>
      </w:r>
      <w:r>
        <w:rPr>
          <w:rFonts w:ascii="Arial" w:hAnsi="Arial" w:cs="Arial"/>
          <w:sz w:val="20"/>
        </w:rPr>
        <w:t>a</w:t>
      </w:r>
      <w:r w:rsidR="007644D8">
        <w:rPr>
          <w:rFonts w:ascii="Arial" w:hAnsi="Arial" w:cs="Arial"/>
          <w:sz w:val="20"/>
        </w:rPr>
        <w:t xml:space="preserve"> škůdci </w:t>
      </w:r>
      <w:r w:rsidR="00B81B64">
        <w:rPr>
          <w:rFonts w:ascii="Arial" w:hAnsi="Arial" w:cs="Arial"/>
          <w:sz w:val="20"/>
        </w:rPr>
        <w:t>na č. ú.</w:t>
      </w:r>
      <w:r w:rsidR="007644D8">
        <w:rPr>
          <w:rFonts w:ascii="Arial" w:hAnsi="Arial" w:cs="Arial"/>
          <w:sz w:val="20"/>
        </w:rPr>
        <w:t xml:space="preserve">. </w:t>
      </w:r>
      <w:r w:rsidR="002E300E">
        <w:rPr>
          <w:rFonts w:ascii="Arial" w:hAnsi="Arial" w:cs="Arial"/>
          <w:sz w:val="20"/>
        </w:rPr>
        <w:t>217366871/0300.</w:t>
      </w:r>
    </w:p>
    <w:p w:rsidR="00DD06D1" w:rsidRPr="00174F11" w:rsidRDefault="00B81B64" w:rsidP="00DD06D1">
      <w:pPr>
        <w:rPr>
          <w:rFonts w:ascii="Arial" w:hAnsi="Arial" w:cs="Arial"/>
          <w:sz w:val="20"/>
        </w:rPr>
      </w:pPr>
      <w:r>
        <w:rPr>
          <w:rFonts w:ascii="Arial" w:hAnsi="Arial" w:cs="Arial"/>
          <w:sz w:val="20"/>
        </w:rPr>
        <w:t>2.</w:t>
      </w:r>
      <w:r w:rsidR="00E905D5">
        <w:rPr>
          <w:rFonts w:ascii="Arial" w:hAnsi="Arial" w:cs="Arial"/>
          <w:sz w:val="20"/>
        </w:rPr>
        <w:t>7</w:t>
      </w:r>
      <w:r w:rsidR="00DD06D1">
        <w:rPr>
          <w:rFonts w:ascii="Arial" w:hAnsi="Arial" w:cs="Arial"/>
          <w:sz w:val="20"/>
        </w:rPr>
        <w:t xml:space="preserve"> </w:t>
      </w:r>
      <w:r w:rsidR="00DD06D1" w:rsidRPr="00174F11">
        <w:rPr>
          <w:rFonts w:ascii="Arial" w:hAnsi="Arial" w:cs="Arial"/>
          <w:sz w:val="20"/>
        </w:rPr>
        <w:t xml:space="preserve">Na provedené </w:t>
      </w:r>
      <w:r w:rsidR="00E905D5">
        <w:rPr>
          <w:rFonts w:ascii="Arial" w:hAnsi="Arial" w:cs="Arial"/>
          <w:sz w:val="20"/>
        </w:rPr>
        <w:t>dílo</w:t>
      </w:r>
      <w:r w:rsidR="00DD06D1" w:rsidRPr="00174F11">
        <w:rPr>
          <w:rFonts w:ascii="Arial" w:hAnsi="Arial" w:cs="Arial"/>
          <w:sz w:val="20"/>
        </w:rPr>
        <w:t xml:space="preserve"> poskytuje </w:t>
      </w:r>
      <w:r w:rsidR="00A076DA">
        <w:rPr>
          <w:rFonts w:ascii="Arial" w:hAnsi="Arial" w:cs="Arial"/>
          <w:sz w:val="20"/>
        </w:rPr>
        <w:t>škůdce</w:t>
      </w:r>
      <w:r w:rsidR="00DD06D1" w:rsidRPr="00174F11">
        <w:rPr>
          <w:rFonts w:ascii="Arial" w:hAnsi="Arial" w:cs="Arial"/>
          <w:sz w:val="20"/>
        </w:rPr>
        <w:t xml:space="preserve"> záruku po dobu </w:t>
      </w:r>
      <w:r w:rsidR="0056029D" w:rsidRPr="0056029D">
        <w:rPr>
          <w:rFonts w:ascii="Arial" w:hAnsi="Arial" w:cs="Arial"/>
          <w:b/>
          <w:sz w:val="20"/>
        </w:rPr>
        <w:t>3</w:t>
      </w:r>
      <w:r w:rsidR="00DD06D1" w:rsidRPr="0056029D">
        <w:rPr>
          <w:rFonts w:ascii="Arial" w:hAnsi="Arial" w:cs="Arial"/>
          <w:b/>
          <w:sz w:val="20"/>
        </w:rPr>
        <w:t>6</w:t>
      </w:r>
      <w:r w:rsidR="00DD06D1" w:rsidRPr="00174F11">
        <w:rPr>
          <w:rFonts w:ascii="Arial" w:hAnsi="Arial" w:cs="Arial"/>
          <w:b/>
          <w:bCs/>
          <w:sz w:val="20"/>
        </w:rPr>
        <w:t xml:space="preserve"> </w:t>
      </w:r>
      <w:r w:rsidR="00DD06D1" w:rsidRPr="00174F11">
        <w:rPr>
          <w:rFonts w:ascii="Arial" w:hAnsi="Arial" w:cs="Arial"/>
          <w:b/>
          <w:sz w:val="20"/>
        </w:rPr>
        <w:t xml:space="preserve">měsíců </w:t>
      </w:r>
      <w:r w:rsidR="00DD06D1" w:rsidRPr="00174F11">
        <w:rPr>
          <w:rFonts w:ascii="Arial" w:hAnsi="Arial" w:cs="Arial"/>
          <w:sz w:val="20"/>
        </w:rPr>
        <w:t xml:space="preserve">na stavební úpravy a práce. </w:t>
      </w:r>
    </w:p>
    <w:p w:rsidR="00DD06D1" w:rsidRPr="00174F11" w:rsidRDefault="00DD06D1" w:rsidP="00DD06D1">
      <w:pPr>
        <w:rPr>
          <w:rFonts w:ascii="Arial" w:hAnsi="Arial" w:cs="Arial"/>
          <w:sz w:val="20"/>
        </w:rPr>
      </w:pPr>
      <w:r w:rsidRPr="00174F11">
        <w:rPr>
          <w:rFonts w:ascii="Arial" w:hAnsi="Arial" w:cs="Arial"/>
          <w:sz w:val="20"/>
        </w:rPr>
        <w:t>Záruční doba počíná běžet dnem kompletního předání díla.</w:t>
      </w:r>
    </w:p>
    <w:p w:rsidR="00DD06D1" w:rsidRPr="00174F11" w:rsidRDefault="00DD06D1" w:rsidP="00DD06D1">
      <w:pPr>
        <w:rPr>
          <w:rFonts w:ascii="Arial" w:hAnsi="Arial" w:cs="Arial"/>
          <w:sz w:val="20"/>
        </w:rPr>
      </w:pPr>
      <w:r w:rsidRPr="00174F11">
        <w:rPr>
          <w:rFonts w:ascii="Arial" w:hAnsi="Arial" w:cs="Arial"/>
          <w:sz w:val="20"/>
        </w:rPr>
        <w:t>V záruční době je zhotovitel povinen odstranit veškeré vady bezplatně a bez zbytečného odkladu. Náklady na odstranění reklamované vady nese zhotovitel, a to i ve sporných případech až do rozhodnutí soudu. Při prokázání neoprávněnosti reklamace má zhotovitel právo na úhradu vzniklých nákladů.</w:t>
      </w:r>
    </w:p>
    <w:p w:rsidR="00DD06D1" w:rsidRPr="00174F11" w:rsidRDefault="00DD06D1" w:rsidP="00DD06D1">
      <w:pPr>
        <w:rPr>
          <w:rFonts w:ascii="Arial" w:hAnsi="Arial" w:cs="Arial"/>
          <w:sz w:val="20"/>
        </w:rPr>
      </w:pPr>
      <w:r w:rsidRPr="00174F11">
        <w:rPr>
          <w:rFonts w:ascii="Arial" w:hAnsi="Arial" w:cs="Arial"/>
          <w:sz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DD06D1" w:rsidRPr="00174F11" w:rsidRDefault="00DD06D1" w:rsidP="00DD06D1">
      <w:pPr>
        <w:rPr>
          <w:rFonts w:ascii="Arial" w:hAnsi="Arial" w:cs="Arial"/>
          <w:sz w:val="20"/>
        </w:rPr>
      </w:pPr>
    </w:p>
    <w:p w:rsidR="00DD06D1" w:rsidRPr="00174F11" w:rsidRDefault="00DD06D1" w:rsidP="00DD06D1">
      <w:pPr>
        <w:rPr>
          <w:rFonts w:ascii="Arial" w:hAnsi="Arial" w:cs="Arial"/>
          <w:sz w:val="20"/>
        </w:rPr>
      </w:pPr>
      <w:r w:rsidRPr="00174F11">
        <w:rPr>
          <w:rFonts w:ascii="Arial" w:hAnsi="Arial" w:cs="Arial"/>
          <w:sz w:val="20"/>
        </w:rPr>
        <w:t>.</w:t>
      </w:r>
    </w:p>
    <w:p w:rsidR="00DD06D1" w:rsidRDefault="00DD06D1" w:rsidP="00DD06D1">
      <w:pPr>
        <w:rPr>
          <w:rFonts w:ascii="Arial" w:hAnsi="Arial" w:cs="Arial"/>
          <w:spacing w:val="4"/>
          <w:sz w:val="20"/>
        </w:rPr>
      </w:pPr>
    </w:p>
    <w:p w:rsidR="00B81B64" w:rsidRPr="00273C9E" w:rsidRDefault="00B81B64" w:rsidP="00273C9E">
      <w:pPr>
        <w:pStyle w:val="Normlnweb"/>
        <w:jc w:val="both"/>
        <w:rPr>
          <w:rFonts w:ascii="Arial" w:hAnsi="Arial" w:cs="Arial"/>
          <w:sz w:val="20"/>
          <w:szCs w:val="20"/>
        </w:rPr>
      </w:pPr>
    </w:p>
    <w:p w:rsidR="00CB06D5" w:rsidRPr="00273C9E" w:rsidRDefault="00CB06D5" w:rsidP="00CB06D5">
      <w:pPr>
        <w:pStyle w:val="Normlnweb"/>
        <w:spacing w:before="0" w:beforeAutospacing="0" w:after="0" w:afterAutospacing="0"/>
        <w:jc w:val="center"/>
        <w:rPr>
          <w:rFonts w:ascii="Arial" w:hAnsi="Arial" w:cs="Arial"/>
          <w:b/>
          <w:bCs/>
          <w:sz w:val="20"/>
          <w:szCs w:val="20"/>
        </w:rPr>
      </w:pPr>
      <w:r w:rsidRPr="00273C9E">
        <w:rPr>
          <w:rFonts w:ascii="Arial" w:hAnsi="Arial" w:cs="Arial"/>
          <w:b/>
          <w:bCs/>
          <w:sz w:val="20"/>
          <w:szCs w:val="20"/>
        </w:rPr>
        <w:t>3.</w:t>
      </w:r>
    </w:p>
    <w:p w:rsidR="00CB06D5" w:rsidRPr="00273C9E" w:rsidRDefault="00CB06D5" w:rsidP="00CB06D5">
      <w:pPr>
        <w:pStyle w:val="Normlnweb"/>
        <w:spacing w:before="0" w:beforeAutospacing="0" w:after="0" w:afterAutospacing="0"/>
        <w:jc w:val="center"/>
        <w:rPr>
          <w:rFonts w:ascii="Arial" w:hAnsi="Arial" w:cs="Arial"/>
          <w:b/>
          <w:bCs/>
          <w:sz w:val="20"/>
          <w:szCs w:val="20"/>
        </w:rPr>
      </w:pPr>
      <w:r w:rsidRPr="00273C9E">
        <w:rPr>
          <w:rFonts w:ascii="Arial" w:hAnsi="Arial" w:cs="Arial"/>
          <w:b/>
          <w:bCs/>
          <w:sz w:val="20"/>
          <w:szCs w:val="20"/>
        </w:rPr>
        <w:t>Další prohlášení</w:t>
      </w:r>
    </w:p>
    <w:p w:rsidR="00CB06D5" w:rsidRPr="001A4F82" w:rsidRDefault="00CB06D5" w:rsidP="00CB06D5">
      <w:pPr>
        <w:pStyle w:val="Normlnweb"/>
        <w:spacing w:before="0" w:beforeAutospacing="0" w:after="0" w:afterAutospacing="0"/>
        <w:jc w:val="center"/>
        <w:rPr>
          <w:rFonts w:ascii="Arial" w:hAnsi="Arial" w:cs="Arial"/>
          <w:bCs/>
          <w:sz w:val="20"/>
          <w:szCs w:val="20"/>
        </w:rPr>
      </w:pPr>
    </w:p>
    <w:p w:rsidR="00CB06D5" w:rsidRPr="001A4F82" w:rsidRDefault="00CB06D5" w:rsidP="00CB06D5">
      <w:pPr>
        <w:pStyle w:val="Normlnweb"/>
        <w:spacing w:before="0" w:beforeAutospacing="0" w:after="0" w:afterAutospacing="0"/>
        <w:jc w:val="both"/>
        <w:rPr>
          <w:rFonts w:ascii="Arial" w:hAnsi="Arial" w:cs="Arial"/>
          <w:sz w:val="20"/>
          <w:szCs w:val="20"/>
        </w:rPr>
      </w:pPr>
      <w:r w:rsidRPr="001A4F82">
        <w:rPr>
          <w:rFonts w:ascii="Arial" w:hAnsi="Arial" w:cs="Arial"/>
          <w:sz w:val="20"/>
          <w:szCs w:val="20"/>
        </w:rPr>
        <w:t xml:space="preserve">3.1 Smluvní strany prohlašují, že splněním všech povinností stanovených v předcházejících článcích této Dohody o narovnání jsou všechna práva mezi nimi sporná anebo pochybná narovnána, veškeré vzájemné závazky vyrovnány a narovnány a v souvislosti s tím již nemůže žádná smluvní strana vůči </w:t>
      </w:r>
      <w:r w:rsidR="001A4F82" w:rsidRPr="001A4F82">
        <w:rPr>
          <w:rFonts w:ascii="Arial" w:hAnsi="Arial" w:cs="Arial"/>
          <w:sz w:val="20"/>
          <w:szCs w:val="20"/>
        </w:rPr>
        <w:t>druhé</w:t>
      </w:r>
      <w:r w:rsidRPr="001A4F82">
        <w:rPr>
          <w:rFonts w:ascii="Arial" w:hAnsi="Arial" w:cs="Arial"/>
          <w:sz w:val="20"/>
          <w:szCs w:val="20"/>
        </w:rPr>
        <w:t xml:space="preserve"> smluvní straně uplatňovat žádné nároky, pokud nejsou v této Dohodě o narovnání výslovně specifikovány. Zároveň smluvní strany prohlašují, že pro případ, že bylo již zahájeno a probíhá soudní řízení ve věcech, které jsou předmětem této Dohody o narovnání, takové řízení okamžitě zastaví, respektive učiní kroky k jeho zastavení, zrušení, či ukončení, a to bez jakýchkoliv dalších nároků.</w:t>
      </w:r>
    </w:p>
    <w:p w:rsidR="00CB06D5" w:rsidRPr="001A4F82" w:rsidRDefault="00CB06D5" w:rsidP="00CB06D5">
      <w:pPr>
        <w:pStyle w:val="Normlnweb"/>
        <w:spacing w:before="0" w:beforeAutospacing="0" w:after="0" w:afterAutospacing="0"/>
        <w:jc w:val="both"/>
        <w:rPr>
          <w:rFonts w:ascii="Arial" w:hAnsi="Arial" w:cs="Arial"/>
          <w:sz w:val="20"/>
          <w:szCs w:val="20"/>
        </w:rPr>
      </w:pPr>
      <w:r w:rsidRPr="001A4F82">
        <w:rPr>
          <w:rFonts w:ascii="Arial" w:hAnsi="Arial" w:cs="Arial"/>
          <w:sz w:val="20"/>
          <w:szCs w:val="20"/>
        </w:rPr>
        <w:t>Toto ujednání by neplatilo v případě, že by druhá stran nesplnila povinné plnění z této Dohody o narovnání.</w:t>
      </w:r>
    </w:p>
    <w:p w:rsidR="00CB06D5" w:rsidRPr="001A4F82" w:rsidRDefault="001A4F82" w:rsidP="00CB06D5">
      <w:pPr>
        <w:pStyle w:val="Normlnweb"/>
        <w:jc w:val="both"/>
        <w:rPr>
          <w:rFonts w:ascii="Arial" w:hAnsi="Arial" w:cs="Arial"/>
          <w:sz w:val="20"/>
          <w:szCs w:val="20"/>
        </w:rPr>
      </w:pPr>
      <w:r w:rsidRPr="001A4F82">
        <w:rPr>
          <w:rFonts w:ascii="Arial" w:hAnsi="Arial" w:cs="Arial"/>
          <w:sz w:val="20"/>
          <w:szCs w:val="20"/>
        </w:rPr>
        <w:t>3</w:t>
      </w:r>
      <w:r w:rsidR="00CB06D5" w:rsidRPr="001A4F82">
        <w:rPr>
          <w:rFonts w:ascii="Arial" w:hAnsi="Arial" w:cs="Arial"/>
          <w:sz w:val="20"/>
          <w:szCs w:val="20"/>
        </w:rPr>
        <w:t>.</w:t>
      </w:r>
      <w:r w:rsidRPr="001A4F82">
        <w:rPr>
          <w:rFonts w:ascii="Arial" w:hAnsi="Arial" w:cs="Arial"/>
          <w:sz w:val="20"/>
          <w:szCs w:val="20"/>
        </w:rPr>
        <w:t>2</w:t>
      </w:r>
      <w:r w:rsidR="00CB06D5" w:rsidRPr="001A4F82">
        <w:rPr>
          <w:rFonts w:ascii="Arial" w:hAnsi="Arial" w:cs="Arial"/>
          <w:sz w:val="20"/>
          <w:szCs w:val="20"/>
        </w:rPr>
        <w:t xml:space="preserve"> Smluvní strany se zavazují, že kdykoliv v budoucnu již proti sobě nezahájí žádné soudní, rozhodčí, správní či jiné řízení, jehož předmětem, účelem či smyslem by bylo jakkoliv zpochybnit práva a povinnosti touto Dohodou o narovnání stanovená.</w:t>
      </w:r>
    </w:p>
    <w:p w:rsidR="00CB06D5" w:rsidRPr="00273C9E" w:rsidRDefault="001A4F82" w:rsidP="00273C9E">
      <w:pPr>
        <w:pStyle w:val="Normlnweb"/>
        <w:jc w:val="both"/>
        <w:rPr>
          <w:rFonts w:ascii="Arial" w:hAnsi="Arial" w:cs="Arial"/>
          <w:sz w:val="20"/>
          <w:szCs w:val="20"/>
        </w:rPr>
      </w:pPr>
      <w:r w:rsidRPr="001A4F82">
        <w:rPr>
          <w:rFonts w:ascii="Arial" w:hAnsi="Arial" w:cs="Arial"/>
          <w:sz w:val="20"/>
          <w:szCs w:val="20"/>
        </w:rPr>
        <w:t>3</w:t>
      </w:r>
      <w:r w:rsidR="00CB06D5" w:rsidRPr="001A4F82">
        <w:rPr>
          <w:rFonts w:ascii="Arial" w:hAnsi="Arial" w:cs="Arial"/>
          <w:sz w:val="20"/>
          <w:szCs w:val="20"/>
        </w:rPr>
        <w:t>.3 Tam, kde by snad z této Dohody o narovnání výslovně neplynulo či snad výkladem nebylo možno dojít takovému závěru, konstatují smluvní strany a činí nesporným, že jím nebylo způsobeno škody ani jiné újmy, ať již materiální či imateriální, žádná ze smluvních stran se na úkor druhé bezdůvodně neobohatila, ani není jiných majetkových nároků, nároků na majetkové vyrovnání mezi smluvními stranami.</w:t>
      </w:r>
    </w:p>
    <w:p w:rsidR="000B3016" w:rsidRPr="00273C9E" w:rsidRDefault="00CB06D5" w:rsidP="00CB06D5">
      <w:pPr>
        <w:pStyle w:val="Normlnweb"/>
        <w:spacing w:before="0" w:beforeAutospacing="0" w:after="0" w:afterAutospacing="0"/>
        <w:jc w:val="center"/>
        <w:rPr>
          <w:rFonts w:ascii="Arial" w:hAnsi="Arial" w:cs="Arial"/>
          <w:b/>
          <w:sz w:val="20"/>
          <w:szCs w:val="20"/>
        </w:rPr>
      </w:pPr>
      <w:r w:rsidRPr="00273C9E">
        <w:rPr>
          <w:rFonts w:ascii="Arial" w:hAnsi="Arial" w:cs="Arial"/>
          <w:b/>
          <w:sz w:val="20"/>
          <w:szCs w:val="20"/>
        </w:rPr>
        <w:t>4</w:t>
      </w:r>
      <w:r w:rsidR="008B6E3F" w:rsidRPr="00273C9E">
        <w:rPr>
          <w:rFonts w:ascii="Arial" w:hAnsi="Arial" w:cs="Arial"/>
          <w:b/>
          <w:sz w:val="20"/>
          <w:szCs w:val="20"/>
        </w:rPr>
        <w:t>.</w:t>
      </w:r>
    </w:p>
    <w:p w:rsidR="00CB06D5" w:rsidRPr="00273C9E" w:rsidRDefault="00CB06D5" w:rsidP="00CB06D5">
      <w:pPr>
        <w:pStyle w:val="Normlnweb"/>
        <w:spacing w:before="0" w:beforeAutospacing="0" w:after="0" w:afterAutospacing="0"/>
        <w:jc w:val="center"/>
        <w:rPr>
          <w:rFonts w:ascii="Arial" w:hAnsi="Arial" w:cs="Arial"/>
          <w:b/>
          <w:sz w:val="20"/>
          <w:szCs w:val="20"/>
        </w:rPr>
      </w:pPr>
      <w:r w:rsidRPr="00273C9E">
        <w:rPr>
          <w:rFonts w:ascii="Arial" w:hAnsi="Arial" w:cs="Arial"/>
          <w:b/>
          <w:sz w:val="20"/>
          <w:szCs w:val="20"/>
        </w:rPr>
        <w:t>Závěrečná ustanovení</w:t>
      </w:r>
    </w:p>
    <w:p w:rsidR="00CB06D5" w:rsidRPr="001A4F82" w:rsidRDefault="00CB06D5" w:rsidP="00CB06D5">
      <w:pPr>
        <w:pStyle w:val="Normlnweb"/>
        <w:spacing w:before="0" w:beforeAutospacing="0" w:after="0" w:afterAutospacing="0"/>
        <w:jc w:val="center"/>
        <w:rPr>
          <w:rFonts w:ascii="Arial" w:hAnsi="Arial" w:cs="Arial"/>
          <w:sz w:val="20"/>
          <w:szCs w:val="20"/>
        </w:rPr>
      </w:pP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 xml:space="preserve">4.1 Tato Dohoda </w:t>
      </w:r>
      <w:r w:rsidR="00273C9E">
        <w:rPr>
          <w:rFonts w:ascii="Arial" w:hAnsi="Arial" w:cs="Arial"/>
          <w:sz w:val="20"/>
          <w:szCs w:val="20"/>
        </w:rPr>
        <w:t xml:space="preserve">o narovnání </w:t>
      </w:r>
      <w:r w:rsidRPr="001A4F82">
        <w:rPr>
          <w:rFonts w:ascii="Arial" w:hAnsi="Arial" w:cs="Arial"/>
          <w:sz w:val="20"/>
          <w:szCs w:val="20"/>
        </w:rPr>
        <w:t>nabývá platnosti a účinnosti dnem jejího podpisu smluvními stranami.</w:t>
      </w: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4.2 Tuto Dohodu o narovnání lze měnit jen písemně formou očíslovaných dodatků.</w:t>
      </w: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4.3 V případě, že kterékoli ustanovení této dohody je nebo se stane neplatným nebo nevymahatelným, neovlivní to platnost a vymahatelnost zbývajících ustanovení této dohody. Smluvní strany se zavazují v takových případech nahradit neplatné či nevymahatelné ustanovení ustanovením platným a vymahatelným, které bude mít význam a účinek, jako byl záměr ustanovení, jež má být nahrazeno.</w:t>
      </w: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 xml:space="preserve">4.4 Tato dohoda o narovnání je vyhotovena </w:t>
      </w:r>
      <w:r w:rsidR="00273C9E">
        <w:rPr>
          <w:rFonts w:ascii="Arial" w:hAnsi="Arial" w:cs="Arial"/>
          <w:sz w:val="20"/>
          <w:szCs w:val="20"/>
        </w:rPr>
        <w:t>ve třech</w:t>
      </w:r>
      <w:r w:rsidRPr="001A4F82">
        <w:rPr>
          <w:rFonts w:ascii="Arial" w:hAnsi="Arial" w:cs="Arial"/>
          <w:sz w:val="20"/>
          <w:szCs w:val="20"/>
        </w:rPr>
        <w:t xml:space="preserve"> stejnopisech s platností originálu, z nichž každý z účastníků obdrží po </w:t>
      </w:r>
      <w:r w:rsidR="00273C9E">
        <w:rPr>
          <w:rFonts w:ascii="Arial" w:hAnsi="Arial" w:cs="Arial"/>
          <w:sz w:val="20"/>
          <w:szCs w:val="20"/>
        </w:rPr>
        <w:t>jednom</w:t>
      </w:r>
      <w:r w:rsidRPr="001A4F82">
        <w:rPr>
          <w:rFonts w:ascii="Arial" w:hAnsi="Arial" w:cs="Arial"/>
          <w:sz w:val="20"/>
          <w:szCs w:val="20"/>
        </w:rPr>
        <w:t>.</w:t>
      </w: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4.5 Otázky touto dohodou neřešené či neupravené se řídí českým hmotným právem.</w:t>
      </w:r>
    </w:p>
    <w:p w:rsidR="00CB06D5" w:rsidRPr="001A4F82" w:rsidRDefault="00CB06D5" w:rsidP="00CB06D5">
      <w:pPr>
        <w:pStyle w:val="Normlnweb"/>
        <w:jc w:val="both"/>
        <w:rPr>
          <w:rFonts w:ascii="Arial" w:hAnsi="Arial" w:cs="Arial"/>
          <w:sz w:val="20"/>
          <w:szCs w:val="20"/>
        </w:rPr>
      </w:pPr>
      <w:r w:rsidRPr="001A4F82">
        <w:rPr>
          <w:rFonts w:ascii="Arial" w:hAnsi="Arial" w:cs="Arial"/>
          <w:sz w:val="20"/>
          <w:szCs w:val="20"/>
        </w:rPr>
        <w:t>4.6 S uzavřením této Dohody o narovnání vyslovilo souhlas zastupitelstvo města Jablonec nad Nisou dne</w:t>
      </w:r>
      <w:r w:rsidR="00326647">
        <w:rPr>
          <w:rFonts w:ascii="Arial" w:hAnsi="Arial" w:cs="Arial"/>
          <w:sz w:val="20"/>
          <w:szCs w:val="20"/>
        </w:rPr>
        <w:t xml:space="preserve"> 14.12.2017</w:t>
      </w:r>
      <w:r w:rsidRPr="001A4F82">
        <w:rPr>
          <w:rFonts w:ascii="Arial" w:hAnsi="Arial" w:cs="Arial"/>
          <w:sz w:val="20"/>
          <w:szCs w:val="20"/>
        </w:rPr>
        <w:t>.</w:t>
      </w:r>
    </w:p>
    <w:p w:rsidR="00CB06D5" w:rsidRPr="001A4F82" w:rsidRDefault="00CB06D5" w:rsidP="00CB06D5">
      <w:pPr>
        <w:pStyle w:val="Normlnweb"/>
        <w:spacing w:before="0" w:beforeAutospacing="0" w:after="0" w:afterAutospacing="0"/>
        <w:jc w:val="center"/>
        <w:rPr>
          <w:rFonts w:ascii="Arial" w:hAnsi="Arial" w:cs="Arial"/>
          <w:sz w:val="20"/>
          <w:szCs w:val="20"/>
        </w:rPr>
      </w:pPr>
    </w:p>
    <w:p w:rsidR="00133116" w:rsidRPr="001A4F82" w:rsidRDefault="00133116">
      <w:pPr>
        <w:rPr>
          <w:rFonts w:ascii="Arial" w:hAnsi="Arial" w:cs="Arial"/>
          <w:sz w:val="20"/>
        </w:rPr>
      </w:pPr>
    </w:p>
    <w:p w:rsidR="00D83381" w:rsidRPr="001A4F82" w:rsidRDefault="008B6E3F">
      <w:pPr>
        <w:rPr>
          <w:rFonts w:ascii="Arial" w:hAnsi="Arial" w:cs="Arial"/>
          <w:sz w:val="20"/>
        </w:rPr>
      </w:pPr>
      <w:r w:rsidRPr="001A4F82">
        <w:rPr>
          <w:rFonts w:ascii="Arial" w:hAnsi="Arial" w:cs="Arial"/>
          <w:sz w:val="20"/>
        </w:rPr>
        <w:t>V</w:t>
      </w:r>
      <w:r w:rsidR="00602F71" w:rsidRPr="001A4F82">
        <w:rPr>
          <w:rFonts w:ascii="Arial" w:hAnsi="Arial" w:cs="Arial"/>
          <w:sz w:val="20"/>
        </w:rPr>
        <w:t> Jablonci nad Nisou</w:t>
      </w:r>
      <w:r w:rsidRPr="001A4F82">
        <w:rPr>
          <w:rFonts w:ascii="Arial" w:hAnsi="Arial" w:cs="Arial"/>
          <w:sz w:val="20"/>
        </w:rPr>
        <w:t xml:space="preserve"> dne </w:t>
      </w:r>
      <w:r w:rsidR="00E80D3E">
        <w:rPr>
          <w:rFonts w:ascii="Arial" w:hAnsi="Arial" w:cs="Arial"/>
          <w:sz w:val="20"/>
        </w:rPr>
        <w:t>14.12.2017</w:t>
      </w:r>
      <w:r w:rsidR="00EB5767" w:rsidRPr="001A4F82">
        <w:rPr>
          <w:rFonts w:ascii="Arial" w:hAnsi="Arial" w:cs="Arial"/>
          <w:sz w:val="20"/>
        </w:rPr>
        <w:tab/>
      </w:r>
      <w:r w:rsidR="00EB5767" w:rsidRPr="001A4F82">
        <w:rPr>
          <w:rFonts w:ascii="Arial" w:hAnsi="Arial" w:cs="Arial"/>
          <w:sz w:val="20"/>
        </w:rPr>
        <w:tab/>
      </w:r>
      <w:r w:rsidR="00602F71" w:rsidRPr="001A4F82">
        <w:rPr>
          <w:rFonts w:ascii="Arial" w:hAnsi="Arial" w:cs="Arial"/>
          <w:sz w:val="20"/>
        </w:rPr>
        <w:tab/>
      </w:r>
      <w:r w:rsidR="00EB5767" w:rsidRPr="001A4F82">
        <w:rPr>
          <w:rFonts w:ascii="Arial" w:hAnsi="Arial" w:cs="Arial"/>
          <w:sz w:val="20"/>
        </w:rPr>
        <w:t>V</w:t>
      </w:r>
      <w:r w:rsidR="00602F71" w:rsidRPr="001A4F82">
        <w:rPr>
          <w:rFonts w:ascii="Arial" w:hAnsi="Arial" w:cs="Arial"/>
          <w:sz w:val="20"/>
        </w:rPr>
        <w:t xml:space="preserve"> Jablonci nad Nisou </w:t>
      </w:r>
      <w:r w:rsidR="00EB5767" w:rsidRPr="001A4F82">
        <w:rPr>
          <w:rFonts w:ascii="Arial" w:hAnsi="Arial" w:cs="Arial"/>
          <w:sz w:val="20"/>
        </w:rPr>
        <w:t>dne</w:t>
      </w:r>
      <w:r w:rsidR="00E80D3E">
        <w:rPr>
          <w:rFonts w:ascii="Arial" w:hAnsi="Arial" w:cs="Arial"/>
          <w:sz w:val="20"/>
        </w:rPr>
        <w:t xml:space="preserve">  14.12.2017</w:t>
      </w:r>
    </w:p>
    <w:p w:rsidR="00EB5767" w:rsidRPr="001A4F82" w:rsidRDefault="00EB5767">
      <w:pPr>
        <w:rPr>
          <w:rFonts w:ascii="Arial" w:hAnsi="Arial" w:cs="Arial"/>
          <w:sz w:val="20"/>
        </w:rPr>
      </w:pPr>
    </w:p>
    <w:p w:rsidR="00EB5767" w:rsidRPr="001A4F82" w:rsidRDefault="00EB5767">
      <w:pPr>
        <w:rPr>
          <w:rFonts w:ascii="Arial" w:hAnsi="Arial" w:cs="Arial"/>
          <w:sz w:val="20"/>
        </w:rPr>
      </w:pPr>
    </w:p>
    <w:p w:rsidR="00EB5767" w:rsidRPr="001A4F82" w:rsidRDefault="00EB5767">
      <w:pPr>
        <w:rPr>
          <w:rFonts w:ascii="Arial" w:hAnsi="Arial" w:cs="Arial"/>
          <w:sz w:val="20"/>
        </w:rPr>
      </w:pPr>
    </w:p>
    <w:p w:rsidR="00EB5767" w:rsidRPr="001A4F82" w:rsidRDefault="00EB5767">
      <w:pPr>
        <w:rPr>
          <w:rFonts w:ascii="Arial" w:hAnsi="Arial" w:cs="Arial"/>
          <w:sz w:val="20"/>
        </w:rPr>
      </w:pPr>
      <w:r w:rsidRPr="001A4F82">
        <w:rPr>
          <w:rFonts w:ascii="Arial" w:hAnsi="Arial" w:cs="Arial"/>
          <w:sz w:val="20"/>
        </w:rPr>
        <w:t>…………………………………</w:t>
      </w:r>
      <w:r w:rsidR="00602F71" w:rsidRPr="001A4F82">
        <w:rPr>
          <w:rFonts w:ascii="Arial" w:hAnsi="Arial" w:cs="Arial"/>
          <w:sz w:val="20"/>
        </w:rPr>
        <w:t>…...</w:t>
      </w:r>
      <w:r w:rsidRPr="001A4F82">
        <w:rPr>
          <w:rFonts w:ascii="Arial" w:hAnsi="Arial" w:cs="Arial"/>
          <w:sz w:val="20"/>
        </w:rPr>
        <w:tab/>
      </w:r>
      <w:r w:rsidRPr="001A4F82">
        <w:rPr>
          <w:rFonts w:ascii="Arial" w:hAnsi="Arial" w:cs="Arial"/>
          <w:sz w:val="20"/>
        </w:rPr>
        <w:tab/>
      </w:r>
      <w:r w:rsidRPr="001A4F82">
        <w:rPr>
          <w:rFonts w:ascii="Arial" w:hAnsi="Arial" w:cs="Arial"/>
          <w:sz w:val="20"/>
        </w:rPr>
        <w:tab/>
        <w:t>……………………………………</w:t>
      </w:r>
    </w:p>
    <w:p w:rsidR="00EB5767" w:rsidRPr="001A4F82" w:rsidRDefault="00602F71">
      <w:pPr>
        <w:rPr>
          <w:rFonts w:ascii="Arial" w:hAnsi="Arial" w:cs="Arial"/>
          <w:sz w:val="20"/>
        </w:rPr>
      </w:pPr>
      <w:r w:rsidRPr="001A4F82">
        <w:rPr>
          <w:rFonts w:ascii="Arial" w:hAnsi="Arial" w:cs="Arial"/>
          <w:sz w:val="20"/>
        </w:rPr>
        <w:t>Statutární město Jablonec nad Nisou</w:t>
      </w:r>
      <w:r w:rsidRPr="001A4F82">
        <w:rPr>
          <w:rFonts w:ascii="Arial" w:hAnsi="Arial" w:cs="Arial"/>
          <w:sz w:val="20"/>
        </w:rPr>
        <w:tab/>
      </w:r>
      <w:r w:rsidRPr="001A4F82">
        <w:rPr>
          <w:rFonts w:ascii="Arial" w:hAnsi="Arial" w:cs="Arial"/>
          <w:sz w:val="20"/>
        </w:rPr>
        <w:tab/>
      </w:r>
      <w:r w:rsidR="003616F2">
        <w:rPr>
          <w:rFonts w:ascii="Arial" w:hAnsi="Arial" w:cs="Arial"/>
          <w:sz w:val="20"/>
        </w:rPr>
        <w:t xml:space="preserve">            </w:t>
      </w:r>
      <w:r w:rsidR="00057194">
        <w:rPr>
          <w:rFonts w:ascii="Arial" w:hAnsi="Arial" w:cs="Arial"/>
          <w:sz w:val="20"/>
        </w:rPr>
        <w:t xml:space="preserve">       STAMONTA, s. r. o.</w:t>
      </w:r>
    </w:p>
    <w:p w:rsidR="00D83381" w:rsidRPr="001A4F82" w:rsidRDefault="00D83381">
      <w:pPr>
        <w:rPr>
          <w:rFonts w:ascii="Arial" w:hAnsi="Arial" w:cs="Arial"/>
          <w:sz w:val="20"/>
        </w:rPr>
      </w:pPr>
    </w:p>
    <w:p w:rsidR="00D83381" w:rsidRPr="001A4F82" w:rsidRDefault="00D83381">
      <w:pPr>
        <w:rPr>
          <w:rFonts w:ascii="Arial" w:hAnsi="Arial" w:cs="Arial"/>
          <w:sz w:val="20"/>
        </w:rPr>
      </w:pPr>
    </w:p>
    <w:p w:rsidR="00D83381" w:rsidRPr="001A4F82" w:rsidRDefault="00D83381">
      <w:pPr>
        <w:rPr>
          <w:rFonts w:ascii="Arial" w:hAnsi="Arial" w:cs="Arial"/>
          <w:sz w:val="20"/>
        </w:rPr>
      </w:pPr>
    </w:p>
    <w:p w:rsidR="00D83381" w:rsidRPr="001A4F82" w:rsidRDefault="00D83381">
      <w:pPr>
        <w:rPr>
          <w:rFonts w:ascii="Arial" w:hAnsi="Arial" w:cs="Arial"/>
          <w:sz w:val="20"/>
        </w:rPr>
      </w:pPr>
    </w:p>
    <w:p w:rsidR="00D83381" w:rsidRPr="001A4F82" w:rsidRDefault="006C7552">
      <w:pPr>
        <w:rPr>
          <w:rFonts w:ascii="Arial" w:hAnsi="Arial" w:cs="Arial"/>
          <w:sz w:val="20"/>
        </w:rPr>
      </w:pPr>
      <w:r>
        <w:rPr>
          <w:rFonts w:ascii="Arial" w:hAnsi="Arial" w:cs="Arial"/>
          <w:sz w:val="20"/>
        </w:rPr>
        <w:t>Příloha: Zápis o předání díla ze dne 14. 11. 2017</w:t>
      </w:r>
    </w:p>
    <w:sectPr w:rsidR="00D83381" w:rsidRPr="001A4F82" w:rsidSect="00C65373">
      <w:footerReference w:type="default" r:id="rId7"/>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D5" w:rsidRDefault="00A060D5" w:rsidP="00273C9E">
      <w:r>
        <w:separator/>
      </w:r>
    </w:p>
  </w:endnote>
  <w:endnote w:type="continuationSeparator" w:id="0">
    <w:p w:rsidR="00A060D5" w:rsidRDefault="00A060D5" w:rsidP="0027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50437"/>
      <w:docPartObj>
        <w:docPartGallery w:val="Page Numbers (Bottom of Page)"/>
        <w:docPartUnique/>
      </w:docPartObj>
    </w:sdtPr>
    <w:sdtEndPr/>
    <w:sdtContent>
      <w:p w:rsidR="00273C9E" w:rsidRDefault="00273C9E">
        <w:pPr>
          <w:pStyle w:val="Zpat"/>
          <w:jc w:val="center"/>
        </w:pPr>
        <w:r>
          <w:fldChar w:fldCharType="begin"/>
        </w:r>
        <w:r>
          <w:instrText>PAGE   \* MERGEFORMAT</w:instrText>
        </w:r>
        <w:r>
          <w:fldChar w:fldCharType="separate"/>
        </w:r>
        <w:r w:rsidR="00DB10B6">
          <w:rPr>
            <w:noProof/>
          </w:rPr>
          <w:t>1</w:t>
        </w:r>
        <w:r>
          <w:fldChar w:fldCharType="end"/>
        </w:r>
      </w:p>
    </w:sdtContent>
  </w:sdt>
  <w:p w:rsidR="00273C9E" w:rsidRDefault="00273C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D5" w:rsidRDefault="00A060D5" w:rsidP="00273C9E">
      <w:r>
        <w:separator/>
      </w:r>
    </w:p>
  </w:footnote>
  <w:footnote w:type="continuationSeparator" w:id="0">
    <w:p w:rsidR="00A060D5" w:rsidRDefault="00A060D5" w:rsidP="0027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7EC5"/>
    <w:multiLevelType w:val="hybridMultilevel"/>
    <w:tmpl w:val="1A5821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B5C218E"/>
    <w:multiLevelType w:val="multilevel"/>
    <w:tmpl w:val="FC66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F5C0C"/>
    <w:multiLevelType w:val="hybridMultilevel"/>
    <w:tmpl w:val="42F8916E"/>
    <w:lvl w:ilvl="0" w:tplc="FF2E3608">
      <w:start w:val="1"/>
      <w:numFmt w:val="upperLetter"/>
      <w:lvlText w:val="(%1)"/>
      <w:lvlJc w:val="left"/>
      <w:pPr>
        <w:tabs>
          <w:tab w:val="num" w:pos="1068"/>
        </w:tabs>
        <w:ind w:left="1068" w:hanging="708"/>
      </w:pPr>
      <w:rPr>
        <w:rFonts w:hint="default"/>
      </w:rPr>
    </w:lvl>
    <w:lvl w:ilvl="1" w:tplc="FF2E3608">
      <w:start w:val="1"/>
      <w:numFmt w:val="upperLetter"/>
      <w:lvlText w:val="(%2)"/>
      <w:lvlJc w:val="left"/>
      <w:pPr>
        <w:tabs>
          <w:tab w:val="num" w:pos="1068"/>
        </w:tabs>
        <w:ind w:left="1068" w:hanging="708"/>
      </w:pPr>
      <w:rPr>
        <w:rFonts w:hint="default"/>
      </w:rPr>
    </w:lvl>
    <w:lvl w:ilvl="2" w:tplc="8B18BDDA">
      <w:start w:val="1"/>
      <w:numFmt w:val="decimal"/>
      <w:lvlText w:val="(%3)"/>
      <w:lvlJc w:val="left"/>
      <w:pPr>
        <w:tabs>
          <w:tab w:val="num" w:pos="2655"/>
        </w:tabs>
        <w:ind w:left="2655" w:hanging="67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07E692F"/>
    <w:multiLevelType w:val="hybridMultilevel"/>
    <w:tmpl w:val="BDA4CA46"/>
    <w:lvl w:ilvl="0" w:tplc="783ADE6E">
      <w:start w:val="1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816017"/>
    <w:multiLevelType w:val="multilevel"/>
    <w:tmpl w:val="A984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46AD8"/>
    <w:multiLevelType w:val="multilevel"/>
    <w:tmpl w:val="4840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lvlOverride w:ilvl="0">
      <w:startOverride w:val="2"/>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A6"/>
    <w:rsid w:val="00026462"/>
    <w:rsid w:val="00056EC1"/>
    <w:rsid w:val="00057194"/>
    <w:rsid w:val="000B3016"/>
    <w:rsid w:val="000C62A6"/>
    <w:rsid w:val="00115DE8"/>
    <w:rsid w:val="00133116"/>
    <w:rsid w:val="00136D53"/>
    <w:rsid w:val="0017580C"/>
    <w:rsid w:val="00194F96"/>
    <w:rsid w:val="001A4F82"/>
    <w:rsid w:val="001F061F"/>
    <w:rsid w:val="002023D0"/>
    <w:rsid w:val="00216065"/>
    <w:rsid w:val="00264334"/>
    <w:rsid w:val="00273C9E"/>
    <w:rsid w:val="002E300E"/>
    <w:rsid w:val="00326647"/>
    <w:rsid w:val="003616F2"/>
    <w:rsid w:val="003A64CA"/>
    <w:rsid w:val="003C6C6F"/>
    <w:rsid w:val="00417C9D"/>
    <w:rsid w:val="004C32F1"/>
    <w:rsid w:val="004C36C7"/>
    <w:rsid w:val="0051049D"/>
    <w:rsid w:val="00557F55"/>
    <w:rsid w:val="0056029D"/>
    <w:rsid w:val="00591A79"/>
    <w:rsid w:val="005F3B1A"/>
    <w:rsid w:val="00602F71"/>
    <w:rsid w:val="006C7552"/>
    <w:rsid w:val="006D1E04"/>
    <w:rsid w:val="0074586F"/>
    <w:rsid w:val="007644D8"/>
    <w:rsid w:val="00777761"/>
    <w:rsid w:val="00841066"/>
    <w:rsid w:val="00844B75"/>
    <w:rsid w:val="008B6E3F"/>
    <w:rsid w:val="0092199D"/>
    <w:rsid w:val="00924B93"/>
    <w:rsid w:val="00996370"/>
    <w:rsid w:val="009A3D80"/>
    <w:rsid w:val="009D5771"/>
    <w:rsid w:val="009E7FA7"/>
    <w:rsid w:val="009F61B4"/>
    <w:rsid w:val="00A060D5"/>
    <w:rsid w:val="00A076DA"/>
    <w:rsid w:val="00A24139"/>
    <w:rsid w:val="00A97ADB"/>
    <w:rsid w:val="00AF7790"/>
    <w:rsid w:val="00B40818"/>
    <w:rsid w:val="00B81B64"/>
    <w:rsid w:val="00B92E81"/>
    <w:rsid w:val="00C069CF"/>
    <w:rsid w:val="00C41F8A"/>
    <w:rsid w:val="00C65373"/>
    <w:rsid w:val="00CB06D5"/>
    <w:rsid w:val="00D571A4"/>
    <w:rsid w:val="00D63981"/>
    <w:rsid w:val="00D83381"/>
    <w:rsid w:val="00DA580A"/>
    <w:rsid w:val="00DB10B6"/>
    <w:rsid w:val="00DD06D1"/>
    <w:rsid w:val="00DD459A"/>
    <w:rsid w:val="00DF265C"/>
    <w:rsid w:val="00E4622C"/>
    <w:rsid w:val="00E46D55"/>
    <w:rsid w:val="00E80D3E"/>
    <w:rsid w:val="00E905D5"/>
    <w:rsid w:val="00EB5767"/>
    <w:rsid w:val="00F2714F"/>
    <w:rsid w:val="00F55375"/>
    <w:rsid w:val="00F97976"/>
    <w:rsid w:val="00FC1045"/>
    <w:rsid w:val="00FD6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6E382-D9E1-4633-BCC0-8218D905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5373"/>
    <w:pPr>
      <w:overflowPunct w:val="0"/>
      <w:autoSpaceDE w:val="0"/>
      <w:autoSpaceDN w:val="0"/>
      <w:adjustRightInd w:val="0"/>
      <w:jc w:val="both"/>
      <w:textAlignment w:val="baseline"/>
    </w:pPr>
    <w:rPr>
      <w:sz w:val="24"/>
    </w:rPr>
  </w:style>
  <w:style w:type="paragraph" w:styleId="Nadpis3">
    <w:name w:val="heading 3"/>
    <w:basedOn w:val="Normln"/>
    <w:next w:val="Normln"/>
    <w:qFormat/>
    <w:rsid w:val="00C65373"/>
    <w:pPr>
      <w:keepNext/>
      <w:spacing w:before="240" w:after="60"/>
      <w:outlineLvl w:val="2"/>
    </w:pPr>
    <w:rPr>
      <w:rFonts w:cs="Arial"/>
      <w:b/>
      <w:bCs/>
      <w:sz w:val="26"/>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loen">
    <w:name w:val="proložený"/>
    <w:basedOn w:val="Normln"/>
    <w:rsid w:val="00C65373"/>
    <w:pPr>
      <w:spacing w:before="60" w:after="60"/>
      <w:jc w:val="center"/>
    </w:pPr>
    <w:rPr>
      <w:b/>
      <w:spacing w:val="60"/>
    </w:rPr>
  </w:style>
  <w:style w:type="paragraph" w:styleId="Zhlav">
    <w:name w:val="header"/>
    <w:basedOn w:val="Normln"/>
    <w:semiHidden/>
    <w:rsid w:val="00C65373"/>
    <w:pPr>
      <w:tabs>
        <w:tab w:val="center" w:pos="4536"/>
        <w:tab w:val="right" w:pos="9072"/>
      </w:tabs>
      <w:overflowPunct/>
      <w:autoSpaceDE/>
      <w:autoSpaceDN/>
      <w:adjustRightInd/>
      <w:jc w:val="left"/>
      <w:textAlignment w:val="auto"/>
    </w:pPr>
    <w:rPr>
      <w:szCs w:val="24"/>
    </w:rPr>
  </w:style>
  <w:style w:type="paragraph" w:styleId="Zkladntext">
    <w:name w:val="Body Text"/>
    <w:basedOn w:val="Normln"/>
    <w:link w:val="ZkladntextChar"/>
    <w:uiPriority w:val="99"/>
    <w:semiHidden/>
    <w:unhideWhenUsed/>
    <w:rsid w:val="00DF265C"/>
    <w:pPr>
      <w:spacing w:after="120"/>
    </w:pPr>
  </w:style>
  <w:style w:type="character" w:customStyle="1" w:styleId="ZkladntextChar">
    <w:name w:val="Základní text Char"/>
    <w:basedOn w:val="Standardnpsmoodstavce"/>
    <w:link w:val="Zkladntext"/>
    <w:uiPriority w:val="99"/>
    <w:semiHidden/>
    <w:rsid w:val="00DF265C"/>
    <w:rPr>
      <w:sz w:val="24"/>
    </w:rPr>
  </w:style>
  <w:style w:type="paragraph" w:styleId="Normlnweb">
    <w:name w:val="Normal (Web)"/>
    <w:basedOn w:val="Normln"/>
    <w:uiPriority w:val="99"/>
    <w:unhideWhenUsed/>
    <w:rsid w:val="00996370"/>
    <w:pPr>
      <w:overflowPunct/>
      <w:autoSpaceDE/>
      <w:autoSpaceDN/>
      <w:adjustRightInd/>
      <w:spacing w:before="100" w:beforeAutospacing="1" w:after="100" w:afterAutospacing="1"/>
      <w:jc w:val="left"/>
      <w:textAlignment w:val="auto"/>
    </w:pPr>
    <w:rPr>
      <w:szCs w:val="24"/>
    </w:rPr>
  </w:style>
  <w:style w:type="paragraph" w:styleId="Zpat">
    <w:name w:val="footer"/>
    <w:basedOn w:val="Normln"/>
    <w:link w:val="ZpatChar"/>
    <w:uiPriority w:val="99"/>
    <w:unhideWhenUsed/>
    <w:rsid w:val="00273C9E"/>
    <w:pPr>
      <w:tabs>
        <w:tab w:val="center" w:pos="4536"/>
        <w:tab w:val="right" w:pos="9072"/>
      </w:tabs>
    </w:pPr>
  </w:style>
  <w:style w:type="character" w:customStyle="1" w:styleId="ZpatChar">
    <w:name w:val="Zápatí Char"/>
    <w:basedOn w:val="Standardnpsmoodstavce"/>
    <w:link w:val="Zpat"/>
    <w:uiPriority w:val="99"/>
    <w:rsid w:val="00273C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71816">
      <w:bodyDiv w:val="1"/>
      <w:marLeft w:val="0"/>
      <w:marRight w:val="0"/>
      <w:marTop w:val="0"/>
      <w:marBottom w:val="0"/>
      <w:divBdr>
        <w:top w:val="none" w:sz="0" w:space="0" w:color="auto"/>
        <w:left w:val="none" w:sz="0" w:space="0" w:color="auto"/>
        <w:bottom w:val="none" w:sz="0" w:space="0" w:color="auto"/>
        <w:right w:val="none" w:sz="0" w:space="0" w:color="auto"/>
      </w:divBdr>
    </w:div>
    <w:div w:id="1781485725">
      <w:bodyDiv w:val="1"/>
      <w:marLeft w:val="0"/>
      <w:marRight w:val="0"/>
      <w:marTop w:val="0"/>
      <w:marBottom w:val="0"/>
      <w:divBdr>
        <w:top w:val="none" w:sz="0" w:space="0" w:color="auto"/>
        <w:left w:val="none" w:sz="0" w:space="0" w:color="auto"/>
        <w:bottom w:val="none" w:sz="0" w:space="0" w:color="auto"/>
        <w:right w:val="none" w:sz="0" w:space="0" w:color="auto"/>
      </w:divBdr>
    </w:div>
    <w:div w:id="19286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6954</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DOHODA O NAROVNÁNÍ</vt:lpstr>
    </vt:vector>
  </TitlesOfParts>
  <Company>STYLMED H</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NAROVNÁNÍ</dc:title>
  <dc:creator>Svobodná, Alžběta</dc:creator>
  <cp:lastModifiedBy>Čech, Stanislav</cp:lastModifiedBy>
  <cp:revision>2</cp:revision>
  <cp:lastPrinted>2017-11-29T05:56:00Z</cp:lastPrinted>
  <dcterms:created xsi:type="dcterms:W3CDTF">2017-12-18T09:39:00Z</dcterms:created>
  <dcterms:modified xsi:type="dcterms:W3CDTF">2017-12-18T09:39:00Z</dcterms:modified>
</cp:coreProperties>
</file>