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C7" w:rsidRPr="00932919" w:rsidRDefault="003B3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KUPNÍ SMLOUVA</w:t>
      </w:r>
      <w:r w:rsidR="00066D46">
        <w:rPr>
          <w:b/>
          <w:sz w:val="24"/>
          <w:szCs w:val="24"/>
        </w:rPr>
        <w:t xml:space="preserve"> </w:t>
      </w:r>
      <w:r w:rsidR="00415F4B">
        <w:rPr>
          <w:b/>
          <w:sz w:val="24"/>
          <w:szCs w:val="24"/>
        </w:rPr>
        <w:t>3</w:t>
      </w:r>
      <w:bookmarkStart w:id="0" w:name="_GoBack"/>
      <w:bookmarkEnd w:id="0"/>
      <w:r w:rsidR="00066D46">
        <w:rPr>
          <w:b/>
          <w:sz w:val="24"/>
          <w:szCs w:val="24"/>
        </w:rPr>
        <w:t>/2017</w:t>
      </w:r>
    </w:p>
    <w:p w:rsidR="00D41B5F" w:rsidRPr="00932919" w:rsidRDefault="008042AA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932919">
        <w:rPr>
          <w:sz w:val="24"/>
          <w:szCs w:val="24"/>
        </w:rPr>
        <w:t>u</w:t>
      </w:r>
      <w:r w:rsidR="00D41B5F" w:rsidRPr="00932919">
        <w:rPr>
          <w:sz w:val="24"/>
          <w:szCs w:val="24"/>
        </w:rPr>
        <w:t>zavřená</w:t>
      </w:r>
      <w:r w:rsidRPr="00932919">
        <w:rPr>
          <w:sz w:val="24"/>
          <w:szCs w:val="24"/>
        </w:rPr>
        <w:t xml:space="preserve"> ve smyslu</w:t>
      </w:r>
      <w:r w:rsidR="00D41B5F" w:rsidRPr="00932919">
        <w:rPr>
          <w:sz w:val="24"/>
          <w:szCs w:val="24"/>
        </w:rPr>
        <w:t xml:space="preserve"> </w:t>
      </w:r>
      <w:r w:rsidR="001476C0" w:rsidRPr="00932919">
        <w:rPr>
          <w:sz w:val="24"/>
          <w:szCs w:val="24"/>
        </w:rPr>
        <w:t>zákona č. 89/2012 Sb., občanský zákoník, ve znění pozdějších předpisů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I.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>Smluvní strany</w:t>
      </w: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</w:p>
    <w:p w:rsidR="00D41B5F" w:rsidRPr="00932919" w:rsidRDefault="00D41B5F" w:rsidP="00825CFE">
      <w:pPr>
        <w:spacing w:line="276" w:lineRule="auto"/>
        <w:ind w:left="1080" w:hanging="1080"/>
        <w:jc w:val="both"/>
        <w:rPr>
          <w:b/>
          <w:sz w:val="24"/>
          <w:szCs w:val="24"/>
        </w:rPr>
      </w:pPr>
    </w:p>
    <w:p w:rsidR="00D41B5F" w:rsidRPr="00932919" w:rsidRDefault="00D41B5F" w:rsidP="00825CFE">
      <w:pPr>
        <w:spacing w:line="276" w:lineRule="auto"/>
        <w:ind w:left="1080" w:hanging="1080"/>
        <w:jc w:val="both"/>
        <w:rPr>
          <w:sz w:val="24"/>
          <w:szCs w:val="24"/>
        </w:rPr>
      </w:pPr>
      <w:r w:rsidRPr="00932919">
        <w:rPr>
          <w:b/>
          <w:sz w:val="24"/>
          <w:szCs w:val="24"/>
        </w:rPr>
        <w:tab/>
      </w:r>
    </w:p>
    <w:p w:rsidR="00D41B5F" w:rsidRPr="00932919" w:rsidRDefault="00D41B5F" w:rsidP="00912C25">
      <w:pPr>
        <w:spacing w:line="276" w:lineRule="auto"/>
        <w:rPr>
          <w:sz w:val="24"/>
          <w:szCs w:val="24"/>
        </w:rPr>
      </w:pPr>
      <w:r w:rsidRPr="00932919">
        <w:rPr>
          <w:b/>
          <w:i/>
          <w:sz w:val="24"/>
          <w:szCs w:val="24"/>
        </w:rPr>
        <w:t>Kupující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>:</w:t>
      </w:r>
      <w:r w:rsidR="00266FD7" w:rsidRPr="00932919">
        <w:rPr>
          <w:b/>
          <w:sz w:val="24"/>
          <w:szCs w:val="24"/>
        </w:rPr>
        <w:t xml:space="preserve"> </w:t>
      </w:r>
      <w:r w:rsidR="00912C25" w:rsidRPr="00932919">
        <w:rPr>
          <w:b/>
          <w:sz w:val="24"/>
          <w:szCs w:val="24"/>
        </w:rPr>
        <w:t>Středisko volného času Vítkov, p</w:t>
      </w:r>
      <w:r w:rsidR="005C619D">
        <w:rPr>
          <w:b/>
          <w:sz w:val="24"/>
          <w:szCs w:val="24"/>
        </w:rPr>
        <w:t>. o.</w:t>
      </w:r>
      <w:r w:rsidR="00912C25" w:rsidRPr="00932919">
        <w:rPr>
          <w:b/>
          <w:sz w:val="24"/>
          <w:szCs w:val="24"/>
        </w:rPr>
        <w:t xml:space="preserve">                                     </w:t>
      </w:r>
    </w:p>
    <w:p w:rsidR="00D41B5F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se sídlem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           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912C25" w:rsidRPr="00932919">
        <w:rPr>
          <w:sz w:val="24"/>
          <w:szCs w:val="24"/>
        </w:rPr>
        <w:t>Bezručova 585</w:t>
      </w:r>
      <w:r w:rsidRPr="00932919">
        <w:rPr>
          <w:sz w:val="24"/>
          <w:szCs w:val="24"/>
        </w:rPr>
        <w:t xml:space="preserve">, </w:t>
      </w:r>
      <w:proofErr w:type="gramStart"/>
      <w:r w:rsidRPr="00932919">
        <w:rPr>
          <w:sz w:val="24"/>
          <w:szCs w:val="24"/>
        </w:rPr>
        <w:t>7</w:t>
      </w:r>
      <w:r w:rsidR="00CA35E4" w:rsidRPr="00932919">
        <w:rPr>
          <w:sz w:val="24"/>
          <w:szCs w:val="24"/>
        </w:rPr>
        <w:t>4</w:t>
      </w:r>
      <w:r w:rsidR="00912C25" w:rsidRPr="00932919">
        <w:rPr>
          <w:sz w:val="24"/>
          <w:szCs w:val="24"/>
        </w:rPr>
        <w:t>9</w:t>
      </w:r>
      <w:r w:rsidRPr="00932919">
        <w:rPr>
          <w:sz w:val="24"/>
          <w:szCs w:val="24"/>
        </w:rPr>
        <w:t xml:space="preserve"> </w:t>
      </w:r>
      <w:r w:rsidR="00F11EC2" w:rsidRPr="00932919">
        <w:rPr>
          <w:sz w:val="24"/>
          <w:szCs w:val="24"/>
        </w:rPr>
        <w:t>01</w:t>
      </w:r>
      <w:r w:rsidRPr="00932919">
        <w:rPr>
          <w:sz w:val="24"/>
          <w:szCs w:val="24"/>
        </w:rPr>
        <w:t xml:space="preserve">  </w:t>
      </w:r>
      <w:r w:rsidR="00912C25" w:rsidRPr="00932919">
        <w:rPr>
          <w:sz w:val="24"/>
          <w:szCs w:val="24"/>
        </w:rPr>
        <w:t>Vítkov</w:t>
      </w:r>
      <w:proofErr w:type="gramEnd"/>
    </w:p>
    <w:p w:rsidR="00266FD7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zastoupený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CA35E4" w:rsidRPr="00932919">
        <w:rPr>
          <w:sz w:val="24"/>
          <w:szCs w:val="24"/>
        </w:rPr>
        <w:t>Ing</w:t>
      </w:r>
      <w:r w:rsidRPr="00932919">
        <w:rPr>
          <w:sz w:val="24"/>
          <w:szCs w:val="24"/>
        </w:rPr>
        <w:t xml:space="preserve">. </w:t>
      </w:r>
      <w:r w:rsidR="00912C25" w:rsidRPr="00932919">
        <w:rPr>
          <w:sz w:val="24"/>
          <w:szCs w:val="24"/>
        </w:rPr>
        <w:t>Šárkou Medunovou</w:t>
      </w:r>
    </w:p>
    <w:p w:rsidR="00D41B5F" w:rsidRPr="00932919" w:rsidRDefault="00266FD7" w:rsidP="00825CFE">
      <w:pPr>
        <w:tabs>
          <w:tab w:val="num" w:pos="0"/>
        </w:tabs>
        <w:spacing w:line="276" w:lineRule="auto"/>
        <w:ind w:left="1418"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 xml:space="preserve">IČ 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912C25" w:rsidRPr="00932919">
        <w:rPr>
          <w:sz w:val="24"/>
          <w:szCs w:val="24"/>
        </w:rPr>
        <w:t>73214892</w:t>
      </w:r>
    </w:p>
    <w:p w:rsidR="005C619D" w:rsidRPr="00932919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  <w:r w:rsidRPr="00932919">
        <w:rPr>
          <w:sz w:val="24"/>
          <w:szCs w:val="24"/>
        </w:rPr>
        <w:tab/>
        <w:t>(dále jen „</w:t>
      </w:r>
      <w:proofErr w:type="gramStart"/>
      <w:r w:rsidRPr="00932919">
        <w:rPr>
          <w:sz w:val="24"/>
          <w:szCs w:val="24"/>
        </w:rPr>
        <w:t>kupující“)</w:t>
      </w:r>
      <w:r w:rsidR="005C619D">
        <w:rPr>
          <w:sz w:val="24"/>
          <w:szCs w:val="24"/>
        </w:rPr>
        <w:t xml:space="preserve">         a</w:t>
      </w:r>
      <w:proofErr w:type="gramEnd"/>
    </w:p>
    <w:p w:rsidR="00D41B5F" w:rsidRPr="00932919" w:rsidRDefault="00D41B5F" w:rsidP="00825CFE">
      <w:pPr>
        <w:tabs>
          <w:tab w:val="num" w:pos="0"/>
          <w:tab w:val="left" w:pos="1276"/>
        </w:tabs>
        <w:spacing w:line="276" w:lineRule="auto"/>
        <w:ind w:hanging="2145"/>
        <w:jc w:val="both"/>
        <w:rPr>
          <w:sz w:val="24"/>
          <w:szCs w:val="24"/>
        </w:rPr>
      </w:pPr>
    </w:p>
    <w:p w:rsidR="00307C44" w:rsidRPr="00932919" w:rsidRDefault="00D41B5F" w:rsidP="00307C4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932919">
        <w:rPr>
          <w:b/>
          <w:i/>
          <w:sz w:val="24"/>
          <w:szCs w:val="24"/>
        </w:rPr>
        <w:t>Prodávající:</w:t>
      </w:r>
      <w:r w:rsidRPr="00932919">
        <w:rPr>
          <w:b/>
          <w:i/>
          <w:sz w:val="24"/>
          <w:szCs w:val="24"/>
        </w:rPr>
        <w:tab/>
      </w:r>
      <w:r w:rsidRPr="00932919">
        <w:rPr>
          <w:b/>
          <w:i/>
          <w:sz w:val="24"/>
          <w:szCs w:val="24"/>
        </w:rPr>
        <w:tab/>
      </w:r>
      <w:r w:rsidRPr="00932919">
        <w:rPr>
          <w:b/>
          <w:i/>
          <w:sz w:val="24"/>
          <w:szCs w:val="24"/>
        </w:rPr>
        <w:tab/>
      </w:r>
      <w:r w:rsidRPr="00932919">
        <w:rPr>
          <w:b/>
          <w:i/>
          <w:sz w:val="24"/>
          <w:szCs w:val="24"/>
        </w:rPr>
        <w:tab/>
      </w:r>
      <w:r w:rsidRPr="00932919">
        <w:rPr>
          <w:sz w:val="24"/>
          <w:szCs w:val="24"/>
        </w:rPr>
        <w:t>:</w:t>
      </w:r>
      <w:r w:rsidRPr="00932919">
        <w:rPr>
          <w:b/>
          <w:i/>
          <w:sz w:val="24"/>
          <w:szCs w:val="24"/>
        </w:rPr>
        <w:tab/>
      </w:r>
      <w:r w:rsidR="00643E49">
        <w:rPr>
          <w:rFonts w:eastAsiaTheme="minorHAnsi"/>
          <w:b/>
          <w:bCs/>
          <w:sz w:val="22"/>
          <w:szCs w:val="22"/>
          <w:lang w:eastAsia="en-US"/>
        </w:rPr>
        <w:t xml:space="preserve">Zdeněk </w:t>
      </w:r>
      <w:proofErr w:type="spellStart"/>
      <w:r w:rsidR="00643E49">
        <w:rPr>
          <w:rFonts w:eastAsiaTheme="minorHAnsi"/>
          <w:b/>
          <w:bCs/>
          <w:sz w:val="22"/>
          <w:szCs w:val="22"/>
          <w:lang w:eastAsia="en-US"/>
        </w:rPr>
        <w:t>Olbrech</w:t>
      </w:r>
      <w:proofErr w:type="spellEnd"/>
      <w:r w:rsidR="00643E49">
        <w:rPr>
          <w:rFonts w:eastAsiaTheme="minorHAnsi"/>
          <w:b/>
          <w:bCs/>
          <w:sz w:val="22"/>
          <w:szCs w:val="22"/>
          <w:lang w:eastAsia="en-US"/>
        </w:rPr>
        <w:t xml:space="preserve"> - Truhlářství</w:t>
      </w:r>
    </w:p>
    <w:p w:rsidR="00307C44" w:rsidRPr="00932919" w:rsidRDefault="00D41B5F" w:rsidP="00307C44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i/>
          <w:sz w:val="24"/>
          <w:szCs w:val="24"/>
        </w:rPr>
      </w:pPr>
      <w:r w:rsidRPr="00932919">
        <w:rPr>
          <w:sz w:val="24"/>
          <w:szCs w:val="24"/>
        </w:rPr>
        <w:t xml:space="preserve">se sídlem:  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>:</w:t>
      </w:r>
      <w:r w:rsidRPr="00932919">
        <w:rPr>
          <w:sz w:val="24"/>
          <w:szCs w:val="24"/>
        </w:rPr>
        <w:tab/>
      </w:r>
      <w:r w:rsidR="00643E49">
        <w:rPr>
          <w:rFonts w:eastAsiaTheme="minorHAnsi"/>
          <w:sz w:val="22"/>
          <w:szCs w:val="22"/>
          <w:lang w:eastAsia="en-US"/>
        </w:rPr>
        <w:t xml:space="preserve">Nové Těchanovice 6, </w:t>
      </w:r>
      <w:proofErr w:type="gramStart"/>
      <w:r w:rsidR="00643E49">
        <w:rPr>
          <w:rFonts w:eastAsiaTheme="minorHAnsi"/>
          <w:sz w:val="22"/>
          <w:szCs w:val="22"/>
          <w:lang w:eastAsia="en-US"/>
        </w:rPr>
        <w:t>749 01  Vítkov</w:t>
      </w:r>
      <w:proofErr w:type="gramEnd"/>
    </w:p>
    <w:p w:rsidR="00D41B5F" w:rsidRPr="002503EA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932919">
        <w:rPr>
          <w:sz w:val="24"/>
          <w:szCs w:val="24"/>
        </w:rPr>
        <w:t>zastoupený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643E49">
        <w:rPr>
          <w:sz w:val="24"/>
          <w:szCs w:val="24"/>
        </w:rPr>
        <w:t xml:space="preserve">Zdeňkem </w:t>
      </w:r>
      <w:proofErr w:type="spellStart"/>
      <w:r w:rsidR="00643E49">
        <w:rPr>
          <w:sz w:val="24"/>
          <w:szCs w:val="24"/>
        </w:rPr>
        <w:t>Olbrechtem</w:t>
      </w:r>
      <w:proofErr w:type="spellEnd"/>
    </w:p>
    <w:p w:rsidR="00D41B5F" w:rsidRPr="00843966" w:rsidRDefault="00307C44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932919">
        <w:rPr>
          <w:sz w:val="24"/>
          <w:szCs w:val="24"/>
        </w:rPr>
        <w:t>IČ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>:</w:t>
      </w:r>
      <w:r w:rsidRPr="00932919">
        <w:rPr>
          <w:sz w:val="24"/>
          <w:szCs w:val="24"/>
        </w:rPr>
        <w:tab/>
      </w:r>
      <w:r w:rsidR="00643E49">
        <w:rPr>
          <w:rStyle w:val="nowrap"/>
          <w:bCs/>
          <w:sz w:val="24"/>
          <w:szCs w:val="24"/>
        </w:rPr>
        <w:t>733 431 70</w:t>
      </w:r>
    </w:p>
    <w:p w:rsidR="00D41B5F" w:rsidRPr="00843966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932919">
        <w:rPr>
          <w:sz w:val="24"/>
          <w:szCs w:val="24"/>
        </w:rPr>
        <w:t>DIČ</w:t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</w:r>
      <w:r w:rsidRPr="00932919">
        <w:rPr>
          <w:sz w:val="24"/>
          <w:szCs w:val="24"/>
        </w:rPr>
        <w:tab/>
        <w:t xml:space="preserve">: </w:t>
      </w:r>
      <w:r w:rsidR="00D41B5F" w:rsidRPr="00932919">
        <w:rPr>
          <w:sz w:val="24"/>
          <w:szCs w:val="24"/>
        </w:rPr>
        <w:t>CZ</w:t>
      </w:r>
      <w:r w:rsidR="00307C44" w:rsidRPr="00932919">
        <w:rPr>
          <w:sz w:val="24"/>
          <w:szCs w:val="24"/>
        </w:rPr>
        <w:t xml:space="preserve"> </w:t>
      </w:r>
      <w:r w:rsidR="00643E49">
        <w:rPr>
          <w:sz w:val="24"/>
          <w:szCs w:val="24"/>
        </w:rPr>
        <w:t>7708035434</w:t>
      </w:r>
    </w:p>
    <w:p w:rsidR="00D41B5F" w:rsidRPr="002503EA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proofErr w:type="spellStart"/>
      <w:proofErr w:type="gramStart"/>
      <w:r w:rsidRPr="002503EA">
        <w:rPr>
          <w:sz w:val="24"/>
          <w:szCs w:val="24"/>
        </w:rPr>
        <w:t>bank</w:t>
      </w:r>
      <w:proofErr w:type="gramEnd"/>
      <w:r w:rsidRPr="002503EA">
        <w:rPr>
          <w:sz w:val="24"/>
          <w:szCs w:val="24"/>
        </w:rPr>
        <w:t>.</w:t>
      </w:r>
      <w:proofErr w:type="gramStart"/>
      <w:r w:rsidR="00307C44" w:rsidRPr="002503EA">
        <w:rPr>
          <w:sz w:val="24"/>
          <w:szCs w:val="24"/>
        </w:rPr>
        <w:t>s</w:t>
      </w:r>
      <w:r w:rsidRPr="002503EA">
        <w:rPr>
          <w:sz w:val="24"/>
          <w:szCs w:val="24"/>
        </w:rPr>
        <w:t>po</w:t>
      </w:r>
      <w:r w:rsidR="00307C44" w:rsidRPr="002503EA">
        <w:rPr>
          <w:sz w:val="24"/>
          <w:szCs w:val="24"/>
        </w:rPr>
        <w:t>jení</w:t>
      </w:r>
      <w:proofErr w:type="spellEnd"/>
      <w:proofErr w:type="gramEnd"/>
      <w:r w:rsidR="00307C44" w:rsidRPr="002503EA">
        <w:rPr>
          <w:sz w:val="24"/>
          <w:szCs w:val="24"/>
        </w:rPr>
        <w:tab/>
      </w:r>
      <w:r w:rsidR="00307C44" w:rsidRPr="002503EA">
        <w:rPr>
          <w:sz w:val="24"/>
          <w:szCs w:val="24"/>
        </w:rPr>
        <w:tab/>
      </w:r>
      <w:r w:rsidR="00307C44" w:rsidRPr="002503EA">
        <w:rPr>
          <w:sz w:val="24"/>
          <w:szCs w:val="24"/>
        </w:rPr>
        <w:tab/>
      </w:r>
      <w:r w:rsidR="00307C44" w:rsidRPr="002503EA">
        <w:rPr>
          <w:sz w:val="24"/>
          <w:szCs w:val="24"/>
        </w:rPr>
        <w:tab/>
        <w:t>:</w:t>
      </w:r>
      <w:r w:rsidR="00066D46">
        <w:rPr>
          <w:sz w:val="24"/>
          <w:szCs w:val="24"/>
        </w:rPr>
        <w:t xml:space="preserve"> </w:t>
      </w:r>
      <w:proofErr w:type="spellStart"/>
      <w:r w:rsidR="00066D46">
        <w:rPr>
          <w:sz w:val="24"/>
          <w:szCs w:val="24"/>
        </w:rPr>
        <w:t>xxxxxxxxxxxxxxxx</w:t>
      </w:r>
      <w:proofErr w:type="spellEnd"/>
    </w:p>
    <w:p w:rsidR="00D41B5F" w:rsidRPr="002503EA" w:rsidRDefault="00294CD3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2503EA">
        <w:rPr>
          <w:sz w:val="24"/>
          <w:szCs w:val="24"/>
        </w:rPr>
        <w:t>číslo účtu</w:t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  <w:t xml:space="preserve">: </w:t>
      </w:r>
      <w:proofErr w:type="spellStart"/>
      <w:r w:rsidR="00066D46">
        <w:rPr>
          <w:sz w:val="24"/>
          <w:szCs w:val="24"/>
        </w:rPr>
        <w:t>xxxxxxxxxxxxxxxx</w:t>
      </w:r>
      <w:proofErr w:type="spellEnd"/>
    </w:p>
    <w:p w:rsidR="001402FD" w:rsidRPr="002503EA" w:rsidRDefault="001402FD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2503EA">
        <w:rPr>
          <w:sz w:val="24"/>
          <w:szCs w:val="24"/>
        </w:rPr>
        <w:t>mob.</w:t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  <w:t>:</w:t>
      </w:r>
      <w:r w:rsidR="00307C44" w:rsidRPr="002503EA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066D46">
        <w:rPr>
          <w:rFonts w:eastAsiaTheme="minorHAnsi"/>
          <w:sz w:val="22"/>
          <w:szCs w:val="22"/>
          <w:lang w:eastAsia="en-US"/>
        </w:rPr>
        <w:t>xxxxxxxxxxxxxxxx</w:t>
      </w:r>
      <w:proofErr w:type="spellEnd"/>
    </w:p>
    <w:p w:rsidR="001D1458" w:rsidRPr="002503EA" w:rsidRDefault="001D1458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2503EA">
        <w:rPr>
          <w:sz w:val="24"/>
          <w:szCs w:val="24"/>
        </w:rPr>
        <w:t>mail</w:t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</w:r>
      <w:r w:rsidRPr="002503EA">
        <w:rPr>
          <w:sz w:val="24"/>
          <w:szCs w:val="24"/>
        </w:rPr>
        <w:tab/>
        <w:t>:</w:t>
      </w:r>
      <w:r w:rsidRPr="002503EA">
        <w:rPr>
          <w:sz w:val="24"/>
          <w:szCs w:val="24"/>
        </w:rPr>
        <w:tab/>
      </w:r>
      <w:proofErr w:type="spellStart"/>
      <w:r w:rsidR="00066D46">
        <w:rPr>
          <w:sz w:val="24"/>
          <w:szCs w:val="24"/>
        </w:rPr>
        <w:t>xxxxxxxxxxxxxxxx</w:t>
      </w:r>
      <w:proofErr w:type="spellEnd"/>
    </w:p>
    <w:p w:rsidR="00D41B5F" w:rsidRPr="00932919" w:rsidRDefault="00D41B5F" w:rsidP="00294CD3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368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  <w:r w:rsidRPr="002503EA">
        <w:rPr>
          <w:sz w:val="24"/>
          <w:szCs w:val="24"/>
        </w:rPr>
        <w:t>(dále jen „prodávající</w:t>
      </w:r>
      <w:r w:rsidRPr="00932919">
        <w:rPr>
          <w:sz w:val="24"/>
          <w:szCs w:val="24"/>
        </w:rPr>
        <w:t>“)</w:t>
      </w:r>
    </w:p>
    <w:p w:rsidR="00102DDD" w:rsidRPr="00932919" w:rsidRDefault="00102DDD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both"/>
        <w:rPr>
          <w:sz w:val="24"/>
          <w:szCs w:val="24"/>
        </w:rPr>
      </w:pPr>
    </w:p>
    <w:p w:rsidR="00230A01" w:rsidRPr="00932919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932919">
        <w:rPr>
          <w:b/>
          <w:sz w:val="24"/>
          <w:szCs w:val="24"/>
        </w:rPr>
        <w:t xml:space="preserve">II. </w:t>
      </w:r>
    </w:p>
    <w:p w:rsidR="00D41B5F" w:rsidRPr="00825CFE" w:rsidRDefault="00D41B5F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Předmět </w:t>
      </w:r>
      <w:r w:rsidR="00FA4096" w:rsidRPr="00825CFE">
        <w:rPr>
          <w:b/>
          <w:sz w:val="24"/>
          <w:szCs w:val="24"/>
        </w:rPr>
        <w:t>smlouvy</w:t>
      </w:r>
    </w:p>
    <w:p w:rsidR="00D41B5F" w:rsidRDefault="00FA4096" w:rsidP="00961ADA">
      <w:pPr>
        <w:pStyle w:val="Zkladntext"/>
        <w:numPr>
          <w:ilvl w:val="0"/>
          <w:numId w:val="9"/>
        </w:numPr>
        <w:spacing w:line="276" w:lineRule="auto"/>
        <w:ind w:left="426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se zavazuje dodat </w:t>
      </w:r>
      <w:r w:rsidR="006C7780" w:rsidRPr="00825CFE">
        <w:rPr>
          <w:sz w:val="24"/>
          <w:szCs w:val="24"/>
        </w:rPr>
        <w:t>zboží</w:t>
      </w:r>
      <w:r w:rsidR="00CA35E4">
        <w:rPr>
          <w:sz w:val="24"/>
          <w:szCs w:val="24"/>
        </w:rPr>
        <w:t xml:space="preserve"> dle cenové nabídky</w:t>
      </w:r>
      <w:r w:rsidR="006C7780" w:rsidRPr="00825CFE">
        <w:rPr>
          <w:sz w:val="24"/>
          <w:szCs w:val="24"/>
        </w:rPr>
        <w:t xml:space="preserve">, </w:t>
      </w:r>
      <w:r w:rsidR="00266FD7">
        <w:rPr>
          <w:sz w:val="24"/>
          <w:szCs w:val="24"/>
        </w:rPr>
        <w:t>zpracované pro</w:t>
      </w:r>
      <w:r w:rsidR="006C7780" w:rsidRPr="00825CFE">
        <w:rPr>
          <w:sz w:val="24"/>
          <w:szCs w:val="24"/>
        </w:rPr>
        <w:t> veřejn</w:t>
      </w:r>
      <w:r w:rsidR="00266FD7">
        <w:rPr>
          <w:sz w:val="24"/>
          <w:szCs w:val="24"/>
        </w:rPr>
        <w:t>ou zakázku</w:t>
      </w:r>
      <w:r w:rsidR="006C7780" w:rsidRPr="00825CFE">
        <w:rPr>
          <w:sz w:val="24"/>
          <w:szCs w:val="24"/>
        </w:rPr>
        <w:t xml:space="preserve"> </w:t>
      </w:r>
      <w:r w:rsidR="00825CFE" w:rsidRPr="00825CFE">
        <w:rPr>
          <w:sz w:val="24"/>
          <w:szCs w:val="24"/>
        </w:rPr>
        <w:t xml:space="preserve">malého rozsahu </w:t>
      </w:r>
      <w:r w:rsidR="006C7780" w:rsidRPr="00825CFE">
        <w:rPr>
          <w:sz w:val="24"/>
          <w:szCs w:val="24"/>
        </w:rPr>
        <w:t>s názvem „</w:t>
      </w:r>
      <w:r w:rsidR="00CA35E4">
        <w:rPr>
          <w:sz w:val="24"/>
          <w:szCs w:val="24"/>
        </w:rPr>
        <w:t xml:space="preserve"> </w:t>
      </w:r>
      <w:r w:rsidR="00050881">
        <w:rPr>
          <w:sz w:val="24"/>
          <w:szCs w:val="24"/>
        </w:rPr>
        <w:t xml:space="preserve">Dodávka nábytku – </w:t>
      </w:r>
      <w:r w:rsidR="00643E49">
        <w:rPr>
          <w:sz w:val="24"/>
          <w:szCs w:val="24"/>
        </w:rPr>
        <w:t>kuchyň</w:t>
      </w:r>
      <w:r w:rsidR="003D7A8F">
        <w:rPr>
          <w:sz w:val="24"/>
          <w:szCs w:val="24"/>
        </w:rPr>
        <w:t xml:space="preserve">“, sestávající </w:t>
      </w:r>
      <w:r w:rsidR="00643E49">
        <w:rPr>
          <w:sz w:val="24"/>
          <w:szCs w:val="24"/>
        </w:rPr>
        <w:t xml:space="preserve">se </w:t>
      </w:r>
      <w:r w:rsidR="003D7A8F">
        <w:rPr>
          <w:sz w:val="24"/>
          <w:szCs w:val="24"/>
        </w:rPr>
        <w:t>z</w:t>
      </w:r>
      <w:r w:rsidR="00643E49">
        <w:rPr>
          <w:sz w:val="24"/>
          <w:szCs w:val="24"/>
        </w:rPr>
        <w:t> </w:t>
      </w:r>
      <w:proofErr w:type="gramStart"/>
      <w:r w:rsidR="00643E49">
        <w:rPr>
          <w:sz w:val="24"/>
          <w:szCs w:val="24"/>
        </w:rPr>
        <w:t>kuchyňská</w:t>
      </w:r>
      <w:proofErr w:type="gramEnd"/>
      <w:r w:rsidR="00643E49">
        <w:rPr>
          <w:sz w:val="24"/>
          <w:szCs w:val="24"/>
        </w:rPr>
        <w:t xml:space="preserve"> linka s dřezem, kuchyňská linka s otevřenými skříněmi, kuchyňský </w:t>
      </w:r>
      <w:proofErr w:type="spellStart"/>
      <w:r w:rsidR="00643E49">
        <w:rPr>
          <w:sz w:val="24"/>
          <w:szCs w:val="24"/>
        </w:rPr>
        <w:t>poult</w:t>
      </w:r>
      <w:proofErr w:type="spellEnd"/>
      <w:r w:rsidR="00643E49">
        <w:rPr>
          <w:sz w:val="24"/>
          <w:szCs w:val="24"/>
        </w:rPr>
        <w:t xml:space="preserve"> sklápěcí, úložná skříň vysoká, kuchyňský ostrůvek,</w:t>
      </w:r>
      <w:r w:rsidR="00050881">
        <w:rPr>
          <w:sz w:val="24"/>
          <w:szCs w:val="24"/>
        </w:rPr>
        <w:t xml:space="preserve"> (viz příloha smlouvy – položkový rozpočet)</w:t>
      </w:r>
      <w:r w:rsidR="003D7A8F">
        <w:rPr>
          <w:sz w:val="24"/>
          <w:szCs w:val="24"/>
        </w:rPr>
        <w:t>.</w:t>
      </w:r>
    </w:p>
    <w:p w:rsidR="00D41B5F" w:rsidRPr="00961ADA" w:rsidRDefault="00D41B5F" w:rsidP="003D7A8F">
      <w:pPr>
        <w:pStyle w:val="Zkladntext"/>
        <w:numPr>
          <w:ilvl w:val="0"/>
          <w:numId w:val="9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Kupující se tímto zavazuje za podmínek stanovených touto kupní smlouvou předmět smlouvy převzít a zaplatit za něj prodávajícímu kupní cenu podle čl</w:t>
      </w:r>
      <w:r w:rsidR="003D7A8F" w:rsidRPr="00961ADA">
        <w:rPr>
          <w:sz w:val="24"/>
          <w:szCs w:val="24"/>
        </w:rPr>
        <w:t>.</w:t>
      </w:r>
      <w:r w:rsidR="00932919" w:rsidRPr="00961ADA">
        <w:rPr>
          <w:sz w:val="24"/>
          <w:szCs w:val="24"/>
        </w:rPr>
        <w:t xml:space="preserve"> </w:t>
      </w:r>
      <w:r w:rsidR="00995BE7" w:rsidRPr="00961ADA">
        <w:rPr>
          <w:sz w:val="24"/>
          <w:szCs w:val="24"/>
        </w:rPr>
        <w:t>IV</w:t>
      </w:r>
      <w:r w:rsidRPr="00961ADA">
        <w:rPr>
          <w:sz w:val="24"/>
          <w:szCs w:val="24"/>
        </w:rPr>
        <w:t>. této kupní smlouvy.</w:t>
      </w: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III.</w:t>
      </w:r>
    </w:p>
    <w:p w:rsidR="00230A01" w:rsidRPr="00825CFE" w:rsidRDefault="006C7780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Místo plnění</w:t>
      </w:r>
    </w:p>
    <w:p w:rsidR="00230A01" w:rsidRDefault="006C7780" w:rsidP="003D7A8F">
      <w:pPr>
        <w:spacing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Místem plnění veřejné zakázky je</w:t>
      </w:r>
      <w:r w:rsidR="00266FD7">
        <w:rPr>
          <w:sz w:val="24"/>
          <w:szCs w:val="24"/>
        </w:rPr>
        <w:t xml:space="preserve"> </w:t>
      </w:r>
      <w:r w:rsidR="002865D9">
        <w:rPr>
          <w:b/>
          <w:sz w:val="24"/>
          <w:szCs w:val="24"/>
        </w:rPr>
        <w:t>sídlo organizace</w:t>
      </w:r>
      <w:r w:rsidR="00843966">
        <w:rPr>
          <w:sz w:val="24"/>
          <w:szCs w:val="24"/>
        </w:rPr>
        <w:t xml:space="preserve"> </w:t>
      </w:r>
      <w:r w:rsidR="00843966">
        <w:rPr>
          <w:b/>
          <w:sz w:val="24"/>
          <w:szCs w:val="24"/>
        </w:rPr>
        <w:t>Střediska</w:t>
      </w:r>
      <w:r w:rsidR="00912C25">
        <w:rPr>
          <w:b/>
          <w:sz w:val="24"/>
          <w:szCs w:val="24"/>
        </w:rPr>
        <w:t xml:space="preserve"> volného času Vítkov, příspěvková organizace</w:t>
      </w:r>
      <w:r w:rsidR="00F11EC2">
        <w:rPr>
          <w:sz w:val="24"/>
          <w:szCs w:val="24"/>
        </w:rPr>
        <w:t xml:space="preserve">, </w:t>
      </w:r>
      <w:r w:rsidR="00912C25">
        <w:rPr>
          <w:sz w:val="24"/>
          <w:szCs w:val="24"/>
        </w:rPr>
        <w:t>Bezručova 585</w:t>
      </w:r>
      <w:r w:rsidR="00F11EC2">
        <w:rPr>
          <w:sz w:val="24"/>
          <w:szCs w:val="24"/>
        </w:rPr>
        <w:t>, 74</w:t>
      </w:r>
      <w:r w:rsidR="00912C25">
        <w:rPr>
          <w:sz w:val="24"/>
          <w:szCs w:val="24"/>
        </w:rPr>
        <w:t xml:space="preserve">9 </w:t>
      </w:r>
      <w:r w:rsidR="00F11EC2">
        <w:rPr>
          <w:sz w:val="24"/>
          <w:szCs w:val="24"/>
        </w:rPr>
        <w:t xml:space="preserve">01 </w:t>
      </w:r>
      <w:r w:rsidR="00912C25">
        <w:rPr>
          <w:sz w:val="24"/>
          <w:szCs w:val="24"/>
        </w:rPr>
        <w:t>Vítkov</w:t>
      </w:r>
      <w:r w:rsidR="00F11EC2">
        <w:rPr>
          <w:sz w:val="24"/>
          <w:szCs w:val="24"/>
        </w:rPr>
        <w:t>.</w:t>
      </w:r>
    </w:p>
    <w:p w:rsidR="00317981" w:rsidRPr="00825CFE" w:rsidRDefault="00317981" w:rsidP="00825CFE">
      <w:pPr>
        <w:spacing w:line="276" w:lineRule="auto"/>
        <w:jc w:val="both"/>
        <w:rPr>
          <w:sz w:val="24"/>
          <w:szCs w:val="24"/>
        </w:rPr>
      </w:pPr>
    </w:p>
    <w:p w:rsidR="00230A01" w:rsidRPr="00825CFE" w:rsidRDefault="00230A0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IV.</w:t>
      </w:r>
    </w:p>
    <w:p w:rsidR="00230A01" w:rsidRPr="00825CFE" w:rsidRDefault="00230A0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sz w:val="24"/>
          <w:szCs w:val="24"/>
        </w:rPr>
      </w:pPr>
      <w:r w:rsidRPr="00825CFE">
        <w:rPr>
          <w:b/>
          <w:sz w:val="24"/>
          <w:szCs w:val="24"/>
        </w:rPr>
        <w:t>Kupní cena</w:t>
      </w:r>
    </w:p>
    <w:p w:rsidR="00995BE7" w:rsidRPr="00825CFE" w:rsidRDefault="00230A01" w:rsidP="005C619D">
      <w:pPr>
        <w:pStyle w:val="Zkladntext"/>
        <w:spacing w:line="276" w:lineRule="auto"/>
        <w:ind w:firstLine="708"/>
        <w:contextualSpacing/>
        <w:jc w:val="center"/>
        <w:rPr>
          <w:sz w:val="24"/>
          <w:szCs w:val="24"/>
        </w:rPr>
      </w:pPr>
      <w:r w:rsidRPr="00825CFE">
        <w:rPr>
          <w:sz w:val="24"/>
          <w:szCs w:val="24"/>
        </w:rPr>
        <w:t>Kupní cena je stanovena</w:t>
      </w:r>
      <w:r w:rsid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ve výši</w:t>
      </w:r>
      <w:r w:rsidR="00995BE7" w:rsidRPr="00825CFE">
        <w:rPr>
          <w:sz w:val="24"/>
          <w:szCs w:val="24"/>
        </w:rPr>
        <w:t>:</w:t>
      </w:r>
    </w:p>
    <w:p w:rsidR="00230A01" w:rsidRPr="00316256" w:rsidRDefault="00643E49" w:rsidP="0031625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91</w:t>
      </w:r>
      <w:r w:rsidR="002865D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960,00</w:t>
      </w:r>
      <w:r w:rsidR="00307C44" w:rsidRPr="00316256">
        <w:rPr>
          <w:b/>
          <w:sz w:val="22"/>
          <w:szCs w:val="22"/>
        </w:rPr>
        <w:t xml:space="preserve"> Kč</w:t>
      </w:r>
      <w:r w:rsidR="00316256" w:rsidRPr="00316256">
        <w:rPr>
          <w:b/>
          <w:sz w:val="22"/>
          <w:szCs w:val="22"/>
        </w:rPr>
        <w:t>,</w:t>
      </w:r>
      <w:r w:rsidR="00230A01" w:rsidRPr="00316256">
        <w:rPr>
          <w:b/>
          <w:sz w:val="24"/>
          <w:szCs w:val="24"/>
        </w:rPr>
        <w:t xml:space="preserve"> včetně DPH</w:t>
      </w:r>
    </w:p>
    <w:p w:rsidR="00230A01" w:rsidRDefault="00230A01" w:rsidP="00825CFE">
      <w:pPr>
        <w:pStyle w:val="Zkladntext"/>
        <w:spacing w:after="120" w:line="276" w:lineRule="auto"/>
        <w:ind w:firstLine="708"/>
        <w:jc w:val="center"/>
        <w:rPr>
          <w:sz w:val="24"/>
          <w:szCs w:val="24"/>
        </w:rPr>
      </w:pPr>
      <w:r w:rsidRPr="00825CFE">
        <w:rPr>
          <w:sz w:val="24"/>
          <w:szCs w:val="24"/>
        </w:rPr>
        <w:t>(slovy:</w:t>
      </w:r>
      <w:r w:rsidR="00E15FF3">
        <w:rPr>
          <w:sz w:val="24"/>
          <w:szCs w:val="24"/>
        </w:rPr>
        <w:t xml:space="preserve"> </w:t>
      </w:r>
      <w:r w:rsidR="00643E49">
        <w:rPr>
          <w:sz w:val="24"/>
          <w:szCs w:val="24"/>
        </w:rPr>
        <w:t>devadesát jedna tisíc devět set šedesát</w:t>
      </w:r>
      <w:r w:rsidR="00843966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 xml:space="preserve">korun </w:t>
      </w:r>
      <w:r w:rsidR="00E15FF3">
        <w:rPr>
          <w:sz w:val="24"/>
          <w:szCs w:val="24"/>
        </w:rPr>
        <w:t>českých</w:t>
      </w:r>
      <w:r w:rsidR="002865D9">
        <w:rPr>
          <w:sz w:val="24"/>
          <w:szCs w:val="24"/>
        </w:rPr>
        <w:t>,</w:t>
      </w:r>
      <w:r w:rsidR="00E15FF3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>včetně DPH)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11EC2" w:rsidTr="00572768">
        <w:tc>
          <w:tcPr>
            <w:tcW w:w="3070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lastRenderedPageBreak/>
              <w:t>Cena celkem bez DPH</w:t>
            </w:r>
          </w:p>
        </w:tc>
        <w:tc>
          <w:tcPr>
            <w:tcW w:w="3071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t>DPH (21%)</w:t>
            </w:r>
          </w:p>
        </w:tc>
        <w:tc>
          <w:tcPr>
            <w:tcW w:w="3071" w:type="dxa"/>
          </w:tcPr>
          <w:p w:rsidR="00F11EC2" w:rsidRPr="00E15FF3" w:rsidRDefault="00F11EC2" w:rsidP="00097607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E15FF3">
              <w:rPr>
                <w:b/>
                <w:sz w:val="24"/>
                <w:szCs w:val="24"/>
              </w:rPr>
              <w:t>Cena celkem včetně DPH</w:t>
            </w:r>
            <w:r w:rsidR="00643E49">
              <w:rPr>
                <w:b/>
                <w:sz w:val="24"/>
                <w:szCs w:val="24"/>
              </w:rPr>
              <w:t xml:space="preserve"> zaokrouhlena</w:t>
            </w:r>
          </w:p>
        </w:tc>
      </w:tr>
      <w:tr w:rsidR="00F11EC2" w:rsidTr="00572768">
        <w:tc>
          <w:tcPr>
            <w:tcW w:w="3070" w:type="dxa"/>
          </w:tcPr>
          <w:p w:rsidR="00F11EC2" w:rsidRPr="00E15FF3" w:rsidRDefault="00643E49" w:rsidP="00643E49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76.000,12</w:t>
            </w:r>
            <w:r w:rsidR="00F11EC2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3071" w:type="dxa"/>
          </w:tcPr>
          <w:p w:rsidR="00F11EC2" w:rsidRPr="00E15FF3" w:rsidRDefault="00643E49" w:rsidP="002865D9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15.960,02</w:t>
            </w:r>
            <w:r w:rsidR="00F11EC2">
              <w:rPr>
                <w:b/>
                <w:sz w:val="24"/>
                <w:szCs w:val="24"/>
              </w:rPr>
              <w:t xml:space="preserve"> Kč</w:t>
            </w:r>
          </w:p>
        </w:tc>
        <w:tc>
          <w:tcPr>
            <w:tcW w:w="3071" w:type="dxa"/>
          </w:tcPr>
          <w:p w:rsidR="00F11EC2" w:rsidRPr="00E15FF3" w:rsidRDefault="00643E49" w:rsidP="00643E49">
            <w:pPr>
              <w:pStyle w:val="Zkladntext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91.960</w:t>
            </w:r>
            <w:r w:rsidR="002865D9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  <w:r w:rsidR="00F11EC2" w:rsidRPr="00E15FF3">
              <w:rPr>
                <w:b/>
                <w:sz w:val="24"/>
                <w:szCs w:val="24"/>
              </w:rPr>
              <w:t xml:space="preserve"> Kč</w:t>
            </w:r>
          </w:p>
        </w:tc>
      </w:tr>
    </w:tbl>
    <w:p w:rsidR="00D41B5F" w:rsidRPr="00825CFE" w:rsidRDefault="00D41B5F" w:rsidP="00825CFE">
      <w:pPr>
        <w:pStyle w:val="Zkladntext"/>
        <w:spacing w:after="120" w:line="276" w:lineRule="auto"/>
        <w:jc w:val="both"/>
        <w:rPr>
          <w:sz w:val="24"/>
          <w:szCs w:val="24"/>
        </w:rPr>
      </w:pPr>
      <w:r w:rsidRPr="00825CFE">
        <w:rPr>
          <w:sz w:val="24"/>
          <w:szCs w:val="24"/>
        </w:rPr>
        <w:t>Kupní cena je cenou nejvýše přípustnou a obsahuje veškeré náklady prodávajícího spojené s dodávkou zboží</w:t>
      </w:r>
      <w:r w:rsidR="003D7A8F">
        <w:rPr>
          <w:sz w:val="24"/>
          <w:szCs w:val="24"/>
        </w:rPr>
        <w:t>,</w:t>
      </w:r>
      <w:r w:rsidR="00317981">
        <w:rPr>
          <w:sz w:val="24"/>
          <w:szCs w:val="24"/>
        </w:rPr>
        <w:t xml:space="preserve"> včetně dopravy</w:t>
      </w:r>
      <w:r w:rsidR="00A10867">
        <w:rPr>
          <w:sz w:val="24"/>
          <w:szCs w:val="24"/>
        </w:rPr>
        <w:t>, montáže</w:t>
      </w:r>
      <w:r w:rsidR="003D7A8F">
        <w:rPr>
          <w:sz w:val="24"/>
          <w:szCs w:val="24"/>
        </w:rPr>
        <w:t xml:space="preserve"> a instalace </w:t>
      </w:r>
      <w:r w:rsidR="00843966">
        <w:rPr>
          <w:sz w:val="24"/>
          <w:szCs w:val="24"/>
        </w:rPr>
        <w:t>celé sestavy</w:t>
      </w:r>
      <w:r w:rsidR="00643E49">
        <w:rPr>
          <w:sz w:val="24"/>
          <w:szCs w:val="24"/>
        </w:rPr>
        <w:t>.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 xml:space="preserve">V.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Platební podmínky</w:t>
      </w:r>
    </w:p>
    <w:p w:rsidR="00961ADA" w:rsidRDefault="00D41B5F" w:rsidP="00961ADA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Sjednaná kupní cena je splatná </w:t>
      </w:r>
      <w:r w:rsidR="00643E49">
        <w:rPr>
          <w:sz w:val="24"/>
          <w:szCs w:val="24"/>
        </w:rPr>
        <w:t xml:space="preserve">ver dvou </w:t>
      </w:r>
      <w:proofErr w:type="spellStart"/>
      <w:r w:rsidR="00643E49">
        <w:rPr>
          <w:sz w:val="24"/>
          <w:szCs w:val="24"/>
        </w:rPr>
        <w:t>spátkách</w:t>
      </w:r>
      <w:proofErr w:type="spellEnd"/>
      <w:r w:rsidR="00643E49">
        <w:rPr>
          <w:sz w:val="24"/>
          <w:szCs w:val="24"/>
        </w:rPr>
        <w:t xml:space="preserve"> </w:t>
      </w:r>
      <w:r w:rsidR="00317981">
        <w:rPr>
          <w:sz w:val="24"/>
          <w:szCs w:val="24"/>
        </w:rPr>
        <w:t xml:space="preserve">bezhotovostním převodem na účet prodávajícího </w:t>
      </w:r>
      <w:r w:rsidRPr="00825CFE">
        <w:rPr>
          <w:sz w:val="24"/>
          <w:szCs w:val="24"/>
        </w:rPr>
        <w:t>na základě daňového dokladu (dále jen „faktury“) řádně vystaveného prodávajícím</w:t>
      </w:r>
      <w:r w:rsidR="00643E49">
        <w:rPr>
          <w:sz w:val="24"/>
          <w:szCs w:val="24"/>
        </w:rPr>
        <w:t>. První zálohová platba bude vystavena</w:t>
      </w:r>
      <w:r w:rsidRPr="00825CFE">
        <w:rPr>
          <w:sz w:val="24"/>
          <w:szCs w:val="24"/>
        </w:rPr>
        <w:t xml:space="preserve"> ve lhůtě splatnosti </w:t>
      </w:r>
      <w:r w:rsidR="002872AC">
        <w:rPr>
          <w:sz w:val="24"/>
          <w:szCs w:val="24"/>
        </w:rPr>
        <w:t>14</w:t>
      </w:r>
      <w:r w:rsidRPr="00825CFE">
        <w:rPr>
          <w:sz w:val="24"/>
          <w:szCs w:val="24"/>
        </w:rPr>
        <w:t xml:space="preserve"> dnů ode dne </w:t>
      </w:r>
      <w:r w:rsidR="00961ADA">
        <w:rPr>
          <w:sz w:val="24"/>
          <w:szCs w:val="24"/>
        </w:rPr>
        <w:t>podpisu kupní smlouvy oběma smluvními stranami</w:t>
      </w:r>
      <w:r w:rsidR="00643E49">
        <w:rPr>
          <w:sz w:val="24"/>
          <w:szCs w:val="24"/>
        </w:rPr>
        <w:t>, druhá vyúčtovací faktura bude</w:t>
      </w:r>
      <w:r w:rsidR="002C61CD">
        <w:rPr>
          <w:sz w:val="24"/>
          <w:szCs w:val="24"/>
        </w:rPr>
        <w:t xml:space="preserve"> vystavena do 14 dnů od dodání a instalace předmětu smlouvy.</w:t>
      </w:r>
    </w:p>
    <w:p w:rsidR="00D41B5F" w:rsidRDefault="00D41B5F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Nebude-li vystavená faktura obsahovat zákonem či touto smlouvou stanovené náležitosti, nebo v něm budou uvedeny nesprávné údaje, je kupující oprávněn ji vrátit zpět prodávajícímu s uvedením resp. vytčením chybějících náležitostí nebo nesprávných údajů. V takovém případě se přeruší doba splatnosti v ní uvedená a nová lhůta splatnosti počne běžet doručením nové, opravené faktury kupujícímu.</w:t>
      </w:r>
    </w:p>
    <w:p w:rsidR="00D41B5F" w:rsidRDefault="00D41B5F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Kupní cena bude považována za uhrazenou, bude-li nejpozději v den její splatnosti připsána ve prospěch účtu prodávajícího uvedeného v záhlaví této smlouvy.</w:t>
      </w:r>
    </w:p>
    <w:p w:rsidR="00317981" w:rsidRPr="00961ADA" w:rsidRDefault="00FF0C73" w:rsidP="003D7A8F">
      <w:pPr>
        <w:pStyle w:val="Zkladntext"/>
        <w:numPr>
          <w:ilvl w:val="0"/>
          <w:numId w:val="10"/>
        </w:numPr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>Smluvní strany se dohodly, že v případě změny zákonných sazeb DPH</w:t>
      </w:r>
      <w:r w:rsidR="003D7A8F" w:rsidRPr="00961ADA">
        <w:rPr>
          <w:sz w:val="24"/>
          <w:szCs w:val="24"/>
        </w:rPr>
        <w:t xml:space="preserve"> uvedených v ceně koupě dle čl.</w:t>
      </w:r>
      <w:r w:rsidR="00961ADA" w:rsidRPr="00961ADA">
        <w:rPr>
          <w:sz w:val="24"/>
          <w:szCs w:val="24"/>
        </w:rPr>
        <w:t xml:space="preserve"> </w:t>
      </w:r>
      <w:r w:rsidRPr="00961ADA">
        <w:rPr>
          <w:sz w:val="24"/>
          <w:szCs w:val="24"/>
        </w:rPr>
        <w:t>IV. této smlouvy, nebudou uzavírat písemný dodatek na změnu kupní ceny a DPH bude účtována podle předpisů platných v době uskutečnění zdanitelného plnění.</w:t>
      </w:r>
    </w:p>
    <w:p w:rsidR="00317981" w:rsidRDefault="00317981" w:rsidP="003D7A8F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</w:p>
    <w:p w:rsidR="00317981" w:rsidRDefault="0031798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317981" w:rsidRDefault="00317981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Dodací podmínky</w:t>
      </w:r>
    </w:p>
    <w:p w:rsidR="00A10867" w:rsidRDefault="00317981" w:rsidP="005C619D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ind w:left="426"/>
        <w:jc w:val="both"/>
        <w:rPr>
          <w:sz w:val="24"/>
          <w:szCs w:val="24"/>
        </w:rPr>
      </w:pPr>
      <w:r w:rsidRPr="00961ADA">
        <w:rPr>
          <w:sz w:val="24"/>
          <w:szCs w:val="24"/>
        </w:rPr>
        <w:t xml:space="preserve">Předmět kupní smlouvy bude dodán </w:t>
      </w:r>
      <w:r w:rsidR="002E3981" w:rsidRPr="00961ADA">
        <w:rPr>
          <w:sz w:val="24"/>
          <w:szCs w:val="24"/>
        </w:rPr>
        <w:t xml:space="preserve">dle požadavků kupujícího </w:t>
      </w:r>
      <w:r w:rsidR="002C61CD">
        <w:rPr>
          <w:sz w:val="24"/>
          <w:szCs w:val="24"/>
        </w:rPr>
        <w:t>do 31. 1. 2018</w:t>
      </w:r>
      <w:r w:rsidR="00961ADA" w:rsidRPr="00961ADA">
        <w:rPr>
          <w:sz w:val="24"/>
          <w:szCs w:val="24"/>
        </w:rPr>
        <w:t xml:space="preserve">. Předmět smlouvy bude </w:t>
      </w:r>
      <w:r w:rsidR="002C61CD">
        <w:rPr>
          <w:sz w:val="24"/>
          <w:szCs w:val="24"/>
        </w:rPr>
        <w:t>předán na základě předávacího protokolu.</w:t>
      </w:r>
    </w:p>
    <w:p w:rsidR="002865D9" w:rsidRPr="002865D9" w:rsidRDefault="005C619D" w:rsidP="002865D9">
      <w:pPr>
        <w:pStyle w:val="Odstavecseseznamem"/>
        <w:numPr>
          <w:ilvl w:val="0"/>
          <w:numId w:val="11"/>
        </w:num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ind w:left="426"/>
        <w:jc w:val="both"/>
        <w:rPr>
          <w:sz w:val="24"/>
          <w:szCs w:val="24"/>
        </w:rPr>
      </w:pPr>
      <w:r w:rsidRPr="002865D9">
        <w:rPr>
          <w:sz w:val="24"/>
          <w:szCs w:val="24"/>
        </w:rPr>
        <w:t>V</w:t>
      </w:r>
      <w:r w:rsidR="002865D9">
        <w:rPr>
          <w:sz w:val="24"/>
          <w:szCs w:val="24"/>
        </w:rPr>
        <w:t>e sjednané kupní ceně je zahrnuta doprava a instalace předmětu kupní smlouvy na místo plnění.</w:t>
      </w:r>
      <w:r w:rsidRPr="002865D9">
        <w:rPr>
          <w:sz w:val="24"/>
          <w:szCs w:val="24"/>
        </w:rPr>
        <w:t> </w:t>
      </w:r>
    </w:p>
    <w:p w:rsidR="00F612C7" w:rsidRPr="002865D9" w:rsidRDefault="00F612C7" w:rsidP="002865D9">
      <w:pPr>
        <w:tabs>
          <w:tab w:val="left" w:pos="-1434"/>
          <w:tab w:val="left" w:pos="-714"/>
          <w:tab w:val="left" w:pos="1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 w:rsidRPr="002865D9">
        <w:rPr>
          <w:b/>
          <w:sz w:val="24"/>
          <w:szCs w:val="24"/>
        </w:rPr>
        <w:t>VI</w:t>
      </w:r>
      <w:r w:rsidR="00317981" w:rsidRPr="002865D9">
        <w:rPr>
          <w:b/>
          <w:sz w:val="24"/>
          <w:szCs w:val="24"/>
        </w:rPr>
        <w:t>I</w:t>
      </w:r>
      <w:r w:rsidRPr="002865D9">
        <w:rPr>
          <w:b/>
          <w:sz w:val="24"/>
          <w:szCs w:val="24"/>
        </w:rPr>
        <w:t>.</w:t>
      </w: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Záruční lhůty</w:t>
      </w:r>
    </w:p>
    <w:p w:rsidR="003D7A8F" w:rsidRDefault="00D41B5F" w:rsidP="00467E15">
      <w:pPr>
        <w:pStyle w:val="Zkladntext"/>
        <w:numPr>
          <w:ilvl w:val="0"/>
          <w:numId w:val="13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Prodávající poskytuje na předmět smlouvy záruku po dobu </w:t>
      </w:r>
      <w:r w:rsidR="002E3981">
        <w:rPr>
          <w:sz w:val="24"/>
          <w:szCs w:val="24"/>
        </w:rPr>
        <w:t>24</w:t>
      </w:r>
      <w:r w:rsidRPr="00825CFE">
        <w:rPr>
          <w:sz w:val="24"/>
          <w:szCs w:val="24"/>
        </w:rPr>
        <w:t xml:space="preserve"> měsíců. Záruční doba začíná běžet dnem předání a převzetí předmětu smlouvy</w:t>
      </w:r>
      <w:r w:rsidR="00FF0C73">
        <w:rPr>
          <w:sz w:val="24"/>
          <w:szCs w:val="24"/>
        </w:rPr>
        <w:t>.</w:t>
      </w:r>
    </w:p>
    <w:p w:rsidR="00102DDD" w:rsidRPr="00467E15" w:rsidRDefault="00FF0C73" w:rsidP="003D7A8F">
      <w:pPr>
        <w:pStyle w:val="Zkladntext"/>
        <w:numPr>
          <w:ilvl w:val="0"/>
          <w:numId w:val="13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t>Z</w:t>
      </w:r>
      <w:r w:rsidR="00D41B5F" w:rsidRPr="00467E15">
        <w:rPr>
          <w:sz w:val="24"/>
          <w:szCs w:val="24"/>
        </w:rPr>
        <w:t>áruční doba se prodlužuje o dobu, po kterou nemohl kupující předmět smlouvy z důvodů výskytu vady řádně užívat.</w:t>
      </w:r>
    </w:p>
    <w:p w:rsidR="002865D9" w:rsidRDefault="002865D9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V</w:t>
      </w:r>
      <w:r w:rsidR="00317981">
        <w:rPr>
          <w:b/>
          <w:sz w:val="24"/>
          <w:szCs w:val="24"/>
        </w:rPr>
        <w:t>I</w:t>
      </w:r>
      <w:r w:rsidRPr="00825CFE">
        <w:rPr>
          <w:b/>
          <w:sz w:val="24"/>
          <w:szCs w:val="24"/>
        </w:rPr>
        <w:t>II.</w:t>
      </w:r>
    </w:p>
    <w:p w:rsidR="00F612C7" w:rsidRPr="00825CFE" w:rsidRDefault="00F612C7" w:rsidP="005C619D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Sankce</w:t>
      </w:r>
    </w:p>
    <w:p w:rsidR="00467E15" w:rsidRDefault="00D41B5F" w:rsidP="00467E15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825CFE">
        <w:rPr>
          <w:sz w:val="24"/>
          <w:szCs w:val="24"/>
        </w:rPr>
        <w:t xml:space="preserve">V případě prodlení prodávajícího s dodáním předmětu smlouvy podle kupní smlouvy má kupující nárok </w:t>
      </w:r>
      <w:r w:rsidR="00FF0C73">
        <w:rPr>
          <w:sz w:val="24"/>
          <w:szCs w:val="24"/>
        </w:rPr>
        <w:t>na smluvní pokutu ve výši 0,1</w:t>
      </w:r>
      <w:r w:rsidRPr="00825CFE">
        <w:rPr>
          <w:sz w:val="24"/>
          <w:szCs w:val="24"/>
        </w:rPr>
        <w:t xml:space="preserve"> % z kupní ceny odpovídající danému projektu (části) předmětu smlouvy, a to za každý i započatý den prodlení s jeho dodávkou.</w:t>
      </w:r>
    </w:p>
    <w:p w:rsidR="00D41B5F" w:rsidRDefault="00D41B5F" w:rsidP="003D7A8F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lastRenderedPageBreak/>
        <w:t>Uhrazením smluvní pokuty nezaniká nárok na náhradu případně vzniklé škody.</w:t>
      </w:r>
    </w:p>
    <w:p w:rsidR="00DC3D84" w:rsidRPr="00467E15" w:rsidRDefault="00DC3D84" w:rsidP="003D7A8F">
      <w:pPr>
        <w:pStyle w:val="Zkladntext"/>
        <w:numPr>
          <w:ilvl w:val="0"/>
          <w:numId w:val="14"/>
        </w:numPr>
        <w:spacing w:line="276" w:lineRule="auto"/>
        <w:ind w:left="426"/>
        <w:contextualSpacing/>
        <w:jc w:val="both"/>
        <w:rPr>
          <w:sz w:val="24"/>
          <w:szCs w:val="24"/>
        </w:rPr>
      </w:pPr>
      <w:r w:rsidRPr="00467E15">
        <w:rPr>
          <w:sz w:val="24"/>
          <w:szCs w:val="24"/>
        </w:rPr>
        <w:t>V případě prodlení kupujícího s placením faktury za předmět kupní smlouvy, bude požadovat prodávající po kupujícím zaplacení úroků z prodlení ve výši 0,1 % z neuhrazené faktury za každý den prodlení.</w:t>
      </w:r>
    </w:p>
    <w:p w:rsidR="00F612C7" w:rsidRPr="00825CFE" w:rsidRDefault="00317981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r w:rsidR="00F612C7" w:rsidRPr="00825CFE">
        <w:rPr>
          <w:b/>
          <w:sz w:val="24"/>
          <w:szCs w:val="24"/>
        </w:rPr>
        <w:t xml:space="preserve">. </w:t>
      </w:r>
    </w:p>
    <w:p w:rsidR="00F612C7" w:rsidRPr="00825CFE" w:rsidRDefault="00F612C7" w:rsidP="00825CFE">
      <w:pPr>
        <w:tabs>
          <w:tab w:val="left" w:pos="-1434"/>
          <w:tab w:val="left" w:pos="-714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76" w:lineRule="auto"/>
        <w:jc w:val="center"/>
        <w:rPr>
          <w:b/>
          <w:sz w:val="24"/>
          <w:szCs w:val="24"/>
        </w:rPr>
      </w:pPr>
      <w:r w:rsidRPr="00825CFE">
        <w:rPr>
          <w:b/>
          <w:sz w:val="24"/>
          <w:szCs w:val="24"/>
        </w:rPr>
        <w:t>Závěrečná ustanovení</w:t>
      </w:r>
    </w:p>
    <w:p w:rsidR="00D41B5F" w:rsidRPr="00467E15" w:rsidRDefault="00D41B5F" w:rsidP="00467E15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825CFE">
        <w:rPr>
          <w:sz w:val="24"/>
          <w:szCs w:val="24"/>
        </w:rPr>
        <w:t xml:space="preserve">Závazkový právní vztah založený touto smlouvou se řídí </w:t>
      </w:r>
      <w:r w:rsidRPr="001476C0">
        <w:rPr>
          <w:sz w:val="24"/>
          <w:szCs w:val="24"/>
        </w:rPr>
        <w:t xml:space="preserve">zákonem </w:t>
      </w:r>
      <w:r w:rsidR="00AB68BD" w:rsidRPr="001476C0">
        <w:rPr>
          <w:sz w:val="24"/>
          <w:szCs w:val="24"/>
        </w:rPr>
        <w:t>č.89/2012 Sb</w:t>
      </w:r>
      <w:r w:rsidRPr="001476C0">
        <w:rPr>
          <w:sz w:val="24"/>
          <w:szCs w:val="24"/>
        </w:rPr>
        <w:t>., o</w:t>
      </w:r>
      <w:r w:rsidR="00AB68BD" w:rsidRPr="001476C0">
        <w:rPr>
          <w:sz w:val="24"/>
          <w:szCs w:val="24"/>
        </w:rPr>
        <w:t>bčanský</w:t>
      </w:r>
      <w:r w:rsidRPr="001476C0">
        <w:rPr>
          <w:sz w:val="24"/>
          <w:szCs w:val="24"/>
        </w:rPr>
        <w:t xml:space="preserve"> zákoník, ve znění pozdějších předpisů</w:t>
      </w:r>
      <w:r w:rsidR="001476C0" w:rsidRPr="001476C0">
        <w:rPr>
          <w:sz w:val="24"/>
          <w:szCs w:val="24"/>
        </w:rPr>
        <w:t xml:space="preserve"> a ostatními obecně záv</w:t>
      </w:r>
      <w:r w:rsidR="001476C0">
        <w:rPr>
          <w:sz w:val="24"/>
          <w:szCs w:val="24"/>
        </w:rPr>
        <w:t>aznými právními předpisy.</w:t>
      </w:r>
    </w:p>
    <w:p w:rsidR="00D41B5F" w:rsidRPr="00467E15" w:rsidRDefault="00D41B5F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Jakékoliv změny závazkového právního vztahu založeného touto kupní smlouvou mohou být činěny toliko písemnými pořadově číslovanými dodatky podepsanými oprávněnými osobami obou smluvních stran.</w:t>
      </w:r>
    </w:p>
    <w:p w:rsidR="00FF0C73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Kupující je oprávněn odstoupit od smlouvy v případě opakovaného a závažného neplnění povinností prodávajícím, a to na základě písemného oznámení.</w:t>
      </w:r>
    </w:p>
    <w:p w:rsidR="00D41B5F" w:rsidRPr="00467E15" w:rsidRDefault="00D41B5F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color w:val="000000"/>
          <w:sz w:val="24"/>
          <w:szCs w:val="24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č.235/2004 Sb., o dani z přidané hodnoty). Prodávající se zavazuje povinností uchovávat po dobu 10 let od skončení plnění zakázky doklady související s plněním této za</w:t>
      </w:r>
      <w:r w:rsidR="00467E15">
        <w:rPr>
          <w:color w:val="000000"/>
          <w:sz w:val="24"/>
          <w:szCs w:val="24"/>
        </w:rPr>
        <w:t>kázky, nejméně však do roku 2027</w:t>
      </w:r>
      <w:r w:rsidRPr="00467E15">
        <w:rPr>
          <w:color w:val="000000"/>
          <w:sz w:val="24"/>
          <w:szCs w:val="24"/>
        </w:rPr>
        <w:t xml:space="preserve">. </w:t>
      </w:r>
    </w:p>
    <w:p w:rsidR="00D41B5F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color w:val="000000"/>
          <w:sz w:val="24"/>
          <w:szCs w:val="24"/>
        </w:rPr>
        <w:t>Kupující má právo vypovědět tuto kupní smlouvu v případě, že v souvislosti s plněním účelu této smlouvy dojde ke spáchání trestného činu. Výpovědní doba činí 3 dny a začíná běžet dnem následujícím po dni, kdy bylo písemné vyhotovení výpovědi doručeno prodávajícímu.</w:t>
      </w:r>
    </w:p>
    <w:p w:rsidR="00FF0C73" w:rsidRPr="00467E15" w:rsidRDefault="00FF0C73" w:rsidP="003D7A8F">
      <w:pPr>
        <w:pStyle w:val="Zkladntext"/>
        <w:numPr>
          <w:ilvl w:val="0"/>
          <w:numId w:val="15"/>
        </w:numPr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67E15">
        <w:rPr>
          <w:sz w:val="24"/>
          <w:szCs w:val="24"/>
        </w:rPr>
        <w:t>Kupní smlouva nabývá účinnosti dnem jejího podpisu oběma smluvními stranami.</w:t>
      </w:r>
    </w:p>
    <w:p w:rsidR="00FF0C73" w:rsidRPr="00825CFE" w:rsidRDefault="00FF0C73" w:rsidP="003D7A8F">
      <w:pPr>
        <w:spacing w:line="276" w:lineRule="auto"/>
        <w:jc w:val="both"/>
        <w:rPr>
          <w:color w:val="000000"/>
          <w:sz w:val="24"/>
          <w:szCs w:val="24"/>
        </w:rPr>
      </w:pP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2552"/>
          <w:tab w:val="left" w:pos="4820"/>
        </w:tabs>
        <w:spacing w:line="276" w:lineRule="auto"/>
        <w:ind w:left="360" w:hanging="180"/>
        <w:rPr>
          <w:sz w:val="24"/>
          <w:szCs w:val="24"/>
        </w:rPr>
      </w:pPr>
      <w:r w:rsidRPr="00825CFE">
        <w:rPr>
          <w:sz w:val="24"/>
          <w:szCs w:val="24"/>
        </w:rPr>
        <w:t>V</w:t>
      </w:r>
      <w:r w:rsidRPr="00825CFE">
        <w:rPr>
          <w:sz w:val="24"/>
          <w:szCs w:val="24"/>
        </w:rPr>
        <w:tab/>
      </w:r>
      <w:r w:rsidR="00912C25">
        <w:rPr>
          <w:sz w:val="24"/>
          <w:szCs w:val="24"/>
        </w:rPr>
        <w:t>e Vítkově</w:t>
      </w:r>
      <w:r w:rsidRPr="00825CFE">
        <w:rPr>
          <w:sz w:val="24"/>
          <w:szCs w:val="24"/>
        </w:rPr>
        <w:t xml:space="preserve"> dne:</w:t>
      </w:r>
      <w:r w:rsidRPr="00825CFE">
        <w:rPr>
          <w:sz w:val="24"/>
          <w:szCs w:val="24"/>
        </w:rPr>
        <w:tab/>
        <w:t xml:space="preserve">                              </w:t>
      </w:r>
      <w:r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="00995BE7"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>V</w:t>
      </w:r>
      <w:r w:rsidR="002D6787">
        <w:rPr>
          <w:sz w:val="24"/>
          <w:szCs w:val="24"/>
        </w:rPr>
        <w:t> N. Těchanovicích</w:t>
      </w:r>
      <w:r w:rsidRPr="00825CFE">
        <w:rPr>
          <w:sz w:val="24"/>
          <w:szCs w:val="24"/>
        </w:rPr>
        <w:t xml:space="preserve"> dne</w:t>
      </w:r>
      <w:r w:rsidR="002E3981">
        <w:rPr>
          <w:sz w:val="24"/>
          <w:szCs w:val="24"/>
        </w:rPr>
        <w:t>:</w:t>
      </w:r>
      <w:r w:rsidR="006C7780" w:rsidRPr="00825CFE">
        <w:rPr>
          <w:sz w:val="24"/>
          <w:szCs w:val="24"/>
        </w:rPr>
        <w:t xml:space="preserve"> </w:t>
      </w:r>
      <w:r w:rsidRPr="00825CFE">
        <w:rPr>
          <w:sz w:val="24"/>
          <w:szCs w:val="24"/>
        </w:rPr>
        <w:t xml:space="preserve"> </w:t>
      </w:r>
    </w:p>
    <w:p w:rsidR="00F612C7" w:rsidRPr="00825CFE" w:rsidRDefault="00F612C7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825CFE" w:rsidRPr="00825CFE" w:rsidRDefault="00825CFE" w:rsidP="00825CFE">
      <w:pPr>
        <w:pStyle w:val="Zkladntext"/>
        <w:tabs>
          <w:tab w:val="left" w:pos="0"/>
          <w:tab w:val="left" w:pos="360"/>
          <w:tab w:val="left" w:pos="4820"/>
        </w:tabs>
        <w:spacing w:line="276" w:lineRule="auto"/>
        <w:ind w:left="360" w:hanging="180"/>
        <w:rPr>
          <w:sz w:val="24"/>
          <w:szCs w:val="24"/>
        </w:rPr>
      </w:pPr>
    </w:p>
    <w:p w:rsidR="00F612C7" w:rsidRPr="00825CFE" w:rsidRDefault="00F612C7" w:rsidP="00825CFE">
      <w:pPr>
        <w:tabs>
          <w:tab w:val="left" w:pos="284"/>
          <w:tab w:val="left" w:pos="1701"/>
        </w:tabs>
        <w:spacing w:line="276" w:lineRule="auto"/>
        <w:rPr>
          <w:b/>
          <w:sz w:val="24"/>
          <w:szCs w:val="24"/>
        </w:rPr>
      </w:pPr>
      <w:r w:rsidRPr="00825CFE">
        <w:rPr>
          <w:sz w:val="24"/>
          <w:szCs w:val="24"/>
        </w:rPr>
        <w:tab/>
        <w:t>____________________________</w:t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</w:r>
      <w:r w:rsidRPr="00825CFE">
        <w:rPr>
          <w:sz w:val="24"/>
          <w:szCs w:val="24"/>
        </w:rPr>
        <w:tab/>
        <w:t>___________________________</w:t>
      </w:r>
    </w:p>
    <w:p w:rsidR="00F612C7" w:rsidRDefault="00825CFE" w:rsidP="00825CFE">
      <w:pPr>
        <w:tabs>
          <w:tab w:val="left" w:pos="567"/>
          <w:tab w:val="left" w:pos="993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ab/>
      </w:r>
      <w:r w:rsidR="002503EA">
        <w:rPr>
          <w:sz w:val="24"/>
          <w:szCs w:val="24"/>
        </w:rPr>
        <w:t xml:space="preserve">        </w:t>
      </w:r>
      <w:r w:rsidR="00F612C7" w:rsidRPr="00825CFE">
        <w:rPr>
          <w:sz w:val="24"/>
          <w:szCs w:val="24"/>
        </w:rPr>
        <w:t>za kupujícího</w:t>
      </w:r>
      <w:r>
        <w:rPr>
          <w:sz w:val="24"/>
          <w:szCs w:val="24"/>
        </w:rPr>
        <w:tab/>
      </w:r>
      <w:r w:rsidR="002C61CD">
        <w:rPr>
          <w:sz w:val="24"/>
          <w:szCs w:val="24"/>
        </w:rPr>
        <w:tab/>
      </w:r>
      <w:r w:rsidR="002C61CD">
        <w:rPr>
          <w:sz w:val="24"/>
          <w:szCs w:val="24"/>
        </w:rPr>
        <w:tab/>
      </w:r>
      <w:r w:rsidR="002C61CD">
        <w:rPr>
          <w:sz w:val="24"/>
          <w:szCs w:val="24"/>
        </w:rPr>
        <w:tab/>
      </w:r>
      <w:r w:rsidR="002C61CD">
        <w:rPr>
          <w:sz w:val="24"/>
          <w:szCs w:val="24"/>
        </w:rPr>
        <w:tab/>
      </w:r>
      <w:r w:rsidR="002C61CD">
        <w:rPr>
          <w:sz w:val="24"/>
          <w:szCs w:val="24"/>
        </w:rPr>
        <w:tab/>
        <w:t>za prodávajícího</w:t>
      </w:r>
      <w:r w:rsidR="002C61CD">
        <w:rPr>
          <w:sz w:val="24"/>
          <w:szCs w:val="24"/>
        </w:rPr>
        <w:tab/>
        <w:t xml:space="preserve"> </w:t>
      </w:r>
      <w:r w:rsidR="00F612C7" w:rsidRPr="00825CFE">
        <w:rPr>
          <w:sz w:val="24"/>
          <w:szCs w:val="24"/>
        </w:rPr>
        <w:t xml:space="preserve">         </w:t>
      </w:r>
      <w:r w:rsidR="002503EA">
        <w:rPr>
          <w:sz w:val="24"/>
          <w:szCs w:val="24"/>
        </w:rPr>
        <w:tab/>
      </w:r>
      <w:r w:rsidR="002C61CD">
        <w:rPr>
          <w:sz w:val="24"/>
          <w:szCs w:val="24"/>
        </w:rPr>
        <w:t xml:space="preserve">  </w:t>
      </w:r>
      <w:r w:rsidR="002E3981">
        <w:rPr>
          <w:sz w:val="24"/>
          <w:szCs w:val="24"/>
        </w:rPr>
        <w:t xml:space="preserve">Ing. </w:t>
      </w:r>
      <w:r w:rsidR="00912C25">
        <w:rPr>
          <w:sz w:val="24"/>
          <w:szCs w:val="24"/>
        </w:rPr>
        <w:t>Šárka Medunová</w:t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C7780" w:rsidRPr="00825CFE">
        <w:rPr>
          <w:sz w:val="24"/>
          <w:szCs w:val="24"/>
        </w:rPr>
        <w:tab/>
      </w:r>
      <w:r w:rsidR="006237E5">
        <w:rPr>
          <w:sz w:val="24"/>
          <w:szCs w:val="24"/>
        </w:rPr>
        <w:t xml:space="preserve">            </w:t>
      </w:r>
      <w:r w:rsidR="002C61CD">
        <w:rPr>
          <w:sz w:val="24"/>
          <w:szCs w:val="24"/>
        </w:rPr>
        <w:tab/>
        <w:t xml:space="preserve">Zdeněk </w:t>
      </w:r>
      <w:proofErr w:type="spellStart"/>
      <w:r w:rsidR="002C61CD">
        <w:rPr>
          <w:sz w:val="24"/>
          <w:szCs w:val="24"/>
        </w:rPr>
        <w:t>Olbrecht</w:t>
      </w:r>
      <w:proofErr w:type="spellEnd"/>
    </w:p>
    <w:p w:rsidR="00FF0C73" w:rsidRDefault="00FF0C73">
      <w:pPr>
        <w:spacing w:after="200" w:line="276" w:lineRule="auto"/>
      </w:pPr>
    </w:p>
    <w:sectPr w:rsidR="00FF0C73" w:rsidSect="005C619D">
      <w:footerReference w:type="default" r:id="rId8"/>
      <w:headerReference w:type="first" r:id="rId9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E8" w:rsidRDefault="00821CE8" w:rsidP="006237E5">
      <w:r>
        <w:separator/>
      </w:r>
    </w:p>
  </w:endnote>
  <w:endnote w:type="continuationSeparator" w:id="0">
    <w:p w:rsidR="00821CE8" w:rsidRDefault="00821CE8" w:rsidP="0062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239"/>
      <w:docPartObj>
        <w:docPartGallery w:val="Page Numbers (Bottom of Page)"/>
        <w:docPartUnique/>
      </w:docPartObj>
    </w:sdtPr>
    <w:sdtEndPr/>
    <w:sdtContent>
      <w:p w:rsidR="007B1848" w:rsidRDefault="00CD1F5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32C7" w:rsidRPr="00E15FF3" w:rsidRDefault="003B32C7" w:rsidP="00E15F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E8" w:rsidRDefault="00821CE8" w:rsidP="006237E5">
      <w:r>
        <w:separator/>
      </w:r>
    </w:p>
  </w:footnote>
  <w:footnote w:type="continuationSeparator" w:id="0">
    <w:p w:rsidR="00821CE8" w:rsidRDefault="00821CE8" w:rsidP="0062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2C7" w:rsidRDefault="003B32C7">
    <w:pPr>
      <w:pStyle w:val="Zhlav"/>
      <w:jc w:val="center"/>
    </w:pPr>
  </w:p>
  <w:p w:rsidR="003B32C7" w:rsidRDefault="003B3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F18"/>
    <w:multiLevelType w:val="hybridMultilevel"/>
    <w:tmpl w:val="F9E2081A"/>
    <w:lvl w:ilvl="0" w:tplc="824AD2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2FE8"/>
    <w:multiLevelType w:val="hybridMultilevel"/>
    <w:tmpl w:val="C65A03C8"/>
    <w:lvl w:ilvl="0" w:tplc="99BA1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A7D40"/>
    <w:multiLevelType w:val="hybridMultilevel"/>
    <w:tmpl w:val="423E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35AA2"/>
    <w:multiLevelType w:val="hybridMultilevel"/>
    <w:tmpl w:val="DD56C26A"/>
    <w:lvl w:ilvl="0" w:tplc="1934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02B"/>
    <w:multiLevelType w:val="hybridMultilevel"/>
    <w:tmpl w:val="13DEB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D2955"/>
    <w:multiLevelType w:val="hybridMultilevel"/>
    <w:tmpl w:val="7284CF8C"/>
    <w:lvl w:ilvl="0" w:tplc="131A4E8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8C0FEC"/>
    <w:multiLevelType w:val="hybridMultilevel"/>
    <w:tmpl w:val="BDACF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9">
    <w:nsid w:val="30CE1B4A"/>
    <w:multiLevelType w:val="hybridMultilevel"/>
    <w:tmpl w:val="518E0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364B5"/>
    <w:multiLevelType w:val="hybridMultilevel"/>
    <w:tmpl w:val="2F845E8C"/>
    <w:lvl w:ilvl="0" w:tplc="4C469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885EA2"/>
    <w:multiLevelType w:val="hybridMultilevel"/>
    <w:tmpl w:val="610EB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52651"/>
    <w:multiLevelType w:val="hybridMultilevel"/>
    <w:tmpl w:val="BEDA2E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44EC4"/>
    <w:multiLevelType w:val="hybridMultilevel"/>
    <w:tmpl w:val="BBE00900"/>
    <w:lvl w:ilvl="0" w:tplc="45C036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A3DE7"/>
    <w:multiLevelType w:val="hybridMultilevel"/>
    <w:tmpl w:val="D8885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13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5F"/>
    <w:rsid w:val="00007452"/>
    <w:rsid w:val="00050881"/>
    <w:rsid w:val="00066D46"/>
    <w:rsid w:val="00097607"/>
    <w:rsid w:val="00102DDD"/>
    <w:rsid w:val="001402FD"/>
    <w:rsid w:val="001476C0"/>
    <w:rsid w:val="001D1458"/>
    <w:rsid w:val="001D7AAE"/>
    <w:rsid w:val="001F72A9"/>
    <w:rsid w:val="00202F6E"/>
    <w:rsid w:val="0022313C"/>
    <w:rsid w:val="00230A01"/>
    <w:rsid w:val="002503EA"/>
    <w:rsid w:val="00266FD7"/>
    <w:rsid w:val="002865D9"/>
    <w:rsid w:val="002872AC"/>
    <w:rsid w:val="00294CD3"/>
    <w:rsid w:val="002C11C3"/>
    <w:rsid w:val="002C61CD"/>
    <w:rsid w:val="002D6787"/>
    <w:rsid w:val="002E3981"/>
    <w:rsid w:val="00307C44"/>
    <w:rsid w:val="00316256"/>
    <w:rsid w:val="00317981"/>
    <w:rsid w:val="00336BA5"/>
    <w:rsid w:val="003631F6"/>
    <w:rsid w:val="003A0A56"/>
    <w:rsid w:val="003B32C7"/>
    <w:rsid w:val="003D7A8F"/>
    <w:rsid w:val="00401334"/>
    <w:rsid w:val="00415F4B"/>
    <w:rsid w:val="00425B4B"/>
    <w:rsid w:val="00461A34"/>
    <w:rsid w:val="00467E15"/>
    <w:rsid w:val="004D3E70"/>
    <w:rsid w:val="005C619D"/>
    <w:rsid w:val="006237E5"/>
    <w:rsid w:val="00634617"/>
    <w:rsid w:val="00643E49"/>
    <w:rsid w:val="00653F50"/>
    <w:rsid w:val="00693713"/>
    <w:rsid w:val="006C7780"/>
    <w:rsid w:val="00747C7F"/>
    <w:rsid w:val="007B1848"/>
    <w:rsid w:val="008042AA"/>
    <w:rsid w:val="00807388"/>
    <w:rsid w:val="00821CE8"/>
    <w:rsid w:val="00825CFE"/>
    <w:rsid w:val="00843966"/>
    <w:rsid w:val="00873D67"/>
    <w:rsid w:val="008813BB"/>
    <w:rsid w:val="008852B5"/>
    <w:rsid w:val="008D4461"/>
    <w:rsid w:val="008E7811"/>
    <w:rsid w:val="00912C25"/>
    <w:rsid w:val="00932919"/>
    <w:rsid w:val="00961ADA"/>
    <w:rsid w:val="00995BE7"/>
    <w:rsid w:val="00A10867"/>
    <w:rsid w:val="00AB68BD"/>
    <w:rsid w:val="00AF1B20"/>
    <w:rsid w:val="00AF2B5D"/>
    <w:rsid w:val="00B42087"/>
    <w:rsid w:val="00B44964"/>
    <w:rsid w:val="00C27FAE"/>
    <w:rsid w:val="00CA35E4"/>
    <w:rsid w:val="00CC177F"/>
    <w:rsid w:val="00CD1F56"/>
    <w:rsid w:val="00CF4082"/>
    <w:rsid w:val="00D014D4"/>
    <w:rsid w:val="00D41B5F"/>
    <w:rsid w:val="00D62A79"/>
    <w:rsid w:val="00D97A91"/>
    <w:rsid w:val="00DB3247"/>
    <w:rsid w:val="00DC3D84"/>
    <w:rsid w:val="00DE7293"/>
    <w:rsid w:val="00E15FF3"/>
    <w:rsid w:val="00E41FC8"/>
    <w:rsid w:val="00ED59D1"/>
    <w:rsid w:val="00EE0B7C"/>
    <w:rsid w:val="00EF1846"/>
    <w:rsid w:val="00F11EC2"/>
    <w:rsid w:val="00F40EED"/>
    <w:rsid w:val="00F60FFE"/>
    <w:rsid w:val="00F612C7"/>
    <w:rsid w:val="00F7299B"/>
    <w:rsid w:val="00FA4096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30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41B5F"/>
  </w:style>
  <w:style w:type="character" w:customStyle="1" w:styleId="ZkladntextChar">
    <w:name w:val="Základní text Char"/>
    <w:basedOn w:val="Standardnpsmoodstavce"/>
    <w:link w:val="Zkladntext"/>
    <w:rsid w:val="00D41B5F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D41B5F"/>
    <w:pPr>
      <w:pBdr>
        <w:left w:val="single" w:sz="6" w:space="0" w:color="auto"/>
        <w:right w:val="single" w:sz="6" w:space="1" w:color="auto"/>
      </w:pBdr>
      <w:tabs>
        <w:tab w:val="left" w:pos="-1434"/>
        <w:tab w:val="left" w:pos="-714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D41B5F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30A0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79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1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37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7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wrap">
    <w:name w:val="nowrap"/>
    <w:basedOn w:val="Standardnpsmoodstavce"/>
    <w:rsid w:val="0030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Stanice</cp:lastModifiedBy>
  <cp:revision>6</cp:revision>
  <cp:lastPrinted>2017-12-18T06:47:00Z</cp:lastPrinted>
  <dcterms:created xsi:type="dcterms:W3CDTF">2017-11-21T09:12:00Z</dcterms:created>
  <dcterms:modified xsi:type="dcterms:W3CDTF">2017-12-18T07:14:00Z</dcterms:modified>
</cp:coreProperties>
</file>