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EA" w:rsidRDefault="004F5AEA" w:rsidP="004F5AEA">
      <w:pPr>
        <w:pStyle w:val="Default"/>
      </w:pPr>
    </w:p>
    <w:p w:rsidR="004F5AEA" w:rsidRDefault="004F5AEA" w:rsidP="004F5AEA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Krajský úřad </w:t>
      </w: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smlouvy u poskytovatele: </w:t>
      </w: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smlouvy u příjemce: </w:t>
      </w: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Regionální rada regionu soudržnosti Severozápad </w:t>
      </w: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Sídlo: Berní 2261/1, 400 01 Ústí nad Labem </w:t>
      </w: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Zastoupená: RSDr.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Milanem </w:t>
      </w:r>
      <w:proofErr w:type="spellStart"/>
      <w:r>
        <w:rPr>
          <w:sz w:val="22"/>
          <w:szCs w:val="22"/>
        </w:rPr>
        <w:t>Pipalem</w:t>
      </w:r>
      <w:proofErr w:type="spellEnd"/>
      <w:r>
        <w:rPr>
          <w:sz w:val="22"/>
          <w:szCs w:val="22"/>
        </w:rPr>
        <w:t xml:space="preserve">, předsedou Regionální rady regionu soudržnosti Severozápad </w:t>
      </w: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e-mail/telefon: </w:t>
      </w:r>
      <w:proofErr w:type="spellStart"/>
      <w:r>
        <w:rPr>
          <w:sz w:val="22"/>
          <w:szCs w:val="22"/>
        </w:rPr>
        <w:t>xxxxxxxxxxxxxxxxxxx</w:t>
      </w:r>
      <w:proofErr w:type="spellEnd"/>
      <w:r>
        <w:rPr>
          <w:sz w:val="22"/>
          <w:szCs w:val="22"/>
        </w:rPr>
        <w:t xml:space="preserve"> </w:t>
      </w: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75082136 </w:t>
      </w: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CZ75082136 </w:t>
      </w: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4361022/0800, Česká spořitelna, a.s. </w:t>
      </w: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(dále jen „příjemce“) </w:t>
      </w:r>
    </w:p>
    <w:p w:rsidR="004F5AEA" w:rsidRDefault="004F5AEA" w:rsidP="004F5AEA">
      <w:pPr>
        <w:pStyle w:val="Default"/>
        <w:rPr>
          <w:sz w:val="22"/>
          <w:szCs w:val="22"/>
        </w:rPr>
      </w:pP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:rsidR="004F5AEA" w:rsidRDefault="004F5AEA" w:rsidP="004F5AEA">
      <w:pPr>
        <w:pStyle w:val="Default"/>
        <w:rPr>
          <w:sz w:val="22"/>
          <w:szCs w:val="22"/>
        </w:rPr>
      </w:pP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Ústecký kraj </w:t>
      </w: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Sídlo: Velká Hradební 3118/48, 400 02 Ústí nad Labem </w:t>
      </w: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Zastoupený: Oldřichem Bubeníčkem, hejtmanem Ústeckého kraje </w:t>
      </w: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Kontaktní osoba: </w:t>
      </w:r>
      <w:proofErr w:type="spellStart"/>
      <w:r>
        <w:rPr>
          <w:sz w:val="22"/>
          <w:szCs w:val="22"/>
        </w:rPr>
        <w:t>xxxxxxxxxxxxxxx</w:t>
      </w:r>
      <w:proofErr w:type="spellEnd"/>
      <w:r>
        <w:rPr>
          <w:sz w:val="22"/>
          <w:szCs w:val="22"/>
        </w:rPr>
        <w:t xml:space="preserve">, vedoucí odboru regionálního rozvoje Krajského úřadu Ústeckého kraje </w:t>
      </w: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e-mail/telefon: </w:t>
      </w:r>
      <w:proofErr w:type="spellStart"/>
      <w:r>
        <w:rPr>
          <w:sz w:val="22"/>
          <w:szCs w:val="22"/>
        </w:rPr>
        <w:t>xxxxxxxxxxxxx</w:t>
      </w:r>
      <w:proofErr w:type="spellEnd"/>
      <w:r>
        <w:rPr>
          <w:sz w:val="22"/>
          <w:szCs w:val="22"/>
        </w:rPr>
        <w:t xml:space="preserve"> /</w:t>
      </w:r>
      <w:proofErr w:type="spellStart"/>
      <w:r>
        <w:rPr>
          <w:sz w:val="22"/>
          <w:szCs w:val="22"/>
        </w:rPr>
        <w:t>xxxxxxxxxxxxxxxxx</w:t>
      </w:r>
      <w:proofErr w:type="spellEnd"/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70892156 </w:t>
      </w: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CZ70892156 </w:t>
      </w: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2451462/0800 Česká spořitelna a.s. </w:t>
      </w: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(dále jen „poskytovatel“) </w:t>
      </w:r>
    </w:p>
    <w:p w:rsidR="004F5AEA" w:rsidRDefault="004F5AEA" w:rsidP="004F5AEA">
      <w:pPr>
        <w:pStyle w:val="Default"/>
        <w:rPr>
          <w:sz w:val="22"/>
          <w:szCs w:val="22"/>
        </w:rPr>
      </w:pP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uzavírají níže uvedeného dne, měsíce a roku dle ustanovení § 10a zákona č. 250/2000 Sb., o rozpočtových pravidlech územních rozpočtů, ve znění pozdějších předpisů (dále </w:t>
      </w:r>
      <w:proofErr w:type="gramStart"/>
      <w:r>
        <w:rPr>
          <w:sz w:val="22"/>
          <w:szCs w:val="22"/>
        </w:rPr>
        <w:t>jen ,,zákon</w:t>
      </w:r>
      <w:proofErr w:type="gramEnd"/>
      <w:r>
        <w:rPr>
          <w:sz w:val="22"/>
          <w:szCs w:val="22"/>
        </w:rPr>
        <w:t xml:space="preserve"> č. 250/2000 Sb.“), tuto </w:t>
      </w:r>
    </w:p>
    <w:p w:rsidR="004F5AEA" w:rsidRDefault="004F5AEA" w:rsidP="004F5AEA">
      <w:pPr>
        <w:pStyle w:val="Default"/>
        <w:rPr>
          <w:sz w:val="22"/>
          <w:szCs w:val="22"/>
        </w:rPr>
      </w:pPr>
    </w:p>
    <w:p w:rsidR="004F5AEA" w:rsidRDefault="004F5AEA" w:rsidP="004F5AE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 R O V Á D Ě C Í S M L O U V U O POSKYTNUTÍ DOTACE </w:t>
      </w:r>
    </w:p>
    <w:p w:rsidR="004F5AEA" w:rsidRDefault="004F5AEA" w:rsidP="004F5AE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Regionální radě regionu soudržnosti Severozápad </w:t>
      </w:r>
    </w:p>
    <w:p w:rsidR="004F5AEA" w:rsidRDefault="004F5AEA" w:rsidP="004F5AE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(dále jen „Smlouva“) </w:t>
      </w:r>
    </w:p>
    <w:p w:rsidR="004F5AEA" w:rsidRDefault="004F5AEA" w:rsidP="004F5AEA">
      <w:pPr>
        <w:pStyle w:val="Default"/>
        <w:rPr>
          <w:sz w:val="20"/>
          <w:szCs w:val="20"/>
        </w:rPr>
      </w:pPr>
    </w:p>
    <w:p w:rsidR="004F5AEA" w:rsidRDefault="004F5AEA" w:rsidP="004F5A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</w:t>
      </w:r>
    </w:p>
    <w:p w:rsidR="004F5AEA" w:rsidRDefault="004F5AEA" w:rsidP="004F5A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Obecné ustanovení </w:t>
      </w: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Tato smlouva se uzavírá v souladu s </w:t>
      </w:r>
      <w:proofErr w:type="gramStart"/>
      <w:r>
        <w:rPr>
          <w:sz w:val="22"/>
          <w:szCs w:val="22"/>
        </w:rPr>
        <w:t>Rámcovou</w:t>
      </w:r>
      <w:proofErr w:type="gramEnd"/>
      <w:r>
        <w:rPr>
          <w:sz w:val="22"/>
          <w:szCs w:val="22"/>
        </w:rPr>
        <w:t xml:space="preserve"> smlouvu o poskytnutí dotace Regionální radě regionu soudržnosti Severozápad ze dne 12. 9. 2011, ve znění dodatku č</w:t>
      </w:r>
      <w:r>
        <w:rPr>
          <w:sz w:val="22"/>
          <w:szCs w:val="22"/>
        </w:rPr>
        <w:t>. 1 ze dne 30. </w:t>
      </w:r>
      <w:r>
        <w:rPr>
          <w:sz w:val="22"/>
          <w:szCs w:val="22"/>
        </w:rPr>
        <w:t xml:space="preserve">9. 2015. </w:t>
      </w:r>
    </w:p>
    <w:p w:rsidR="004F5AEA" w:rsidRDefault="004F5AEA" w:rsidP="004F5AEA">
      <w:pPr>
        <w:pStyle w:val="Default"/>
        <w:rPr>
          <w:sz w:val="22"/>
          <w:szCs w:val="22"/>
        </w:rPr>
      </w:pP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Ve smyslu zákona č. 129/2000 Sb., o krajích, ve znění pozdějších předpisů, § 10 odst. 1 písm. k) zákona č. 250/2000 Sb., zákona č. 248/2000 Sb., o podpoře regionálního rozvoje, ve znění pozdějších předpisů, poskytuje poskytovatel příjemci dotaci na účel uvedený v čl. II této smlouvy a příjemce tuto dotaci přijímá.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</w:p>
    <w:p w:rsidR="004F5AEA" w:rsidRDefault="004F5AEA" w:rsidP="004F5AEA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II. </w:t>
      </w:r>
    </w:p>
    <w:p w:rsidR="004F5AEA" w:rsidRDefault="004F5AEA" w:rsidP="004F5AEA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Výše dotace a její účel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„Poskytovatel poskytuje příjemci dotaci ve výši </w:t>
      </w:r>
      <w:r>
        <w:rPr>
          <w:b/>
          <w:bCs/>
          <w:color w:val="auto"/>
          <w:sz w:val="22"/>
          <w:szCs w:val="22"/>
        </w:rPr>
        <w:t xml:space="preserve">9 534 000,- </w:t>
      </w:r>
      <w:r>
        <w:rPr>
          <w:color w:val="auto"/>
          <w:sz w:val="22"/>
          <w:szCs w:val="22"/>
        </w:rPr>
        <w:t xml:space="preserve">Kč (slovy: </w:t>
      </w:r>
      <w:proofErr w:type="spellStart"/>
      <w:r>
        <w:rPr>
          <w:color w:val="auto"/>
          <w:sz w:val="22"/>
          <w:szCs w:val="22"/>
        </w:rPr>
        <w:t>devětmilionupětsettřicetčtyřitisíc</w:t>
      </w:r>
      <w:proofErr w:type="spellEnd"/>
      <w:r>
        <w:rPr>
          <w:color w:val="auto"/>
          <w:sz w:val="22"/>
          <w:szCs w:val="22"/>
        </w:rPr>
        <w:t xml:space="preserve"> korun českých),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 toho: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>
        <w:rPr>
          <w:b/>
          <w:bCs/>
          <w:color w:val="auto"/>
          <w:sz w:val="22"/>
          <w:szCs w:val="22"/>
        </w:rPr>
        <w:t xml:space="preserve">neinvestiční dotace celkem ve výši 1 250 000,- Kč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z toho: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dotace na činnost Regionální rady 1 239 000,- Kč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- dotace na spolufinancování projektů ROP 11 000,- Kč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>
        <w:rPr>
          <w:b/>
          <w:bCs/>
          <w:color w:val="auto"/>
          <w:sz w:val="22"/>
          <w:szCs w:val="22"/>
        </w:rPr>
        <w:t xml:space="preserve">investiční dotace celkem ve výši 8 284 000,- Kč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z toho: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dotace na činnost Regionální rady 0,- Kč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dotace na spolufinancování projektů ROP 8 284 000,- Kč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účelově vázanou na činnost Regionální rady regionu soudržnosti Severozápad – Úřadu Regionální rady a na spolufinancování projektů z Regionálního operačního programu Severozápad pro rok 2016.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Dotace je poskytnuta na základě žádosti o poskytnutí dotace ze dne </w:t>
      </w:r>
      <w:proofErr w:type="gramStart"/>
      <w:r>
        <w:rPr>
          <w:color w:val="auto"/>
          <w:sz w:val="22"/>
          <w:szCs w:val="22"/>
        </w:rPr>
        <w:t>7.12.2015</w:t>
      </w:r>
      <w:proofErr w:type="gramEnd"/>
      <w:r>
        <w:rPr>
          <w:color w:val="auto"/>
          <w:sz w:val="22"/>
          <w:szCs w:val="22"/>
        </w:rPr>
        <w:t xml:space="preserve">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Příjemce je povinen použít dotaci stanoveným způsobem nejpozději do 31. 12. 2016 (doba dosažení stanoveného účelu dotace). Účinnost uznatelných nákladů je od 1. 1. 2016.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III.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Základní povinnosti příjemce, porušení rozpočtové kázně </w:t>
      </w:r>
    </w:p>
    <w:p w:rsidR="004F5AEA" w:rsidRDefault="004F5AEA" w:rsidP="004F5AEA">
      <w:pPr>
        <w:pStyle w:val="Default"/>
        <w:spacing w:after="4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Příjemce se zavazuje, že dotaci použije výhradně k účelu uvedenému v čl. II této smlouvy a do 15. 2. následujícího kalendářního roku doručí poskytovateli finanční vypořádání dotace (přehled o čerpání a použití poskytnuté dotace). Nepoužité peněžní prostředky budou vráceny na účet poskytovatele č. 2451462/0800, vedený u České spořitelny, a.s., pobočka Ústí nad Labem. </w:t>
      </w:r>
    </w:p>
    <w:p w:rsidR="004F5AEA" w:rsidRDefault="004F5AEA" w:rsidP="004F5AEA">
      <w:pPr>
        <w:pStyle w:val="Default"/>
        <w:spacing w:after="48"/>
        <w:rPr>
          <w:color w:val="auto"/>
          <w:sz w:val="22"/>
          <w:szCs w:val="22"/>
        </w:rPr>
      </w:pP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Každé neoprávněné použití nebo zadržení peněžních prostředků poskytnutých jako dotace je porušením rozpočtové kázně (§ 22 odst. 1 až 3 zákona č. 250/2000 Sb.). V případě, že se příjemce dopustí porušení rozpočtové kázně tím, že neoprávněně použije nebo zadrží poskytnutou dotaci, bude poskytovatel postupovat dle § 22 zákona č. 250/2000 Sb. a bude příjemci uložen odvod včetně penále za prodlení s odvodem ve výši stanovené platnými právními předpisy a touto smlouvou. </w:t>
      </w:r>
    </w:p>
    <w:p w:rsidR="004F5AEA" w:rsidRDefault="004F5AEA" w:rsidP="004F5AEA">
      <w:pPr>
        <w:pStyle w:val="Default"/>
        <w:spacing w:after="50"/>
        <w:rPr>
          <w:color w:val="auto"/>
          <w:sz w:val="22"/>
          <w:szCs w:val="22"/>
        </w:rPr>
      </w:pPr>
    </w:p>
    <w:p w:rsidR="004F5AEA" w:rsidRDefault="004F5AEA" w:rsidP="004F5AEA">
      <w:pPr>
        <w:pStyle w:val="Default"/>
        <w:spacing w:after="5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V případě porušení rozpočtové kázně, které poskytovatel považuje za méně závažné, bude vždy uložen odvod za tato porušení procentem z celkové částky poskytnuté dotace následovně: </w:t>
      </w:r>
    </w:p>
    <w:p w:rsidR="004F5AEA" w:rsidRDefault="004F5AEA" w:rsidP="004F5AEA">
      <w:pPr>
        <w:pStyle w:val="Default"/>
        <w:spacing w:after="5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předložení finančního vypořádání dotace do 15 kalendářních dnů po lhůtě stanovené smlouvou – výše odvodu činí 5 %. </w:t>
      </w:r>
    </w:p>
    <w:p w:rsidR="004F5AEA" w:rsidRDefault="004F5AEA" w:rsidP="004F5AEA">
      <w:pPr>
        <w:pStyle w:val="Default"/>
        <w:spacing w:after="5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předložení finančního vypořádání dotace do 30 kalendářních dnů po lhůtě stanovené smlouvou – výše odvodu činí 10 %.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Veškeré finanční prostředky vyměřené platebním výměrem na odvod za porušení rozpočtové kázně z poskytnuté dotace podle </w:t>
      </w:r>
      <w:proofErr w:type="spellStart"/>
      <w:r>
        <w:rPr>
          <w:color w:val="auto"/>
          <w:sz w:val="22"/>
          <w:szCs w:val="22"/>
        </w:rPr>
        <w:t>ust</w:t>
      </w:r>
      <w:proofErr w:type="spellEnd"/>
      <w:r>
        <w:rPr>
          <w:color w:val="auto"/>
          <w:sz w:val="22"/>
          <w:szCs w:val="22"/>
        </w:rPr>
        <w:t xml:space="preserve">. § 22 zákona č. 250/2000 Sb., budou vráceny na bankovní účet poskytovatele č. 2451462/0800 vedený u České spořitelny, a.s., pobočka Ústí nad Labem.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IV.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Uvolnění dotace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Poskytovatel poukáže částku dotace bankovním převodem na účet příjemce č. 4361022/0800 vedený u České spořitelny, a.s., pobočka Ústí nad Labem v termínech dle uvedené tabulky, ve kterých je dotace poskytována.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701"/>
        <w:gridCol w:w="3118"/>
      </w:tblGrid>
      <w:tr w:rsidR="004F5AEA" w:rsidTr="004F5AEA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8046" w:type="dxa"/>
            <w:gridSpan w:val="4"/>
          </w:tcPr>
          <w:p w:rsidR="004F5AEA" w:rsidRDefault="004F5AE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Kč </w:t>
            </w:r>
          </w:p>
        </w:tc>
      </w:tr>
      <w:tr w:rsidR="004F5AEA" w:rsidTr="004F5AEA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668" w:type="dxa"/>
          </w:tcPr>
          <w:p w:rsidR="004F5AEA" w:rsidRDefault="004F5AE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Datum úhrady </w:t>
            </w:r>
          </w:p>
        </w:tc>
        <w:tc>
          <w:tcPr>
            <w:tcW w:w="1559" w:type="dxa"/>
          </w:tcPr>
          <w:p w:rsidR="004F5AEA" w:rsidRDefault="004F5AE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Činnost </w:t>
            </w:r>
          </w:p>
        </w:tc>
        <w:tc>
          <w:tcPr>
            <w:tcW w:w="1701" w:type="dxa"/>
          </w:tcPr>
          <w:p w:rsidR="004F5AEA" w:rsidRDefault="004F5AE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Druh </w:t>
            </w:r>
          </w:p>
        </w:tc>
        <w:tc>
          <w:tcPr>
            <w:tcW w:w="3118" w:type="dxa"/>
          </w:tcPr>
          <w:p w:rsidR="004F5AEA" w:rsidRDefault="004F5AE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Částka </w:t>
            </w:r>
          </w:p>
        </w:tc>
      </w:tr>
      <w:tr w:rsidR="004F5AEA" w:rsidTr="004F5AEA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668" w:type="dxa"/>
          </w:tcPr>
          <w:p w:rsidR="004F5AEA" w:rsidRDefault="004F5AEA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29.2.2016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4F5AEA" w:rsidRDefault="004F5A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činnost ÚRR </w:t>
            </w:r>
          </w:p>
        </w:tc>
        <w:tc>
          <w:tcPr>
            <w:tcW w:w="1701" w:type="dxa"/>
          </w:tcPr>
          <w:p w:rsidR="004F5AEA" w:rsidRDefault="004F5AEA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neinvestice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:rsidR="004F5AEA" w:rsidRDefault="004F5A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1 239 000 </w:t>
            </w:r>
          </w:p>
        </w:tc>
      </w:tr>
      <w:tr w:rsidR="004F5AEA" w:rsidTr="004F5AE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668" w:type="dxa"/>
          </w:tcPr>
          <w:p w:rsidR="004F5AEA" w:rsidRDefault="004F5AEA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29.2.2016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4F5AEA" w:rsidRDefault="004F5A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projekty ROP </w:t>
            </w:r>
          </w:p>
        </w:tc>
        <w:tc>
          <w:tcPr>
            <w:tcW w:w="1701" w:type="dxa"/>
          </w:tcPr>
          <w:p w:rsidR="004F5AEA" w:rsidRDefault="004F5A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investice </w:t>
            </w:r>
          </w:p>
        </w:tc>
        <w:tc>
          <w:tcPr>
            <w:tcW w:w="3118" w:type="dxa"/>
          </w:tcPr>
          <w:p w:rsidR="004F5AEA" w:rsidRDefault="004F5A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8 284 000 </w:t>
            </w:r>
          </w:p>
        </w:tc>
      </w:tr>
      <w:tr w:rsidR="004F5AEA" w:rsidTr="004F5AEA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3227" w:type="dxa"/>
            <w:gridSpan w:val="2"/>
          </w:tcPr>
          <w:p w:rsidR="004F5AEA" w:rsidRDefault="004F5AEA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neinvestice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gridSpan w:val="2"/>
          </w:tcPr>
          <w:p w:rsidR="004F5AEA" w:rsidRDefault="004F5A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11 000 </w:t>
            </w:r>
          </w:p>
        </w:tc>
      </w:tr>
      <w:tr w:rsidR="004F5AEA" w:rsidTr="004F5AEA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1668" w:type="dxa"/>
          </w:tcPr>
          <w:p w:rsidR="004F5AEA" w:rsidRDefault="004F5AE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Celkem </w:t>
            </w:r>
          </w:p>
        </w:tc>
        <w:tc>
          <w:tcPr>
            <w:tcW w:w="1559" w:type="dxa"/>
          </w:tcPr>
          <w:p w:rsidR="004F5AEA" w:rsidRDefault="004F5AE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1701" w:type="dxa"/>
          </w:tcPr>
          <w:p w:rsidR="004F5AEA" w:rsidRDefault="004F5AE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3118" w:type="dxa"/>
          </w:tcPr>
          <w:p w:rsidR="004F5AEA" w:rsidRDefault="004F5AE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9 534 000 </w:t>
            </w:r>
          </w:p>
        </w:tc>
      </w:tr>
    </w:tbl>
    <w:p w:rsidR="004F5AEA" w:rsidRDefault="004F5AEA" w:rsidP="004F5AE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V. </w:t>
      </w: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Výpověď a zrušení smlouvy </w:t>
      </w: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Poskytovatel je oprávněn vypovědět smlouvu v případě, že příjemce porušil smluvní povinnost stanovenou touto smlouvou. Výpověď musí mít písemnou formu a nabývá účinnosti uplynutím výpovědní lhůty, která činí 30 dní. Ve výpovědní lhůtě bude pozastaveno vyplácení dotace. </w:t>
      </w:r>
    </w:p>
    <w:p w:rsidR="004F5AEA" w:rsidRDefault="004F5AEA" w:rsidP="004F5AEA">
      <w:pPr>
        <w:pStyle w:val="Default"/>
        <w:rPr>
          <w:sz w:val="22"/>
          <w:szCs w:val="22"/>
        </w:rPr>
      </w:pP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Smluvní strany můžou podat písemný návrh na zrušení smlouvy z důvodů uvedených v § 167 odst. 1 správního řádu. Pokud strana smlouvy, které byl návrh doručen, s ním vysloví souhlas, smlouva zaniká dnem, kdy písemný souhlas dojde smluvní straně, která návrh podala. Pokud strana smlouvy, které byl návrh doručen, s ním nevysloví souhlas, smlouva nezaniká. </w:t>
      </w:r>
    </w:p>
    <w:p w:rsidR="004F5AEA" w:rsidRDefault="004F5AEA" w:rsidP="004F5AEA">
      <w:pPr>
        <w:pStyle w:val="Default"/>
        <w:rPr>
          <w:sz w:val="22"/>
          <w:szCs w:val="22"/>
        </w:rPr>
      </w:pP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Smlouvu lze ukončit také na základě písemné dohody smluvních stran. </w:t>
      </w:r>
    </w:p>
    <w:p w:rsidR="004F5AEA" w:rsidRDefault="004F5AEA" w:rsidP="004F5AEA">
      <w:pPr>
        <w:pStyle w:val="Default"/>
        <w:rPr>
          <w:sz w:val="22"/>
          <w:szCs w:val="22"/>
        </w:rPr>
      </w:pP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Spory z právních poměrů při poskytnutí dotace rozhoduje podle správního řádu Ministerstvo financí ČR. </w:t>
      </w:r>
    </w:p>
    <w:p w:rsidR="004F5AEA" w:rsidRDefault="004F5AEA" w:rsidP="004F5AEA">
      <w:pPr>
        <w:pStyle w:val="Default"/>
        <w:rPr>
          <w:sz w:val="22"/>
          <w:szCs w:val="22"/>
        </w:rPr>
      </w:pPr>
    </w:p>
    <w:p w:rsidR="004F5AEA" w:rsidRPr="004F5AEA" w:rsidRDefault="004F5AEA" w:rsidP="004F5AEA">
      <w:pPr>
        <w:pStyle w:val="Default"/>
        <w:rPr>
          <w:b/>
          <w:sz w:val="22"/>
          <w:szCs w:val="22"/>
        </w:rPr>
      </w:pPr>
      <w:r w:rsidRPr="004F5AEA">
        <w:rPr>
          <w:b/>
          <w:sz w:val="22"/>
          <w:szCs w:val="22"/>
        </w:rPr>
        <w:t>VI.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Závěrečná ustanovení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Pokud v této smlouvě není stanoveno jinak, použijí se přiměřeně na právní vztahy z ní vyplývající příslušná ustanovení zákona č. 250/2000 Sb., správního řádu, případně příslušná ustanovení občanského zákoníku s výjimkou uvedenou v § 170 správního řádu.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Strany souhlasí s tím, že tato smlouva bude vedena v evidenci smluv Krajského úřadu Ústeckého kraje a Úřadu Regionální rady regionu soudržnosti Severozápad, která je přístupná pro účely zákona č.106/1999 Sb., a která obsahuje údaje o smluvních stranách. Smlouva bude taktéž zveřejněna dle §10d odst. 1 zákona č. 250/2000 Sb. na úřední desce poskytovatele způsobem umožňujícím dálkový přístup do 30 dnů ode dne uzavření smlouvy, a to po dobu nejméně 3 let ode dne zveřejnění.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Tato smlouva nabývá platnosti a účinnosti dnem jejího uzavření. Je vyhotovena na 4 stranách a ve čtyřech stejnopisech, z nichž dvě vyhotovení obdrží poskytovatel a dvě vyhotovení příjemce.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Tuto smlouvu lze měnit či doplňovat po dohodě smluvních stran pouze formou písemných a číslovaných dodatků. 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O uzavření této smlouvy bylo rozhodnuto usnesením Zastupitelstva Ústeckého kraje č. </w:t>
      </w:r>
      <w:r>
        <w:rPr>
          <w:color w:val="auto"/>
          <w:sz w:val="22"/>
          <w:szCs w:val="22"/>
        </w:rPr>
        <w:t xml:space="preserve">7/27Z/2016 </w:t>
      </w:r>
      <w:r>
        <w:rPr>
          <w:color w:val="auto"/>
          <w:sz w:val="22"/>
          <w:szCs w:val="22"/>
        </w:rPr>
        <w:t>ze dne</w:t>
      </w:r>
      <w:r>
        <w:rPr>
          <w:color w:val="auto"/>
          <w:sz w:val="22"/>
          <w:szCs w:val="22"/>
        </w:rPr>
        <w:t xml:space="preserve"> 25. 1. 2016.</w:t>
      </w:r>
    </w:p>
    <w:p w:rsidR="004F5AEA" w:rsidRDefault="004F5AEA" w:rsidP="004F5A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 příjemce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Za poskytovatele </w:t>
      </w: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Ústí nad Labem dne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V Ústí nad Labem dne </w:t>
      </w:r>
    </w:p>
    <w:p w:rsidR="004F5AEA" w:rsidRDefault="004F5AEA" w:rsidP="004F5AEA">
      <w:pPr>
        <w:pStyle w:val="Default"/>
        <w:rPr>
          <w:sz w:val="22"/>
          <w:szCs w:val="22"/>
        </w:rPr>
      </w:pPr>
    </w:p>
    <w:p w:rsidR="004F5AEA" w:rsidRDefault="004F5AEA" w:rsidP="004F5AEA">
      <w:pPr>
        <w:pStyle w:val="Default"/>
        <w:rPr>
          <w:sz w:val="22"/>
          <w:szCs w:val="22"/>
        </w:rPr>
      </w:pPr>
      <w:bookmarkStart w:id="0" w:name="_GoBack"/>
      <w:bookmarkEnd w:id="0"/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…….……………………………….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…………………………………….. </w:t>
      </w:r>
    </w:p>
    <w:p w:rsidR="004F5AEA" w:rsidRDefault="004F5AEA" w:rsidP="004F5AEA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b/>
          <w:bCs/>
          <w:sz w:val="22"/>
          <w:szCs w:val="22"/>
        </w:rPr>
        <w:t>RSDr.Milan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Pipal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Oldřich Bubeníček </w:t>
      </w:r>
    </w:p>
    <w:p w:rsidR="004F5AEA" w:rsidRDefault="004F5AEA" w:rsidP="004F5A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předseda Regionální rady regionu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hejtman Ústeckého kraje</w:t>
      </w:r>
    </w:p>
    <w:p w:rsidR="004F5AEA" w:rsidRPr="00024783" w:rsidRDefault="004F5AEA" w:rsidP="004F5AEA">
      <w:pPr>
        <w:pStyle w:val="Default"/>
      </w:pPr>
      <w:r>
        <w:rPr>
          <w:sz w:val="22"/>
          <w:szCs w:val="22"/>
        </w:rPr>
        <w:t>soudržnosti Severozápad</w:t>
      </w:r>
    </w:p>
    <w:sectPr w:rsidR="004F5AEA" w:rsidRPr="00024783" w:rsidSect="004F5AE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AC"/>
    <w:rsid w:val="00006BA4"/>
    <w:rsid w:val="00012713"/>
    <w:rsid w:val="000128FE"/>
    <w:rsid w:val="00016C5B"/>
    <w:rsid w:val="00017E48"/>
    <w:rsid w:val="0002080D"/>
    <w:rsid w:val="00024783"/>
    <w:rsid w:val="000311D9"/>
    <w:rsid w:val="000320E4"/>
    <w:rsid w:val="0003271B"/>
    <w:rsid w:val="00036B91"/>
    <w:rsid w:val="00036EF4"/>
    <w:rsid w:val="000419C8"/>
    <w:rsid w:val="00041B77"/>
    <w:rsid w:val="0005100B"/>
    <w:rsid w:val="00051E98"/>
    <w:rsid w:val="000612E0"/>
    <w:rsid w:val="0006319F"/>
    <w:rsid w:val="00070D85"/>
    <w:rsid w:val="0007283D"/>
    <w:rsid w:val="0007334F"/>
    <w:rsid w:val="00074E51"/>
    <w:rsid w:val="00076D4F"/>
    <w:rsid w:val="00087A97"/>
    <w:rsid w:val="00093A7B"/>
    <w:rsid w:val="00096219"/>
    <w:rsid w:val="000A086D"/>
    <w:rsid w:val="000A6058"/>
    <w:rsid w:val="000C059D"/>
    <w:rsid w:val="000C3748"/>
    <w:rsid w:val="000C61A3"/>
    <w:rsid w:val="000C6B92"/>
    <w:rsid w:val="000C79F2"/>
    <w:rsid w:val="000D0A7F"/>
    <w:rsid w:val="000D22C2"/>
    <w:rsid w:val="000D5257"/>
    <w:rsid w:val="000D52D2"/>
    <w:rsid w:val="000D6978"/>
    <w:rsid w:val="000D749F"/>
    <w:rsid w:val="000E2956"/>
    <w:rsid w:val="000F076D"/>
    <w:rsid w:val="000F5B13"/>
    <w:rsid w:val="001002EF"/>
    <w:rsid w:val="0010125E"/>
    <w:rsid w:val="00101E7F"/>
    <w:rsid w:val="00106636"/>
    <w:rsid w:val="0010785F"/>
    <w:rsid w:val="00113AFD"/>
    <w:rsid w:val="00132745"/>
    <w:rsid w:val="00134FEA"/>
    <w:rsid w:val="00143575"/>
    <w:rsid w:val="001441BF"/>
    <w:rsid w:val="00144B7B"/>
    <w:rsid w:val="001452F1"/>
    <w:rsid w:val="001519C1"/>
    <w:rsid w:val="001544F1"/>
    <w:rsid w:val="00154B75"/>
    <w:rsid w:val="001559B0"/>
    <w:rsid w:val="00155B6C"/>
    <w:rsid w:val="001624D2"/>
    <w:rsid w:val="00163B64"/>
    <w:rsid w:val="0016671E"/>
    <w:rsid w:val="00167FE1"/>
    <w:rsid w:val="00170E60"/>
    <w:rsid w:val="00175A58"/>
    <w:rsid w:val="00190B20"/>
    <w:rsid w:val="001923F5"/>
    <w:rsid w:val="0019245A"/>
    <w:rsid w:val="00192EEC"/>
    <w:rsid w:val="00193E0D"/>
    <w:rsid w:val="0019454F"/>
    <w:rsid w:val="001966E7"/>
    <w:rsid w:val="00196DA7"/>
    <w:rsid w:val="0019755F"/>
    <w:rsid w:val="00197C6D"/>
    <w:rsid w:val="001A0931"/>
    <w:rsid w:val="001A0A49"/>
    <w:rsid w:val="001A3AEF"/>
    <w:rsid w:val="001A4005"/>
    <w:rsid w:val="001A5A70"/>
    <w:rsid w:val="001A7920"/>
    <w:rsid w:val="001A7FC5"/>
    <w:rsid w:val="001B0FD3"/>
    <w:rsid w:val="001B3070"/>
    <w:rsid w:val="001C0A1C"/>
    <w:rsid w:val="001C0F14"/>
    <w:rsid w:val="001C6CCC"/>
    <w:rsid w:val="001D3845"/>
    <w:rsid w:val="001D4A3F"/>
    <w:rsid w:val="001E70D5"/>
    <w:rsid w:val="00207A7B"/>
    <w:rsid w:val="002207AE"/>
    <w:rsid w:val="00220BAB"/>
    <w:rsid w:val="00223FA3"/>
    <w:rsid w:val="00226980"/>
    <w:rsid w:val="002329B9"/>
    <w:rsid w:val="002337DD"/>
    <w:rsid w:val="00233F37"/>
    <w:rsid w:val="002352F8"/>
    <w:rsid w:val="0024075F"/>
    <w:rsid w:val="002422F7"/>
    <w:rsid w:val="00242F49"/>
    <w:rsid w:val="00243CF2"/>
    <w:rsid w:val="0024593F"/>
    <w:rsid w:val="00245A58"/>
    <w:rsid w:val="00245E60"/>
    <w:rsid w:val="002502BA"/>
    <w:rsid w:val="00254579"/>
    <w:rsid w:val="002614E0"/>
    <w:rsid w:val="00275752"/>
    <w:rsid w:val="00277CE5"/>
    <w:rsid w:val="002809A2"/>
    <w:rsid w:val="002822D1"/>
    <w:rsid w:val="00290BC9"/>
    <w:rsid w:val="002B2770"/>
    <w:rsid w:val="002B664D"/>
    <w:rsid w:val="002B7191"/>
    <w:rsid w:val="002C28A4"/>
    <w:rsid w:val="002C42D1"/>
    <w:rsid w:val="002C44FC"/>
    <w:rsid w:val="002C7151"/>
    <w:rsid w:val="002D508F"/>
    <w:rsid w:val="002D7B48"/>
    <w:rsid w:val="002E13BD"/>
    <w:rsid w:val="002E240F"/>
    <w:rsid w:val="002E2DBB"/>
    <w:rsid w:val="002E540B"/>
    <w:rsid w:val="002E595C"/>
    <w:rsid w:val="002E6C30"/>
    <w:rsid w:val="002F733B"/>
    <w:rsid w:val="00303836"/>
    <w:rsid w:val="00305B7E"/>
    <w:rsid w:val="00306572"/>
    <w:rsid w:val="00306645"/>
    <w:rsid w:val="00313058"/>
    <w:rsid w:val="003139D2"/>
    <w:rsid w:val="003152C4"/>
    <w:rsid w:val="0032171B"/>
    <w:rsid w:val="00324A10"/>
    <w:rsid w:val="00332D0F"/>
    <w:rsid w:val="0033314A"/>
    <w:rsid w:val="003405F4"/>
    <w:rsid w:val="003428AC"/>
    <w:rsid w:val="00347ECD"/>
    <w:rsid w:val="0035071E"/>
    <w:rsid w:val="00361AC4"/>
    <w:rsid w:val="00370B51"/>
    <w:rsid w:val="00371CAC"/>
    <w:rsid w:val="00372D6B"/>
    <w:rsid w:val="00375130"/>
    <w:rsid w:val="00376533"/>
    <w:rsid w:val="003828CC"/>
    <w:rsid w:val="00382E69"/>
    <w:rsid w:val="00384B43"/>
    <w:rsid w:val="00386206"/>
    <w:rsid w:val="00390805"/>
    <w:rsid w:val="003A3F94"/>
    <w:rsid w:val="003B7644"/>
    <w:rsid w:val="003C0D2C"/>
    <w:rsid w:val="003C2B7B"/>
    <w:rsid w:val="003C586F"/>
    <w:rsid w:val="003D202E"/>
    <w:rsid w:val="003D7E40"/>
    <w:rsid w:val="003E4BD5"/>
    <w:rsid w:val="003F1584"/>
    <w:rsid w:val="003F3B4B"/>
    <w:rsid w:val="003F7A24"/>
    <w:rsid w:val="00402EAD"/>
    <w:rsid w:val="00404A9A"/>
    <w:rsid w:val="004136E0"/>
    <w:rsid w:val="00415A9F"/>
    <w:rsid w:val="004162BE"/>
    <w:rsid w:val="00416A76"/>
    <w:rsid w:val="004203B8"/>
    <w:rsid w:val="00427B91"/>
    <w:rsid w:val="00431F77"/>
    <w:rsid w:val="00432BE5"/>
    <w:rsid w:val="00435A37"/>
    <w:rsid w:val="00435FA6"/>
    <w:rsid w:val="0043643F"/>
    <w:rsid w:val="004413BF"/>
    <w:rsid w:val="00441B44"/>
    <w:rsid w:val="00444D8E"/>
    <w:rsid w:val="00446E00"/>
    <w:rsid w:val="0045041D"/>
    <w:rsid w:val="00452421"/>
    <w:rsid w:val="004634A6"/>
    <w:rsid w:val="00463B52"/>
    <w:rsid w:val="004660F9"/>
    <w:rsid w:val="004745AB"/>
    <w:rsid w:val="004840C3"/>
    <w:rsid w:val="00484765"/>
    <w:rsid w:val="00485EE4"/>
    <w:rsid w:val="004A1087"/>
    <w:rsid w:val="004A12E7"/>
    <w:rsid w:val="004A254E"/>
    <w:rsid w:val="004A39BD"/>
    <w:rsid w:val="004A45FE"/>
    <w:rsid w:val="004A5EC8"/>
    <w:rsid w:val="004A678F"/>
    <w:rsid w:val="004A68D3"/>
    <w:rsid w:val="004A7BDE"/>
    <w:rsid w:val="004B226C"/>
    <w:rsid w:val="004B3854"/>
    <w:rsid w:val="004B44AD"/>
    <w:rsid w:val="004C12DD"/>
    <w:rsid w:val="004C13B2"/>
    <w:rsid w:val="004C2110"/>
    <w:rsid w:val="004C4F59"/>
    <w:rsid w:val="004C60F4"/>
    <w:rsid w:val="004D12F4"/>
    <w:rsid w:val="004D16CF"/>
    <w:rsid w:val="004D6E16"/>
    <w:rsid w:val="004E2C42"/>
    <w:rsid w:val="004F5AEA"/>
    <w:rsid w:val="004F634C"/>
    <w:rsid w:val="004F6687"/>
    <w:rsid w:val="004F7433"/>
    <w:rsid w:val="00510230"/>
    <w:rsid w:val="005201F2"/>
    <w:rsid w:val="0052172F"/>
    <w:rsid w:val="00535C4B"/>
    <w:rsid w:val="00544903"/>
    <w:rsid w:val="00547F5C"/>
    <w:rsid w:val="00551EE7"/>
    <w:rsid w:val="0055313A"/>
    <w:rsid w:val="00555B20"/>
    <w:rsid w:val="005616BE"/>
    <w:rsid w:val="005635D6"/>
    <w:rsid w:val="005638EE"/>
    <w:rsid w:val="00565002"/>
    <w:rsid w:val="005672EA"/>
    <w:rsid w:val="005751F3"/>
    <w:rsid w:val="00580769"/>
    <w:rsid w:val="00582166"/>
    <w:rsid w:val="005969A1"/>
    <w:rsid w:val="005A2B42"/>
    <w:rsid w:val="005A67D7"/>
    <w:rsid w:val="005B3B4D"/>
    <w:rsid w:val="005B3ECD"/>
    <w:rsid w:val="005C3383"/>
    <w:rsid w:val="005D709E"/>
    <w:rsid w:val="005E3F8C"/>
    <w:rsid w:val="005E4B9E"/>
    <w:rsid w:val="005E6739"/>
    <w:rsid w:val="005F2AB0"/>
    <w:rsid w:val="00601789"/>
    <w:rsid w:val="006023F3"/>
    <w:rsid w:val="00607057"/>
    <w:rsid w:val="0062057E"/>
    <w:rsid w:val="00620A43"/>
    <w:rsid w:val="006274FC"/>
    <w:rsid w:val="0063322A"/>
    <w:rsid w:val="00633DEE"/>
    <w:rsid w:val="00637B98"/>
    <w:rsid w:val="0064651A"/>
    <w:rsid w:val="00652968"/>
    <w:rsid w:val="00662466"/>
    <w:rsid w:val="006663BA"/>
    <w:rsid w:val="006678BC"/>
    <w:rsid w:val="00671A83"/>
    <w:rsid w:val="00674ECD"/>
    <w:rsid w:val="00675C2A"/>
    <w:rsid w:val="00677F6D"/>
    <w:rsid w:val="00682D7F"/>
    <w:rsid w:val="006875E2"/>
    <w:rsid w:val="006909C0"/>
    <w:rsid w:val="00697187"/>
    <w:rsid w:val="00697F5F"/>
    <w:rsid w:val="006B0C64"/>
    <w:rsid w:val="006B35AD"/>
    <w:rsid w:val="006C586A"/>
    <w:rsid w:val="006C63F0"/>
    <w:rsid w:val="006D3CEA"/>
    <w:rsid w:val="006E0C65"/>
    <w:rsid w:val="006E50F6"/>
    <w:rsid w:val="006E75C8"/>
    <w:rsid w:val="006F4CC1"/>
    <w:rsid w:val="007039DD"/>
    <w:rsid w:val="007074B1"/>
    <w:rsid w:val="007143AA"/>
    <w:rsid w:val="00717151"/>
    <w:rsid w:val="0072295C"/>
    <w:rsid w:val="00723580"/>
    <w:rsid w:val="00725D79"/>
    <w:rsid w:val="007303F1"/>
    <w:rsid w:val="00732BF7"/>
    <w:rsid w:val="00743BDF"/>
    <w:rsid w:val="00752704"/>
    <w:rsid w:val="007700C1"/>
    <w:rsid w:val="0077169F"/>
    <w:rsid w:val="007720E2"/>
    <w:rsid w:val="00787C9B"/>
    <w:rsid w:val="00794C58"/>
    <w:rsid w:val="007A4ABF"/>
    <w:rsid w:val="007A5AE7"/>
    <w:rsid w:val="007A6514"/>
    <w:rsid w:val="007A71DC"/>
    <w:rsid w:val="007B62DC"/>
    <w:rsid w:val="007C4443"/>
    <w:rsid w:val="007C6021"/>
    <w:rsid w:val="007D2313"/>
    <w:rsid w:val="007D3E11"/>
    <w:rsid w:val="007D7968"/>
    <w:rsid w:val="007E0BE1"/>
    <w:rsid w:val="007F3544"/>
    <w:rsid w:val="00800672"/>
    <w:rsid w:val="00801A77"/>
    <w:rsid w:val="008120D7"/>
    <w:rsid w:val="00815C70"/>
    <w:rsid w:val="00817655"/>
    <w:rsid w:val="008201DC"/>
    <w:rsid w:val="00826DE8"/>
    <w:rsid w:val="00832CB3"/>
    <w:rsid w:val="00835A98"/>
    <w:rsid w:val="008410DF"/>
    <w:rsid w:val="00842CB3"/>
    <w:rsid w:val="00842CFC"/>
    <w:rsid w:val="0084416A"/>
    <w:rsid w:val="00845BA2"/>
    <w:rsid w:val="00850ECC"/>
    <w:rsid w:val="00851E9D"/>
    <w:rsid w:val="00860DAB"/>
    <w:rsid w:val="00863255"/>
    <w:rsid w:val="00865C93"/>
    <w:rsid w:val="00894BC2"/>
    <w:rsid w:val="00895C53"/>
    <w:rsid w:val="008A589D"/>
    <w:rsid w:val="008B06A5"/>
    <w:rsid w:val="008B2967"/>
    <w:rsid w:val="008B2E97"/>
    <w:rsid w:val="008B308C"/>
    <w:rsid w:val="008B3D4A"/>
    <w:rsid w:val="008D0177"/>
    <w:rsid w:val="008D19EA"/>
    <w:rsid w:val="008D3C97"/>
    <w:rsid w:val="008D7FB9"/>
    <w:rsid w:val="008E032A"/>
    <w:rsid w:val="008E18CE"/>
    <w:rsid w:val="008F7382"/>
    <w:rsid w:val="008F7C23"/>
    <w:rsid w:val="00906459"/>
    <w:rsid w:val="00912ACC"/>
    <w:rsid w:val="00913E75"/>
    <w:rsid w:val="00916CD9"/>
    <w:rsid w:val="009209A4"/>
    <w:rsid w:val="00925882"/>
    <w:rsid w:val="00930BAC"/>
    <w:rsid w:val="00930EC7"/>
    <w:rsid w:val="009322C8"/>
    <w:rsid w:val="00945E4B"/>
    <w:rsid w:val="00945E9C"/>
    <w:rsid w:val="009501B1"/>
    <w:rsid w:val="009566AA"/>
    <w:rsid w:val="00963F08"/>
    <w:rsid w:val="00964BB8"/>
    <w:rsid w:val="009732AF"/>
    <w:rsid w:val="00976EC3"/>
    <w:rsid w:val="009928B4"/>
    <w:rsid w:val="009A5AA5"/>
    <w:rsid w:val="009A6A8D"/>
    <w:rsid w:val="009A70A6"/>
    <w:rsid w:val="009A7D4A"/>
    <w:rsid w:val="009B4CB7"/>
    <w:rsid w:val="009B5F6B"/>
    <w:rsid w:val="009C0111"/>
    <w:rsid w:val="009C0A7A"/>
    <w:rsid w:val="009C1265"/>
    <w:rsid w:val="009C5F87"/>
    <w:rsid w:val="009C7C47"/>
    <w:rsid w:val="009D03EE"/>
    <w:rsid w:val="009D4D47"/>
    <w:rsid w:val="009E1F7A"/>
    <w:rsid w:val="009E2F91"/>
    <w:rsid w:val="009E503A"/>
    <w:rsid w:val="009E6949"/>
    <w:rsid w:val="009E73DF"/>
    <w:rsid w:val="009E767E"/>
    <w:rsid w:val="009F2E9B"/>
    <w:rsid w:val="00A015F0"/>
    <w:rsid w:val="00A01C58"/>
    <w:rsid w:val="00A05E8D"/>
    <w:rsid w:val="00A10090"/>
    <w:rsid w:val="00A13D77"/>
    <w:rsid w:val="00A2189F"/>
    <w:rsid w:val="00A2259C"/>
    <w:rsid w:val="00A41E13"/>
    <w:rsid w:val="00A47408"/>
    <w:rsid w:val="00A5123A"/>
    <w:rsid w:val="00A5320E"/>
    <w:rsid w:val="00A564EB"/>
    <w:rsid w:val="00A61F47"/>
    <w:rsid w:val="00A650DD"/>
    <w:rsid w:val="00A750D8"/>
    <w:rsid w:val="00A809E9"/>
    <w:rsid w:val="00A82241"/>
    <w:rsid w:val="00A84AFA"/>
    <w:rsid w:val="00A86805"/>
    <w:rsid w:val="00A8727D"/>
    <w:rsid w:val="00A948C8"/>
    <w:rsid w:val="00A965F8"/>
    <w:rsid w:val="00A96A22"/>
    <w:rsid w:val="00AA40AC"/>
    <w:rsid w:val="00AA4ADF"/>
    <w:rsid w:val="00AA60A5"/>
    <w:rsid w:val="00AB4663"/>
    <w:rsid w:val="00AC16CD"/>
    <w:rsid w:val="00AC1DBC"/>
    <w:rsid w:val="00AC4745"/>
    <w:rsid w:val="00AD1243"/>
    <w:rsid w:val="00AD7110"/>
    <w:rsid w:val="00AE7DD6"/>
    <w:rsid w:val="00AF0D70"/>
    <w:rsid w:val="00AF1BDD"/>
    <w:rsid w:val="00AF5AC3"/>
    <w:rsid w:val="00B03AB2"/>
    <w:rsid w:val="00B03C81"/>
    <w:rsid w:val="00B12448"/>
    <w:rsid w:val="00B219CF"/>
    <w:rsid w:val="00B3054B"/>
    <w:rsid w:val="00B30CFF"/>
    <w:rsid w:val="00B33F5A"/>
    <w:rsid w:val="00B36389"/>
    <w:rsid w:val="00B417A8"/>
    <w:rsid w:val="00B441EC"/>
    <w:rsid w:val="00B45EFC"/>
    <w:rsid w:val="00B523B0"/>
    <w:rsid w:val="00B52547"/>
    <w:rsid w:val="00B547B2"/>
    <w:rsid w:val="00B5643D"/>
    <w:rsid w:val="00B60ABA"/>
    <w:rsid w:val="00B64205"/>
    <w:rsid w:val="00B67132"/>
    <w:rsid w:val="00B67FB4"/>
    <w:rsid w:val="00B7106A"/>
    <w:rsid w:val="00B733CE"/>
    <w:rsid w:val="00B73692"/>
    <w:rsid w:val="00B81AB6"/>
    <w:rsid w:val="00B85DD7"/>
    <w:rsid w:val="00B90526"/>
    <w:rsid w:val="00B90C21"/>
    <w:rsid w:val="00B9105F"/>
    <w:rsid w:val="00B91321"/>
    <w:rsid w:val="00BA5350"/>
    <w:rsid w:val="00BA69A2"/>
    <w:rsid w:val="00BA7F3C"/>
    <w:rsid w:val="00BB152F"/>
    <w:rsid w:val="00BB4CAF"/>
    <w:rsid w:val="00BC1074"/>
    <w:rsid w:val="00BC3D3D"/>
    <w:rsid w:val="00BC44AF"/>
    <w:rsid w:val="00BE023B"/>
    <w:rsid w:val="00BE3E69"/>
    <w:rsid w:val="00BE78FE"/>
    <w:rsid w:val="00BF18BE"/>
    <w:rsid w:val="00C02F47"/>
    <w:rsid w:val="00C05C01"/>
    <w:rsid w:val="00C108E4"/>
    <w:rsid w:val="00C13F5A"/>
    <w:rsid w:val="00C15C00"/>
    <w:rsid w:val="00C22F1B"/>
    <w:rsid w:val="00C33604"/>
    <w:rsid w:val="00C34568"/>
    <w:rsid w:val="00C35E06"/>
    <w:rsid w:val="00C40A54"/>
    <w:rsid w:val="00C52958"/>
    <w:rsid w:val="00C52CD1"/>
    <w:rsid w:val="00C52D6A"/>
    <w:rsid w:val="00C56237"/>
    <w:rsid w:val="00C570C8"/>
    <w:rsid w:val="00C57BEF"/>
    <w:rsid w:val="00C60F8C"/>
    <w:rsid w:val="00C70C70"/>
    <w:rsid w:val="00C71091"/>
    <w:rsid w:val="00C75889"/>
    <w:rsid w:val="00C81950"/>
    <w:rsid w:val="00C83423"/>
    <w:rsid w:val="00C83626"/>
    <w:rsid w:val="00C8576E"/>
    <w:rsid w:val="00C90203"/>
    <w:rsid w:val="00C90229"/>
    <w:rsid w:val="00C90CB6"/>
    <w:rsid w:val="00C93F9C"/>
    <w:rsid w:val="00C94AFB"/>
    <w:rsid w:val="00CA0B5B"/>
    <w:rsid w:val="00CA3722"/>
    <w:rsid w:val="00CC7F12"/>
    <w:rsid w:val="00CD08FA"/>
    <w:rsid w:val="00CD0C8E"/>
    <w:rsid w:val="00CD1C5E"/>
    <w:rsid w:val="00CD3981"/>
    <w:rsid w:val="00CD4E58"/>
    <w:rsid w:val="00CE1192"/>
    <w:rsid w:val="00CE3BDC"/>
    <w:rsid w:val="00CE544D"/>
    <w:rsid w:val="00CE5666"/>
    <w:rsid w:val="00CE6D2E"/>
    <w:rsid w:val="00CF5557"/>
    <w:rsid w:val="00CF729E"/>
    <w:rsid w:val="00D0048A"/>
    <w:rsid w:val="00D133A7"/>
    <w:rsid w:val="00D13C01"/>
    <w:rsid w:val="00D21474"/>
    <w:rsid w:val="00D22656"/>
    <w:rsid w:val="00D26B0C"/>
    <w:rsid w:val="00D27C38"/>
    <w:rsid w:val="00D30BC5"/>
    <w:rsid w:val="00D33951"/>
    <w:rsid w:val="00D41FB5"/>
    <w:rsid w:val="00D44B03"/>
    <w:rsid w:val="00D50DEF"/>
    <w:rsid w:val="00D5152C"/>
    <w:rsid w:val="00D54C46"/>
    <w:rsid w:val="00D70984"/>
    <w:rsid w:val="00D7599D"/>
    <w:rsid w:val="00D8464E"/>
    <w:rsid w:val="00D85F24"/>
    <w:rsid w:val="00D86106"/>
    <w:rsid w:val="00D90EC0"/>
    <w:rsid w:val="00D92354"/>
    <w:rsid w:val="00D94BA0"/>
    <w:rsid w:val="00D95BB6"/>
    <w:rsid w:val="00DA0BE0"/>
    <w:rsid w:val="00DA1FEA"/>
    <w:rsid w:val="00DA3D23"/>
    <w:rsid w:val="00DB5901"/>
    <w:rsid w:val="00DB633A"/>
    <w:rsid w:val="00DB7460"/>
    <w:rsid w:val="00DC117C"/>
    <w:rsid w:val="00DC2982"/>
    <w:rsid w:val="00DC2D38"/>
    <w:rsid w:val="00DD4744"/>
    <w:rsid w:val="00DE59A6"/>
    <w:rsid w:val="00DF0C6B"/>
    <w:rsid w:val="00DF3A50"/>
    <w:rsid w:val="00DF54A6"/>
    <w:rsid w:val="00DF5C05"/>
    <w:rsid w:val="00E01C08"/>
    <w:rsid w:val="00E026AD"/>
    <w:rsid w:val="00E052B1"/>
    <w:rsid w:val="00E07352"/>
    <w:rsid w:val="00E119BB"/>
    <w:rsid w:val="00E23FD2"/>
    <w:rsid w:val="00E33038"/>
    <w:rsid w:val="00E34245"/>
    <w:rsid w:val="00E524E0"/>
    <w:rsid w:val="00E5378C"/>
    <w:rsid w:val="00E5474D"/>
    <w:rsid w:val="00E55B81"/>
    <w:rsid w:val="00E64C8A"/>
    <w:rsid w:val="00E72019"/>
    <w:rsid w:val="00E768CE"/>
    <w:rsid w:val="00E80F55"/>
    <w:rsid w:val="00E861C9"/>
    <w:rsid w:val="00E9156E"/>
    <w:rsid w:val="00E92045"/>
    <w:rsid w:val="00E961ED"/>
    <w:rsid w:val="00EA68FC"/>
    <w:rsid w:val="00EB53F9"/>
    <w:rsid w:val="00EB7D18"/>
    <w:rsid w:val="00EC4019"/>
    <w:rsid w:val="00EC560F"/>
    <w:rsid w:val="00EC715F"/>
    <w:rsid w:val="00ED3E67"/>
    <w:rsid w:val="00EE0564"/>
    <w:rsid w:val="00EE1A14"/>
    <w:rsid w:val="00EF78B9"/>
    <w:rsid w:val="00F00366"/>
    <w:rsid w:val="00F00EB0"/>
    <w:rsid w:val="00F06F9F"/>
    <w:rsid w:val="00F11C16"/>
    <w:rsid w:val="00F32E3D"/>
    <w:rsid w:val="00F37B59"/>
    <w:rsid w:val="00F43CC1"/>
    <w:rsid w:val="00F53E65"/>
    <w:rsid w:val="00F53FE2"/>
    <w:rsid w:val="00F5432F"/>
    <w:rsid w:val="00F566AC"/>
    <w:rsid w:val="00F60ED4"/>
    <w:rsid w:val="00F6751C"/>
    <w:rsid w:val="00F719A0"/>
    <w:rsid w:val="00F7579F"/>
    <w:rsid w:val="00F80D63"/>
    <w:rsid w:val="00F85D7D"/>
    <w:rsid w:val="00FA2A15"/>
    <w:rsid w:val="00FA3B93"/>
    <w:rsid w:val="00FA511B"/>
    <w:rsid w:val="00FB2434"/>
    <w:rsid w:val="00FB63E8"/>
    <w:rsid w:val="00FB7F6A"/>
    <w:rsid w:val="00FC0812"/>
    <w:rsid w:val="00FC120E"/>
    <w:rsid w:val="00FC277E"/>
    <w:rsid w:val="00FD441A"/>
    <w:rsid w:val="00FE2370"/>
    <w:rsid w:val="00FF130E"/>
    <w:rsid w:val="00FF1C34"/>
    <w:rsid w:val="00FF2BBA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4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0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5A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4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0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5A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1006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Cermanová Edit</dc:creator>
  <cp:lastModifiedBy>Cermanová Edit</cp:lastModifiedBy>
  <cp:revision>2</cp:revision>
  <dcterms:created xsi:type="dcterms:W3CDTF">2016-10-17T10:08:00Z</dcterms:created>
  <dcterms:modified xsi:type="dcterms:W3CDTF">2016-10-17T10:08:00Z</dcterms:modified>
</cp:coreProperties>
</file>