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58C" w:rsidRDefault="001C158C" w:rsidP="00CE1E5D">
      <w:pPr>
        <w:pStyle w:val="Nadpisplohy"/>
        <w:spacing w:before="0" w:line="260" w:lineRule="atLeast"/>
        <w:rPr>
          <w:b w:val="0"/>
        </w:rPr>
      </w:pPr>
      <w:r>
        <w:rPr>
          <w:b w:val="0"/>
        </w:rPr>
        <w:t>smlouva o dílo</w:t>
      </w:r>
    </w:p>
    <w:p w:rsidR="001C158C" w:rsidRDefault="001C158C" w:rsidP="00CE1E5D">
      <w:pPr>
        <w:pStyle w:val="Seznam"/>
        <w:tabs>
          <w:tab w:val="clear" w:pos="284"/>
          <w:tab w:val="clear" w:pos="567"/>
          <w:tab w:val="clear" w:pos="851"/>
          <w:tab w:val="clear" w:pos="1134"/>
          <w:tab w:val="clear" w:pos="9639"/>
          <w:tab w:val="center" w:pos="2835"/>
          <w:tab w:val="center" w:pos="5670"/>
        </w:tabs>
        <w:spacing w:before="120" w:after="0" w:line="260" w:lineRule="atLeast"/>
      </w:pPr>
      <w:r>
        <w:tab/>
        <w:t>číslo zhotovitele</w:t>
      </w:r>
      <w:r>
        <w:tab/>
        <w:t>číslo objednatele</w:t>
      </w:r>
    </w:p>
    <w:p w:rsidR="001C158C" w:rsidRPr="00A37F44" w:rsidRDefault="001C158C" w:rsidP="00CE1E5D">
      <w:pPr>
        <w:pStyle w:val="Nadpis"/>
        <w:tabs>
          <w:tab w:val="center" w:pos="2835"/>
          <w:tab w:val="center" w:pos="5670"/>
        </w:tabs>
        <w:spacing w:before="0" w:line="260" w:lineRule="atLeast"/>
        <w:jc w:val="both"/>
        <w:rPr>
          <w:rFonts w:ascii="SwitzerlandCondensed" w:hAnsi="SwitzerlandCondensed"/>
          <w:b/>
          <w:caps w:val="0"/>
          <w:sz w:val="20"/>
        </w:rPr>
      </w:pPr>
      <w:r w:rsidRPr="00A37F44">
        <w:rPr>
          <w:caps w:val="0"/>
        </w:rPr>
        <w:tab/>
      </w:r>
      <w:r w:rsidR="00D37199">
        <w:t>2</w:t>
      </w:r>
      <w:r w:rsidR="00AA65F9">
        <w:t>1</w:t>
      </w:r>
      <w:r w:rsidR="00D37199">
        <w:t>-</w:t>
      </w:r>
      <w:r w:rsidR="00B43789">
        <w:t>61</w:t>
      </w:r>
      <w:r w:rsidR="008C6CC3">
        <w:t>4</w:t>
      </w:r>
      <w:r w:rsidR="00B43789">
        <w:t>4</w:t>
      </w:r>
      <w:r w:rsidR="00D37199">
        <w:t>-0</w:t>
      </w:r>
      <w:r w:rsidR="008C6CC3">
        <w:t>1</w:t>
      </w:r>
      <w:r w:rsidR="00D37199">
        <w:t>0</w:t>
      </w:r>
      <w:r w:rsidR="00AA65F9">
        <w:t>0</w:t>
      </w:r>
      <w:r w:rsidRPr="00A37F44">
        <w:rPr>
          <w:caps w:val="0"/>
        </w:rPr>
        <w:tab/>
      </w:r>
      <w:r w:rsidR="00526BB1">
        <w:rPr>
          <w:caps w:val="0"/>
        </w:rPr>
        <w:t>SML2016-047-INV425</w:t>
      </w:r>
    </w:p>
    <w:p w:rsidR="00E6101D" w:rsidRDefault="00880430" w:rsidP="00CE1E5D">
      <w:pPr>
        <w:spacing w:before="120"/>
        <w:jc w:val="center"/>
      </w:pPr>
      <w:r>
        <w:t xml:space="preserve">uzavřená </w:t>
      </w:r>
      <w:r w:rsidR="00E6101D">
        <w:t>podle ustanovení §</w:t>
      </w:r>
      <w:r w:rsidR="00112B21">
        <w:t xml:space="preserve"> </w:t>
      </w:r>
      <w:r w:rsidR="00E6101D">
        <w:t>2586 a následujících občanského zákoníku v platném znění</w:t>
      </w:r>
    </w:p>
    <w:p w:rsidR="001C158C" w:rsidRDefault="001C158C" w:rsidP="00BD3AD2">
      <w:pPr>
        <w:pStyle w:val="Nadpis"/>
        <w:numPr>
          <w:ilvl w:val="0"/>
          <w:numId w:val="10"/>
        </w:numPr>
        <w:spacing w:line="260" w:lineRule="atLeast"/>
        <w:ind w:left="426" w:hanging="426"/>
      </w:pPr>
      <w:r>
        <w:t>SMLUVNÍ STRANY</w:t>
      </w:r>
    </w:p>
    <w:p w:rsidR="001C158C" w:rsidRPr="001C158C" w:rsidRDefault="001C158C" w:rsidP="00EC34C2">
      <w:pPr>
        <w:pStyle w:val="strany1"/>
        <w:spacing w:line="260" w:lineRule="atLeast"/>
        <w:rPr>
          <w:rFonts w:ascii="Arial" w:hAnsi="Arial" w:cs="Arial"/>
          <w:sz w:val="20"/>
        </w:rPr>
      </w:pPr>
      <w:r w:rsidRPr="001C158C">
        <w:rPr>
          <w:rFonts w:ascii="Arial" w:hAnsi="Arial" w:cs="Arial"/>
          <w:spacing w:val="60"/>
          <w:sz w:val="20"/>
          <w:u w:val="single"/>
        </w:rPr>
        <w:t>OBJEDNATEL</w:t>
      </w:r>
      <w:r w:rsidRPr="001C158C">
        <w:rPr>
          <w:rFonts w:ascii="Arial" w:hAnsi="Arial" w:cs="Arial"/>
          <w:sz w:val="20"/>
          <w:u w:val="single"/>
        </w:rPr>
        <w:t>:</w:t>
      </w:r>
      <w:r w:rsidRPr="001C158C">
        <w:rPr>
          <w:rFonts w:ascii="Arial" w:hAnsi="Arial" w:cs="Arial"/>
          <w:b/>
          <w:sz w:val="20"/>
        </w:rPr>
        <w:tab/>
      </w:r>
      <w:r w:rsidR="005E5BE5" w:rsidRPr="005E5BE5">
        <w:rPr>
          <w:rFonts w:ascii="Arial" w:hAnsi="Arial" w:cs="Arial"/>
          <w:b/>
          <w:sz w:val="20"/>
        </w:rPr>
        <w:t>Vodovody a kanalizace Přerov, a.s.</w:t>
      </w:r>
      <w:r w:rsidR="003F5DB1">
        <w:rPr>
          <w:rFonts w:ascii="Arial" w:hAnsi="Arial" w:cs="Arial"/>
          <w:b/>
          <w:sz w:val="20"/>
        </w:rPr>
        <w:br/>
      </w:r>
      <w:r w:rsidR="003F5DB1">
        <w:rPr>
          <w:rFonts w:ascii="Arial" w:hAnsi="Arial" w:cs="Arial"/>
          <w:sz w:val="20"/>
        </w:rPr>
        <w:t>Sídlo:</w:t>
      </w:r>
      <w:r w:rsidR="003F5DB1">
        <w:rPr>
          <w:rFonts w:ascii="Arial" w:hAnsi="Arial" w:cs="Arial"/>
          <w:sz w:val="20"/>
        </w:rPr>
        <w:tab/>
      </w:r>
      <w:r w:rsidR="005E5BE5" w:rsidRPr="00F84CCA">
        <w:rPr>
          <w:rFonts w:ascii="Arial" w:hAnsi="Arial" w:cs="Arial"/>
          <w:sz w:val="20"/>
        </w:rPr>
        <w:t>Šířava 48</w:t>
      </w:r>
      <w:r w:rsidR="007B52DA">
        <w:rPr>
          <w:rFonts w:ascii="Arial" w:hAnsi="Arial" w:cs="Arial"/>
          <w:sz w:val="20"/>
        </w:rPr>
        <w:t>2</w:t>
      </w:r>
      <w:r w:rsidR="005E5BE5" w:rsidRPr="00F84CCA">
        <w:rPr>
          <w:rFonts w:ascii="Arial" w:hAnsi="Arial" w:cs="Arial"/>
          <w:sz w:val="20"/>
        </w:rPr>
        <w:t xml:space="preserve">/21, </w:t>
      </w:r>
      <w:r w:rsidR="007B52DA">
        <w:rPr>
          <w:rFonts w:ascii="Arial" w:hAnsi="Arial" w:cs="Arial"/>
          <w:sz w:val="20"/>
        </w:rPr>
        <w:t>Přerov</w:t>
      </w:r>
      <w:r w:rsidR="00B43789">
        <w:rPr>
          <w:rFonts w:ascii="Arial" w:hAnsi="Arial" w:cs="Arial"/>
          <w:sz w:val="20"/>
        </w:rPr>
        <w:t xml:space="preserve"> I</w:t>
      </w:r>
      <w:r w:rsidR="007B52DA">
        <w:rPr>
          <w:rFonts w:ascii="Arial" w:hAnsi="Arial" w:cs="Arial"/>
          <w:sz w:val="20"/>
        </w:rPr>
        <w:t xml:space="preserve"> – Město, </w:t>
      </w:r>
      <w:r w:rsidR="005E5BE5" w:rsidRPr="00F84CCA">
        <w:rPr>
          <w:rFonts w:ascii="Arial" w:hAnsi="Arial" w:cs="Arial"/>
          <w:sz w:val="20"/>
        </w:rPr>
        <w:t>750 02 Přerov</w:t>
      </w:r>
    </w:p>
    <w:p w:rsidR="001C158C" w:rsidRPr="001C158C" w:rsidRDefault="001C158C" w:rsidP="00EC34C2">
      <w:pPr>
        <w:pStyle w:val="strany1"/>
        <w:spacing w:line="260" w:lineRule="atLeast"/>
        <w:rPr>
          <w:rFonts w:ascii="Arial" w:hAnsi="Arial" w:cs="Arial"/>
          <w:sz w:val="20"/>
        </w:rPr>
      </w:pPr>
      <w:r w:rsidRPr="001C158C">
        <w:rPr>
          <w:rFonts w:ascii="Arial" w:hAnsi="Arial" w:cs="Arial"/>
          <w:spacing w:val="60"/>
          <w:sz w:val="20"/>
        </w:rPr>
        <w:t>IČ</w:t>
      </w:r>
      <w:r w:rsidRPr="001C158C">
        <w:rPr>
          <w:rFonts w:ascii="Arial" w:hAnsi="Arial" w:cs="Arial"/>
          <w:sz w:val="20"/>
        </w:rPr>
        <w:t>:</w:t>
      </w:r>
      <w:r w:rsidR="00D37199">
        <w:rPr>
          <w:rFonts w:ascii="Arial" w:hAnsi="Arial" w:cs="Arial"/>
          <w:sz w:val="20"/>
        </w:rPr>
        <w:t xml:space="preserve"> </w:t>
      </w:r>
      <w:r w:rsidR="005E5BE5" w:rsidRPr="00F84CCA">
        <w:rPr>
          <w:rFonts w:ascii="Arial" w:hAnsi="Arial" w:cs="Arial"/>
          <w:sz w:val="20"/>
        </w:rPr>
        <w:t>47674521</w:t>
      </w:r>
      <w:r w:rsidRPr="001C158C">
        <w:rPr>
          <w:rFonts w:ascii="Arial" w:hAnsi="Arial" w:cs="Arial"/>
          <w:sz w:val="20"/>
        </w:rPr>
        <w:tab/>
      </w:r>
      <w:r w:rsidRPr="001C158C">
        <w:rPr>
          <w:rFonts w:ascii="Arial" w:hAnsi="Arial" w:cs="Arial"/>
          <w:spacing w:val="60"/>
          <w:sz w:val="20"/>
        </w:rPr>
        <w:t>DIČ</w:t>
      </w:r>
      <w:r w:rsidRPr="001C158C">
        <w:rPr>
          <w:rFonts w:ascii="Arial" w:hAnsi="Arial" w:cs="Arial"/>
          <w:sz w:val="20"/>
        </w:rPr>
        <w:t>:</w:t>
      </w:r>
      <w:r w:rsidR="00D37199">
        <w:rPr>
          <w:rFonts w:ascii="Arial" w:hAnsi="Arial" w:cs="Arial"/>
          <w:sz w:val="20"/>
        </w:rPr>
        <w:t xml:space="preserve"> CZ</w:t>
      </w:r>
      <w:r w:rsidR="005E5BE5" w:rsidRPr="00F84CCA">
        <w:rPr>
          <w:rFonts w:ascii="Arial" w:hAnsi="Arial" w:cs="Arial"/>
          <w:sz w:val="20"/>
        </w:rPr>
        <w:t>47674521</w:t>
      </w:r>
      <w:r w:rsidRPr="001C158C">
        <w:rPr>
          <w:rFonts w:ascii="Arial" w:hAnsi="Arial" w:cs="Arial"/>
          <w:sz w:val="20"/>
        </w:rPr>
        <w:tab/>
        <w:t xml:space="preserve">Plátce DPH: ANO </w:t>
      </w:r>
    </w:p>
    <w:p w:rsidR="00EA4309" w:rsidRPr="001C158C" w:rsidRDefault="00EA4309" w:rsidP="00EC34C2">
      <w:pPr>
        <w:pStyle w:val="strany1"/>
        <w:spacing w:line="260" w:lineRule="atLeast"/>
        <w:rPr>
          <w:rFonts w:ascii="Arial" w:hAnsi="Arial" w:cs="Arial"/>
          <w:sz w:val="20"/>
        </w:rPr>
      </w:pPr>
      <w:r w:rsidRPr="001C158C">
        <w:rPr>
          <w:rFonts w:ascii="Arial" w:hAnsi="Arial" w:cs="Arial"/>
          <w:sz w:val="20"/>
        </w:rPr>
        <w:t>Obchodní rejstřík:</w:t>
      </w:r>
      <w:r w:rsidRPr="001C158C">
        <w:rPr>
          <w:rFonts w:ascii="Arial" w:hAnsi="Arial" w:cs="Arial"/>
          <w:sz w:val="20"/>
        </w:rPr>
        <w:tab/>
      </w:r>
      <w:r w:rsidRPr="00134611">
        <w:rPr>
          <w:rFonts w:ascii="Arial" w:hAnsi="Arial" w:cs="Arial"/>
          <w:sz w:val="20"/>
        </w:rPr>
        <w:t>Spisová značka</w:t>
      </w:r>
      <w:r w:rsidR="000266BC">
        <w:rPr>
          <w:rFonts w:ascii="Arial" w:hAnsi="Arial" w:cs="Arial"/>
          <w:sz w:val="20"/>
        </w:rPr>
        <w:t xml:space="preserve"> </w:t>
      </w:r>
      <w:r w:rsidR="000266BC" w:rsidRPr="000266BC">
        <w:rPr>
          <w:rFonts w:ascii="Arial" w:hAnsi="Arial" w:cs="Arial"/>
          <w:sz w:val="20"/>
        </w:rPr>
        <w:t xml:space="preserve">B </w:t>
      </w:r>
      <w:r w:rsidR="007B52DA">
        <w:rPr>
          <w:rFonts w:ascii="Arial" w:hAnsi="Arial" w:cs="Arial"/>
          <w:sz w:val="20"/>
        </w:rPr>
        <w:t>675</w:t>
      </w:r>
      <w:r w:rsidR="000266BC" w:rsidRPr="000266BC">
        <w:rPr>
          <w:rFonts w:ascii="Arial" w:hAnsi="Arial" w:cs="Arial"/>
          <w:sz w:val="20"/>
        </w:rPr>
        <w:t xml:space="preserve"> vedená u Krajského soudu v </w:t>
      </w:r>
      <w:r w:rsidR="007B52DA">
        <w:rPr>
          <w:rFonts w:ascii="Arial" w:hAnsi="Arial" w:cs="Arial"/>
          <w:sz w:val="20"/>
        </w:rPr>
        <w:t>Ostravě</w:t>
      </w:r>
      <w:r w:rsidRPr="00134611">
        <w:rPr>
          <w:rFonts w:ascii="Arial" w:hAnsi="Arial" w:cs="Arial"/>
          <w:sz w:val="20"/>
        </w:rPr>
        <w:t xml:space="preserve"> </w:t>
      </w:r>
    </w:p>
    <w:p w:rsidR="005E5BE5" w:rsidRPr="00F84CCA" w:rsidRDefault="001C158C" w:rsidP="005E5BE5">
      <w:pPr>
        <w:pStyle w:val="strany1"/>
        <w:spacing w:line="260" w:lineRule="atLeast"/>
        <w:ind w:left="2552" w:hanging="2552"/>
        <w:rPr>
          <w:rFonts w:ascii="Arial" w:hAnsi="Arial" w:cs="Arial"/>
          <w:sz w:val="20"/>
        </w:rPr>
      </w:pPr>
      <w:r w:rsidRPr="001C158C">
        <w:rPr>
          <w:rFonts w:ascii="Arial" w:hAnsi="Arial" w:cs="Arial"/>
          <w:sz w:val="20"/>
        </w:rPr>
        <w:t>Bankovní spojení:</w:t>
      </w:r>
      <w:r w:rsidRPr="001C158C">
        <w:rPr>
          <w:rFonts w:ascii="Arial" w:hAnsi="Arial" w:cs="Arial"/>
          <w:sz w:val="20"/>
        </w:rPr>
        <w:tab/>
      </w:r>
      <w:r w:rsidR="005E5BE5" w:rsidRPr="00F84CCA">
        <w:rPr>
          <w:rFonts w:ascii="Arial" w:hAnsi="Arial" w:cs="Arial"/>
          <w:sz w:val="20"/>
        </w:rPr>
        <w:t>Komerční banka a.s., pobočka Přerov</w:t>
      </w:r>
      <w:r w:rsidR="005E5BE5" w:rsidRPr="00F84CCA">
        <w:rPr>
          <w:rFonts w:ascii="Arial" w:hAnsi="Arial" w:cs="Arial"/>
          <w:sz w:val="20"/>
        </w:rPr>
        <w:tab/>
      </w:r>
      <w:r w:rsidR="005E5BE5" w:rsidRPr="00F84CCA">
        <w:rPr>
          <w:rFonts w:ascii="Arial" w:hAnsi="Arial" w:cs="Arial"/>
          <w:sz w:val="20"/>
        </w:rPr>
        <w:br/>
        <w:t xml:space="preserve">číslo účtu: </w:t>
      </w:r>
      <w:r w:rsidR="005E5BE5" w:rsidRPr="00F84CCA">
        <w:rPr>
          <w:rFonts w:ascii="Arial" w:hAnsi="Arial" w:cs="Arial"/>
          <w:bCs/>
          <w:sz w:val="20"/>
        </w:rPr>
        <w:t>2307831/0100</w:t>
      </w:r>
      <w:r w:rsidR="005E5BE5" w:rsidRPr="00F84CCA">
        <w:rPr>
          <w:rFonts w:ascii="Arial" w:hAnsi="Arial" w:cs="Arial"/>
          <w:sz w:val="20"/>
        </w:rPr>
        <w:t xml:space="preserve"> </w:t>
      </w:r>
    </w:p>
    <w:p w:rsidR="007B52DA" w:rsidRDefault="005E5BE5" w:rsidP="007B52DA">
      <w:pPr>
        <w:pStyle w:val="strany1"/>
        <w:spacing w:line="260" w:lineRule="atLeast"/>
        <w:ind w:left="2552" w:hanging="2552"/>
        <w:jc w:val="both"/>
        <w:rPr>
          <w:rFonts w:ascii="Arial" w:hAnsi="Arial" w:cs="Arial"/>
          <w:sz w:val="20"/>
        </w:rPr>
      </w:pPr>
      <w:r w:rsidRPr="00F84CCA">
        <w:rPr>
          <w:rFonts w:ascii="Arial" w:hAnsi="Arial" w:cs="Arial"/>
          <w:sz w:val="20"/>
        </w:rPr>
        <w:t>Smluvně oprávněn jednat:</w:t>
      </w:r>
      <w:r w:rsidRPr="00F84CCA">
        <w:rPr>
          <w:rFonts w:ascii="Arial" w:hAnsi="Arial" w:cs="Arial"/>
          <w:sz w:val="20"/>
        </w:rPr>
        <w:tab/>
      </w:r>
      <w:r w:rsidR="007B52DA" w:rsidRPr="00F84CCA">
        <w:rPr>
          <w:rFonts w:ascii="Arial" w:hAnsi="Arial" w:cs="Arial"/>
          <w:sz w:val="20"/>
        </w:rPr>
        <w:t>Ing. Miroslav Dundálek, ředitel společnosti</w:t>
      </w:r>
    </w:p>
    <w:p w:rsidR="005E5BE5" w:rsidRPr="00F84CCA" w:rsidRDefault="005E5BE5" w:rsidP="007B52DA">
      <w:pPr>
        <w:pStyle w:val="strany1"/>
        <w:spacing w:line="260" w:lineRule="atLeast"/>
        <w:ind w:left="2552" w:hanging="2552"/>
        <w:jc w:val="both"/>
        <w:rPr>
          <w:rFonts w:ascii="Arial" w:hAnsi="Arial" w:cs="Arial"/>
          <w:sz w:val="20"/>
        </w:rPr>
      </w:pPr>
      <w:r w:rsidRPr="00F84CCA">
        <w:rPr>
          <w:rFonts w:ascii="Arial" w:hAnsi="Arial" w:cs="Arial"/>
          <w:sz w:val="20"/>
        </w:rPr>
        <w:t>Technicky oprávněn jednat:</w:t>
      </w:r>
      <w:r w:rsidRPr="00F84CCA">
        <w:rPr>
          <w:rFonts w:ascii="Arial" w:hAnsi="Arial" w:cs="Arial"/>
          <w:sz w:val="20"/>
        </w:rPr>
        <w:tab/>
        <w:t>Ing. Jindřich Mrva, výrobně technický náměstek</w:t>
      </w:r>
    </w:p>
    <w:p w:rsidR="005E5BE5" w:rsidRDefault="005E5BE5" w:rsidP="005E5BE5">
      <w:pPr>
        <w:pStyle w:val="strany1"/>
        <w:spacing w:line="260" w:lineRule="atLeast"/>
        <w:ind w:left="2552" w:hanging="2552"/>
        <w:rPr>
          <w:rFonts w:ascii="Arial" w:hAnsi="Arial" w:cs="Arial"/>
          <w:sz w:val="20"/>
        </w:rPr>
      </w:pPr>
      <w:r>
        <w:rPr>
          <w:rFonts w:ascii="Arial" w:hAnsi="Arial" w:cs="Arial"/>
          <w:sz w:val="20"/>
        </w:rPr>
        <w:tab/>
      </w:r>
      <w:r w:rsidRPr="00F84CCA">
        <w:rPr>
          <w:rFonts w:ascii="Arial" w:hAnsi="Arial" w:cs="Arial"/>
          <w:sz w:val="20"/>
        </w:rPr>
        <w:t>(dále jen „</w:t>
      </w:r>
      <w:r w:rsidRPr="00F84CCA">
        <w:rPr>
          <w:rFonts w:ascii="Arial" w:hAnsi="Arial" w:cs="Arial"/>
          <w:b/>
          <w:bCs/>
          <w:sz w:val="20"/>
        </w:rPr>
        <w:t>objednatel</w:t>
      </w:r>
      <w:r w:rsidRPr="00F84CCA">
        <w:rPr>
          <w:rFonts w:ascii="Arial" w:hAnsi="Arial" w:cs="Arial"/>
          <w:sz w:val="20"/>
        </w:rPr>
        <w:t>“)</w:t>
      </w:r>
    </w:p>
    <w:p w:rsidR="005E5BE5" w:rsidRDefault="005E5BE5" w:rsidP="005E5BE5">
      <w:pPr>
        <w:pStyle w:val="strany1"/>
        <w:spacing w:line="260" w:lineRule="atLeast"/>
        <w:ind w:left="2552" w:hanging="2552"/>
        <w:rPr>
          <w:rFonts w:ascii="Arial" w:hAnsi="Arial" w:cs="Arial"/>
          <w:sz w:val="20"/>
        </w:rPr>
      </w:pPr>
    </w:p>
    <w:p w:rsidR="005E5BE5" w:rsidRDefault="001C158C" w:rsidP="005E5BE5">
      <w:pPr>
        <w:pStyle w:val="strany1"/>
        <w:spacing w:line="260" w:lineRule="atLeast"/>
        <w:ind w:left="2552" w:hanging="2552"/>
        <w:rPr>
          <w:rFonts w:ascii="Arial" w:hAnsi="Arial" w:cs="Arial"/>
          <w:sz w:val="20"/>
        </w:rPr>
      </w:pPr>
      <w:r w:rsidRPr="00BA74B0">
        <w:rPr>
          <w:rFonts w:ascii="Arial" w:hAnsi="Arial" w:cs="Arial"/>
          <w:spacing w:val="60"/>
          <w:sz w:val="20"/>
          <w:u w:val="single"/>
        </w:rPr>
        <w:t>ZHOTOVITEL</w:t>
      </w:r>
      <w:r w:rsidRPr="00BA74B0">
        <w:rPr>
          <w:rFonts w:ascii="Arial" w:hAnsi="Arial" w:cs="Arial"/>
          <w:sz w:val="20"/>
          <w:u w:val="single"/>
        </w:rPr>
        <w:t>:</w:t>
      </w:r>
      <w:r w:rsidRPr="00BA74B0">
        <w:rPr>
          <w:rFonts w:ascii="Arial" w:hAnsi="Arial" w:cs="Arial"/>
          <w:sz w:val="20"/>
        </w:rPr>
        <w:t xml:space="preserve"> </w:t>
      </w:r>
      <w:r w:rsidRPr="00BA74B0">
        <w:rPr>
          <w:rFonts w:ascii="Arial" w:hAnsi="Arial" w:cs="Arial"/>
          <w:sz w:val="20"/>
        </w:rPr>
        <w:tab/>
      </w:r>
      <w:r w:rsidR="00462DB0" w:rsidRPr="00BA74B0">
        <w:rPr>
          <w:rFonts w:ascii="Arial" w:hAnsi="Arial" w:cs="Arial"/>
          <w:b/>
          <w:sz w:val="20"/>
        </w:rPr>
        <w:t>Sweco Hydroprojekt a.s.</w:t>
      </w:r>
      <w:r w:rsidR="00D37199">
        <w:rPr>
          <w:rFonts w:ascii="Arial" w:hAnsi="Arial" w:cs="Arial"/>
          <w:b/>
          <w:sz w:val="20"/>
        </w:rPr>
        <w:t xml:space="preserve">, </w:t>
      </w:r>
      <w:r w:rsidR="00B43789">
        <w:rPr>
          <w:rFonts w:ascii="Arial" w:hAnsi="Arial" w:cs="Arial"/>
          <w:b/>
          <w:sz w:val="20"/>
        </w:rPr>
        <w:t>divize Morava</w:t>
      </w:r>
    </w:p>
    <w:p w:rsidR="001C158C" w:rsidRPr="001C158C" w:rsidRDefault="003F5DB1" w:rsidP="005E5BE5">
      <w:pPr>
        <w:pStyle w:val="strany1"/>
        <w:spacing w:line="260" w:lineRule="atLeast"/>
        <w:ind w:left="2552" w:hanging="2552"/>
        <w:rPr>
          <w:rFonts w:ascii="Arial" w:hAnsi="Arial" w:cs="Arial"/>
          <w:sz w:val="20"/>
        </w:rPr>
      </w:pPr>
      <w:r>
        <w:rPr>
          <w:rFonts w:ascii="Arial" w:hAnsi="Arial" w:cs="Arial"/>
          <w:sz w:val="20"/>
        </w:rPr>
        <w:t>Sídlo:</w:t>
      </w:r>
      <w:r>
        <w:rPr>
          <w:rFonts w:ascii="Arial" w:hAnsi="Arial" w:cs="Arial"/>
          <w:sz w:val="20"/>
        </w:rPr>
        <w:tab/>
      </w:r>
      <w:r w:rsidR="000266BC">
        <w:rPr>
          <w:rFonts w:ascii="Arial" w:hAnsi="Arial" w:cs="Arial"/>
          <w:sz w:val="20"/>
        </w:rPr>
        <w:t>Minská 18, 616 00 Brno</w:t>
      </w:r>
    </w:p>
    <w:p w:rsidR="001C158C" w:rsidRPr="001C158C" w:rsidRDefault="001C158C" w:rsidP="00EC34C2">
      <w:pPr>
        <w:pStyle w:val="strany1"/>
        <w:spacing w:line="260" w:lineRule="atLeast"/>
        <w:rPr>
          <w:rFonts w:ascii="Arial" w:hAnsi="Arial" w:cs="Arial"/>
          <w:sz w:val="20"/>
        </w:rPr>
      </w:pPr>
      <w:r w:rsidRPr="001C158C">
        <w:rPr>
          <w:rFonts w:ascii="Arial" w:hAnsi="Arial" w:cs="Arial"/>
          <w:spacing w:val="60"/>
          <w:sz w:val="20"/>
        </w:rPr>
        <w:t>IČ</w:t>
      </w:r>
      <w:r w:rsidRPr="001C158C">
        <w:rPr>
          <w:rFonts w:ascii="Arial" w:hAnsi="Arial" w:cs="Arial"/>
          <w:sz w:val="20"/>
        </w:rPr>
        <w:t>: 26475081</w:t>
      </w:r>
      <w:r w:rsidRPr="001C158C">
        <w:rPr>
          <w:rFonts w:ascii="Arial" w:hAnsi="Arial" w:cs="Arial"/>
          <w:sz w:val="20"/>
        </w:rPr>
        <w:tab/>
      </w:r>
      <w:r w:rsidRPr="001C158C">
        <w:rPr>
          <w:rFonts w:ascii="Arial" w:hAnsi="Arial" w:cs="Arial"/>
          <w:spacing w:val="60"/>
          <w:sz w:val="20"/>
        </w:rPr>
        <w:t>DIČ</w:t>
      </w:r>
      <w:r w:rsidRPr="001C158C">
        <w:rPr>
          <w:rFonts w:ascii="Arial" w:hAnsi="Arial" w:cs="Arial"/>
          <w:sz w:val="20"/>
        </w:rPr>
        <w:t>: CZ26475081</w:t>
      </w:r>
      <w:r w:rsidRPr="001C158C">
        <w:rPr>
          <w:rFonts w:ascii="Arial" w:hAnsi="Arial" w:cs="Arial"/>
          <w:sz w:val="20"/>
        </w:rPr>
        <w:tab/>
        <w:t>Plátce DPH: ANO</w:t>
      </w:r>
    </w:p>
    <w:p w:rsidR="00057CEF" w:rsidRPr="001C158C" w:rsidRDefault="00057CEF" w:rsidP="00EC34C2">
      <w:pPr>
        <w:pStyle w:val="strany1"/>
        <w:spacing w:line="260" w:lineRule="atLeast"/>
        <w:rPr>
          <w:rFonts w:ascii="Arial" w:hAnsi="Arial" w:cs="Arial"/>
          <w:sz w:val="20"/>
        </w:rPr>
      </w:pPr>
      <w:r w:rsidRPr="001C158C">
        <w:rPr>
          <w:rFonts w:ascii="Arial" w:hAnsi="Arial" w:cs="Arial"/>
          <w:sz w:val="20"/>
        </w:rPr>
        <w:t>Obchodní rejstřík:</w:t>
      </w:r>
      <w:r w:rsidRPr="001C158C">
        <w:rPr>
          <w:rFonts w:ascii="Arial" w:hAnsi="Arial" w:cs="Arial"/>
          <w:sz w:val="20"/>
        </w:rPr>
        <w:tab/>
      </w:r>
      <w:r w:rsidRPr="00134611">
        <w:rPr>
          <w:rFonts w:ascii="Arial" w:hAnsi="Arial" w:cs="Arial"/>
          <w:sz w:val="20"/>
        </w:rPr>
        <w:t>Spisová značka B 7326 vedená u Městského soudu v Praze</w:t>
      </w:r>
    </w:p>
    <w:p w:rsidR="001C158C" w:rsidRPr="001C158C" w:rsidRDefault="001C158C" w:rsidP="00EC34C2">
      <w:pPr>
        <w:pStyle w:val="strany1"/>
        <w:spacing w:line="260" w:lineRule="atLeast"/>
        <w:ind w:left="2552" w:hanging="2552"/>
        <w:rPr>
          <w:rFonts w:ascii="Arial" w:hAnsi="Arial" w:cs="Arial"/>
          <w:sz w:val="20"/>
        </w:rPr>
      </w:pPr>
      <w:r w:rsidRPr="001C158C">
        <w:rPr>
          <w:rFonts w:ascii="Arial" w:hAnsi="Arial" w:cs="Arial"/>
          <w:sz w:val="20"/>
        </w:rPr>
        <w:t xml:space="preserve">Bankovní spojení: </w:t>
      </w:r>
      <w:r w:rsidRPr="001C158C">
        <w:rPr>
          <w:rFonts w:ascii="Arial" w:hAnsi="Arial" w:cs="Arial"/>
          <w:sz w:val="20"/>
        </w:rPr>
        <w:tab/>
        <w:t>Komerční banka a</w:t>
      </w:r>
      <w:r w:rsidR="003F5DB1">
        <w:rPr>
          <w:rFonts w:ascii="Arial" w:hAnsi="Arial" w:cs="Arial"/>
          <w:sz w:val="20"/>
        </w:rPr>
        <w:t>.s.</w:t>
      </w:r>
      <w:r w:rsidR="00D37199">
        <w:rPr>
          <w:rFonts w:ascii="Arial" w:hAnsi="Arial" w:cs="Arial"/>
          <w:sz w:val="20"/>
        </w:rPr>
        <w:t>,</w:t>
      </w:r>
      <w:r w:rsidR="003F5DB1">
        <w:rPr>
          <w:rFonts w:ascii="Arial" w:hAnsi="Arial" w:cs="Arial"/>
          <w:sz w:val="20"/>
        </w:rPr>
        <w:t xml:space="preserve"> pobočka Praha 4</w:t>
      </w:r>
      <w:r w:rsidR="003F5DB1">
        <w:rPr>
          <w:rFonts w:ascii="Arial" w:hAnsi="Arial" w:cs="Arial"/>
          <w:sz w:val="20"/>
        </w:rPr>
        <w:br/>
      </w:r>
      <w:r w:rsidRPr="001C158C">
        <w:rPr>
          <w:rFonts w:ascii="Arial" w:hAnsi="Arial" w:cs="Arial"/>
          <w:sz w:val="20"/>
        </w:rPr>
        <w:t xml:space="preserve">číslo účtu: </w:t>
      </w:r>
    </w:p>
    <w:p w:rsidR="001C158C" w:rsidRPr="001C158C" w:rsidRDefault="001C158C" w:rsidP="00EC34C2">
      <w:pPr>
        <w:pStyle w:val="strany1"/>
        <w:spacing w:line="260" w:lineRule="atLeast"/>
        <w:ind w:left="2552" w:hanging="2552"/>
        <w:jc w:val="both"/>
        <w:rPr>
          <w:rFonts w:ascii="Arial" w:hAnsi="Arial" w:cs="Arial"/>
          <w:spacing w:val="2"/>
          <w:sz w:val="20"/>
        </w:rPr>
      </w:pPr>
      <w:r w:rsidRPr="001C158C">
        <w:rPr>
          <w:rFonts w:ascii="Arial" w:hAnsi="Arial" w:cs="Arial"/>
          <w:sz w:val="20"/>
        </w:rPr>
        <w:t>Smluvně oprávněn jednat:</w:t>
      </w:r>
      <w:r w:rsidRPr="001C158C">
        <w:rPr>
          <w:rFonts w:ascii="Arial" w:hAnsi="Arial" w:cs="Arial"/>
          <w:sz w:val="20"/>
        </w:rPr>
        <w:tab/>
      </w:r>
      <w:r w:rsidR="00D37199">
        <w:rPr>
          <w:rFonts w:ascii="Arial" w:hAnsi="Arial" w:cs="Arial"/>
          <w:sz w:val="20"/>
        </w:rPr>
        <w:t xml:space="preserve">Ing. Miloš Kovář, ředitel </w:t>
      </w:r>
      <w:r w:rsidR="00B43789">
        <w:rPr>
          <w:rFonts w:ascii="Arial" w:hAnsi="Arial" w:cs="Arial"/>
          <w:sz w:val="20"/>
        </w:rPr>
        <w:t>divize Morava</w:t>
      </w:r>
    </w:p>
    <w:p w:rsidR="001C158C" w:rsidRDefault="001C158C" w:rsidP="00EC34C2">
      <w:pPr>
        <w:pStyle w:val="strany1"/>
        <w:spacing w:line="260" w:lineRule="atLeast"/>
        <w:rPr>
          <w:rFonts w:ascii="Arial" w:hAnsi="Arial" w:cs="Arial"/>
          <w:sz w:val="20"/>
        </w:rPr>
      </w:pPr>
      <w:r w:rsidRPr="001C158C">
        <w:rPr>
          <w:rFonts w:ascii="Arial" w:hAnsi="Arial" w:cs="Arial"/>
          <w:sz w:val="20"/>
        </w:rPr>
        <w:t>Technicky oprávněn jednat:</w:t>
      </w:r>
      <w:r w:rsidRPr="001C158C">
        <w:rPr>
          <w:rFonts w:ascii="Arial" w:hAnsi="Arial" w:cs="Arial"/>
          <w:sz w:val="20"/>
        </w:rPr>
        <w:tab/>
      </w:r>
      <w:r w:rsidR="00D37199">
        <w:rPr>
          <w:rFonts w:ascii="Arial" w:hAnsi="Arial" w:cs="Arial"/>
          <w:sz w:val="20"/>
        </w:rPr>
        <w:t>Ing. Mónika Fazekas</w:t>
      </w:r>
      <w:r w:rsidR="002F6175">
        <w:rPr>
          <w:rFonts w:ascii="Arial" w:hAnsi="Arial" w:cs="Arial"/>
          <w:sz w:val="20"/>
        </w:rPr>
        <w:t xml:space="preserve">, </w:t>
      </w:r>
      <w:r w:rsidR="00B43789">
        <w:rPr>
          <w:rFonts w:ascii="Arial" w:hAnsi="Arial" w:cs="Arial"/>
          <w:sz w:val="20"/>
        </w:rPr>
        <w:t>zástupce ředitele divize a vedoucí týmu</w:t>
      </w:r>
    </w:p>
    <w:p w:rsidR="00B43789" w:rsidRDefault="00A67E5B" w:rsidP="00EC34C2">
      <w:pPr>
        <w:pStyle w:val="strany1"/>
        <w:spacing w:line="260" w:lineRule="atLeast"/>
        <w:rPr>
          <w:rFonts w:ascii="Arial" w:hAnsi="Arial" w:cs="Arial"/>
          <w:sz w:val="20"/>
        </w:rPr>
      </w:pPr>
      <w:r>
        <w:rPr>
          <w:rFonts w:ascii="Arial" w:hAnsi="Arial" w:cs="Arial"/>
          <w:sz w:val="20"/>
        </w:rPr>
        <w:tab/>
      </w:r>
      <w:r w:rsidR="00B43789">
        <w:rPr>
          <w:rFonts w:ascii="Arial" w:hAnsi="Arial" w:cs="Arial"/>
          <w:sz w:val="20"/>
        </w:rPr>
        <w:t>Ing. Karel Hartig, CSc., hlavní specialista</w:t>
      </w:r>
    </w:p>
    <w:p w:rsidR="00A67E5B" w:rsidRPr="001C158C" w:rsidRDefault="00B43789" w:rsidP="00EC34C2">
      <w:pPr>
        <w:pStyle w:val="strany1"/>
        <w:spacing w:line="260" w:lineRule="atLeast"/>
        <w:rPr>
          <w:rFonts w:ascii="Arial" w:hAnsi="Arial" w:cs="Arial"/>
          <w:sz w:val="20"/>
        </w:rPr>
      </w:pPr>
      <w:r>
        <w:rPr>
          <w:rFonts w:ascii="Arial" w:hAnsi="Arial" w:cs="Arial"/>
          <w:sz w:val="20"/>
        </w:rPr>
        <w:tab/>
      </w:r>
      <w:r w:rsidR="00A67E5B">
        <w:rPr>
          <w:rFonts w:ascii="Arial" w:hAnsi="Arial" w:cs="Arial"/>
          <w:sz w:val="20"/>
        </w:rPr>
        <w:t xml:space="preserve">Ing. </w:t>
      </w:r>
      <w:r w:rsidR="00AB0333">
        <w:rPr>
          <w:rFonts w:ascii="Arial" w:hAnsi="Arial" w:cs="Arial"/>
          <w:sz w:val="20"/>
        </w:rPr>
        <w:t>Pavel Macháček</w:t>
      </w:r>
      <w:r w:rsidR="00A67E5B">
        <w:rPr>
          <w:rFonts w:ascii="Arial" w:hAnsi="Arial" w:cs="Arial"/>
          <w:sz w:val="20"/>
        </w:rPr>
        <w:t xml:space="preserve">, vedoucí projektant </w:t>
      </w:r>
    </w:p>
    <w:p w:rsidR="001C158C" w:rsidRPr="001C158C" w:rsidRDefault="001C158C" w:rsidP="00EC34C2">
      <w:pPr>
        <w:pStyle w:val="strany2"/>
        <w:spacing w:line="260" w:lineRule="atLeast"/>
        <w:rPr>
          <w:rFonts w:ascii="Arial" w:hAnsi="Arial" w:cs="Arial"/>
          <w:sz w:val="20"/>
        </w:rPr>
      </w:pPr>
      <w:r w:rsidRPr="001C158C">
        <w:rPr>
          <w:rFonts w:ascii="Arial" w:hAnsi="Arial" w:cs="Arial"/>
          <w:sz w:val="20"/>
        </w:rPr>
        <w:t>(dále jen „</w:t>
      </w:r>
      <w:r w:rsidRPr="001C158C">
        <w:rPr>
          <w:rFonts w:ascii="Arial" w:hAnsi="Arial" w:cs="Arial"/>
          <w:b/>
          <w:bCs/>
          <w:sz w:val="20"/>
        </w:rPr>
        <w:t>zhotovitel</w:t>
      </w:r>
      <w:r w:rsidRPr="001C158C">
        <w:rPr>
          <w:rFonts w:ascii="Arial" w:hAnsi="Arial" w:cs="Arial"/>
          <w:sz w:val="20"/>
        </w:rPr>
        <w:t>“)</w:t>
      </w:r>
    </w:p>
    <w:p w:rsidR="001C158C" w:rsidRDefault="001C158C" w:rsidP="00BD3AD2">
      <w:pPr>
        <w:pStyle w:val="Nadpis"/>
        <w:numPr>
          <w:ilvl w:val="0"/>
          <w:numId w:val="10"/>
        </w:numPr>
        <w:spacing w:line="260" w:lineRule="atLeast"/>
        <w:ind w:left="425" w:hanging="425"/>
      </w:pPr>
      <w:r>
        <w:t>PŘEDMĚT PLNĚNÍ</w:t>
      </w:r>
      <w:r w:rsidR="0025612F">
        <w:t xml:space="preserve"> díla</w:t>
      </w:r>
    </w:p>
    <w:p w:rsidR="00B70C2D" w:rsidRDefault="00556B6A" w:rsidP="00B43789">
      <w:pPr>
        <w:spacing w:after="120"/>
      </w:pPr>
      <w:r w:rsidRPr="00297D6F">
        <w:t xml:space="preserve">Předmětem plnění zhotovitele dle této smlouvy je </w:t>
      </w:r>
      <w:r w:rsidR="00AA65F9" w:rsidRPr="00AA65F9">
        <w:t xml:space="preserve">zpracování </w:t>
      </w:r>
      <w:r w:rsidR="00B43789" w:rsidRPr="00B43789">
        <w:rPr>
          <w:b/>
        </w:rPr>
        <w:t>„Bilanční studie využití kalu na ČOV Přerov“</w:t>
      </w:r>
      <w:r w:rsidR="00B43789">
        <w:rPr>
          <w:b/>
        </w:rPr>
        <w:t xml:space="preserve">, </w:t>
      </w:r>
      <w:r w:rsidR="0088174D">
        <w:t>ve smyslu poptávky objednatele z</w:t>
      </w:r>
      <w:r w:rsidR="0072202C">
        <w:t xml:space="preserve"> 05/2016 </w:t>
      </w:r>
      <w:r w:rsidR="0088174D">
        <w:t xml:space="preserve">a </w:t>
      </w:r>
      <w:r w:rsidR="003642D2">
        <w:t xml:space="preserve">upravené </w:t>
      </w:r>
      <w:r w:rsidR="0088174D">
        <w:t>nabídky zhotovitele</w:t>
      </w:r>
      <w:r w:rsidR="003642D2">
        <w:t xml:space="preserve"> z 07</w:t>
      </w:r>
      <w:r w:rsidR="0072202C">
        <w:t>/2016,</w:t>
      </w:r>
      <w:r w:rsidR="0088174D">
        <w:t xml:space="preserve"> </w:t>
      </w:r>
      <w:r w:rsidR="00B43789" w:rsidRPr="00B43789">
        <w:t>přičemž za prioritní směr</w:t>
      </w:r>
      <w:r w:rsidR="00B43789">
        <w:t xml:space="preserve">y pro využití kalu se považují jeho sušení a </w:t>
      </w:r>
      <w:r w:rsidR="003642D2">
        <w:t>pyrolýza</w:t>
      </w:r>
      <w:r w:rsidR="00B43789">
        <w:t xml:space="preserve">. </w:t>
      </w:r>
      <w:r w:rsidR="00B43789" w:rsidRPr="00B43789">
        <w:t xml:space="preserve"> </w:t>
      </w:r>
      <w:r w:rsidR="00B70C2D">
        <w:t xml:space="preserve">  </w:t>
      </w:r>
    </w:p>
    <w:p w:rsidR="00B43789" w:rsidRDefault="00B43789" w:rsidP="0072202C">
      <w:pPr>
        <w:spacing w:after="120"/>
      </w:pPr>
      <w:r>
        <w:t xml:space="preserve">Výsledkem studie bude zhodnocení vhodnosti kalu k jeho zpracování výše uvedenou technologií včetně energetické bilance odvozené ze skutečných vlastností kalu na výstupu ze stávající kalové koncovky, návrh zásad řešení a umístění technologie sušící linky a zplyňování a propočet investičních nákladů.  </w:t>
      </w:r>
    </w:p>
    <w:p w:rsidR="001C158C" w:rsidRDefault="001C158C" w:rsidP="00BD3AD2">
      <w:pPr>
        <w:pStyle w:val="Nadpis"/>
        <w:numPr>
          <w:ilvl w:val="0"/>
          <w:numId w:val="10"/>
        </w:numPr>
        <w:spacing w:line="260" w:lineRule="atLeast"/>
        <w:ind w:left="426" w:hanging="426"/>
      </w:pPr>
      <w:r>
        <w:t>PODKLADY a SOUČINNOST</w:t>
      </w:r>
      <w:r w:rsidR="0025612F">
        <w:t xml:space="preserve"> smluvních stran</w:t>
      </w:r>
    </w:p>
    <w:p w:rsidR="00FF1C76" w:rsidRDefault="00A36E6D" w:rsidP="00EC34C2">
      <w:r w:rsidRPr="00D02513">
        <w:t>Objednatel se zavazuje poskytnout zhotoviteli veškerou potřebnou součinnost nutno</w:t>
      </w:r>
      <w:r w:rsidR="00297D6F">
        <w:t>u</w:t>
      </w:r>
      <w:r w:rsidRPr="00D02513">
        <w:t xml:space="preserve"> pro řádné poskytování služeb při zpracování předmětu díla, zejména poskytnut požadované informace, podklady a dokumenty nutné pro poskytování služeb</w:t>
      </w:r>
      <w:r w:rsidR="0072202C">
        <w:t>.</w:t>
      </w:r>
      <w:r w:rsidRPr="00D02513">
        <w:t xml:space="preserve"> </w:t>
      </w:r>
      <w:r w:rsidR="00B43789">
        <w:t>Ověření vlastností kalů zajistí</w:t>
      </w:r>
      <w:r w:rsidR="0072202C">
        <w:t xml:space="preserve"> objednatel</w:t>
      </w:r>
      <w:r w:rsidR="00B43789">
        <w:t xml:space="preserve"> v průběhu zpracování studie </w:t>
      </w:r>
      <w:r w:rsidR="0072202C">
        <w:t>v potřebném rozsahu </w:t>
      </w:r>
      <w:r w:rsidR="00B43789">
        <w:t xml:space="preserve">podle doporučení </w:t>
      </w:r>
      <w:r w:rsidR="0072202C">
        <w:t xml:space="preserve">zhotovitele. </w:t>
      </w:r>
      <w:r w:rsidR="00B43789">
        <w:t> </w:t>
      </w:r>
    </w:p>
    <w:p w:rsidR="001C158C" w:rsidRDefault="001C158C" w:rsidP="00BD3AD2">
      <w:pPr>
        <w:pStyle w:val="Nadpis"/>
        <w:numPr>
          <w:ilvl w:val="0"/>
          <w:numId w:val="10"/>
        </w:numPr>
        <w:spacing w:line="260" w:lineRule="atLeast"/>
        <w:ind w:left="425" w:hanging="425"/>
      </w:pPr>
      <w:r>
        <w:lastRenderedPageBreak/>
        <w:t xml:space="preserve">DOBA </w:t>
      </w:r>
      <w:r w:rsidR="00AA4BD6">
        <w:t xml:space="preserve">a způsob </w:t>
      </w:r>
      <w:r>
        <w:t>PLNĚNÍ</w:t>
      </w:r>
    </w:p>
    <w:p w:rsidR="00D22116" w:rsidRPr="0072202C" w:rsidRDefault="00FF1C76" w:rsidP="0072202C">
      <w:pPr>
        <w:pStyle w:val="doba"/>
        <w:spacing w:after="120" w:line="260" w:lineRule="atLeast"/>
        <w:rPr>
          <w:b/>
        </w:rPr>
      </w:pPr>
      <w:r>
        <w:t>Zhotovitel předá objednateli výsledky sjednaných prací</w:t>
      </w:r>
      <w:r w:rsidR="002F0E62">
        <w:t xml:space="preserve">                                    </w:t>
      </w:r>
      <w:r w:rsidR="002F0E62" w:rsidRPr="0072202C">
        <w:rPr>
          <w:b/>
        </w:rPr>
        <w:t xml:space="preserve">do </w:t>
      </w:r>
      <w:r w:rsidR="0072202C" w:rsidRPr="0072202C">
        <w:rPr>
          <w:b/>
        </w:rPr>
        <w:t>3</w:t>
      </w:r>
      <w:r w:rsidR="00E21C59" w:rsidRPr="0072202C">
        <w:rPr>
          <w:b/>
        </w:rPr>
        <w:t>0</w:t>
      </w:r>
      <w:r w:rsidR="002F0E62" w:rsidRPr="0072202C">
        <w:rPr>
          <w:b/>
        </w:rPr>
        <w:t xml:space="preserve">. </w:t>
      </w:r>
      <w:r w:rsidR="0072202C" w:rsidRPr="0072202C">
        <w:rPr>
          <w:b/>
        </w:rPr>
        <w:t>11</w:t>
      </w:r>
      <w:r w:rsidR="002F0E62" w:rsidRPr="0072202C">
        <w:rPr>
          <w:b/>
        </w:rPr>
        <w:t>. 201</w:t>
      </w:r>
      <w:r w:rsidR="00E21C59" w:rsidRPr="0072202C">
        <w:rPr>
          <w:b/>
        </w:rPr>
        <w:t>6</w:t>
      </w:r>
    </w:p>
    <w:p w:rsidR="002F0E62" w:rsidRDefault="0072202C" w:rsidP="009A3E70">
      <w:pPr>
        <w:pStyle w:val="doba"/>
        <w:spacing w:line="260" w:lineRule="atLeast"/>
      </w:pPr>
      <w:r>
        <w:t>Studie</w:t>
      </w:r>
      <w:r w:rsidR="000560B8">
        <w:t xml:space="preserve"> bude předán</w:t>
      </w:r>
      <w:r w:rsidR="002F0E62">
        <w:t>a</w:t>
      </w:r>
      <w:r w:rsidR="000560B8">
        <w:t xml:space="preserve"> v šesti tištěných vyhotoveních a 2x digitálně ve formátu *.pdf.  </w:t>
      </w:r>
      <w:r w:rsidR="00FF1C76">
        <w:t xml:space="preserve"> </w:t>
      </w:r>
    </w:p>
    <w:p w:rsidR="001C158C" w:rsidRDefault="001C158C" w:rsidP="00BD3AD2">
      <w:pPr>
        <w:pStyle w:val="Nadpis"/>
        <w:numPr>
          <w:ilvl w:val="0"/>
          <w:numId w:val="10"/>
        </w:numPr>
        <w:spacing w:line="260" w:lineRule="atLeast"/>
        <w:ind w:left="425" w:hanging="425"/>
      </w:pPr>
      <w:r>
        <w:t>CENA</w:t>
      </w:r>
      <w:r w:rsidR="008B0F04">
        <w:t xml:space="preserve"> díla</w:t>
      </w:r>
    </w:p>
    <w:p w:rsidR="00147C3E" w:rsidRDefault="00147C3E" w:rsidP="007126CB">
      <w:pPr>
        <w:pStyle w:val="cena"/>
        <w:spacing w:line="260" w:lineRule="atLeast"/>
      </w:pPr>
      <w:r w:rsidRPr="00406FBE">
        <w:t>Objednatel se zavazuje zaplatit zhotoviteli sjednanou cenu.</w:t>
      </w:r>
    </w:p>
    <w:p w:rsidR="003A5C0F" w:rsidRDefault="003A5C0F" w:rsidP="003A5C0F">
      <w:pPr>
        <w:pStyle w:val="cena"/>
        <w:keepNext/>
        <w:spacing w:after="0" w:line="260" w:lineRule="atLeast"/>
      </w:pPr>
      <w:r>
        <w:t>Cena díla se sjednává jako pevná ve výši bez DPH</w:t>
      </w:r>
      <w:r w:rsidRPr="008B0F04">
        <w:t xml:space="preserve"> </w:t>
      </w:r>
      <w:r w:rsidRPr="008B0F04">
        <w:tab/>
        <w:t xml:space="preserve"> </w:t>
      </w:r>
      <w:r w:rsidR="00526CEA">
        <w:rPr>
          <w:b/>
        </w:rPr>
        <w:t>18</w:t>
      </w:r>
      <w:r w:rsidR="0072202C" w:rsidRPr="0072202C">
        <w:rPr>
          <w:b/>
        </w:rPr>
        <w:t>0</w:t>
      </w:r>
      <w:r w:rsidR="00250191">
        <w:rPr>
          <w:b/>
        </w:rPr>
        <w:t xml:space="preserve"> </w:t>
      </w:r>
      <w:r w:rsidR="00E21C59">
        <w:rPr>
          <w:b/>
        </w:rPr>
        <w:t>0</w:t>
      </w:r>
      <w:r w:rsidR="00250191">
        <w:rPr>
          <w:b/>
        </w:rPr>
        <w:t>00</w:t>
      </w:r>
      <w:r w:rsidRPr="003A5C0F">
        <w:rPr>
          <w:b/>
        </w:rPr>
        <w:t>,-</w:t>
      </w:r>
      <w:r>
        <w:t xml:space="preserve"> </w:t>
      </w:r>
      <w:r>
        <w:rPr>
          <w:b/>
        </w:rPr>
        <w:t>Kč</w:t>
      </w:r>
    </w:p>
    <w:p w:rsidR="003A5C0F" w:rsidRDefault="003A5C0F" w:rsidP="003A5C0F">
      <w:pPr>
        <w:pStyle w:val="cena"/>
        <w:keepNext/>
        <w:spacing w:after="0" w:line="260" w:lineRule="atLeast"/>
        <w:rPr>
          <w:u w:val="single"/>
        </w:rPr>
      </w:pPr>
      <w:r w:rsidRPr="00A67E5B">
        <w:t xml:space="preserve">K této ceně přistoupí DPH v aktuálně platné výši. Současná výše 21% DPH </w:t>
      </w:r>
      <w:r w:rsidRPr="00A67E5B">
        <w:tab/>
      </w:r>
      <w:r w:rsidR="00526CEA">
        <w:rPr>
          <w:u w:val="single"/>
        </w:rPr>
        <w:t>37</w:t>
      </w:r>
      <w:r w:rsidR="00E21C59">
        <w:rPr>
          <w:u w:val="single"/>
        </w:rPr>
        <w:t xml:space="preserve"> </w:t>
      </w:r>
      <w:r w:rsidR="00526CEA">
        <w:rPr>
          <w:u w:val="single"/>
        </w:rPr>
        <w:t>8</w:t>
      </w:r>
      <w:r w:rsidR="0072202C">
        <w:rPr>
          <w:u w:val="single"/>
        </w:rPr>
        <w:t>0</w:t>
      </w:r>
      <w:r w:rsidR="00E21C59">
        <w:rPr>
          <w:u w:val="single"/>
        </w:rPr>
        <w:t>0</w:t>
      </w:r>
      <w:r>
        <w:rPr>
          <w:u w:val="single"/>
        </w:rPr>
        <w:t>,- Kč</w:t>
      </w:r>
    </w:p>
    <w:p w:rsidR="003A5C0F" w:rsidRPr="00AF5050" w:rsidRDefault="003A5C0F" w:rsidP="003A5C0F">
      <w:pPr>
        <w:pStyle w:val="cena"/>
        <w:spacing w:after="120" w:line="260" w:lineRule="atLeast"/>
      </w:pPr>
      <w:r w:rsidRPr="00AF5050">
        <w:t>Po připočtení DPH v současně platné výši</w:t>
      </w:r>
      <w:r>
        <w:rPr>
          <w:bCs/>
        </w:rPr>
        <w:t xml:space="preserve"> 21</w:t>
      </w:r>
      <w:r w:rsidRPr="00AF5050">
        <w:rPr>
          <w:bCs/>
        </w:rPr>
        <w:t>% či</w:t>
      </w:r>
      <w:r w:rsidRPr="00AF5050">
        <w:t xml:space="preserve">ní cena včetně DPH </w:t>
      </w:r>
      <w:r w:rsidRPr="00AF5050">
        <w:tab/>
        <w:t xml:space="preserve"> </w:t>
      </w:r>
      <w:r w:rsidR="00526CEA">
        <w:t>217</w:t>
      </w:r>
      <w:r w:rsidR="00E21C59">
        <w:t xml:space="preserve"> </w:t>
      </w:r>
      <w:r w:rsidR="00526CEA">
        <w:t>8</w:t>
      </w:r>
      <w:r w:rsidR="0072202C">
        <w:t>0</w:t>
      </w:r>
      <w:r w:rsidR="00E21C59">
        <w:t>0</w:t>
      </w:r>
      <w:r>
        <w:t xml:space="preserve">,- </w:t>
      </w:r>
      <w:r w:rsidRPr="00AF5050">
        <w:t>Kč</w:t>
      </w:r>
    </w:p>
    <w:p w:rsidR="003A5C0F" w:rsidRDefault="003A5C0F" w:rsidP="00A67E5B">
      <w:pPr>
        <w:pStyle w:val="cena"/>
        <w:spacing w:line="260" w:lineRule="atLeast"/>
      </w:pPr>
      <w:r>
        <w:t>Sjednanou cenou je cena bez DPH, ceny uvedené vč. DPH, byly vypočteny na základě současně platné sazby 21%, při fakturaci však ke sjednané ceně bez DPH přistoupí DPH ve výši</w:t>
      </w:r>
      <w:r>
        <w:rPr>
          <w:b/>
        </w:rPr>
        <w:t xml:space="preserve"> </w:t>
      </w:r>
      <w:r>
        <w:t>platné v den uskutečnění zdanitelného plnění.</w:t>
      </w:r>
    </w:p>
    <w:p w:rsidR="003A5C0F" w:rsidRPr="00406FBE" w:rsidRDefault="003A5C0F" w:rsidP="00A67E5B">
      <w:pPr>
        <w:pStyle w:val="cena"/>
        <w:spacing w:line="260" w:lineRule="atLeast"/>
      </w:pPr>
      <w:r>
        <w:t>Předá-li zhotovitel na základě této smlouvy nebo jiného požadavku objednatele dokumentaci specifikovanou v čl. 2 ve více než šesti tištěných vyhotoveních, k ceně za sjednané práce přistoupí ještě cena za vícetisky v</w:t>
      </w:r>
      <w:r w:rsidR="006250FC">
        <w:t>e</w:t>
      </w:r>
      <w:r>
        <w:t> výši dle přílohy č. 1 této smlouvy.</w:t>
      </w:r>
    </w:p>
    <w:p w:rsidR="009E7E2B" w:rsidRDefault="009E7E2B" w:rsidP="00BD3AD2">
      <w:pPr>
        <w:pStyle w:val="Nadpis"/>
        <w:numPr>
          <w:ilvl w:val="0"/>
          <w:numId w:val="10"/>
        </w:numPr>
        <w:spacing w:line="260" w:lineRule="atLeast"/>
        <w:ind w:left="425" w:hanging="425"/>
      </w:pPr>
      <w:r>
        <w:t>PLATEBNÍ PODMÍNKY</w:t>
      </w:r>
    </w:p>
    <w:p w:rsidR="003B4910" w:rsidRDefault="003B4910" w:rsidP="00406FBE">
      <w:r w:rsidRPr="009340CD">
        <w:t xml:space="preserve">Cenu za dílo uhradí objednatel zhotoviteli bezhotovostním převodem na účet zhotovitele </w:t>
      </w:r>
      <w:r>
        <w:t>specifikovaný na faktuře. Faktura bude mít veškeré náležitosti daňového dokladu</w:t>
      </w:r>
      <w:r w:rsidR="00356C66">
        <w:t>.</w:t>
      </w:r>
    </w:p>
    <w:p w:rsidR="009E7E2B" w:rsidRDefault="009E7E2B" w:rsidP="00406FBE">
      <w:r>
        <w:rPr>
          <w:b/>
        </w:rPr>
        <w:t>Splatnost</w:t>
      </w:r>
      <w:r>
        <w:t xml:space="preserve"> faktury za dílo je </w:t>
      </w:r>
      <w:r w:rsidR="0072202C" w:rsidRPr="0072202C">
        <w:rPr>
          <w:b/>
        </w:rPr>
        <w:t>21</w:t>
      </w:r>
      <w:r>
        <w:rPr>
          <w:b/>
        </w:rPr>
        <w:t xml:space="preserve"> dnů</w:t>
      </w:r>
      <w:r>
        <w:t xml:space="preserve"> ode dne jejího doručení. Odmítnout úhradu faktury je objednatel oprávněn jen do uplynutí data její splatnosti a pouze v případě, že dílo má vady</w:t>
      </w:r>
      <w:r w:rsidR="00901925">
        <w:t>, které brání užití díla v souladu s jeho určením,</w:t>
      </w:r>
      <w:r>
        <w:t xml:space="preserve"> nebo faktura neobsahuje náležitosti sjednané smlouvou nebo stanovené obecně platnými předpisy. Splatnost ostatních finančních závazků (smluvních pokut, náhrady škody apod.) je 14 dní ode dne obdržení výzvy k zaplacení (platebního dokladu) vč. potřebných dokladů dokazujících oprávněnost nároku. </w:t>
      </w:r>
      <w:r w:rsidR="00222E3E" w:rsidRPr="000D0388">
        <w:t>V</w:t>
      </w:r>
      <w:r w:rsidR="007B4124">
        <w:t> </w:t>
      </w:r>
      <w:r w:rsidR="00222E3E" w:rsidRPr="000D0388">
        <w:t>případě, že vznikne povinnost platit smluvní pokutu oběma stranám, může být proveden na základě písemné dohody zhotovitele a objednatele jejich zápočet</w:t>
      </w:r>
      <w:r w:rsidR="00222E3E">
        <w:t xml:space="preserve">. </w:t>
      </w:r>
      <w:r>
        <w:t>Pokud bude na platebním dokladu uvedeno datum splatnosti dřívější, smluvní strany budou na tento doklad nahlížet tak, jako by toto datum vůbec neobsahoval a pro stanovení data splatnosti je relevantní pouze lhůta sjednaná v této smlouvě a datum doručení dokladu.</w:t>
      </w:r>
    </w:p>
    <w:p w:rsidR="003A5C0F" w:rsidRDefault="003A5C0F" w:rsidP="003A5C0F">
      <w:r>
        <w:t>Bude-li objednatel v prodlení se splněním jakéhokoliv peněžitého závazku vůči zhotoviteli, není zhotovitel povinen do zaplacení dlužné částky sjednané plnění objednateli předat. V takovém případě není zhotovitel v prodlení po stejnou dobu, po kterou byl objednatel v prodlení s úplným zaplacením. Pokud však zhotovitel přesto práce dokončí, je oprávněn je vyfakturovat. Práce budou uloženy u zhotovitele (na vyžádání bude objednateli umožněno provedení odběratelské kontroly) a předány budou bez zbytečného odkladu po zaplacení všech dlužných částek.</w:t>
      </w:r>
    </w:p>
    <w:p w:rsidR="003A5C0F" w:rsidRDefault="003A5C0F" w:rsidP="006250FC">
      <w:pPr>
        <w:pStyle w:val="doba"/>
        <w:spacing w:line="260" w:lineRule="atLeast"/>
      </w:pPr>
      <w:r>
        <w:t xml:space="preserve">Právo fakturovat vzniká zhotoviteli </w:t>
      </w:r>
      <w:r w:rsidR="007B52DA">
        <w:t xml:space="preserve">ke </w:t>
      </w:r>
      <w:r>
        <w:t>dn</w:t>
      </w:r>
      <w:r w:rsidR="007B52DA">
        <w:t xml:space="preserve">i </w:t>
      </w:r>
      <w:r w:rsidR="0072202C">
        <w:t>předání a převzetí díla</w:t>
      </w:r>
      <w:r>
        <w:t>.</w:t>
      </w:r>
    </w:p>
    <w:p w:rsidR="009E7E2B" w:rsidRDefault="009E7E2B" w:rsidP="00BD3AD2">
      <w:pPr>
        <w:pStyle w:val="Nadpis"/>
        <w:numPr>
          <w:ilvl w:val="0"/>
          <w:numId w:val="10"/>
        </w:numPr>
        <w:spacing w:line="260" w:lineRule="atLeast"/>
        <w:ind w:left="426" w:hanging="426"/>
      </w:pPr>
      <w:r>
        <w:t>smluvní pokuty</w:t>
      </w:r>
    </w:p>
    <w:p w:rsidR="007746F7" w:rsidRPr="000D0388" w:rsidRDefault="007746F7" w:rsidP="007746F7">
      <w:pPr>
        <w:pStyle w:val="doba"/>
        <w:spacing w:line="260" w:lineRule="atLeast"/>
      </w:pPr>
      <w:r w:rsidRPr="000D0388">
        <w:t>Smluvní strany se dohodly, že:</w:t>
      </w:r>
    </w:p>
    <w:p w:rsidR="007746F7" w:rsidRPr="000D0388" w:rsidRDefault="007746F7" w:rsidP="007746F7">
      <w:pPr>
        <w:pStyle w:val="doba"/>
        <w:tabs>
          <w:tab w:val="clear" w:pos="567"/>
          <w:tab w:val="clear" w:pos="851"/>
          <w:tab w:val="clear" w:pos="1134"/>
        </w:tabs>
        <w:spacing w:line="260" w:lineRule="atLeast"/>
      </w:pPr>
      <w:r>
        <w:t>a)</w:t>
      </w:r>
      <w:r>
        <w:tab/>
        <w:t>Objed</w:t>
      </w:r>
      <w:r w:rsidR="00112B21">
        <w:t>natel je oprávněn požadovat po z</w:t>
      </w:r>
      <w:r>
        <w:t xml:space="preserve">hotoviteli </w:t>
      </w:r>
      <w:r w:rsidRPr="000D0388">
        <w:t>smluvní pokutu:</w:t>
      </w:r>
    </w:p>
    <w:p w:rsidR="007746F7" w:rsidRDefault="007746F7" w:rsidP="00BD3AD2">
      <w:pPr>
        <w:pStyle w:val="doba"/>
        <w:numPr>
          <w:ilvl w:val="1"/>
          <w:numId w:val="12"/>
        </w:numPr>
        <w:tabs>
          <w:tab w:val="clear" w:pos="284"/>
          <w:tab w:val="clear" w:pos="851"/>
          <w:tab w:val="clear" w:pos="1134"/>
        </w:tabs>
        <w:spacing w:line="260" w:lineRule="atLeast"/>
        <w:ind w:left="567" w:hanging="284"/>
      </w:pPr>
      <w:r>
        <w:t>Z</w:t>
      </w:r>
      <w:r w:rsidRPr="000D0388">
        <w:t xml:space="preserve">a </w:t>
      </w:r>
      <w:r>
        <w:t xml:space="preserve">zaviněné </w:t>
      </w:r>
      <w:r w:rsidRPr="000D0388">
        <w:t>nedodržení konečného termínu dokončení a předání díla 0,05</w:t>
      </w:r>
      <w:r w:rsidR="00FF1C76">
        <w:t xml:space="preserve"> </w:t>
      </w:r>
      <w:r w:rsidRPr="000D0388">
        <w:t>% ze smluvní ceny za každý den prodlení</w:t>
      </w:r>
      <w:r>
        <w:t>.</w:t>
      </w:r>
    </w:p>
    <w:p w:rsidR="007746F7" w:rsidRPr="000D0388" w:rsidRDefault="007746F7" w:rsidP="00BD3AD2">
      <w:pPr>
        <w:pStyle w:val="doba"/>
        <w:numPr>
          <w:ilvl w:val="1"/>
          <w:numId w:val="12"/>
        </w:numPr>
        <w:tabs>
          <w:tab w:val="clear" w:pos="284"/>
          <w:tab w:val="clear" w:pos="851"/>
          <w:tab w:val="clear" w:pos="1134"/>
        </w:tabs>
        <w:spacing w:line="260" w:lineRule="atLeast"/>
        <w:ind w:left="567" w:hanging="284"/>
      </w:pPr>
      <w:r>
        <w:lastRenderedPageBreak/>
        <w:t xml:space="preserve">Za zaviněné prodlení s odstraněním vad, které brání užití díla v souladu s jeho určením, </w:t>
      </w:r>
      <w:r w:rsidRPr="000D0388">
        <w:t>0,05</w:t>
      </w:r>
      <w:r w:rsidR="00FF1C76">
        <w:t xml:space="preserve"> </w:t>
      </w:r>
      <w:r w:rsidRPr="000D0388">
        <w:t xml:space="preserve">% z ceny </w:t>
      </w:r>
      <w:r>
        <w:t xml:space="preserve">vadné části díla </w:t>
      </w:r>
      <w:r w:rsidRPr="000D0388">
        <w:t>za každý den prodlení</w:t>
      </w:r>
      <w:r>
        <w:t xml:space="preserve">; prodlením se rozumí doba od termínu dohodnutého pro odstranění vad do dne předání bezvadných prací (není-li termín pro odstranění vad dohodnut, pak platí termín 14 dnů ode dne doručení reklamace). </w:t>
      </w:r>
      <w:r w:rsidRPr="00260E0C">
        <w:t>To neplatí o pravopisných chybách.</w:t>
      </w:r>
    </w:p>
    <w:p w:rsidR="007746F7" w:rsidRPr="000D0388" w:rsidRDefault="007746F7" w:rsidP="007746F7">
      <w:pPr>
        <w:pStyle w:val="doba"/>
        <w:tabs>
          <w:tab w:val="clear" w:pos="567"/>
          <w:tab w:val="clear" w:pos="851"/>
          <w:tab w:val="clear" w:pos="1134"/>
        </w:tabs>
        <w:spacing w:line="260" w:lineRule="atLeast"/>
      </w:pPr>
      <w:r>
        <w:t>b)</w:t>
      </w:r>
      <w:r>
        <w:tab/>
        <w:t>Zhoto</w:t>
      </w:r>
      <w:r w:rsidR="00112B21">
        <w:t>vitel je oprávněn požadovat po o</w:t>
      </w:r>
      <w:r>
        <w:t xml:space="preserve">bjednateli </w:t>
      </w:r>
      <w:r w:rsidRPr="000D0388">
        <w:t>smluvní pokutu:</w:t>
      </w:r>
    </w:p>
    <w:p w:rsidR="007746F7" w:rsidRPr="000D0388" w:rsidRDefault="007746F7" w:rsidP="00BD3AD2">
      <w:pPr>
        <w:pStyle w:val="doba"/>
        <w:numPr>
          <w:ilvl w:val="1"/>
          <w:numId w:val="12"/>
        </w:numPr>
        <w:tabs>
          <w:tab w:val="clear" w:pos="284"/>
          <w:tab w:val="clear" w:pos="851"/>
          <w:tab w:val="clear" w:pos="1134"/>
        </w:tabs>
        <w:spacing w:line="260" w:lineRule="atLeast"/>
        <w:ind w:left="567" w:hanging="284"/>
      </w:pPr>
      <w:r w:rsidRPr="000D0388">
        <w:t>Za prodlení s placením faktur ve výši 0,05</w:t>
      </w:r>
      <w:r w:rsidR="00FF1C76">
        <w:t xml:space="preserve"> </w:t>
      </w:r>
      <w:r w:rsidRPr="000D0388">
        <w:t>% z dlužné částky za každý den prodlení</w:t>
      </w:r>
    </w:p>
    <w:p w:rsidR="007746F7" w:rsidRDefault="007746F7" w:rsidP="007746F7">
      <w:pPr>
        <w:pStyle w:val="doba"/>
        <w:tabs>
          <w:tab w:val="clear" w:pos="567"/>
          <w:tab w:val="clear" w:pos="851"/>
          <w:tab w:val="clear" w:pos="1134"/>
        </w:tabs>
        <w:spacing w:before="120" w:line="260" w:lineRule="atLeast"/>
      </w:pPr>
      <w:r>
        <w:t xml:space="preserve">Celková výše smluvních pokut nepřesáhne </w:t>
      </w:r>
      <w:r w:rsidR="006250FC">
        <w:t xml:space="preserve">50 % </w:t>
      </w:r>
      <w:r>
        <w:t>cen</w:t>
      </w:r>
      <w:r w:rsidR="006250FC">
        <w:t>y</w:t>
      </w:r>
      <w:r>
        <w:t xml:space="preserve"> díla. Smluvní pokuty se rovněž nevztahují na případy, kdy prodlení nebo jiné porušení smluvních povinností bylo způsobeno jednáním druhé smluvní strany, zejména nedostatkem součinnosti druhé smluvní strany a na případy, kdy dojde k zásahu vyšší moci.</w:t>
      </w:r>
    </w:p>
    <w:p w:rsidR="000453F0" w:rsidRDefault="000453F0" w:rsidP="000453F0">
      <w:pPr>
        <w:pStyle w:val="doba"/>
        <w:tabs>
          <w:tab w:val="clear" w:pos="567"/>
          <w:tab w:val="clear" w:pos="851"/>
          <w:tab w:val="clear" w:pos="1134"/>
        </w:tabs>
        <w:spacing w:before="120" w:line="260" w:lineRule="atLeast"/>
      </w:pPr>
      <w:r w:rsidRPr="00DA20F4">
        <w:t>Splatnost smluvních pokut se stanoví do 1 měsíce po doručení vyúčtování.</w:t>
      </w:r>
    </w:p>
    <w:p w:rsidR="009E7E2B" w:rsidRDefault="009E7E2B" w:rsidP="00BD3AD2">
      <w:pPr>
        <w:pStyle w:val="Nadpis"/>
        <w:numPr>
          <w:ilvl w:val="0"/>
          <w:numId w:val="10"/>
        </w:numPr>
        <w:spacing w:line="260" w:lineRule="atLeast"/>
        <w:ind w:left="426" w:hanging="426"/>
      </w:pPr>
      <w:r>
        <w:t>ZÁRUKA</w:t>
      </w:r>
    </w:p>
    <w:p w:rsidR="009E7E2B" w:rsidRDefault="009E7E2B" w:rsidP="00CE1E5D">
      <w:r>
        <w:t xml:space="preserve">Zhotovitel ručí za to, že dílo předá objednateli bez vad. Dílo má vady, jestliže provedení díla neodpovídá výsledku určenému ve smlouvě, tj. pokud nesplňuje požadavky pro daný účel užití sjednané touto smlouvou nebo stanovené platnými právními předpisy a závaznými českými technickými normami. Zhotovitel však neodpovídá za vady, jejichž původ spočívá v předaných podkladech nebo pokynech objednatele pokud ani při vynaložení odborné péče nevhodnost těchto podkladů nebo pokynů nemohl zjistit, nebo na jejich nevhodnost objednatele upozornil a objednatel na jejich použití trval. </w:t>
      </w:r>
      <w:r w:rsidR="004712ED">
        <w:t xml:space="preserve">Pokud by objednatel trval na použití takových nevhodných podkladů nebo pokynů, které by ve svém důsledku znamenalo obecné ohrožení nebo jiné závažné porušení obecně platných právních předpisů, má zhotovitel právo od </w:t>
      </w:r>
      <w:r w:rsidR="007B4124">
        <w:t>dotčené části díla</w:t>
      </w:r>
      <w:r w:rsidR="004712ED">
        <w:t xml:space="preserve"> odstoupit.</w:t>
      </w:r>
      <w:r w:rsidR="00E05BD6">
        <w:t xml:space="preserve"> </w:t>
      </w:r>
      <w:r>
        <w:t>Zhotovitel odpovídá jen za vady, jež má dílo v době jeho předání objednateli a nenese odpovědnost za skutečnosti vzniklé až po předání díla (např. změnu výchozích podmínek, právních předpisů, norem, podkladů, sortimentu výrobků</w:t>
      </w:r>
      <w:r w:rsidR="000453F0">
        <w:t>,</w:t>
      </w:r>
      <w:r>
        <w:t xml:space="preserve"> technický pokrok</w:t>
      </w:r>
      <w:r w:rsidR="000453F0">
        <w:t>,</w:t>
      </w:r>
      <w:r>
        <w:t xml:space="preserve"> jakýkoliv zásah do díla neschválený nebo neautorizovaný zhotovitelem</w:t>
      </w:r>
      <w:r w:rsidR="000453F0">
        <w:t>,</w:t>
      </w:r>
      <w:r>
        <w:t xml:space="preserve"> atd.). </w:t>
      </w:r>
    </w:p>
    <w:p w:rsidR="009E7E2B" w:rsidRDefault="009E7E2B" w:rsidP="00CE1E5D">
      <w:pPr>
        <w:rPr>
          <w:rFonts w:cs="Arial"/>
          <w:szCs w:val="22"/>
        </w:rPr>
      </w:pPr>
      <w:r>
        <w:t xml:space="preserve">Záruční lhůta se sjednává po </w:t>
      </w:r>
      <w:r w:rsidR="00112B21">
        <w:t xml:space="preserve">dobu </w:t>
      </w:r>
      <w:r w:rsidR="0072202C">
        <w:t>3</w:t>
      </w:r>
      <w:r w:rsidR="00112B21">
        <w:t xml:space="preserve"> let ode dne předání díla</w:t>
      </w:r>
      <w:r>
        <w:t xml:space="preserve">, vady oprávněně reklamované v této době budou odstraněny v dohodnutém termínu a bezplatně. </w:t>
      </w:r>
      <w:r>
        <w:rPr>
          <w:rFonts w:cs="Arial"/>
          <w:szCs w:val="22"/>
        </w:rPr>
        <w:t xml:space="preserve">Reklamaci vad díla uplatní objednatel písemně, a to bez zbytečného prodlení po zjištění vady. </w:t>
      </w:r>
      <w:r>
        <w:rPr>
          <w:szCs w:val="22"/>
        </w:rPr>
        <w:t xml:space="preserve">Reklamace musí být uplatněna prokazatelným způsobem, tj. zasláním poštou </w:t>
      </w:r>
      <w:r w:rsidR="00586137">
        <w:rPr>
          <w:szCs w:val="22"/>
        </w:rPr>
        <w:t xml:space="preserve">doporučeně </w:t>
      </w:r>
      <w:r>
        <w:rPr>
          <w:szCs w:val="22"/>
        </w:rPr>
        <w:t>na adresu sídla zhotovitele</w:t>
      </w:r>
      <w:r w:rsidR="00586137">
        <w:rPr>
          <w:szCs w:val="22"/>
        </w:rPr>
        <w:t>. Reklamaci je možné zaslat i</w:t>
      </w:r>
      <w:r>
        <w:rPr>
          <w:szCs w:val="22"/>
        </w:rPr>
        <w:t xml:space="preserve"> </w:t>
      </w:r>
      <w:r w:rsidR="00586137">
        <w:rPr>
          <w:szCs w:val="22"/>
        </w:rPr>
        <w:t xml:space="preserve">e-mailem na adresu </w:t>
      </w:r>
      <w:r w:rsidR="00477698" w:rsidRPr="00477698">
        <w:rPr>
          <w:szCs w:val="22"/>
        </w:rPr>
        <w:t>brno@sweco.cz</w:t>
      </w:r>
      <w:r w:rsidR="00586137">
        <w:rPr>
          <w:szCs w:val="22"/>
        </w:rPr>
        <w:t>.</w:t>
      </w:r>
      <w:r>
        <w:rPr>
          <w:szCs w:val="22"/>
        </w:rPr>
        <w:t xml:space="preserve"> V reklamaci musí být uvedeno identifikační číslo smlouvy zhotovitele</w:t>
      </w:r>
      <w:r w:rsidR="000453F0">
        <w:rPr>
          <w:szCs w:val="22"/>
        </w:rPr>
        <w:t>, tj.</w:t>
      </w:r>
      <w:r>
        <w:rPr>
          <w:szCs w:val="22"/>
        </w:rPr>
        <w:t xml:space="preserve"> </w:t>
      </w:r>
      <w:r w:rsidR="000453F0">
        <w:t>2</w:t>
      </w:r>
      <w:r w:rsidR="006250FC">
        <w:t>1</w:t>
      </w:r>
      <w:r w:rsidR="000453F0">
        <w:t>-</w:t>
      </w:r>
      <w:r w:rsidR="0072202C">
        <w:t>6</w:t>
      </w:r>
      <w:r w:rsidR="00112B21">
        <w:t>1</w:t>
      </w:r>
      <w:r w:rsidR="0072202C">
        <w:t>44</w:t>
      </w:r>
      <w:r w:rsidR="000453F0">
        <w:t>-0</w:t>
      </w:r>
      <w:r w:rsidR="0072202C">
        <w:t>1</w:t>
      </w:r>
      <w:r w:rsidR="000453F0">
        <w:t>0</w:t>
      </w:r>
      <w:r w:rsidR="006250FC">
        <w:t>0</w:t>
      </w:r>
      <w:r>
        <w:rPr>
          <w:szCs w:val="22"/>
        </w:rPr>
        <w:t xml:space="preserve">. Reklamace zaslaná poštou považuje za uplatněnou v okamžiku doručení do sídla zhotovitele, </w:t>
      </w:r>
      <w:r w:rsidR="00586137">
        <w:rPr>
          <w:szCs w:val="22"/>
        </w:rPr>
        <w:t>reklamace zaslaná e-mailem se za uplatněnou se považuje dnem, kdy zhotovitel příjem e-mailu prokazatelně potvrdí</w:t>
      </w:r>
      <w:r>
        <w:rPr>
          <w:szCs w:val="22"/>
        </w:rPr>
        <w:t xml:space="preserve">. </w:t>
      </w:r>
      <w:r>
        <w:t>Reklamaci lze uplatnit do posledního dne záruční lhůty, přičemž i reklamace, odeslaná objednatelem v poslední den záruční lhůty, se považuje za včas uplatněnou.</w:t>
      </w:r>
    </w:p>
    <w:p w:rsidR="0000677A" w:rsidRDefault="0000677A" w:rsidP="00CE1E5D">
      <w:pPr>
        <w:rPr>
          <w:rFonts w:cs="Arial"/>
          <w:spacing w:val="0"/>
          <w:szCs w:val="16"/>
        </w:rPr>
      </w:pPr>
      <w:r>
        <w:t xml:space="preserve">Součinnost objednatele, zejména bezodkladné a úplné informování zhotovitele o všech důležitých skutečnostech souvisejících se sjednaným předmětem plnění, se </w:t>
      </w:r>
      <w:r w:rsidR="00B62865">
        <w:t xml:space="preserve">považují </w:t>
      </w:r>
      <w:r>
        <w:t>za opatření potřebné k odvrácení nebo zmírnění škody, která může vzniknout v důsledku případných vad díla</w:t>
      </w:r>
      <w:r w:rsidR="00FC5723">
        <w:t xml:space="preserve"> (újmy ve smyslu § </w:t>
      </w:r>
      <w:bookmarkStart w:id="0" w:name="p2903"/>
      <w:r w:rsidR="00FC5723" w:rsidRPr="004E6011">
        <w:t>290</w:t>
      </w:r>
      <w:bookmarkEnd w:id="0"/>
      <w:r w:rsidR="00FC5723">
        <w:t>0 a násl. Občanského zákoníku)</w:t>
      </w:r>
      <w:r>
        <w:t xml:space="preserve">. </w:t>
      </w:r>
      <w:r>
        <w:rPr>
          <w:rFonts w:cs="Arial"/>
          <w:spacing w:val="0"/>
          <w:szCs w:val="16"/>
        </w:rPr>
        <w:t xml:space="preserve">Smluvní strany se </w:t>
      </w:r>
      <w:r w:rsidR="00FC5723">
        <w:rPr>
          <w:rFonts w:cs="Arial"/>
          <w:spacing w:val="0"/>
          <w:szCs w:val="16"/>
        </w:rPr>
        <w:t xml:space="preserve">dohodly na limitu náhrady škody ve výši </w:t>
      </w:r>
      <w:r w:rsidR="00AF5F52">
        <w:rPr>
          <w:rFonts w:cs="Arial"/>
          <w:spacing w:val="0"/>
          <w:szCs w:val="16"/>
        </w:rPr>
        <w:t>50 % z ceny díla</w:t>
      </w:r>
      <w:r>
        <w:rPr>
          <w:rFonts w:cs="Arial"/>
          <w:spacing w:val="0"/>
          <w:szCs w:val="16"/>
        </w:rPr>
        <w:t xml:space="preserve">. </w:t>
      </w:r>
    </w:p>
    <w:p w:rsidR="00D25F21" w:rsidRDefault="00D25F21" w:rsidP="00BD3AD2">
      <w:pPr>
        <w:pStyle w:val="Nadpis"/>
        <w:numPr>
          <w:ilvl w:val="0"/>
          <w:numId w:val="10"/>
        </w:numPr>
        <w:spacing w:line="260" w:lineRule="atLeast"/>
        <w:ind w:left="426" w:hanging="426"/>
      </w:pPr>
      <w:r>
        <w:lastRenderedPageBreak/>
        <w:t>informace</w:t>
      </w:r>
    </w:p>
    <w:p w:rsidR="007746F7" w:rsidRDefault="007746F7" w:rsidP="007746F7">
      <w:pPr>
        <w:rPr>
          <w:rFonts w:cs="Arial"/>
          <w:spacing w:val="0"/>
          <w:szCs w:val="16"/>
        </w:rPr>
      </w:pPr>
      <w:r>
        <w:t>Smluvní strany jsou povinny se navzájem bezodkladně informovat o všech důležitých skutečnostech souvisejících se sjednaným předmětem plnění, zejména těch, které by ve svém důsledku mohly ohrozit termín plnění nebo mít vliv na cenu díla apod.</w:t>
      </w:r>
      <w:r>
        <w:rPr>
          <w:rFonts w:cs="Arial"/>
          <w:spacing w:val="0"/>
          <w:szCs w:val="16"/>
        </w:rPr>
        <w:t xml:space="preserve"> </w:t>
      </w:r>
    </w:p>
    <w:p w:rsidR="007746F7" w:rsidRDefault="007746F7" w:rsidP="007746F7">
      <w:r>
        <w:t>Smluvní strany se zavazují, že v průběhu trvání jejich smluvního vztahu a v následujících čtyřech letech po jeho ukončení zachovají mlčenlivost o důvěrných informacích druhé smluvní strany vůči třetím osobám s výjimkou případů, kdy si tyto informace vyžádá soud nebo jiný oprávněný orgán. Pro účely této smlouvy se důvěrnou informací rozumí veškeré informace, které jedna ze stran výslovně a prokazatelně označila jako důvěrné, s výjimkou informací:</w:t>
      </w:r>
    </w:p>
    <w:p w:rsidR="007746F7" w:rsidRDefault="007746F7" w:rsidP="00BD3AD2">
      <w:pPr>
        <w:keepLines/>
        <w:numPr>
          <w:ilvl w:val="0"/>
          <w:numId w:val="13"/>
        </w:numPr>
        <w:tabs>
          <w:tab w:val="clear" w:pos="927"/>
          <w:tab w:val="num" w:pos="284"/>
        </w:tabs>
        <w:suppressAutoHyphens/>
        <w:spacing w:line="240" w:lineRule="auto"/>
        <w:ind w:left="284"/>
      </w:pPr>
      <w:r>
        <w:t>které jsou známé nebo se v budoucnu stanou známé se všemi detaily široké veřejnosti prokazatelně jinak než porušením povinností obsažených v této smlouvě,</w:t>
      </w:r>
    </w:p>
    <w:p w:rsidR="007746F7" w:rsidRDefault="007746F7" w:rsidP="00BD3AD2">
      <w:pPr>
        <w:keepLines/>
        <w:numPr>
          <w:ilvl w:val="0"/>
          <w:numId w:val="13"/>
        </w:numPr>
        <w:tabs>
          <w:tab w:val="clear" w:pos="927"/>
          <w:tab w:val="num" w:pos="284"/>
        </w:tabs>
        <w:suppressAutoHyphens/>
        <w:spacing w:line="240" w:lineRule="auto"/>
        <w:ind w:left="284"/>
      </w:pPr>
      <w:r>
        <w:t>které strana může zveřejnit, protože je vlastnila dříve, než jí je poskytla druhá strana a je schopna toto tvrzení nezpochybnitelně prokázat,</w:t>
      </w:r>
    </w:p>
    <w:p w:rsidR="007746F7" w:rsidRDefault="007746F7" w:rsidP="00BD3AD2">
      <w:pPr>
        <w:keepLines/>
        <w:numPr>
          <w:ilvl w:val="0"/>
          <w:numId w:val="13"/>
        </w:numPr>
        <w:tabs>
          <w:tab w:val="clear" w:pos="927"/>
          <w:tab w:val="num" w:pos="284"/>
        </w:tabs>
        <w:suppressAutoHyphens/>
        <w:spacing w:line="240" w:lineRule="auto"/>
        <w:ind w:left="284"/>
      </w:pPr>
      <w:r>
        <w:t>které strana získala nebo získá od třetí strany, která nebyla vázána touto smlouvou a je schopna to nezpochybnitelně prokázat.</w:t>
      </w:r>
    </w:p>
    <w:p w:rsidR="007746F7" w:rsidRDefault="007746F7" w:rsidP="007746F7">
      <w:r w:rsidRPr="00A63481">
        <w:t>P</w:t>
      </w:r>
      <w:r>
        <w:t>okud bude zhotovitel dílo jakoukoli formou publikovat, důvěrné informace specifikované výše nesmí publikovat bez výslovného písemného souhlasu objednatele.</w:t>
      </w:r>
    </w:p>
    <w:p w:rsidR="00520730" w:rsidRPr="00A63481" w:rsidRDefault="007746F7" w:rsidP="006E0992">
      <w:r>
        <w:t>Objednatel potvrdí zhotoviteli referenci na zpracované dílo.</w:t>
      </w:r>
    </w:p>
    <w:p w:rsidR="009E7E2B" w:rsidRDefault="00AB2736" w:rsidP="00BD3AD2">
      <w:pPr>
        <w:pStyle w:val="Nadpis"/>
        <w:numPr>
          <w:ilvl w:val="0"/>
          <w:numId w:val="10"/>
        </w:numPr>
        <w:spacing w:line="260" w:lineRule="atLeast"/>
        <w:ind w:left="426" w:hanging="426"/>
      </w:pPr>
      <w:r>
        <w:t>Závěrečná ustanovení</w:t>
      </w:r>
    </w:p>
    <w:p w:rsidR="00A00C67" w:rsidRDefault="00A00C67" w:rsidP="00A00C67">
      <w:r>
        <w:t xml:space="preserve">Práva a povinnosti smluvních stran touto smlouvou výslovně neupravená se řídí příslušnými ustanoveními českého občanského zákoníku a souvisejícími právními předpisy České republiky. Nadpisy jednotlivých článků slouží pouze k snazší orientaci a nemají vliv na interpretaci obsahu. </w:t>
      </w:r>
    </w:p>
    <w:p w:rsidR="00BC5366" w:rsidRPr="006E5628" w:rsidRDefault="00CB1640" w:rsidP="00CE1E5D">
      <w:r w:rsidRPr="006E5628">
        <w:t xml:space="preserve">Tato smlouva byla sepsána ve </w:t>
      </w:r>
      <w:r w:rsidR="000453F0">
        <w:t>čtyřech</w:t>
      </w:r>
      <w:r w:rsidRPr="006E5628">
        <w:t xml:space="preserve"> vyhotoveních</w:t>
      </w:r>
      <w:r>
        <w:t>,</w:t>
      </w:r>
      <w:r w:rsidRPr="006E5628">
        <w:t xml:space="preserve"> z nichž každá ze smluvních stran obdrží po </w:t>
      </w:r>
      <w:r w:rsidR="000453F0">
        <w:t>dvou</w:t>
      </w:r>
      <w:r w:rsidRPr="006E5628">
        <w:t>.</w:t>
      </w:r>
      <w:r>
        <w:t xml:space="preserve"> </w:t>
      </w:r>
      <w:r w:rsidR="00BC5366" w:rsidRPr="006E5628">
        <w:t xml:space="preserve">Tuto smlouvu lze změnit či doplňovat pouze formou písemných dodatků </w:t>
      </w:r>
      <w:r w:rsidR="00BC5366">
        <w:t xml:space="preserve">akceptovanými </w:t>
      </w:r>
      <w:r w:rsidR="00BC5366" w:rsidRPr="006E5628">
        <w:t>oběma smluvními stranami</w:t>
      </w:r>
      <w:r w:rsidR="00ED158D">
        <w:t xml:space="preserve"> a může být rozšířena o další práce i po splnění dosud sjednaných závazků.</w:t>
      </w:r>
      <w:r w:rsidR="00DB699B">
        <w:t xml:space="preserve"> </w:t>
      </w:r>
    </w:p>
    <w:p w:rsidR="00392A95" w:rsidRDefault="00392A95" w:rsidP="00392A95">
      <w:r w:rsidRPr="00251268">
        <w:t>Tato smlouva obsahuje úplné ujednání o předmětu smlouvy a všech ostatních záležitostech, které strany chtěly ve smlouvě ujednat, a které považují za důležité pro závaznost této smlouvy. Žádný projev stran učiněný při jednání o této smlouvě ani projev učiněný po uzavření této smlouvy nesmí být vykládán v rozporu s ustanoveními této smlouvy.</w:t>
      </w:r>
    </w:p>
    <w:p w:rsidR="00392A95" w:rsidRDefault="00392A95" w:rsidP="00392A95">
      <w:pPr>
        <w:rPr>
          <w:strike/>
        </w:rPr>
      </w:pPr>
      <w:r w:rsidRPr="00EF3F1B">
        <w:t>Případná neplatnost, neúčinnost nebo neúplnost některého ustanovení této smlouvy nezpůsobuje neplatnost ani neúčinnost ostatních ustanovení této smlouvy. Smluvní strany jsou povinny takové neplatné, neúčinné nebo neúplné ustanovení nahradit neprodleně ustanovením, jež se nejvíce blíží účelu sledovanému takovým neplatným, neúčinným nebo neúplným ustanovením, a to formou písemného dodatku k této smlouvě. Do doby nahrazení neplatného nebo neúčinného či neúplného ustanovení novým platí odpovídající úprava obecně závazných právních předpisů České republiky.</w:t>
      </w:r>
    </w:p>
    <w:p w:rsidR="009E7E2B" w:rsidRDefault="009E7E2B" w:rsidP="00CE1E5D">
      <w:r>
        <w:t>Zhotovitel uzavřel se společností Česká pojišťovna, a.s. smlouvu o pojištění odpovědnosti za škodu vzniklou jinému v souvislosti s činnostmi, které jsou uvedeny ve výpisu z obchodního rejstříku. Pojistná částka činí 50 000</w:t>
      </w:r>
      <w:r w:rsidR="00BD3AD2">
        <w:t> </w:t>
      </w:r>
      <w:r>
        <w:t>000</w:t>
      </w:r>
      <w:r w:rsidR="00BD3AD2">
        <w:t>,-</w:t>
      </w:r>
      <w:r>
        <w:t xml:space="preserve"> Kč.</w:t>
      </w:r>
    </w:p>
    <w:p w:rsidR="00D95F44" w:rsidRDefault="00D95F44" w:rsidP="00D95F44">
      <w:r>
        <w:t xml:space="preserve">Zhotovitel zavedl integrovaný systém kvality, environmentálního managementu podle normy ČSN EN ISO 14001:2005 a BOZP podle ČSN OHSAS 18001:2008, podnikl všechny odpovídající kroky k ochraně životního prostředí a zabezpečil, že emise, odpady, plošné znečištění a odpadní vody vznikající při jeho činnosti a/nebo obsažené v jeho plnění vůči objednateli budou v souladu s požadavky na hodnoty a postupy nakládání předepsané </w:t>
      </w:r>
      <w:r>
        <w:lastRenderedPageBreak/>
        <w:t xml:space="preserve">platnými zákony a směrnicemi. Zhotovitel se řídí etickým kodexem Sweco. Politika společenské odpovědnosti (Politika CSR Corporate Social Responsibility) a etický kodex (Pravidla podnikatelského a obchodního chování - Code of Conduct) jsou zveřejněny na </w:t>
      </w:r>
      <w:hyperlink r:id="rId8" w:history="1">
        <w:r>
          <w:rPr>
            <w:rStyle w:val="Hypertextovodkaz"/>
          </w:rPr>
          <w:t>www.sweco.cz</w:t>
        </w:r>
      </w:hyperlink>
      <w:r>
        <w:t xml:space="preserve"> (</w:t>
      </w:r>
      <w:hyperlink r:id="rId9" w:history="1">
        <w:r>
          <w:rPr>
            <w:rStyle w:val="Hypertextovodkaz"/>
          </w:rPr>
          <w:t>http://bit.ly/1NDizk2</w:t>
        </w:r>
      </w:hyperlink>
      <w:r>
        <w:t xml:space="preserve">, </w:t>
      </w:r>
      <w:hyperlink r:id="rId10" w:history="1">
        <w:r>
          <w:rPr>
            <w:rStyle w:val="Hypertextovodkaz"/>
          </w:rPr>
          <w:t>http://bit.ly/22Qjjt2</w:t>
        </w:r>
      </w:hyperlink>
      <w:r>
        <w:t>).</w:t>
      </w:r>
    </w:p>
    <w:p w:rsidR="00C771B6" w:rsidRDefault="00C771B6" w:rsidP="00C771B6">
      <w:r w:rsidRPr="009A56E1">
        <w:t>Tato smlouva je uzavřena okamžikem, kdy písemné vyjádření bezvýhradného souhlasu druhé strany s obsahem smluvního návrhu dojde straně, která smlouvu navrhla, platnosti a účinnosti nabývá smlouva týmž dnem. Jak smluvní návrh, tak vyjádření souhlasu (akcept) musí být podepsány osobami oprávněnými smluvně jednat uvedenými v čl. „SMLUVNÍ STRANY“.</w:t>
      </w:r>
    </w:p>
    <w:p w:rsidR="000C6536" w:rsidRDefault="000C6536" w:rsidP="000C6536">
      <w:pPr>
        <w:pStyle w:val="ObjednatelZhotovitel"/>
        <w:tabs>
          <w:tab w:val="clear" w:pos="2268"/>
          <w:tab w:val="clear" w:pos="7371"/>
          <w:tab w:val="center" w:pos="1701"/>
          <w:tab w:val="center" w:pos="6804"/>
        </w:tabs>
        <w:spacing w:before="120" w:line="260" w:lineRule="atLeast"/>
        <w:rPr>
          <w:sz w:val="20"/>
        </w:rPr>
      </w:pPr>
    </w:p>
    <w:p w:rsidR="000C6536" w:rsidRPr="007B52DA" w:rsidRDefault="000C6536" w:rsidP="000C6536">
      <w:pPr>
        <w:spacing w:before="120"/>
      </w:pPr>
      <w:r w:rsidRPr="007B52DA">
        <w:t>Nedílnou součástí této smlouvy jsou následující přílohy:</w:t>
      </w:r>
    </w:p>
    <w:p w:rsidR="000C6536" w:rsidRDefault="000C6536" w:rsidP="000C6536">
      <w:r>
        <w:t>č. 1 Vícetisky</w:t>
      </w:r>
    </w:p>
    <w:p w:rsidR="000C6536" w:rsidRDefault="00477698" w:rsidP="000C6536">
      <w:pPr>
        <w:pStyle w:val="ObjednatelZhotovitel"/>
        <w:tabs>
          <w:tab w:val="clear" w:pos="2268"/>
          <w:tab w:val="clear" w:pos="7371"/>
          <w:tab w:val="center" w:pos="1701"/>
          <w:tab w:val="center" w:pos="6804"/>
        </w:tabs>
        <w:spacing w:before="120" w:line="260" w:lineRule="atLeast"/>
        <w:rPr>
          <w:sz w:val="20"/>
        </w:rPr>
      </w:pPr>
      <w:r>
        <w:rPr>
          <w:sz w:val="20"/>
        </w:rPr>
        <w:t xml:space="preserve"> </w:t>
      </w:r>
    </w:p>
    <w:p w:rsidR="005E5BE5" w:rsidRPr="00F84CCA" w:rsidRDefault="000C6536" w:rsidP="000C6536">
      <w:pPr>
        <w:pStyle w:val="ObjednatelZhotovitel"/>
        <w:tabs>
          <w:tab w:val="clear" w:pos="2268"/>
          <w:tab w:val="clear" w:pos="7371"/>
          <w:tab w:val="center" w:pos="1701"/>
          <w:tab w:val="center" w:pos="6804"/>
        </w:tabs>
        <w:spacing w:before="120" w:line="260" w:lineRule="atLeast"/>
        <w:rPr>
          <w:rFonts w:cs="Arial"/>
          <w:sz w:val="20"/>
        </w:rPr>
      </w:pPr>
      <w:r>
        <w:rPr>
          <w:sz w:val="20"/>
        </w:rPr>
        <w:br/>
      </w:r>
      <w:r w:rsidR="00477698">
        <w:rPr>
          <w:sz w:val="20"/>
        </w:rPr>
        <w:t xml:space="preserve"> </w:t>
      </w:r>
      <w:r w:rsidR="005E5BE5" w:rsidRPr="00F84CCA">
        <w:rPr>
          <w:rFonts w:cs="Arial"/>
          <w:sz w:val="20"/>
        </w:rPr>
        <w:t>Objednatel:</w:t>
      </w:r>
      <w:r w:rsidR="005E5BE5" w:rsidRPr="00F84CCA">
        <w:rPr>
          <w:rFonts w:cs="Arial"/>
          <w:sz w:val="20"/>
        </w:rPr>
        <w:tab/>
      </w:r>
      <w:r w:rsidR="005E5BE5" w:rsidRPr="00F84CCA">
        <w:rPr>
          <w:rFonts w:cs="Arial"/>
          <w:sz w:val="20"/>
        </w:rPr>
        <w:tab/>
        <w:t>Zhotovitel:</w:t>
      </w:r>
    </w:p>
    <w:p w:rsidR="005E5BE5" w:rsidRPr="00F84CCA" w:rsidRDefault="007B52DA" w:rsidP="005E5BE5">
      <w:pPr>
        <w:tabs>
          <w:tab w:val="center" w:pos="1701"/>
          <w:tab w:val="center" w:pos="6804"/>
        </w:tabs>
        <w:rPr>
          <w:rFonts w:cs="Arial"/>
        </w:rPr>
      </w:pPr>
      <w:r>
        <w:rPr>
          <w:rFonts w:cs="Arial"/>
        </w:rPr>
        <w:t>V</w:t>
      </w:r>
      <w:r w:rsidR="00526BB1">
        <w:rPr>
          <w:rFonts w:cs="Arial"/>
        </w:rPr>
        <w:t> </w:t>
      </w:r>
      <w:r>
        <w:rPr>
          <w:rFonts w:cs="Arial"/>
        </w:rPr>
        <w:t>Přerově</w:t>
      </w:r>
      <w:r w:rsidR="00526BB1">
        <w:rPr>
          <w:rFonts w:cs="Arial"/>
        </w:rPr>
        <w:t xml:space="preserve"> 29.7.2016</w:t>
      </w:r>
      <w:bookmarkStart w:id="1" w:name="_GoBack"/>
      <w:bookmarkEnd w:id="1"/>
      <w:r w:rsidR="005E5BE5" w:rsidRPr="00F84CCA">
        <w:rPr>
          <w:rFonts w:cs="Arial"/>
        </w:rPr>
        <w:tab/>
      </w:r>
      <w:r>
        <w:rPr>
          <w:rFonts w:cs="Arial"/>
        </w:rPr>
        <w:t>V Brně</w:t>
      </w:r>
      <w:r w:rsidR="005E5BE5" w:rsidRPr="00F84CCA">
        <w:rPr>
          <w:rFonts w:cs="Arial"/>
        </w:rPr>
        <w:t xml:space="preserve"> </w:t>
      </w:r>
      <w:r w:rsidR="005B18CF">
        <w:rPr>
          <w:rFonts w:cs="Arial"/>
        </w:rPr>
        <w:t>2</w:t>
      </w:r>
      <w:r w:rsidR="00AF5F52">
        <w:rPr>
          <w:rFonts w:cs="Arial"/>
        </w:rPr>
        <w:t>1</w:t>
      </w:r>
      <w:r w:rsidR="005E5BE5">
        <w:rPr>
          <w:rFonts w:cs="Arial"/>
        </w:rPr>
        <w:t xml:space="preserve">. </w:t>
      </w:r>
      <w:r w:rsidR="00AF5F52">
        <w:rPr>
          <w:rFonts w:cs="Arial"/>
        </w:rPr>
        <w:t>7</w:t>
      </w:r>
      <w:r w:rsidR="005E5BE5" w:rsidRPr="00F84CCA">
        <w:rPr>
          <w:rFonts w:cs="Arial"/>
        </w:rPr>
        <w:t>. 201</w:t>
      </w:r>
      <w:r w:rsidR="00AF5F52">
        <w:rPr>
          <w:rFonts w:cs="Arial"/>
        </w:rPr>
        <w:t>6</w:t>
      </w:r>
    </w:p>
    <w:p w:rsidR="005E5BE5" w:rsidRPr="00F84CCA" w:rsidRDefault="005E5BE5" w:rsidP="005E5BE5">
      <w:pPr>
        <w:tabs>
          <w:tab w:val="center" w:pos="1701"/>
          <w:tab w:val="center" w:pos="6804"/>
        </w:tabs>
        <w:rPr>
          <w:rFonts w:cs="Arial"/>
        </w:rPr>
      </w:pPr>
    </w:p>
    <w:p w:rsidR="005E5BE5" w:rsidRPr="00F84CCA" w:rsidRDefault="005E5BE5" w:rsidP="005E5BE5">
      <w:pPr>
        <w:tabs>
          <w:tab w:val="center" w:pos="1701"/>
          <w:tab w:val="center" w:pos="6804"/>
        </w:tabs>
        <w:rPr>
          <w:rFonts w:cs="Arial"/>
        </w:rPr>
      </w:pPr>
    </w:p>
    <w:p w:rsidR="005E5BE5" w:rsidRPr="00F84CCA" w:rsidRDefault="005E5BE5" w:rsidP="005E5BE5">
      <w:pPr>
        <w:rPr>
          <w:rFonts w:cs="Arial"/>
        </w:rPr>
      </w:pPr>
    </w:p>
    <w:p w:rsidR="005E5BE5" w:rsidRPr="00F84CCA" w:rsidRDefault="005E5BE5" w:rsidP="005E5BE5">
      <w:pPr>
        <w:rPr>
          <w:rFonts w:cs="Arial"/>
        </w:rPr>
      </w:pPr>
    </w:p>
    <w:p w:rsidR="005E5BE5" w:rsidRPr="00F84CCA" w:rsidRDefault="005E5BE5" w:rsidP="005E5BE5">
      <w:pPr>
        <w:rPr>
          <w:rFonts w:cs="Arial"/>
        </w:rPr>
      </w:pPr>
    </w:p>
    <w:p w:rsidR="005E5BE5" w:rsidRPr="00F84CCA" w:rsidRDefault="005E5BE5" w:rsidP="005E5BE5">
      <w:pPr>
        <w:rPr>
          <w:rFonts w:cs="Arial"/>
        </w:rPr>
      </w:pPr>
    </w:p>
    <w:p w:rsidR="005E5BE5" w:rsidRPr="00F84CCA" w:rsidRDefault="005E5BE5" w:rsidP="005E5BE5">
      <w:pPr>
        <w:rPr>
          <w:rFonts w:cs="Arial"/>
        </w:rPr>
      </w:pPr>
      <w:r w:rsidRPr="00F84CCA">
        <w:rPr>
          <w:rFonts w:cs="Arial"/>
        </w:rPr>
        <w:t>…………………………………</w:t>
      </w:r>
      <w:r w:rsidRPr="00F84CCA">
        <w:rPr>
          <w:rFonts w:cs="Arial"/>
        </w:rPr>
        <w:tab/>
      </w:r>
      <w:r w:rsidRPr="00F84CCA">
        <w:rPr>
          <w:rFonts w:cs="Arial"/>
        </w:rPr>
        <w:tab/>
      </w:r>
      <w:r w:rsidRPr="00F84CCA">
        <w:rPr>
          <w:rFonts w:cs="Arial"/>
        </w:rPr>
        <w:tab/>
      </w:r>
      <w:r w:rsidRPr="00F84CCA">
        <w:rPr>
          <w:rFonts w:cs="Arial"/>
        </w:rPr>
        <w:tab/>
      </w:r>
      <w:r w:rsidRPr="00F84CCA">
        <w:rPr>
          <w:rFonts w:cs="Arial"/>
        </w:rPr>
        <w:tab/>
        <w:t>………………………………..</w:t>
      </w:r>
    </w:p>
    <w:p w:rsidR="005E5BE5" w:rsidRPr="007B52DA" w:rsidRDefault="005E5BE5" w:rsidP="005E5BE5">
      <w:pPr>
        <w:pStyle w:val="smluvstr"/>
        <w:rPr>
          <w:rFonts w:ascii="Arial" w:hAnsi="Arial" w:cs="Arial"/>
          <w:color w:val="auto"/>
          <w:sz w:val="20"/>
        </w:rPr>
      </w:pPr>
      <w:r w:rsidRPr="007B52DA">
        <w:rPr>
          <w:rFonts w:ascii="Arial" w:hAnsi="Arial" w:cs="Arial"/>
          <w:color w:val="auto"/>
          <w:sz w:val="20"/>
        </w:rPr>
        <w:t xml:space="preserve">      </w:t>
      </w:r>
      <w:r w:rsidR="007B52DA" w:rsidRPr="007B52DA">
        <w:rPr>
          <w:rFonts w:ascii="Arial" w:hAnsi="Arial" w:cs="Arial"/>
          <w:color w:val="auto"/>
          <w:sz w:val="20"/>
        </w:rPr>
        <w:t>Ing. Miroslav Dundálek</w:t>
      </w:r>
      <w:r w:rsidRPr="007B52DA">
        <w:rPr>
          <w:rFonts w:ascii="Arial" w:hAnsi="Arial" w:cs="Arial"/>
          <w:color w:val="auto"/>
          <w:sz w:val="20"/>
        </w:rPr>
        <w:tab/>
      </w:r>
      <w:r w:rsidRPr="007B52DA">
        <w:rPr>
          <w:rFonts w:ascii="Arial" w:hAnsi="Arial" w:cs="Arial"/>
          <w:color w:val="auto"/>
          <w:sz w:val="20"/>
        </w:rPr>
        <w:tab/>
      </w:r>
      <w:r w:rsidRPr="007B52DA">
        <w:rPr>
          <w:rFonts w:ascii="Arial" w:hAnsi="Arial" w:cs="Arial"/>
          <w:color w:val="auto"/>
          <w:sz w:val="20"/>
        </w:rPr>
        <w:tab/>
      </w:r>
      <w:r w:rsidRPr="007B52DA">
        <w:rPr>
          <w:rFonts w:ascii="Arial" w:hAnsi="Arial" w:cs="Arial"/>
          <w:color w:val="auto"/>
          <w:sz w:val="20"/>
        </w:rPr>
        <w:tab/>
      </w:r>
      <w:r w:rsidRPr="007B52DA">
        <w:rPr>
          <w:rFonts w:ascii="Arial" w:hAnsi="Arial" w:cs="Arial"/>
          <w:color w:val="auto"/>
          <w:sz w:val="20"/>
        </w:rPr>
        <w:tab/>
        <w:t xml:space="preserve">          Ing. Miloš Kovář</w:t>
      </w:r>
    </w:p>
    <w:p w:rsidR="007746F7" w:rsidRDefault="005E5BE5" w:rsidP="000C6536">
      <w:pPr>
        <w:pStyle w:val="smluvstr"/>
        <w:ind w:left="-142" w:firstLine="142"/>
      </w:pPr>
      <w:r w:rsidRPr="00F84CCA">
        <w:rPr>
          <w:rFonts w:ascii="Arial" w:hAnsi="Arial" w:cs="Arial"/>
          <w:sz w:val="20"/>
        </w:rPr>
        <w:t xml:space="preserve">      </w:t>
      </w:r>
      <w:r w:rsidR="007B52DA">
        <w:rPr>
          <w:rFonts w:ascii="Arial" w:hAnsi="Arial" w:cs="Arial"/>
          <w:sz w:val="20"/>
        </w:rPr>
        <w:t xml:space="preserve">  ř</w:t>
      </w:r>
      <w:r w:rsidRPr="00F84CCA">
        <w:rPr>
          <w:rFonts w:ascii="Arial" w:hAnsi="Arial" w:cs="Arial"/>
          <w:sz w:val="20"/>
        </w:rPr>
        <w:t>ed</w:t>
      </w:r>
      <w:r w:rsidR="007B52DA">
        <w:rPr>
          <w:rFonts w:ascii="Arial" w:hAnsi="Arial" w:cs="Arial"/>
          <w:sz w:val="20"/>
        </w:rPr>
        <w:t xml:space="preserve">itel společnosti </w:t>
      </w:r>
      <w:r w:rsidRPr="00F84CCA">
        <w:rPr>
          <w:rFonts w:ascii="Arial" w:hAnsi="Arial" w:cs="Arial"/>
          <w:sz w:val="20"/>
        </w:rPr>
        <w:tab/>
      </w:r>
      <w:r w:rsidRPr="00F84CCA">
        <w:rPr>
          <w:rFonts w:ascii="Arial" w:hAnsi="Arial" w:cs="Arial"/>
          <w:sz w:val="20"/>
        </w:rPr>
        <w:tab/>
      </w:r>
      <w:r w:rsidRPr="00F84CCA">
        <w:rPr>
          <w:rFonts w:ascii="Arial" w:hAnsi="Arial" w:cs="Arial"/>
          <w:sz w:val="20"/>
        </w:rPr>
        <w:tab/>
      </w:r>
      <w:r w:rsidRPr="00F84CCA">
        <w:rPr>
          <w:rFonts w:ascii="Arial" w:hAnsi="Arial" w:cs="Arial"/>
          <w:sz w:val="20"/>
        </w:rPr>
        <w:tab/>
      </w:r>
      <w:r w:rsidRPr="00F84CCA">
        <w:rPr>
          <w:rFonts w:ascii="Arial" w:hAnsi="Arial" w:cs="Arial"/>
          <w:sz w:val="20"/>
        </w:rPr>
        <w:tab/>
        <w:t xml:space="preserve"> </w:t>
      </w:r>
      <w:r w:rsidR="007B52DA">
        <w:rPr>
          <w:rFonts w:ascii="Arial" w:hAnsi="Arial" w:cs="Arial"/>
          <w:sz w:val="20"/>
        </w:rPr>
        <w:t xml:space="preserve">             </w:t>
      </w:r>
      <w:r w:rsidRPr="00F84CCA">
        <w:rPr>
          <w:rFonts w:ascii="Arial" w:hAnsi="Arial" w:cs="Arial"/>
          <w:sz w:val="20"/>
        </w:rPr>
        <w:t xml:space="preserve">  </w:t>
      </w:r>
      <w:r w:rsidR="00AF5F52">
        <w:rPr>
          <w:rFonts w:ascii="Arial" w:hAnsi="Arial" w:cs="Arial"/>
          <w:sz w:val="20"/>
        </w:rPr>
        <w:t xml:space="preserve">   </w:t>
      </w:r>
      <w:r w:rsidRPr="00F84CCA">
        <w:rPr>
          <w:rFonts w:ascii="Arial" w:hAnsi="Arial" w:cs="Arial"/>
          <w:sz w:val="20"/>
        </w:rPr>
        <w:t xml:space="preserve">ředitel </w:t>
      </w:r>
      <w:r w:rsidR="00AF5F52">
        <w:rPr>
          <w:rFonts w:ascii="Arial" w:hAnsi="Arial" w:cs="Arial"/>
          <w:sz w:val="20"/>
        </w:rPr>
        <w:t>divize Morava</w:t>
      </w:r>
      <w:r w:rsidRPr="00F84CCA">
        <w:rPr>
          <w:rFonts w:ascii="Arial" w:hAnsi="Arial" w:cs="Arial"/>
          <w:sz w:val="20"/>
        </w:rPr>
        <w:br/>
        <w:t xml:space="preserve">  Vodovody a kanalizace Přerov, a.s.                               </w:t>
      </w:r>
      <w:r>
        <w:rPr>
          <w:rFonts w:ascii="Arial" w:hAnsi="Arial" w:cs="Arial"/>
          <w:sz w:val="20"/>
        </w:rPr>
        <w:t xml:space="preserve">                    </w:t>
      </w:r>
      <w:r w:rsidRPr="00F84CCA">
        <w:rPr>
          <w:rFonts w:ascii="Arial" w:hAnsi="Arial" w:cs="Arial"/>
          <w:sz w:val="20"/>
        </w:rPr>
        <w:t>Sweco Hydroprojekt a.s.</w:t>
      </w:r>
    </w:p>
    <w:p w:rsidR="007746F7" w:rsidRDefault="007746F7" w:rsidP="00CE1E5D">
      <w:pPr>
        <w:tabs>
          <w:tab w:val="center" w:pos="1701"/>
          <w:tab w:val="center" w:pos="6804"/>
        </w:tabs>
      </w:pPr>
    </w:p>
    <w:p w:rsidR="007746F7" w:rsidRDefault="007746F7" w:rsidP="007746F7">
      <w:pPr>
        <w:pStyle w:val="Poloha"/>
        <w:spacing w:before="0" w:line="260" w:lineRule="atLeast"/>
        <w:rPr>
          <w:sz w:val="28"/>
          <w:u w:val="single"/>
        </w:rPr>
      </w:pPr>
      <w:r>
        <w:rPr>
          <w:sz w:val="28"/>
          <w:u w:val="single"/>
        </w:rPr>
        <w:lastRenderedPageBreak/>
        <w:t>Příloha č. 1 smlouvy o dílo</w:t>
      </w:r>
    </w:p>
    <w:p w:rsidR="007746F7" w:rsidRDefault="007746F7" w:rsidP="007746F7">
      <w:pPr>
        <w:pStyle w:val="Seznam"/>
        <w:tabs>
          <w:tab w:val="clear" w:pos="284"/>
          <w:tab w:val="clear" w:pos="567"/>
          <w:tab w:val="clear" w:pos="851"/>
          <w:tab w:val="clear" w:pos="1134"/>
          <w:tab w:val="clear" w:pos="9639"/>
          <w:tab w:val="center" w:pos="2835"/>
          <w:tab w:val="center" w:pos="5670"/>
        </w:tabs>
        <w:spacing w:before="60" w:after="0" w:line="260" w:lineRule="atLeast"/>
      </w:pPr>
      <w:r>
        <w:tab/>
        <w:t>číslo zhotovitele</w:t>
      </w:r>
      <w:r>
        <w:tab/>
        <w:t>číslo objednatele</w:t>
      </w:r>
    </w:p>
    <w:p w:rsidR="007746F7" w:rsidRPr="00A37F44" w:rsidRDefault="007746F7" w:rsidP="007746F7">
      <w:pPr>
        <w:pStyle w:val="Nadpis"/>
        <w:tabs>
          <w:tab w:val="center" w:pos="2835"/>
          <w:tab w:val="center" w:pos="5670"/>
        </w:tabs>
        <w:spacing w:before="0" w:line="260" w:lineRule="atLeast"/>
        <w:jc w:val="both"/>
        <w:rPr>
          <w:caps w:val="0"/>
          <w:sz w:val="24"/>
          <w:szCs w:val="24"/>
        </w:rPr>
      </w:pPr>
      <w:r w:rsidRPr="00A37F44">
        <w:rPr>
          <w:caps w:val="0"/>
          <w:sz w:val="24"/>
          <w:szCs w:val="24"/>
        </w:rPr>
        <w:tab/>
      </w:r>
      <w:r>
        <w:t>21-</w:t>
      </w:r>
      <w:r w:rsidR="00AF5F52">
        <w:t>6144</w:t>
      </w:r>
      <w:r>
        <w:t>-0</w:t>
      </w:r>
      <w:r w:rsidR="008C6CC3">
        <w:t>1</w:t>
      </w:r>
      <w:r>
        <w:t>00</w:t>
      </w:r>
      <w:r w:rsidRPr="00A37F44">
        <w:rPr>
          <w:caps w:val="0"/>
          <w:sz w:val="24"/>
          <w:szCs w:val="24"/>
        </w:rPr>
        <w:tab/>
      </w:r>
    </w:p>
    <w:p w:rsidR="007746F7" w:rsidRDefault="007746F7" w:rsidP="007746F7">
      <w:pPr>
        <w:pStyle w:val="Nadpis"/>
        <w:spacing w:before="300" w:after="0" w:line="260" w:lineRule="atLeast"/>
        <w:rPr>
          <w:sz w:val="24"/>
          <w:szCs w:val="24"/>
        </w:rPr>
      </w:pPr>
      <w:r w:rsidRPr="00815391">
        <w:rPr>
          <w:sz w:val="24"/>
          <w:szCs w:val="24"/>
        </w:rPr>
        <w:t>VÍCETISKY</w:t>
      </w:r>
    </w:p>
    <w:p w:rsidR="007746F7" w:rsidRDefault="007746F7" w:rsidP="007746F7">
      <w:pPr>
        <w:rPr>
          <w:spacing w:val="0"/>
        </w:rPr>
      </w:pPr>
      <w:r>
        <w:rPr>
          <w:spacing w:val="0"/>
        </w:rPr>
        <w:t xml:space="preserve">V ceně sjednané v čl. „Cena“ je zahrnuto </w:t>
      </w:r>
      <w:r w:rsidR="00074709">
        <w:rPr>
          <w:spacing w:val="0"/>
        </w:rPr>
        <w:t>6</w:t>
      </w:r>
      <w:r>
        <w:t> vyhotovení dokumentace</w:t>
      </w:r>
      <w:r>
        <w:rPr>
          <w:spacing w:val="0"/>
        </w:rPr>
        <w:t>. Předá-li zhotovitel dle smlouvy nebo požadavku objednatele dokumentaci ve více vyhotoveních, k ceně za sjednané práce přistoupí ještě cena za vícetisky dle následujícího ceníku. U formátů větších jak A4 se cena rozumí za každý započatý formát A4.</w:t>
      </w:r>
    </w:p>
    <w:p w:rsidR="007746F7" w:rsidRDefault="007746F7" w:rsidP="007746F7">
      <w:pPr>
        <w:rPr>
          <w:spacing w:val="0"/>
        </w:rPr>
      </w:pPr>
      <w:r>
        <w:t>Bude-li objednatel požadovat další vyhotovení dokumentace dodatečně (po předání ve smlouvě dohodnutého počtu paré), je zhotovitel oprávněn výše uvedené ceny fakturovat za každé vyhotovení dokumentace a k této ceně přistoupí ještě částka 5,</w:t>
      </w:r>
      <w:r w:rsidR="00397122">
        <w:t>-</w:t>
      </w:r>
      <w:r>
        <w:t> Kč za 1 formát A4 matric použitých pro zkopírování, u plotru 300</w:t>
      </w:r>
      <w:r w:rsidR="00112B21">
        <w:t xml:space="preserve">,- </w:t>
      </w:r>
      <w:r>
        <w:t xml:space="preserve">Kč/hod (+ DPH) za přípravu tiskového souboru. </w:t>
      </w:r>
    </w:p>
    <w:p w:rsidR="007746F7" w:rsidRPr="00FE15CA" w:rsidRDefault="007746F7" w:rsidP="007746F7">
      <w:pPr>
        <w:tabs>
          <w:tab w:val="right" w:pos="6804"/>
          <w:tab w:val="right" w:pos="8505"/>
        </w:tabs>
        <w:spacing w:before="120" w:after="0"/>
        <w:rPr>
          <w:u w:val="single"/>
        </w:rPr>
      </w:pPr>
      <w:r w:rsidRPr="00FE15CA">
        <w:rPr>
          <w:u w:val="single"/>
        </w:rPr>
        <w:t xml:space="preserve">Plotter, tisk, </w:t>
      </w:r>
      <w:r>
        <w:rPr>
          <w:u w:val="single"/>
        </w:rPr>
        <w:t>kopírování</w:t>
      </w:r>
      <w:r w:rsidRPr="00FE15CA">
        <w:rPr>
          <w:u w:val="single"/>
        </w:rPr>
        <w:t xml:space="preserve"> a u</w:t>
      </w:r>
      <w:r w:rsidRPr="00EE77D4">
        <w:rPr>
          <w:u w:val="single"/>
        </w:rPr>
        <w:t>ložení dat na CD</w:t>
      </w:r>
      <w:r w:rsidRPr="00FE15CA">
        <w:rPr>
          <w:u w:val="single"/>
        </w:rPr>
        <w:tab/>
      </w:r>
      <w:r>
        <w:rPr>
          <w:u w:val="single"/>
        </w:rPr>
        <w:t>Jednotka (formát)</w:t>
      </w:r>
      <w:r w:rsidRPr="00FE15CA">
        <w:rPr>
          <w:u w:val="single"/>
        </w:rPr>
        <w:tab/>
        <w:t>Cena bez DPH</w:t>
      </w:r>
    </w:p>
    <w:p w:rsidR="007746F7" w:rsidRPr="00566053" w:rsidRDefault="007746F7" w:rsidP="007746F7">
      <w:pPr>
        <w:tabs>
          <w:tab w:val="center" w:leader="dot" w:pos="6521"/>
          <w:tab w:val="right" w:leader="dot" w:pos="8505"/>
        </w:tabs>
        <w:spacing w:after="0"/>
        <w:rPr>
          <w:rFonts w:eastAsia="Arial Unicode MS" w:cs="Arial Unicode MS"/>
        </w:rPr>
      </w:pPr>
      <w:r w:rsidRPr="00E73033">
        <w:rPr>
          <w:rFonts w:eastAsia="Arial Unicode MS" w:cs="Arial Unicode MS"/>
        </w:rPr>
        <w:t xml:space="preserve">Vykreslení </w:t>
      </w:r>
      <w:r w:rsidRPr="00566053">
        <w:rPr>
          <w:rFonts w:eastAsia="Arial Unicode MS" w:cs="Arial Unicode MS"/>
        </w:rPr>
        <w:t>černobílé</w:t>
      </w:r>
      <w:r w:rsidRPr="00E73033">
        <w:rPr>
          <w:rFonts w:eastAsia="Arial Unicode MS" w:cs="Arial Unicode MS"/>
        </w:rPr>
        <w:t xml:space="preserve"> na papír 90g</w:t>
      </w:r>
      <w:r w:rsidRPr="00566053">
        <w:rPr>
          <w:rFonts w:eastAsia="Arial Unicode MS" w:cs="Arial Unicode MS"/>
        </w:rPr>
        <w:tab/>
        <w:t>A4</w:t>
      </w:r>
      <w:r w:rsidRPr="00566053">
        <w:rPr>
          <w:rFonts w:eastAsia="Arial Unicode MS" w:cs="Arial Unicode MS"/>
        </w:rPr>
        <w:tab/>
        <w:t>6,00 Kč</w:t>
      </w:r>
    </w:p>
    <w:p w:rsidR="007746F7" w:rsidRPr="00566053" w:rsidRDefault="007746F7" w:rsidP="007746F7">
      <w:pPr>
        <w:tabs>
          <w:tab w:val="center" w:leader="dot" w:pos="6521"/>
          <w:tab w:val="right" w:leader="dot" w:pos="8505"/>
        </w:tabs>
        <w:spacing w:after="0"/>
        <w:rPr>
          <w:rFonts w:eastAsia="Arial Unicode MS" w:cs="Arial Unicode MS"/>
        </w:rPr>
      </w:pPr>
      <w:r w:rsidRPr="00E73033">
        <w:rPr>
          <w:rFonts w:eastAsia="Arial Unicode MS" w:cs="Arial Unicode MS"/>
        </w:rPr>
        <w:t>Vykreslení barvou (čárově) na papír 90g</w:t>
      </w:r>
      <w:r w:rsidRPr="00566053">
        <w:rPr>
          <w:rFonts w:eastAsia="Arial Unicode MS" w:cs="Arial Unicode MS"/>
        </w:rPr>
        <w:tab/>
        <w:t>A4</w:t>
      </w:r>
      <w:r w:rsidRPr="00566053">
        <w:rPr>
          <w:rFonts w:eastAsia="Arial Unicode MS" w:cs="Arial Unicode MS"/>
        </w:rPr>
        <w:tab/>
        <w:t>7,00 Kč</w:t>
      </w:r>
    </w:p>
    <w:p w:rsidR="007746F7" w:rsidRPr="00566053" w:rsidRDefault="007746F7" w:rsidP="007746F7">
      <w:pPr>
        <w:tabs>
          <w:tab w:val="center" w:leader="dot" w:pos="6521"/>
          <w:tab w:val="right" w:leader="dot" w:pos="8505"/>
        </w:tabs>
        <w:spacing w:after="0"/>
        <w:rPr>
          <w:rFonts w:eastAsia="Arial Unicode MS" w:cs="Arial Unicode MS"/>
        </w:rPr>
      </w:pPr>
      <w:r w:rsidRPr="00E73033">
        <w:rPr>
          <w:rFonts w:eastAsia="Arial Unicode MS" w:cs="Arial Unicode MS"/>
        </w:rPr>
        <w:t xml:space="preserve">Vykreslení barvou </w:t>
      </w:r>
      <w:r w:rsidRPr="002A4739">
        <w:rPr>
          <w:rFonts w:eastAsia="Arial Unicode MS" w:cs="Arial Unicode MS"/>
        </w:rPr>
        <w:t>(plocha)</w:t>
      </w:r>
      <w:r>
        <w:rPr>
          <w:rFonts w:eastAsia="Arial Unicode MS" w:cs="Arial Unicode MS"/>
        </w:rPr>
        <w:t xml:space="preserve"> </w:t>
      </w:r>
      <w:r w:rsidRPr="00E73033">
        <w:rPr>
          <w:rFonts w:eastAsia="Arial Unicode MS" w:cs="Arial Unicode MS"/>
        </w:rPr>
        <w:t>na papír 90g</w:t>
      </w:r>
      <w:r>
        <w:rPr>
          <w:rFonts w:eastAsia="Arial Unicode MS" w:cs="Arial Unicode MS"/>
        </w:rPr>
        <w:t xml:space="preserve"> </w:t>
      </w:r>
      <w:r w:rsidRPr="00566053">
        <w:rPr>
          <w:rFonts w:eastAsia="Arial Unicode MS" w:cs="Arial Unicode MS"/>
        </w:rPr>
        <w:tab/>
        <w:t>A4</w:t>
      </w:r>
      <w:r w:rsidRPr="00566053">
        <w:rPr>
          <w:rFonts w:eastAsia="Arial Unicode MS" w:cs="Arial Unicode MS"/>
        </w:rPr>
        <w:tab/>
      </w:r>
      <w:r>
        <w:rPr>
          <w:rFonts w:eastAsia="Arial Unicode MS" w:cs="Arial Unicode MS"/>
        </w:rPr>
        <w:t>14</w:t>
      </w:r>
      <w:r w:rsidRPr="00566053">
        <w:rPr>
          <w:rFonts w:eastAsia="Arial Unicode MS" w:cs="Arial Unicode MS"/>
        </w:rPr>
        <w:t>,00 Kč</w:t>
      </w:r>
    </w:p>
    <w:p w:rsidR="007746F7" w:rsidRPr="00566053" w:rsidRDefault="007746F7" w:rsidP="007746F7">
      <w:pPr>
        <w:tabs>
          <w:tab w:val="center" w:leader="dot" w:pos="6521"/>
          <w:tab w:val="right" w:leader="dot" w:pos="8505"/>
        </w:tabs>
        <w:spacing w:after="0"/>
        <w:rPr>
          <w:rFonts w:eastAsia="Arial Unicode MS" w:cs="Arial Unicode MS"/>
        </w:rPr>
      </w:pPr>
      <w:r w:rsidRPr="00566053">
        <w:rPr>
          <w:rFonts w:eastAsia="Arial Unicode MS" w:cs="Arial Unicode MS"/>
        </w:rPr>
        <w:t xml:space="preserve">Maloformátové (A4, A3) kopírování černobílé </w:t>
      </w:r>
      <w:r w:rsidRPr="00566053">
        <w:rPr>
          <w:rFonts w:eastAsia="Arial Unicode MS" w:cs="Arial Unicode MS"/>
        </w:rPr>
        <w:tab/>
      </w:r>
      <w:r w:rsidRPr="00566053">
        <w:t>A4</w:t>
      </w:r>
      <w:r w:rsidRPr="00566053">
        <w:rPr>
          <w:rFonts w:eastAsia="Arial Unicode MS" w:cs="Arial Unicode MS"/>
        </w:rPr>
        <w:tab/>
      </w:r>
      <w:r w:rsidRPr="00566053">
        <w:t>1,80 Kč</w:t>
      </w:r>
    </w:p>
    <w:p w:rsidR="007746F7" w:rsidRPr="00566053" w:rsidRDefault="007746F7" w:rsidP="007746F7">
      <w:pPr>
        <w:tabs>
          <w:tab w:val="center" w:leader="dot" w:pos="6521"/>
          <w:tab w:val="right" w:leader="dot" w:pos="8505"/>
        </w:tabs>
        <w:spacing w:after="0"/>
        <w:rPr>
          <w:rFonts w:eastAsia="Arial Unicode MS" w:cs="Arial Unicode MS"/>
        </w:rPr>
      </w:pPr>
      <w:r w:rsidRPr="00566053">
        <w:rPr>
          <w:rFonts w:eastAsia="Arial Unicode MS" w:cs="Arial Unicode MS"/>
        </w:rPr>
        <w:t>Maloformátové (A4) kopírování černobílé samolepící</w:t>
      </w:r>
      <w:r w:rsidRPr="00566053">
        <w:rPr>
          <w:rFonts w:eastAsia="Arial Unicode MS" w:cs="Arial Unicode MS"/>
        </w:rPr>
        <w:tab/>
      </w:r>
      <w:r w:rsidRPr="00566053">
        <w:t>A4</w:t>
      </w:r>
      <w:r w:rsidRPr="00566053">
        <w:rPr>
          <w:rFonts w:eastAsia="Arial Unicode MS" w:cs="Arial Unicode MS"/>
        </w:rPr>
        <w:tab/>
        <w:t>6,0</w:t>
      </w:r>
      <w:r w:rsidRPr="00566053">
        <w:t>0 Kč</w:t>
      </w:r>
    </w:p>
    <w:p w:rsidR="007746F7" w:rsidRPr="00566053" w:rsidRDefault="007746F7" w:rsidP="007746F7">
      <w:pPr>
        <w:tabs>
          <w:tab w:val="center" w:leader="dot" w:pos="6521"/>
          <w:tab w:val="right" w:leader="dot" w:pos="8505"/>
        </w:tabs>
        <w:spacing w:after="0"/>
        <w:rPr>
          <w:rFonts w:eastAsia="Arial Unicode MS" w:cs="Arial Unicode MS"/>
        </w:rPr>
      </w:pPr>
      <w:r w:rsidRPr="00566053">
        <w:rPr>
          <w:rFonts w:eastAsia="Arial Unicode MS" w:cs="Arial Unicode MS"/>
        </w:rPr>
        <w:t xml:space="preserve">Maloformátové (A4, A3) kopírování barevné </w:t>
      </w:r>
      <w:r w:rsidRPr="00566053">
        <w:rPr>
          <w:rFonts w:eastAsia="Arial Unicode MS" w:cs="Arial Unicode MS"/>
        </w:rPr>
        <w:tab/>
      </w:r>
      <w:r w:rsidRPr="00566053">
        <w:t>A4</w:t>
      </w:r>
      <w:r>
        <w:rPr>
          <w:rFonts w:eastAsia="Arial Unicode MS" w:cs="Arial Unicode MS"/>
        </w:rPr>
        <w:tab/>
        <w:t>7</w:t>
      </w:r>
      <w:r w:rsidRPr="00566053">
        <w:rPr>
          <w:rFonts w:eastAsia="Arial Unicode MS" w:cs="Arial Unicode MS"/>
        </w:rPr>
        <w:t>,</w:t>
      </w:r>
      <w:r>
        <w:rPr>
          <w:rFonts w:eastAsia="Arial Unicode MS" w:cs="Arial Unicode MS"/>
        </w:rPr>
        <w:t>0</w:t>
      </w:r>
      <w:r w:rsidRPr="00566053">
        <w:t>0 Kč</w:t>
      </w:r>
    </w:p>
    <w:p w:rsidR="007746F7" w:rsidRPr="00566053" w:rsidRDefault="007746F7" w:rsidP="007746F7">
      <w:pPr>
        <w:tabs>
          <w:tab w:val="center" w:leader="dot" w:pos="6521"/>
          <w:tab w:val="right" w:leader="dot" w:pos="8505"/>
        </w:tabs>
        <w:spacing w:after="0"/>
        <w:rPr>
          <w:rFonts w:eastAsia="Arial Unicode MS" w:cs="Arial Unicode MS"/>
        </w:rPr>
      </w:pPr>
      <w:r w:rsidRPr="00566053">
        <w:rPr>
          <w:rFonts w:eastAsia="Arial Unicode MS" w:cs="Arial Unicode MS"/>
        </w:rPr>
        <w:t>Maloformátové (A4) kopírování barevné samolepící</w:t>
      </w:r>
      <w:r w:rsidRPr="009710FE">
        <w:rPr>
          <w:rFonts w:eastAsia="Arial Unicode MS" w:cs="Arial Unicode MS"/>
        </w:rPr>
        <w:t xml:space="preserve"> (čárové)</w:t>
      </w:r>
      <w:r w:rsidRPr="00566053">
        <w:rPr>
          <w:rFonts w:eastAsia="Arial Unicode MS" w:cs="Arial Unicode MS"/>
        </w:rPr>
        <w:tab/>
      </w:r>
      <w:r w:rsidRPr="00566053">
        <w:t>A4</w:t>
      </w:r>
      <w:r>
        <w:rPr>
          <w:rFonts w:eastAsia="Arial Unicode MS" w:cs="Arial Unicode MS"/>
        </w:rPr>
        <w:tab/>
        <w:t>12</w:t>
      </w:r>
      <w:r w:rsidRPr="00566053">
        <w:rPr>
          <w:rFonts w:eastAsia="Arial Unicode MS" w:cs="Arial Unicode MS"/>
        </w:rPr>
        <w:t>,0</w:t>
      </w:r>
      <w:r w:rsidRPr="00566053">
        <w:t>0 Kč</w:t>
      </w:r>
    </w:p>
    <w:p w:rsidR="007746F7" w:rsidRPr="00566053" w:rsidRDefault="007746F7" w:rsidP="007746F7">
      <w:pPr>
        <w:tabs>
          <w:tab w:val="center" w:leader="dot" w:pos="6521"/>
          <w:tab w:val="right" w:leader="dot" w:pos="8505"/>
        </w:tabs>
        <w:spacing w:after="0"/>
        <w:rPr>
          <w:rFonts w:eastAsia="Arial Unicode MS" w:cs="Arial Unicode MS"/>
        </w:rPr>
      </w:pPr>
      <w:r w:rsidRPr="00566053">
        <w:rPr>
          <w:rFonts w:eastAsia="Arial Unicode MS" w:cs="Arial Unicode MS"/>
        </w:rPr>
        <w:t>Velkoformátové kopírování černobílé</w:t>
      </w:r>
      <w:r w:rsidRPr="00566053">
        <w:rPr>
          <w:rFonts w:eastAsia="Arial Unicode MS" w:cs="Arial Unicode MS"/>
        </w:rPr>
        <w:tab/>
      </w:r>
      <w:r w:rsidRPr="00566053">
        <w:t>A4</w:t>
      </w:r>
      <w:r w:rsidRPr="00566053">
        <w:rPr>
          <w:rFonts w:eastAsia="Arial Unicode MS" w:cs="Arial Unicode MS"/>
        </w:rPr>
        <w:tab/>
        <w:t>3,5</w:t>
      </w:r>
      <w:r w:rsidRPr="00566053">
        <w:t>0 Kč</w:t>
      </w:r>
    </w:p>
    <w:p w:rsidR="007746F7" w:rsidRPr="006103C3" w:rsidRDefault="007746F7" w:rsidP="007746F7">
      <w:pPr>
        <w:tabs>
          <w:tab w:val="center" w:leader="dot" w:pos="6521"/>
          <w:tab w:val="right" w:leader="dot" w:pos="8505"/>
        </w:tabs>
        <w:spacing w:after="0"/>
        <w:rPr>
          <w:rFonts w:eastAsia="Arial Unicode MS" w:cs="Arial Unicode MS"/>
        </w:rPr>
      </w:pPr>
      <w:r w:rsidRPr="00566053">
        <w:rPr>
          <w:rFonts w:eastAsia="Arial Unicode MS" w:cs="Arial Unicode MS"/>
        </w:rPr>
        <w:t>Uložení dat na CD (cena včetně disku)</w:t>
      </w:r>
      <w:r w:rsidRPr="00566053">
        <w:rPr>
          <w:rFonts w:eastAsia="Arial Unicode MS" w:cs="Arial Unicode MS"/>
        </w:rPr>
        <w:tab/>
        <w:t>ks</w:t>
      </w:r>
      <w:r w:rsidRPr="00566053">
        <w:rPr>
          <w:rFonts w:eastAsia="Arial Unicode MS" w:cs="Arial Unicode MS"/>
        </w:rPr>
        <w:tab/>
        <w:t>1</w:t>
      </w:r>
      <w:r>
        <w:rPr>
          <w:rFonts w:eastAsia="Arial Unicode MS" w:cs="Arial Unicode MS"/>
        </w:rPr>
        <w:t>50</w:t>
      </w:r>
      <w:r w:rsidRPr="00566053">
        <w:rPr>
          <w:rFonts w:eastAsia="Arial Unicode MS" w:cs="Arial Unicode MS"/>
        </w:rPr>
        <w:t>,00 Kč</w:t>
      </w:r>
    </w:p>
    <w:p w:rsidR="007746F7" w:rsidRPr="001E711A" w:rsidRDefault="007746F7" w:rsidP="007746F7">
      <w:pPr>
        <w:tabs>
          <w:tab w:val="right" w:pos="6804"/>
          <w:tab w:val="right" w:pos="8505"/>
        </w:tabs>
        <w:spacing w:before="120" w:after="0"/>
        <w:rPr>
          <w:u w:val="single"/>
        </w:rPr>
      </w:pPr>
      <w:r>
        <w:rPr>
          <w:u w:val="single"/>
        </w:rPr>
        <w:t>Formatizace dokumentace</w:t>
      </w:r>
      <w:r w:rsidRPr="001E711A">
        <w:rPr>
          <w:u w:val="single"/>
        </w:rPr>
        <w:tab/>
      </w:r>
      <w:r>
        <w:rPr>
          <w:u w:val="single"/>
        </w:rPr>
        <w:t>Jednotka (formát)</w:t>
      </w:r>
      <w:r w:rsidRPr="001E711A">
        <w:rPr>
          <w:u w:val="single"/>
        </w:rPr>
        <w:tab/>
      </w:r>
      <w:r>
        <w:rPr>
          <w:u w:val="single"/>
        </w:rPr>
        <w:t>Cena bez DPH</w:t>
      </w:r>
    </w:p>
    <w:p w:rsidR="007746F7" w:rsidRDefault="007746F7" w:rsidP="007746F7">
      <w:pPr>
        <w:tabs>
          <w:tab w:val="center" w:leader="dot" w:pos="6521"/>
          <w:tab w:val="right" w:leader="dot" w:pos="8505"/>
        </w:tabs>
        <w:spacing w:after="0"/>
        <w:rPr>
          <w:rFonts w:eastAsia="Arial Unicode MS" w:cs="Arial Unicode MS"/>
        </w:rPr>
      </w:pPr>
      <w:r>
        <w:rPr>
          <w:rFonts w:eastAsia="Arial Unicode MS" w:cs="Arial Unicode MS"/>
        </w:rPr>
        <w:t xml:space="preserve">Formatizace (skládání) ruční </w:t>
      </w:r>
      <w:r>
        <w:rPr>
          <w:rFonts w:eastAsia="Arial Unicode MS" w:cs="Arial Unicode MS"/>
        </w:rPr>
        <w:tab/>
      </w:r>
      <w:r w:rsidRPr="001E711A">
        <w:rPr>
          <w:rFonts w:eastAsia="Arial Unicode MS" w:cs="Arial Unicode MS"/>
        </w:rPr>
        <w:t>A4</w:t>
      </w:r>
      <w:r>
        <w:rPr>
          <w:rFonts w:eastAsia="Arial Unicode MS" w:cs="Arial Unicode MS"/>
        </w:rPr>
        <w:tab/>
        <w:t>0,8</w:t>
      </w:r>
      <w:r w:rsidRPr="001E711A">
        <w:rPr>
          <w:rFonts w:eastAsia="Arial Unicode MS" w:cs="Arial Unicode MS"/>
        </w:rPr>
        <w:t>0 Kč</w:t>
      </w:r>
    </w:p>
    <w:p w:rsidR="007746F7" w:rsidRDefault="007746F7" w:rsidP="007746F7">
      <w:pPr>
        <w:tabs>
          <w:tab w:val="center" w:leader="dot" w:pos="6521"/>
          <w:tab w:val="right" w:leader="dot" w:pos="8505"/>
        </w:tabs>
        <w:spacing w:after="0"/>
        <w:rPr>
          <w:rFonts w:eastAsia="Arial Unicode MS" w:cs="Arial Unicode MS"/>
        </w:rPr>
      </w:pPr>
      <w:r>
        <w:rPr>
          <w:rFonts w:eastAsia="Arial Unicode MS" w:cs="Arial Unicode MS"/>
        </w:rPr>
        <w:t>Formatizace (skládání) strojová</w:t>
      </w:r>
      <w:r>
        <w:rPr>
          <w:rFonts w:eastAsia="Arial Unicode MS" w:cs="Arial Unicode MS"/>
        </w:rPr>
        <w:tab/>
      </w:r>
      <w:r w:rsidRPr="001E711A">
        <w:rPr>
          <w:rFonts w:eastAsia="Arial Unicode MS" w:cs="Arial Unicode MS"/>
        </w:rPr>
        <w:t>A4</w:t>
      </w:r>
      <w:r>
        <w:rPr>
          <w:rFonts w:eastAsia="Arial Unicode MS" w:cs="Arial Unicode MS"/>
        </w:rPr>
        <w:tab/>
      </w:r>
      <w:r w:rsidRPr="001E711A">
        <w:rPr>
          <w:rFonts w:eastAsia="Arial Unicode MS" w:cs="Arial Unicode MS"/>
        </w:rPr>
        <w:t>0,50 Kč</w:t>
      </w:r>
    </w:p>
    <w:p w:rsidR="007746F7" w:rsidRPr="001E711A" w:rsidRDefault="007746F7" w:rsidP="007746F7">
      <w:pPr>
        <w:tabs>
          <w:tab w:val="right" w:pos="6804"/>
          <w:tab w:val="right" w:pos="8505"/>
        </w:tabs>
        <w:spacing w:before="120" w:after="0"/>
        <w:rPr>
          <w:u w:val="single"/>
        </w:rPr>
      </w:pPr>
      <w:r>
        <w:rPr>
          <w:u w:val="single"/>
        </w:rPr>
        <w:t>Vazby a dokončující práce</w:t>
      </w:r>
      <w:r w:rsidRPr="001E711A">
        <w:rPr>
          <w:u w:val="single"/>
        </w:rPr>
        <w:tab/>
      </w:r>
      <w:r>
        <w:rPr>
          <w:u w:val="single"/>
        </w:rPr>
        <w:t>Jednotka (formát)</w:t>
      </w:r>
      <w:r w:rsidRPr="001E711A">
        <w:rPr>
          <w:u w:val="single"/>
        </w:rPr>
        <w:tab/>
      </w:r>
      <w:r>
        <w:rPr>
          <w:u w:val="single"/>
        </w:rPr>
        <w:t>Cena bez DPH</w:t>
      </w:r>
    </w:p>
    <w:p w:rsidR="007746F7" w:rsidRDefault="007746F7" w:rsidP="007746F7">
      <w:pPr>
        <w:tabs>
          <w:tab w:val="center" w:leader="dot" w:pos="6521"/>
          <w:tab w:val="right" w:leader="dot" w:pos="8505"/>
        </w:tabs>
        <w:spacing w:after="0"/>
        <w:rPr>
          <w:rFonts w:eastAsia="Arial Unicode MS" w:cs="Arial Unicode MS"/>
        </w:rPr>
      </w:pPr>
      <w:r w:rsidRPr="001E711A">
        <w:rPr>
          <w:rFonts w:eastAsia="Arial Unicode MS" w:cs="Arial Unicode MS"/>
        </w:rPr>
        <w:t>Vazba šitá drátem</w:t>
      </w:r>
      <w:r>
        <w:rPr>
          <w:rFonts w:eastAsia="Arial Unicode MS" w:cs="Arial Unicode MS"/>
        </w:rPr>
        <w:tab/>
      </w:r>
      <w:r w:rsidRPr="001E711A">
        <w:rPr>
          <w:rFonts w:eastAsia="Arial Unicode MS" w:cs="Arial Unicode MS"/>
        </w:rPr>
        <w:t>1 kus</w:t>
      </w:r>
      <w:r>
        <w:rPr>
          <w:rFonts w:eastAsia="Arial Unicode MS" w:cs="Arial Unicode MS"/>
        </w:rPr>
        <w:tab/>
      </w:r>
      <w:r w:rsidRPr="001E711A">
        <w:rPr>
          <w:rFonts w:eastAsia="Arial Unicode MS" w:cs="Arial Unicode MS"/>
        </w:rPr>
        <w:t>5,00 Kč</w:t>
      </w:r>
    </w:p>
    <w:p w:rsidR="007746F7" w:rsidRPr="00985CE0" w:rsidRDefault="007746F7" w:rsidP="007746F7">
      <w:pPr>
        <w:tabs>
          <w:tab w:val="right" w:leader="dot" w:pos="8505"/>
        </w:tabs>
        <w:spacing w:after="0"/>
        <w:rPr>
          <w:rFonts w:eastAsia="Arial Unicode MS" w:cs="Arial Unicode MS"/>
        </w:rPr>
      </w:pPr>
      <w:r w:rsidRPr="00985CE0">
        <w:rPr>
          <w:rFonts w:eastAsia="Arial Unicode MS" w:cs="Arial Unicode MS"/>
        </w:rPr>
        <w:t xml:space="preserve">Vazba kroužková - podle </w:t>
      </w:r>
      <w:r w:rsidRPr="00985CE0">
        <w:rPr>
          <w:rFonts w:eastAsia="Arial Unicode MS" w:cs="Arial Unicode MS"/>
        </w:rPr>
        <w:sym w:font="Symbol" w:char="F0C6"/>
      </w:r>
      <w:r>
        <w:rPr>
          <w:rFonts w:eastAsia="Arial Unicode MS" w:cs="Arial Unicode MS"/>
        </w:rPr>
        <w:t xml:space="preserve"> kroužku, 1 kus </w:t>
      </w:r>
      <w:r>
        <w:rPr>
          <w:rFonts w:eastAsia="Arial Unicode MS" w:cs="Arial Unicode MS"/>
        </w:rPr>
        <w:tab/>
        <w:t xml:space="preserve">od </w:t>
      </w:r>
      <w:r w:rsidRPr="00985CE0">
        <w:rPr>
          <w:rFonts w:eastAsia="Arial Unicode MS" w:cs="Arial Unicode MS"/>
        </w:rPr>
        <w:t>10,</w:t>
      </w:r>
      <w:r>
        <w:rPr>
          <w:rFonts w:eastAsia="Arial Unicode MS" w:cs="Arial Unicode MS"/>
        </w:rPr>
        <w:t>0</w:t>
      </w:r>
      <w:r w:rsidRPr="00985CE0">
        <w:rPr>
          <w:rFonts w:eastAsia="Arial Unicode MS" w:cs="Arial Unicode MS"/>
        </w:rPr>
        <w:t>0 Kč</w:t>
      </w:r>
      <w:r>
        <w:rPr>
          <w:rFonts w:eastAsia="Arial Unicode MS" w:cs="Arial Unicode MS"/>
        </w:rPr>
        <w:t xml:space="preserve"> do </w:t>
      </w:r>
      <w:r w:rsidRPr="00985CE0">
        <w:rPr>
          <w:rFonts w:eastAsia="Arial Unicode MS" w:cs="Arial Unicode MS"/>
        </w:rPr>
        <w:t>5</w:t>
      </w:r>
      <w:r>
        <w:rPr>
          <w:rFonts w:eastAsia="Arial Unicode MS" w:cs="Arial Unicode MS"/>
        </w:rPr>
        <w:t>1</w:t>
      </w:r>
      <w:r w:rsidRPr="00985CE0">
        <w:rPr>
          <w:rFonts w:eastAsia="Arial Unicode MS" w:cs="Arial Unicode MS"/>
        </w:rPr>
        <w:t>,</w:t>
      </w:r>
      <w:r>
        <w:rPr>
          <w:rFonts w:eastAsia="Arial Unicode MS" w:cs="Arial Unicode MS"/>
        </w:rPr>
        <w:t>0</w:t>
      </w:r>
      <w:r w:rsidRPr="00985CE0">
        <w:rPr>
          <w:rFonts w:eastAsia="Arial Unicode MS" w:cs="Arial Unicode MS"/>
        </w:rPr>
        <w:t>0 Kč</w:t>
      </w:r>
    </w:p>
    <w:p w:rsidR="007746F7" w:rsidRPr="00985CE0" w:rsidRDefault="007746F7" w:rsidP="007746F7">
      <w:pPr>
        <w:tabs>
          <w:tab w:val="right" w:leader="dot" w:pos="8505"/>
        </w:tabs>
        <w:spacing w:after="0"/>
        <w:rPr>
          <w:rFonts w:eastAsia="Arial Unicode MS" w:cs="Arial Unicode MS"/>
        </w:rPr>
      </w:pPr>
      <w:r w:rsidRPr="00985CE0">
        <w:rPr>
          <w:rFonts w:eastAsia="Arial Unicode MS" w:cs="Arial Unicode MS"/>
        </w:rPr>
        <w:t xml:space="preserve">Vazba tepelná </w:t>
      </w:r>
      <w:r>
        <w:rPr>
          <w:rFonts w:eastAsia="Arial Unicode MS" w:cs="Arial Unicode MS"/>
        </w:rPr>
        <w:t>–</w:t>
      </w:r>
      <w:r w:rsidRPr="00985CE0">
        <w:rPr>
          <w:rFonts w:eastAsia="Arial Unicode MS" w:cs="Arial Unicode MS"/>
        </w:rPr>
        <w:t xml:space="preserve"> IBICO</w:t>
      </w:r>
      <w:r>
        <w:rPr>
          <w:rFonts w:eastAsia="Arial Unicode MS" w:cs="Arial Unicode MS"/>
        </w:rPr>
        <w:t xml:space="preserve"> - </w:t>
      </w:r>
      <w:r w:rsidRPr="00985CE0">
        <w:rPr>
          <w:rFonts w:eastAsia="Arial Unicode MS" w:cs="Arial Unicode MS"/>
        </w:rPr>
        <w:t xml:space="preserve">podle tl. hřbetu v mm </w:t>
      </w:r>
      <w:r>
        <w:rPr>
          <w:rFonts w:eastAsia="Arial Unicode MS" w:cs="Arial Unicode MS"/>
        </w:rPr>
        <w:tab/>
        <w:t>od 15</w:t>
      </w:r>
      <w:r w:rsidRPr="00985CE0">
        <w:rPr>
          <w:rFonts w:eastAsia="Arial Unicode MS" w:cs="Arial Unicode MS"/>
        </w:rPr>
        <w:t>,00 Kč</w:t>
      </w:r>
      <w:r>
        <w:rPr>
          <w:rFonts w:eastAsia="Arial Unicode MS" w:cs="Arial Unicode MS"/>
        </w:rPr>
        <w:t xml:space="preserve"> </w:t>
      </w:r>
      <w:r w:rsidRPr="00985CE0">
        <w:rPr>
          <w:rFonts w:eastAsia="Arial Unicode MS" w:cs="Arial Unicode MS"/>
        </w:rPr>
        <w:t>do</w:t>
      </w:r>
      <w:r>
        <w:rPr>
          <w:rFonts w:eastAsia="Arial Unicode MS" w:cs="Arial Unicode MS"/>
        </w:rPr>
        <w:t xml:space="preserve"> 57</w:t>
      </w:r>
      <w:r w:rsidRPr="00985CE0">
        <w:rPr>
          <w:rFonts w:eastAsia="Arial Unicode MS" w:cs="Arial Unicode MS"/>
        </w:rPr>
        <w:t>,00 Kč</w:t>
      </w:r>
    </w:p>
    <w:p w:rsidR="007746F7" w:rsidRPr="00C8279C" w:rsidRDefault="007746F7" w:rsidP="007746F7">
      <w:pPr>
        <w:tabs>
          <w:tab w:val="center" w:leader="dot" w:pos="6521"/>
          <w:tab w:val="right" w:leader="dot" w:pos="8505"/>
        </w:tabs>
        <w:spacing w:after="0"/>
        <w:rPr>
          <w:rFonts w:eastAsia="Arial Unicode MS" w:cs="Arial Unicode MS"/>
        </w:rPr>
      </w:pPr>
      <w:r w:rsidRPr="00C8279C">
        <w:rPr>
          <w:rFonts w:eastAsia="Arial Unicode MS" w:cs="Arial Unicode MS"/>
        </w:rPr>
        <w:t>Laminace - nelepící</w:t>
      </w:r>
      <w:r w:rsidRPr="00C8279C">
        <w:rPr>
          <w:rFonts w:eastAsia="Arial Unicode MS" w:cs="Arial Unicode MS"/>
        </w:rPr>
        <w:tab/>
        <w:t>A4</w:t>
      </w:r>
      <w:r w:rsidRPr="00C8279C">
        <w:rPr>
          <w:rFonts w:eastAsia="Arial Unicode MS" w:cs="Arial Unicode MS"/>
        </w:rPr>
        <w:tab/>
        <w:t>2</w:t>
      </w:r>
      <w:r>
        <w:rPr>
          <w:rFonts w:eastAsia="Arial Unicode MS" w:cs="Arial Unicode MS"/>
        </w:rPr>
        <w:t>0</w:t>
      </w:r>
      <w:r w:rsidRPr="00C8279C">
        <w:rPr>
          <w:rFonts w:eastAsia="Arial Unicode MS" w:cs="Arial Unicode MS"/>
        </w:rPr>
        <w:t>,00 Kč</w:t>
      </w:r>
    </w:p>
    <w:p w:rsidR="007746F7" w:rsidRPr="00C8279C" w:rsidRDefault="007746F7" w:rsidP="007746F7">
      <w:pPr>
        <w:tabs>
          <w:tab w:val="center" w:leader="dot" w:pos="6521"/>
          <w:tab w:val="right" w:leader="dot" w:pos="8505"/>
        </w:tabs>
        <w:spacing w:after="0"/>
        <w:rPr>
          <w:rFonts w:eastAsia="Arial Unicode MS" w:cs="Arial Unicode MS"/>
        </w:rPr>
      </w:pPr>
      <w:r w:rsidRPr="00C8279C">
        <w:rPr>
          <w:rFonts w:eastAsia="Arial Unicode MS" w:cs="Arial Unicode MS"/>
        </w:rPr>
        <w:t>Laminace - samolepící</w:t>
      </w:r>
      <w:r w:rsidRPr="00C8279C">
        <w:rPr>
          <w:rFonts w:eastAsia="Arial Unicode MS" w:cs="Arial Unicode MS"/>
        </w:rPr>
        <w:tab/>
        <w:t>A4</w:t>
      </w:r>
      <w:r w:rsidRPr="00C8279C">
        <w:rPr>
          <w:rFonts w:eastAsia="Arial Unicode MS" w:cs="Arial Unicode MS"/>
        </w:rPr>
        <w:tab/>
      </w:r>
      <w:r>
        <w:rPr>
          <w:rFonts w:eastAsia="Arial Unicode MS" w:cs="Arial Unicode MS"/>
        </w:rPr>
        <w:t>34</w:t>
      </w:r>
      <w:r w:rsidRPr="00C8279C">
        <w:rPr>
          <w:rFonts w:eastAsia="Arial Unicode MS" w:cs="Arial Unicode MS"/>
        </w:rPr>
        <w:t>,00 Kč</w:t>
      </w:r>
    </w:p>
    <w:p w:rsidR="007746F7" w:rsidRPr="00C8279C" w:rsidRDefault="007746F7" w:rsidP="007746F7">
      <w:pPr>
        <w:tabs>
          <w:tab w:val="center" w:leader="dot" w:pos="6521"/>
          <w:tab w:val="right" w:leader="dot" w:pos="8505"/>
        </w:tabs>
        <w:spacing w:after="0"/>
        <w:rPr>
          <w:rFonts w:eastAsia="Arial Unicode MS" w:cs="Arial Unicode MS"/>
        </w:rPr>
      </w:pPr>
      <w:r w:rsidRPr="00C8279C">
        <w:rPr>
          <w:rFonts w:eastAsia="Arial Unicode MS" w:cs="Arial Unicode MS"/>
        </w:rPr>
        <w:t>L</w:t>
      </w:r>
      <w:r>
        <w:rPr>
          <w:rFonts w:eastAsia="Arial Unicode MS" w:cs="Arial Unicode MS"/>
        </w:rPr>
        <w:t>epení na desky (rozpisky, seznamy)</w:t>
      </w:r>
      <w:r w:rsidRPr="00C8279C">
        <w:rPr>
          <w:rFonts w:eastAsia="Arial Unicode MS" w:cs="Arial Unicode MS"/>
        </w:rPr>
        <w:tab/>
      </w:r>
      <w:r>
        <w:rPr>
          <w:rFonts w:eastAsia="Arial Unicode MS" w:cs="Arial Unicode MS"/>
        </w:rPr>
        <w:t>ks</w:t>
      </w:r>
      <w:r w:rsidRPr="00C8279C">
        <w:rPr>
          <w:rFonts w:eastAsia="Arial Unicode MS" w:cs="Arial Unicode MS"/>
        </w:rPr>
        <w:tab/>
      </w:r>
      <w:r>
        <w:rPr>
          <w:rFonts w:eastAsia="Arial Unicode MS" w:cs="Arial Unicode MS"/>
        </w:rPr>
        <w:t>0</w:t>
      </w:r>
      <w:r w:rsidRPr="00C8279C">
        <w:rPr>
          <w:rFonts w:eastAsia="Arial Unicode MS" w:cs="Arial Unicode MS"/>
        </w:rPr>
        <w:t>,</w:t>
      </w:r>
      <w:r>
        <w:rPr>
          <w:rFonts w:eastAsia="Arial Unicode MS" w:cs="Arial Unicode MS"/>
        </w:rPr>
        <w:t>5</w:t>
      </w:r>
      <w:r w:rsidRPr="00C8279C">
        <w:rPr>
          <w:rFonts w:eastAsia="Arial Unicode MS" w:cs="Arial Unicode MS"/>
        </w:rPr>
        <w:t>0 Kč</w:t>
      </w:r>
    </w:p>
    <w:p w:rsidR="007746F7" w:rsidRPr="00C8279C" w:rsidRDefault="007746F7" w:rsidP="007746F7">
      <w:pPr>
        <w:tabs>
          <w:tab w:val="center" w:leader="dot" w:pos="6521"/>
          <w:tab w:val="right" w:leader="dot" w:pos="8505"/>
        </w:tabs>
        <w:spacing w:after="0"/>
        <w:rPr>
          <w:rFonts w:eastAsia="Arial Unicode MS" w:cs="Arial Unicode MS"/>
        </w:rPr>
      </w:pPr>
      <w:r>
        <w:rPr>
          <w:rFonts w:eastAsia="Arial Unicode MS" w:cs="Arial Unicode MS"/>
        </w:rPr>
        <w:t xml:space="preserve">Vrtání </w:t>
      </w:r>
      <w:r w:rsidRPr="00C8279C">
        <w:rPr>
          <w:rFonts w:eastAsia="Arial Unicode MS" w:cs="Arial Unicode MS"/>
        </w:rPr>
        <w:tab/>
      </w:r>
      <w:r>
        <w:rPr>
          <w:rFonts w:eastAsia="Arial Unicode MS" w:cs="Arial Unicode MS"/>
        </w:rPr>
        <w:t>1díra/1cm</w:t>
      </w:r>
      <w:r w:rsidRPr="00C8279C">
        <w:rPr>
          <w:rFonts w:eastAsia="Arial Unicode MS" w:cs="Arial Unicode MS"/>
        </w:rPr>
        <w:tab/>
      </w:r>
      <w:r>
        <w:rPr>
          <w:rFonts w:eastAsia="Arial Unicode MS" w:cs="Arial Unicode MS"/>
        </w:rPr>
        <w:t>2</w:t>
      </w:r>
      <w:r w:rsidRPr="00C8279C">
        <w:rPr>
          <w:rFonts w:eastAsia="Arial Unicode MS" w:cs="Arial Unicode MS"/>
        </w:rPr>
        <w:t>,00 Kč</w:t>
      </w:r>
    </w:p>
    <w:p w:rsidR="007746F7" w:rsidRPr="00CC7056" w:rsidRDefault="007746F7" w:rsidP="007746F7">
      <w:pPr>
        <w:tabs>
          <w:tab w:val="right" w:pos="6804"/>
          <w:tab w:val="right" w:pos="8505"/>
        </w:tabs>
        <w:spacing w:before="120" w:after="0"/>
        <w:rPr>
          <w:u w:val="single"/>
        </w:rPr>
      </w:pPr>
      <w:r>
        <w:rPr>
          <w:u w:val="single"/>
        </w:rPr>
        <w:t>Materiál pro vazby a dokončující práce</w:t>
      </w:r>
      <w:r w:rsidRPr="00CC7056">
        <w:rPr>
          <w:u w:val="single"/>
        </w:rPr>
        <w:tab/>
      </w:r>
      <w:r>
        <w:rPr>
          <w:u w:val="single"/>
        </w:rPr>
        <w:t>Jednotka</w:t>
      </w:r>
      <w:r w:rsidRPr="00CC7056">
        <w:rPr>
          <w:u w:val="single"/>
        </w:rPr>
        <w:tab/>
      </w:r>
      <w:r>
        <w:rPr>
          <w:u w:val="single"/>
        </w:rPr>
        <w:t>Cena bez DPH</w:t>
      </w:r>
    </w:p>
    <w:p w:rsidR="007746F7" w:rsidRDefault="007746F7" w:rsidP="007746F7">
      <w:pPr>
        <w:tabs>
          <w:tab w:val="center" w:leader="dot" w:pos="6521"/>
          <w:tab w:val="right" w:leader="dot" w:pos="8505"/>
        </w:tabs>
        <w:spacing w:after="0"/>
        <w:rPr>
          <w:rFonts w:eastAsia="Arial Unicode MS" w:cs="Arial Unicode MS"/>
        </w:rPr>
      </w:pPr>
      <w:r w:rsidRPr="00CC7056">
        <w:rPr>
          <w:rFonts w:eastAsia="Arial Unicode MS" w:cs="Arial Unicode MS"/>
        </w:rPr>
        <w:t>Desky měkké</w:t>
      </w:r>
      <w:r>
        <w:rPr>
          <w:rFonts w:eastAsia="Arial Unicode MS" w:cs="Arial Unicode MS"/>
        </w:rPr>
        <w:tab/>
      </w:r>
      <w:r w:rsidRPr="00CC7056">
        <w:rPr>
          <w:rFonts w:eastAsia="Arial Unicode MS" w:cs="Arial Unicode MS"/>
        </w:rPr>
        <w:t>1 kus</w:t>
      </w:r>
      <w:r>
        <w:rPr>
          <w:rFonts w:eastAsia="Arial Unicode MS" w:cs="Arial Unicode MS"/>
        </w:rPr>
        <w:tab/>
      </w:r>
      <w:r w:rsidRPr="00CC7056">
        <w:rPr>
          <w:rFonts w:eastAsia="Arial Unicode MS" w:cs="Arial Unicode MS"/>
        </w:rPr>
        <w:t>4,</w:t>
      </w:r>
      <w:r>
        <w:rPr>
          <w:rFonts w:eastAsia="Arial Unicode MS" w:cs="Arial Unicode MS"/>
        </w:rPr>
        <w:t>5</w:t>
      </w:r>
      <w:r w:rsidRPr="00CC7056">
        <w:rPr>
          <w:rFonts w:eastAsia="Arial Unicode MS" w:cs="Arial Unicode MS"/>
        </w:rPr>
        <w:t>0 Kč</w:t>
      </w:r>
    </w:p>
    <w:p w:rsidR="007746F7" w:rsidRDefault="007746F7" w:rsidP="007746F7">
      <w:pPr>
        <w:tabs>
          <w:tab w:val="center" w:leader="dot" w:pos="6521"/>
          <w:tab w:val="right" w:leader="dot" w:pos="8505"/>
        </w:tabs>
        <w:spacing w:after="0"/>
        <w:rPr>
          <w:rFonts w:eastAsia="Arial Unicode MS" w:cs="Arial Unicode MS"/>
        </w:rPr>
      </w:pPr>
      <w:r w:rsidRPr="00CC7056">
        <w:rPr>
          <w:rFonts w:eastAsia="Arial Unicode MS" w:cs="Arial Unicode MS"/>
        </w:rPr>
        <w:t xml:space="preserve">Desky tvrdé </w:t>
      </w:r>
      <w:r>
        <w:rPr>
          <w:rFonts w:eastAsia="Arial Unicode MS" w:cs="Arial Unicode MS"/>
        </w:rPr>
        <w:tab/>
      </w:r>
      <w:r w:rsidRPr="00CC7056">
        <w:rPr>
          <w:rFonts w:eastAsia="Arial Unicode MS" w:cs="Arial Unicode MS"/>
        </w:rPr>
        <w:t>1 kus</w:t>
      </w:r>
      <w:r>
        <w:rPr>
          <w:rFonts w:eastAsia="Arial Unicode MS" w:cs="Arial Unicode MS"/>
        </w:rPr>
        <w:tab/>
      </w:r>
      <w:r w:rsidRPr="00CC7056">
        <w:rPr>
          <w:rFonts w:eastAsia="Arial Unicode MS" w:cs="Arial Unicode MS"/>
        </w:rPr>
        <w:t>24,00 Kč</w:t>
      </w:r>
    </w:p>
    <w:p w:rsidR="007746F7" w:rsidRDefault="007746F7" w:rsidP="007746F7">
      <w:pPr>
        <w:tabs>
          <w:tab w:val="center" w:leader="dot" w:pos="6521"/>
          <w:tab w:val="right" w:leader="dot" w:pos="8505"/>
        </w:tabs>
        <w:spacing w:after="0"/>
        <w:rPr>
          <w:rFonts w:eastAsia="Arial Unicode MS" w:cs="Arial Unicode MS"/>
        </w:rPr>
      </w:pPr>
      <w:r w:rsidRPr="00CC7056">
        <w:rPr>
          <w:rFonts w:eastAsia="Arial Unicode MS" w:cs="Arial Unicode MS"/>
        </w:rPr>
        <w:t>Kapsa malá</w:t>
      </w:r>
      <w:r>
        <w:rPr>
          <w:rFonts w:eastAsia="Arial Unicode MS" w:cs="Arial Unicode MS"/>
        </w:rPr>
        <w:tab/>
      </w:r>
      <w:r w:rsidRPr="00CC7056">
        <w:rPr>
          <w:rFonts w:eastAsia="Arial Unicode MS" w:cs="Arial Unicode MS"/>
        </w:rPr>
        <w:t>1 kus</w:t>
      </w:r>
      <w:r>
        <w:rPr>
          <w:rFonts w:eastAsia="Arial Unicode MS" w:cs="Arial Unicode MS"/>
        </w:rPr>
        <w:tab/>
      </w:r>
      <w:r w:rsidRPr="00CC7056">
        <w:rPr>
          <w:rFonts w:eastAsia="Arial Unicode MS" w:cs="Arial Unicode MS"/>
        </w:rPr>
        <w:t>6,</w:t>
      </w:r>
      <w:r>
        <w:rPr>
          <w:rFonts w:eastAsia="Arial Unicode MS" w:cs="Arial Unicode MS"/>
        </w:rPr>
        <w:t>0</w:t>
      </w:r>
      <w:r w:rsidRPr="00CC7056">
        <w:rPr>
          <w:rFonts w:eastAsia="Arial Unicode MS" w:cs="Arial Unicode MS"/>
        </w:rPr>
        <w:t>0 Kč</w:t>
      </w:r>
    </w:p>
    <w:p w:rsidR="007746F7" w:rsidRDefault="007746F7" w:rsidP="007746F7">
      <w:pPr>
        <w:tabs>
          <w:tab w:val="center" w:leader="dot" w:pos="6521"/>
          <w:tab w:val="right" w:leader="dot" w:pos="8505"/>
        </w:tabs>
        <w:spacing w:after="0"/>
        <w:rPr>
          <w:rFonts w:eastAsia="Arial Unicode MS" w:cs="Arial Unicode MS"/>
        </w:rPr>
      </w:pPr>
      <w:r w:rsidRPr="00CC7056">
        <w:rPr>
          <w:rFonts w:eastAsia="Arial Unicode MS" w:cs="Arial Unicode MS"/>
        </w:rPr>
        <w:t>Kapsa velká</w:t>
      </w:r>
      <w:r>
        <w:rPr>
          <w:rFonts w:eastAsia="Arial Unicode MS" w:cs="Arial Unicode MS"/>
        </w:rPr>
        <w:tab/>
      </w:r>
      <w:r w:rsidRPr="00CC7056">
        <w:rPr>
          <w:rFonts w:eastAsia="Arial Unicode MS" w:cs="Arial Unicode MS"/>
        </w:rPr>
        <w:t>1 kus</w:t>
      </w:r>
      <w:r>
        <w:rPr>
          <w:rFonts w:eastAsia="Arial Unicode MS" w:cs="Arial Unicode MS"/>
        </w:rPr>
        <w:tab/>
        <w:t>13</w:t>
      </w:r>
      <w:r w:rsidRPr="00CC7056">
        <w:rPr>
          <w:rFonts w:eastAsia="Arial Unicode MS" w:cs="Arial Unicode MS"/>
        </w:rPr>
        <w:t>,00 Kč</w:t>
      </w:r>
    </w:p>
    <w:p w:rsidR="007746F7" w:rsidRDefault="007746F7" w:rsidP="007746F7">
      <w:pPr>
        <w:spacing w:before="60"/>
        <w:rPr>
          <w:spacing w:val="0"/>
        </w:rPr>
      </w:pPr>
      <w:r>
        <w:rPr>
          <w:spacing w:val="0"/>
        </w:rPr>
        <w:t xml:space="preserve">Práce ve výšeuvedeném ceníku neobsažené se účtují podle podrobného ceníku planografie nebo dle spotřebovaného času a materiálu hodinovou sazbou </w:t>
      </w:r>
      <w:r w:rsidR="00AF5F52">
        <w:rPr>
          <w:spacing w:val="0"/>
        </w:rPr>
        <w:t>46</w:t>
      </w:r>
      <w:r w:rsidR="00112B21">
        <w:rPr>
          <w:spacing w:val="0"/>
        </w:rPr>
        <w:t>0</w:t>
      </w:r>
      <w:r>
        <w:rPr>
          <w:spacing w:val="0"/>
        </w:rPr>
        <w:t>,</w:t>
      </w:r>
      <w:r w:rsidR="00112B21">
        <w:rPr>
          <w:spacing w:val="0"/>
        </w:rPr>
        <w:t>-</w:t>
      </w:r>
      <w:r>
        <w:rPr>
          <w:spacing w:val="0"/>
        </w:rPr>
        <w:t xml:space="preserve"> Kč/hod (+ DPH). Bude-li objednatel požadovat zhotovení vícetisků po více jak jednom roce po předání dokumentace, je zhotovitel oprávněn cenu za vícetisky účtovat podle svého </w:t>
      </w:r>
      <w:r>
        <w:t>aktuálního ceníku</w:t>
      </w:r>
      <w:r>
        <w:rPr>
          <w:spacing w:val="0"/>
        </w:rPr>
        <w:t>.</w:t>
      </w:r>
    </w:p>
    <w:p w:rsidR="007746F7" w:rsidRPr="00284897" w:rsidRDefault="007746F7" w:rsidP="007746F7">
      <w:r>
        <w:rPr>
          <w:spacing w:val="0"/>
        </w:rPr>
        <w:t xml:space="preserve">Není-li výslovně uvedeno jinak, veškeré ceny jsou uvedeny bez daně z přidané hodnoty (DPH) a při fakturaci k nim přistoupí ještě DPH ve výši platné v den uskutečnění zdanitelného plnění. Vícetisky </w:t>
      </w:r>
      <w:r w:rsidR="006250FC">
        <w:rPr>
          <w:spacing w:val="0"/>
        </w:rPr>
        <w:t xml:space="preserve">příp. </w:t>
      </w:r>
      <w:r>
        <w:rPr>
          <w:spacing w:val="0"/>
        </w:rPr>
        <w:t>subdodávek budou přefakturovány podle faktur subdodavatelů.</w:t>
      </w:r>
    </w:p>
    <w:sectPr w:rsidR="007746F7" w:rsidRPr="00284897" w:rsidSect="0072202C">
      <w:headerReference w:type="even" r:id="rId11"/>
      <w:headerReference w:type="default" r:id="rId12"/>
      <w:footerReference w:type="even" r:id="rId13"/>
      <w:footerReference w:type="default" r:id="rId14"/>
      <w:type w:val="continuous"/>
      <w:pgSz w:w="11906" w:h="16838" w:code="9"/>
      <w:pgMar w:top="2098" w:right="1701" w:bottom="1418" w:left="1701" w:header="85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FD6" w:rsidRDefault="00A62FD6" w:rsidP="00207A11">
      <w:r>
        <w:separator/>
      </w:r>
    </w:p>
  </w:endnote>
  <w:endnote w:type="continuationSeparator" w:id="0">
    <w:p w:rsidR="00A62FD6" w:rsidRDefault="00A62FD6" w:rsidP="0020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SwitzerlandCondense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B98" w:rsidRPr="00FB3B98" w:rsidRDefault="0069104A" w:rsidP="00BE2800">
    <w:pPr>
      <w:pStyle w:val="zSidnummerH"/>
      <w:tabs>
        <w:tab w:val="clear" w:pos="8364"/>
      </w:tabs>
      <w:jc w:val="left"/>
      <w:rPr>
        <w:b/>
      </w:rPr>
    </w:pPr>
    <w:r w:rsidRPr="00FB3B98">
      <w:rPr>
        <w:b/>
      </w:rPr>
      <w:fldChar w:fldCharType="begin"/>
    </w:r>
    <w:r w:rsidR="00FB3B98" w:rsidRPr="00FB3B98">
      <w:rPr>
        <w:b/>
      </w:rPr>
      <w:instrText xml:space="preserve"> PAGE </w:instrText>
    </w:r>
    <w:r w:rsidRPr="00FB3B98">
      <w:rPr>
        <w:b/>
      </w:rPr>
      <w:fldChar w:fldCharType="separate"/>
    </w:r>
    <w:r w:rsidR="00526BB1">
      <w:rPr>
        <w:b/>
        <w:noProof/>
      </w:rPr>
      <w:t>4</w:t>
    </w:r>
    <w:r w:rsidRPr="00FB3B98">
      <w:rPr>
        <w:b/>
      </w:rPr>
      <w:fldChar w:fldCharType="end"/>
    </w:r>
    <w:r w:rsidR="00FB3B98" w:rsidRPr="00FB3B98">
      <w:rPr>
        <w:b/>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B98" w:rsidRPr="00FB3B98" w:rsidRDefault="0069104A" w:rsidP="00BE2800">
    <w:pPr>
      <w:pStyle w:val="zSidnummerH"/>
      <w:tabs>
        <w:tab w:val="clear" w:pos="8364"/>
      </w:tabs>
      <w:rPr>
        <w:b/>
      </w:rPr>
    </w:pPr>
    <w:r w:rsidRPr="00FB3B98">
      <w:rPr>
        <w:b/>
      </w:rPr>
      <w:fldChar w:fldCharType="begin"/>
    </w:r>
    <w:r w:rsidR="00FB3B98" w:rsidRPr="00FB3B98">
      <w:rPr>
        <w:b/>
      </w:rPr>
      <w:instrText xml:space="preserve"> PAGE </w:instrText>
    </w:r>
    <w:r w:rsidRPr="00FB3B98">
      <w:rPr>
        <w:b/>
      </w:rPr>
      <w:fldChar w:fldCharType="separate"/>
    </w:r>
    <w:r w:rsidR="00526BB1">
      <w:rPr>
        <w:b/>
        <w:noProof/>
      </w:rPr>
      <w:t>5</w:t>
    </w:r>
    <w:r w:rsidRPr="00FB3B98">
      <w:rPr>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FD6" w:rsidRDefault="00A62FD6" w:rsidP="00207A11">
      <w:r>
        <w:separator/>
      </w:r>
    </w:p>
  </w:footnote>
  <w:footnote w:type="continuationSeparator" w:id="0">
    <w:p w:rsidR="00A62FD6" w:rsidRDefault="00A62FD6" w:rsidP="00207A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98" w:rsidRPr="0072202C" w:rsidRDefault="0072202C" w:rsidP="0072202C">
    <w:pPr>
      <w:pBdr>
        <w:bottom w:val="single" w:sz="4" w:space="6" w:color="auto"/>
      </w:pBdr>
      <w:jc w:val="center"/>
      <w:rPr>
        <w:sz w:val="16"/>
        <w:szCs w:val="16"/>
      </w:rPr>
    </w:pPr>
    <w:r>
      <w:rPr>
        <w:sz w:val="16"/>
        <w:szCs w:val="16"/>
      </w:rPr>
      <w:t xml:space="preserve">Bilanční studie využití kalu na </w:t>
    </w:r>
    <w:r w:rsidRPr="005E5BE5">
      <w:rPr>
        <w:sz w:val="16"/>
        <w:szCs w:val="16"/>
      </w:rPr>
      <w:t xml:space="preserve">ČOV </w:t>
    </w:r>
    <w:r>
      <w:rPr>
        <w:sz w:val="16"/>
        <w:szCs w:val="16"/>
      </w:rPr>
      <w:t>Přerov</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B98" w:rsidRPr="00E123D3" w:rsidRDefault="0072202C" w:rsidP="00FB3B98">
    <w:pPr>
      <w:pBdr>
        <w:bottom w:val="single" w:sz="4" w:space="6" w:color="auto"/>
      </w:pBdr>
      <w:jc w:val="center"/>
      <w:rPr>
        <w:sz w:val="16"/>
        <w:szCs w:val="16"/>
      </w:rPr>
    </w:pPr>
    <w:r>
      <w:rPr>
        <w:sz w:val="16"/>
        <w:szCs w:val="16"/>
      </w:rPr>
      <w:t xml:space="preserve">Bilanční studie využití kalu na </w:t>
    </w:r>
    <w:r w:rsidR="005E5BE5" w:rsidRPr="005E5BE5">
      <w:rPr>
        <w:sz w:val="16"/>
        <w:szCs w:val="16"/>
      </w:rPr>
      <w:t xml:space="preserve">ČOV </w:t>
    </w:r>
    <w:r w:rsidR="007B40E3">
      <w:rPr>
        <w:sz w:val="16"/>
        <w:szCs w:val="16"/>
      </w:rPr>
      <w:t>Přerov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0CCDECA"/>
    <w:lvl w:ilvl="0">
      <w:start w:val="1"/>
      <w:numFmt w:val="decimal"/>
      <w:pStyle w:val="slovanseznam2"/>
      <w:lvlText w:val="%1."/>
      <w:lvlJc w:val="left"/>
      <w:pPr>
        <w:tabs>
          <w:tab w:val="num" w:pos="643"/>
        </w:tabs>
        <w:ind w:left="643" w:hanging="360"/>
      </w:pPr>
    </w:lvl>
  </w:abstractNum>
  <w:abstractNum w:abstractNumId="1" w15:restartNumberingAfterBreak="0">
    <w:nsid w:val="FFFFFF88"/>
    <w:multiLevelType w:val="singleLevel"/>
    <w:tmpl w:val="07A80B1A"/>
    <w:lvl w:ilvl="0">
      <w:start w:val="1"/>
      <w:numFmt w:val="decimal"/>
      <w:pStyle w:val="slovanseznam"/>
      <w:lvlText w:val="%1."/>
      <w:lvlJc w:val="left"/>
      <w:pPr>
        <w:tabs>
          <w:tab w:val="num" w:pos="360"/>
        </w:tabs>
        <w:ind w:left="360" w:hanging="360"/>
      </w:pPr>
    </w:lvl>
  </w:abstractNum>
  <w:abstractNum w:abstractNumId="2" w15:restartNumberingAfterBreak="0">
    <w:nsid w:val="171941A0"/>
    <w:multiLevelType w:val="hybridMultilevel"/>
    <w:tmpl w:val="BDA03FC0"/>
    <w:lvl w:ilvl="0" w:tplc="54B404EC">
      <w:start w:val="1"/>
      <w:numFmt w:val="bullet"/>
      <w:pStyle w:val="Seznamsodrkami3"/>
      <w:lvlText w:val=""/>
      <w:lvlJc w:val="left"/>
      <w:pPr>
        <w:ind w:left="1286" w:hanging="360"/>
      </w:pPr>
      <w:rPr>
        <w:rFonts w:ascii="Wingdings" w:hAnsi="Wingdings" w:hint="default"/>
      </w:rPr>
    </w:lvl>
    <w:lvl w:ilvl="1" w:tplc="04050003" w:tentative="1">
      <w:start w:val="1"/>
      <w:numFmt w:val="bullet"/>
      <w:lvlText w:val="o"/>
      <w:lvlJc w:val="left"/>
      <w:pPr>
        <w:ind w:left="2006" w:hanging="360"/>
      </w:pPr>
      <w:rPr>
        <w:rFonts w:ascii="Courier New" w:hAnsi="Courier New" w:cs="Courier New" w:hint="default"/>
      </w:rPr>
    </w:lvl>
    <w:lvl w:ilvl="2" w:tplc="04050005" w:tentative="1">
      <w:start w:val="1"/>
      <w:numFmt w:val="bullet"/>
      <w:lvlText w:val=""/>
      <w:lvlJc w:val="left"/>
      <w:pPr>
        <w:ind w:left="2726" w:hanging="360"/>
      </w:pPr>
      <w:rPr>
        <w:rFonts w:ascii="Wingdings" w:hAnsi="Wingdings" w:hint="default"/>
      </w:rPr>
    </w:lvl>
    <w:lvl w:ilvl="3" w:tplc="04050001" w:tentative="1">
      <w:start w:val="1"/>
      <w:numFmt w:val="bullet"/>
      <w:lvlText w:val=""/>
      <w:lvlJc w:val="left"/>
      <w:pPr>
        <w:ind w:left="3446" w:hanging="360"/>
      </w:pPr>
      <w:rPr>
        <w:rFonts w:ascii="Symbol" w:hAnsi="Symbol" w:hint="default"/>
      </w:rPr>
    </w:lvl>
    <w:lvl w:ilvl="4" w:tplc="04050003" w:tentative="1">
      <w:start w:val="1"/>
      <w:numFmt w:val="bullet"/>
      <w:lvlText w:val="o"/>
      <w:lvlJc w:val="left"/>
      <w:pPr>
        <w:ind w:left="4166" w:hanging="360"/>
      </w:pPr>
      <w:rPr>
        <w:rFonts w:ascii="Courier New" w:hAnsi="Courier New" w:cs="Courier New" w:hint="default"/>
      </w:rPr>
    </w:lvl>
    <w:lvl w:ilvl="5" w:tplc="04050005" w:tentative="1">
      <w:start w:val="1"/>
      <w:numFmt w:val="bullet"/>
      <w:lvlText w:val=""/>
      <w:lvlJc w:val="left"/>
      <w:pPr>
        <w:ind w:left="4886" w:hanging="360"/>
      </w:pPr>
      <w:rPr>
        <w:rFonts w:ascii="Wingdings" w:hAnsi="Wingdings" w:hint="default"/>
      </w:rPr>
    </w:lvl>
    <w:lvl w:ilvl="6" w:tplc="04050001" w:tentative="1">
      <w:start w:val="1"/>
      <w:numFmt w:val="bullet"/>
      <w:lvlText w:val=""/>
      <w:lvlJc w:val="left"/>
      <w:pPr>
        <w:ind w:left="5606" w:hanging="360"/>
      </w:pPr>
      <w:rPr>
        <w:rFonts w:ascii="Symbol" w:hAnsi="Symbol" w:hint="default"/>
      </w:rPr>
    </w:lvl>
    <w:lvl w:ilvl="7" w:tplc="04050003" w:tentative="1">
      <w:start w:val="1"/>
      <w:numFmt w:val="bullet"/>
      <w:lvlText w:val="o"/>
      <w:lvlJc w:val="left"/>
      <w:pPr>
        <w:ind w:left="6326" w:hanging="360"/>
      </w:pPr>
      <w:rPr>
        <w:rFonts w:ascii="Courier New" w:hAnsi="Courier New" w:cs="Courier New" w:hint="default"/>
      </w:rPr>
    </w:lvl>
    <w:lvl w:ilvl="8" w:tplc="04050005" w:tentative="1">
      <w:start w:val="1"/>
      <w:numFmt w:val="bullet"/>
      <w:lvlText w:val=""/>
      <w:lvlJc w:val="left"/>
      <w:pPr>
        <w:ind w:left="7046" w:hanging="360"/>
      </w:pPr>
      <w:rPr>
        <w:rFonts w:ascii="Wingdings" w:hAnsi="Wingdings" w:hint="default"/>
      </w:rPr>
    </w:lvl>
  </w:abstractNum>
  <w:abstractNum w:abstractNumId="3" w15:restartNumberingAfterBreak="0">
    <w:nsid w:val="3C7A475C"/>
    <w:multiLevelType w:val="multilevel"/>
    <w:tmpl w:val="8AC63424"/>
    <w:lvl w:ilvl="0">
      <w:start w:val="1"/>
      <w:numFmt w:val="decimal"/>
      <w:pStyle w:val="lnek"/>
      <w:lvlText w:val="%1."/>
      <w:lvlJc w:val="left"/>
      <w:pPr>
        <w:tabs>
          <w:tab w:val="num" w:pos="720"/>
        </w:tabs>
        <w:ind w:left="432" w:hanging="432"/>
      </w:pPr>
      <w:rPr>
        <w:rFonts w:ascii="Shruti" w:hAnsi="Shruti" w:cs="Shruti" w:hint="default"/>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D6D4880"/>
    <w:multiLevelType w:val="multilevel"/>
    <w:tmpl w:val="6E74E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440"/>
        </w:tabs>
        <w:ind w:left="1152" w:hanging="1152"/>
      </w:pPr>
      <w:rPr>
        <w:rFonts w:hint="default"/>
      </w:rPr>
    </w:lvl>
    <w:lvl w:ilvl="6">
      <w:start w:val="1"/>
      <w:numFmt w:val="decimal"/>
      <w:pStyle w:val="Nadpis7"/>
      <w:lvlText w:val="%1.%2.%3.%4.%5.%6.%7"/>
      <w:lvlJc w:val="left"/>
      <w:pPr>
        <w:tabs>
          <w:tab w:val="num" w:pos="1800"/>
        </w:tabs>
        <w:ind w:left="1296" w:hanging="1296"/>
      </w:pPr>
      <w:rPr>
        <w:rFonts w:hint="default"/>
      </w:rPr>
    </w:lvl>
    <w:lvl w:ilvl="7">
      <w:start w:val="1"/>
      <w:numFmt w:val="decimal"/>
      <w:pStyle w:val="Nadpis8"/>
      <w:lvlText w:val="%1.%2.%3.%4.%5.%6.%7.%8"/>
      <w:lvlJc w:val="left"/>
      <w:pPr>
        <w:tabs>
          <w:tab w:val="num" w:pos="1800"/>
        </w:tabs>
        <w:ind w:left="1440" w:hanging="1440"/>
      </w:pPr>
      <w:rPr>
        <w:rFonts w:hint="default"/>
      </w:rPr>
    </w:lvl>
    <w:lvl w:ilvl="8">
      <w:start w:val="1"/>
      <w:numFmt w:val="decimal"/>
      <w:pStyle w:val="Nadpis9"/>
      <w:lvlText w:val="%1.%2.%3.%4.%5.%6.%7.%8.%9"/>
      <w:lvlJc w:val="left"/>
      <w:pPr>
        <w:tabs>
          <w:tab w:val="num" w:pos="2160"/>
        </w:tabs>
        <w:ind w:left="1584" w:hanging="1584"/>
      </w:pPr>
      <w:rPr>
        <w:rFonts w:hint="default"/>
      </w:rPr>
    </w:lvl>
  </w:abstractNum>
  <w:abstractNum w:abstractNumId="5" w15:restartNumberingAfterBreak="0">
    <w:nsid w:val="45227725"/>
    <w:multiLevelType w:val="hybridMultilevel"/>
    <w:tmpl w:val="23B42A3A"/>
    <w:lvl w:ilvl="0" w:tplc="938012DA">
      <w:start w:val="1"/>
      <w:numFmt w:val="bullet"/>
      <w:lvlText w:val=""/>
      <w:lvlJc w:val="left"/>
      <w:pPr>
        <w:tabs>
          <w:tab w:val="num" w:pos="927"/>
        </w:tabs>
        <w:ind w:left="851" w:hanging="284"/>
      </w:pPr>
      <w:rPr>
        <w:rFonts w:ascii="Wingdings" w:eastAsia="Times New Roman" w:hAnsi="Wingdings" w:cs="Times New Roman" w:hint="default"/>
      </w:rPr>
    </w:lvl>
    <w:lvl w:ilvl="1" w:tplc="04050019" w:tentative="1">
      <w:start w:val="1"/>
      <w:numFmt w:val="bullet"/>
      <w:lvlText w:val="o"/>
      <w:lvlJc w:val="left"/>
      <w:pPr>
        <w:tabs>
          <w:tab w:val="num" w:pos="2007"/>
        </w:tabs>
        <w:ind w:left="2007" w:hanging="360"/>
      </w:pPr>
      <w:rPr>
        <w:rFonts w:ascii="Courier New" w:hAnsi="Courier New" w:hint="default"/>
      </w:rPr>
    </w:lvl>
    <w:lvl w:ilvl="2" w:tplc="0405001B" w:tentative="1">
      <w:start w:val="1"/>
      <w:numFmt w:val="bullet"/>
      <w:lvlText w:val=""/>
      <w:lvlJc w:val="left"/>
      <w:pPr>
        <w:tabs>
          <w:tab w:val="num" w:pos="2727"/>
        </w:tabs>
        <w:ind w:left="2727" w:hanging="360"/>
      </w:pPr>
      <w:rPr>
        <w:rFonts w:ascii="Wingdings" w:hAnsi="Wingdings" w:hint="default"/>
      </w:rPr>
    </w:lvl>
    <w:lvl w:ilvl="3" w:tplc="0405000F" w:tentative="1">
      <w:start w:val="1"/>
      <w:numFmt w:val="bullet"/>
      <w:lvlText w:val=""/>
      <w:lvlJc w:val="left"/>
      <w:pPr>
        <w:tabs>
          <w:tab w:val="num" w:pos="3447"/>
        </w:tabs>
        <w:ind w:left="3447" w:hanging="360"/>
      </w:pPr>
      <w:rPr>
        <w:rFonts w:ascii="Symbol" w:hAnsi="Symbol" w:hint="default"/>
      </w:rPr>
    </w:lvl>
    <w:lvl w:ilvl="4" w:tplc="04050019" w:tentative="1">
      <w:start w:val="1"/>
      <w:numFmt w:val="bullet"/>
      <w:lvlText w:val="o"/>
      <w:lvlJc w:val="left"/>
      <w:pPr>
        <w:tabs>
          <w:tab w:val="num" w:pos="4167"/>
        </w:tabs>
        <w:ind w:left="4167" w:hanging="360"/>
      </w:pPr>
      <w:rPr>
        <w:rFonts w:ascii="Courier New" w:hAnsi="Courier New" w:hint="default"/>
      </w:rPr>
    </w:lvl>
    <w:lvl w:ilvl="5" w:tplc="0405001B" w:tentative="1">
      <w:start w:val="1"/>
      <w:numFmt w:val="bullet"/>
      <w:lvlText w:val=""/>
      <w:lvlJc w:val="left"/>
      <w:pPr>
        <w:tabs>
          <w:tab w:val="num" w:pos="4887"/>
        </w:tabs>
        <w:ind w:left="4887" w:hanging="360"/>
      </w:pPr>
      <w:rPr>
        <w:rFonts w:ascii="Wingdings" w:hAnsi="Wingdings" w:hint="default"/>
      </w:rPr>
    </w:lvl>
    <w:lvl w:ilvl="6" w:tplc="0405000F" w:tentative="1">
      <w:start w:val="1"/>
      <w:numFmt w:val="bullet"/>
      <w:lvlText w:val=""/>
      <w:lvlJc w:val="left"/>
      <w:pPr>
        <w:tabs>
          <w:tab w:val="num" w:pos="5607"/>
        </w:tabs>
        <w:ind w:left="5607" w:hanging="360"/>
      </w:pPr>
      <w:rPr>
        <w:rFonts w:ascii="Symbol" w:hAnsi="Symbol" w:hint="default"/>
      </w:rPr>
    </w:lvl>
    <w:lvl w:ilvl="7" w:tplc="04050019" w:tentative="1">
      <w:start w:val="1"/>
      <w:numFmt w:val="bullet"/>
      <w:lvlText w:val="o"/>
      <w:lvlJc w:val="left"/>
      <w:pPr>
        <w:tabs>
          <w:tab w:val="num" w:pos="6327"/>
        </w:tabs>
        <w:ind w:left="6327" w:hanging="360"/>
      </w:pPr>
      <w:rPr>
        <w:rFonts w:ascii="Courier New" w:hAnsi="Courier New" w:hint="default"/>
      </w:rPr>
    </w:lvl>
    <w:lvl w:ilvl="8" w:tplc="0405001B"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EB409E3"/>
    <w:multiLevelType w:val="hybridMultilevel"/>
    <w:tmpl w:val="013CB446"/>
    <w:lvl w:ilvl="0" w:tplc="04050009">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5759FE"/>
    <w:multiLevelType w:val="hybridMultilevel"/>
    <w:tmpl w:val="346442D6"/>
    <w:lvl w:ilvl="0" w:tplc="1A4C23B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48101D1"/>
    <w:multiLevelType w:val="hybridMultilevel"/>
    <w:tmpl w:val="D9B8E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7262C1"/>
    <w:multiLevelType w:val="hybridMultilevel"/>
    <w:tmpl w:val="100E289A"/>
    <w:lvl w:ilvl="0" w:tplc="F0688D94">
      <w:start w:val="1"/>
      <w:numFmt w:val="bullet"/>
      <w:pStyle w:val="Odrky1"/>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7D3A7C36"/>
    <w:multiLevelType w:val="hybridMultilevel"/>
    <w:tmpl w:val="761CA2A0"/>
    <w:lvl w:ilvl="0" w:tplc="FD22C8F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9"/>
  </w:num>
  <w:num w:numId="8">
    <w:abstractNumId w:val="1"/>
  </w:num>
  <w:num w:numId="9">
    <w:abstractNumId w:val="0"/>
  </w:num>
  <w:num w:numId="10">
    <w:abstractNumId w:val="8"/>
  </w:num>
  <w:num w:numId="11">
    <w:abstractNumId w:val="2"/>
  </w:num>
  <w:num w:numId="12">
    <w:abstractNumId w:val="6"/>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1B"/>
    <w:rsid w:val="00000357"/>
    <w:rsid w:val="00003015"/>
    <w:rsid w:val="0000677A"/>
    <w:rsid w:val="00007BDA"/>
    <w:rsid w:val="00013F9B"/>
    <w:rsid w:val="0002191E"/>
    <w:rsid w:val="000266BC"/>
    <w:rsid w:val="00033F1B"/>
    <w:rsid w:val="000445F8"/>
    <w:rsid w:val="000453F0"/>
    <w:rsid w:val="00045C77"/>
    <w:rsid w:val="000560B8"/>
    <w:rsid w:val="00057CEF"/>
    <w:rsid w:val="00071069"/>
    <w:rsid w:val="00072B7C"/>
    <w:rsid w:val="00074709"/>
    <w:rsid w:val="00077945"/>
    <w:rsid w:val="00080905"/>
    <w:rsid w:val="000904A5"/>
    <w:rsid w:val="00097529"/>
    <w:rsid w:val="00097EF7"/>
    <w:rsid w:val="000B1C39"/>
    <w:rsid w:val="000B1E49"/>
    <w:rsid w:val="000B469B"/>
    <w:rsid w:val="000C4A90"/>
    <w:rsid w:val="000C6536"/>
    <w:rsid w:val="000D728E"/>
    <w:rsid w:val="000D79B5"/>
    <w:rsid w:val="000E043D"/>
    <w:rsid w:val="000E077B"/>
    <w:rsid w:val="000E6247"/>
    <w:rsid w:val="000F29A9"/>
    <w:rsid w:val="000F75BA"/>
    <w:rsid w:val="00102C76"/>
    <w:rsid w:val="00105FEA"/>
    <w:rsid w:val="00112B21"/>
    <w:rsid w:val="00120D4A"/>
    <w:rsid w:val="0012570A"/>
    <w:rsid w:val="00126194"/>
    <w:rsid w:val="00133CA6"/>
    <w:rsid w:val="00137D5F"/>
    <w:rsid w:val="00141863"/>
    <w:rsid w:val="00141AE9"/>
    <w:rsid w:val="00141F34"/>
    <w:rsid w:val="00142803"/>
    <w:rsid w:val="00147C3E"/>
    <w:rsid w:val="00155B19"/>
    <w:rsid w:val="0016461E"/>
    <w:rsid w:val="00167263"/>
    <w:rsid w:val="001723A1"/>
    <w:rsid w:val="0017502D"/>
    <w:rsid w:val="0017756F"/>
    <w:rsid w:val="0018227F"/>
    <w:rsid w:val="00192A22"/>
    <w:rsid w:val="001964FD"/>
    <w:rsid w:val="00197B72"/>
    <w:rsid w:val="001B4494"/>
    <w:rsid w:val="001C158C"/>
    <w:rsid w:val="001D0E0E"/>
    <w:rsid w:val="001D123A"/>
    <w:rsid w:val="001D5670"/>
    <w:rsid w:val="001E5F0B"/>
    <w:rsid w:val="001E6838"/>
    <w:rsid w:val="002022E8"/>
    <w:rsid w:val="00207A11"/>
    <w:rsid w:val="0021565A"/>
    <w:rsid w:val="00222E3E"/>
    <w:rsid w:val="00225BB6"/>
    <w:rsid w:val="00250191"/>
    <w:rsid w:val="002529F9"/>
    <w:rsid w:val="0025612F"/>
    <w:rsid w:val="00256CEA"/>
    <w:rsid w:val="00262AA0"/>
    <w:rsid w:val="00262CDE"/>
    <w:rsid w:val="002667E3"/>
    <w:rsid w:val="002776AB"/>
    <w:rsid w:val="00284897"/>
    <w:rsid w:val="00285F45"/>
    <w:rsid w:val="0029367F"/>
    <w:rsid w:val="00297D6F"/>
    <w:rsid w:val="002A130B"/>
    <w:rsid w:val="002A2B47"/>
    <w:rsid w:val="002B4B0A"/>
    <w:rsid w:val="002D4181"/>
    <w:rsid w:val="002F0E62"/>
    <w:rsid w:val="002F52EC"/>
    <w:rsid w:val="002F59AF"/>
    <w:rsid w:val="002F6002"/>
    <w:rsid w:val="002F6175"/>
    <w:rsid w:val="002F6ECB"/>
    <w:rsid w:val="003001B2"/>
    <w:rsid w:val="003016F6"/>
    <w:rsid w:val="00305A3A"/>
    <w:rsid w:val="003132AA"/>
    <w:rsid w:val="003305E9"/>
    <w:rsid w:val="00330DAB"/>
    <w:rsid w:val="00342D94"/>
    <w:rsid w:val="00345CEF"/>
    <w:rsid w:val="00345DCB"/>
    <w:rsid w:val="00347A6A"/>
    <w:rsid w:val="00353CEE"/>
    <w:rsid w:val="00355EE1"/>
    <w:rsid w:val="00356A53"/>
    <w:rsid w:val="00356C66"/>
    <w:rsid w:val="00360703"/>
    <w:rsid w:val="003609B4"/>
    <w:rsid w:val="00360E1F"/>
    <w:rsid w:val="003642D2"/>
    <w:rsid w:val="00372D67"/>
    <w:rsid w:val="00384D00"/>
    <w:rsid w:val="00385A16"/>
    <w:rsid w:val="0039171D"/>
    <w:rsid w:val="00391957"/>
    <w:rsid w:val="0039201A"/>
    <w:rsid w:val="00392A95"/>
    <w:rsid w:val="003934CC"/>
    <w:rsid w:val="00397122"/>
    <w:rsid w:val="003A2229"/>
    <w:rsid w:val="003A56E8"/>
    <w:rsid w:val="003A5C0F"/>
    <w:rsid w:val="003B3C02"/>
    <w:rsid w:val="003B4910"/>
    <w:rsid w:val="003B5B1D"/>
    <w:rsid w:val="003D1D3B"/>
    <w:rsid w:val="003F183C"/>
    <w:rsid w:val="003F2E36"/>
    <w:rsid w:val="003F5DB1"/>
    <w:rsid w:val="00403ADA"/>
    <w:rsid w:val="00406FBE"/>
    <w:rsid w:val="0041251B"/>
    <w:rsid w:val="00415BB3"/>
    <w:rsid w:val="00425E6E"/>
    <w:rsid w:val="00432C3E"/>
    <w:rsid w:val="00437870"/>
    <w:rsid w:val="00440762"/>
    <w:rsid w:val="00440B9B"/>
    <w:rsid w:val="0044112D"/>
    <w:rsid w:val="0044351B"/>
    <w:rsid w:val="0044440C"/>
    <w:rsid w:val="00447DE3"/>
    <w:rsid w:val="004528CD"/>
    <w:rsid w:val="00462DB0"/>
    <w:rsid w:val="004656C2"/>
    <w:rsid w:val="00465F60"/>
    <w:rsid w:val="004712ED"/>
    <w:rsid w:val="00472D5D"/>
    <w:rsid w:val="00472DFF"/>
    <w:rsid w:val="00476692"/>
    <w:rsid w:val="00476934"/>
    <w:rsid w:val="00477698"/>
    <w:rsid w:val="00477E8A"/>
    <w:rsid w:val="00480773"/>
    <w:rsid w:val="00486061"/>
    <w:rsid w:val="00490958"/>
    <w:rsid w:val="00494F47"/>
    <w:rsid w:val="004A6912"/>
    <w:rsid w:val="004A75E0"/>
    <w:rsid w:val="004B0B9B"/>
    <w:rsid w:val="004B313A"/>
    <w:rsid w:val="004B4A88"/>
    <w:rsid w:val="004C270C"/>
    <w:rsid w:val="004C4EFA"/>
    <w:rsid w:val="004C517F"/>
    <w:rsid w:val="004C594F"/>
    <w:rsid w:val="004D0495"/>
    <w:rsid w:val="004E24C1"/>
    <w:rsid w:val="004E6997"/>
    <w:rsid w:val="00500C31"/>
    <w:rsid w:val="0051035F"/>
    <w:rsid w:val="00517E24"/>
    <w:rsid w:val="00520730"/>
    <w:rsid w:val="00526BB1"/>
    <w:rsid w:val="00526CEA"/>
    <w:rsid w:val="00530740"/>
    <w:rsid w:val="0053245D"/>
    <w:rsid w:val="00534E5C"/>
    <w:rsid w:val="00537349"/>
    <w:rsid w:val="00540576"/>
    <w:rsid w:val="005431CE"/>
    <w:rsid w:val="005550F0"/>
    <w:rsid w:val="00555C85"/>
    <w:rsid w:val="00556B6A"/>
    <w:rsid w:val="0056323A"/>
    <w:rsid w:val="0057163D"/>
    <w:rsid w:val="00572868"/>
    <w:rsid w:val="005811B3"/>
    <w:rsid w:val="00581A84"/>
    <w:rsid w:val="00586137"/>
    <w:rsid w:val="0058701B"/>
    <w:rsid w:val="0059223F"/>
    <w:rsid w:val="005933BE"/>
    <w:rsid w:val="005B0384"/>
    <w:rsid w:val="005B18CF"/>
    <w:rsid w:val="005B1CFE"/>
    <w:rsid w:val="005B4AEE"/>
    <w:rsid w:val="005C4991"/>
    <w:rsid w:val="005C58E5"/>
    <w:rsid w:val="005D1DF5"/>
    <w:rsid w:val="005E1A93"/>
    <w:rsid w:val="005E407C"/>
    <w:rsid w:val="005E5BE5"/>
    <w:rsid w:val="00603869"/>
    <w:rsid w:val="00607B97"/>
    <w:rsid w:val="00616099"/>
    <w:rsid w:val="006250FC"/>
    <w:rsid w:val="0062582D"/>
    <w:rsid w:val="00651F5E"/>
    <w:rsid w:val="00660302"/>
    <w:rsid w:val="00664895"/>
    <w:rsid w:val="00687329"/>
    <w:rsid w:val="0069104A"/>
    <w:rsid w:val="006B0355"/>
    <w:rsid w:val="006B5C88"/>
    <w:rsid w:val="006C1E87"/>
    <w:rsid w:val="006C3044"/>
    <w:rsid w:val="006C6DD2"/>
    <w:rsid w:val="006D4B5D"/>
    <w:rsid w:val="006E0992"/>
    <w:rsid w:val="006F0C05"/>
    <w:rsid w:val="007126CB"/>
    <w:rsid w:val="00716345"/>
    <w:rsid w:val="00716556"/>
    <w:rsid w:val="007203A5"/>
    <w:rsid w:val="0072202C"/>
    <w:rsid w:val="00723A92"/>
    <w:rsid w:val="00761BB0"/>
    <w:rsid w:val="007746F7"/>
    <w:rsid w:val="0077490E"/>
    <w:rsid w:val="00780FDD"/>
    <w:rsid w:val="00782F57"/>
    <w:rsid w:val="0078574A"/>
    <w:rsid w:val="007913F0"/>
    <w:rsid w:val="00795018"/>
    <w:rsid w:val="007A361B"/>
    <w:rsid w:val="007B34C7"/>
    <w:rsid w:val="007B40E3"/>
    <w:rsid w:val="007B4124"/>
    <w:rsid w:val="007B52DA"/>
    <w:rsid w:val="007C13B4"/>
    <w:rsid w:val="007C3CD9"/>
    <w:rsid w:val="007D22E5"/>
    <w:rsid w:val="007D5F46"/>
    <w:rsid w:val="00801896"/>
    <w:rsid w:val="008031DA"/>
    <w:rsid w:val="008061F7"/>
    <w:rsid w:val="00807255"/>
    <w:rsid w:val="00815391"/>
    <w:rsid w:val="00831C67"/>
    <w:rsid w:val="0083409C"/>
    <w:rsid w:val="00834947"/>
    <w:rsid w:val="00841162"/>
    <w:rsid w:val="00841247"/>
    <w:rsid w:val="00861132"/>
    <w:rsid w:val="00877FCC"/>
    <w:rsid w:val="00880430"/>
    <w:rsid w:val="0088174D"/>
    <w:rsid w:val="0088743C"/>
    <w:rsid w:val="008A02E6"/>
    <w:rsid w:val="008A06E5"/>
    <w:rsid w:val="008A4C22"/>
    <w:rsid w:val="008A76CB"/>
    <w:rsid w:val="008B0F04"/>
    <w:rsid w:val="008B131E"/>
    <w:rsid w:val="008B329A"/>
    <w:rsid w:val="008B5884"/>
    <w:rsid w:val="008B6C85"/>
    <w:rsid w:val="008C321C"/>
    <w:rsid w:val="008C6CC3"/>
    <w:rsid w:val="008D2406"/>
    <w:rsid w:val="008D4204"/>
    <w:rsid w:val="008D62C0"/>
    <w:rsid w:val="008D7B9A"/>
    <w:rsid w:val="008E2E9A"/>
    <w:rsid w:val="008F6827"/>
    <w:rsid w:val="00901925"/>
    <w:rsid w:val="00906AAB"/>
    <w:rsid w:val="00910114"/>
    <w:rsid w:val="009167A6"/>
    <w:rsid w:val="009211B2"/>
    <w:rsid w:val="00931D9B"/>
    <w:rsid w:val="00936568"/>
    <w:rsid w:val="00944696"/>
    <w:rsid w:val="00951377"/>
    <w:rsid w:val="00954D2C"/>
    <w:rsid w:val="00957046"/>
    <w:rsid w:val="00971A92"/>
    <w:rsid w:val="0098108C"/>
    <w:rsid w:val="00985590"/>
    <w:rsid w:val="00986396"/>
    <w:rsid w:val="00990BC5"/>
    <w:rsid w:val="0099117B"/>
    <w:rsid w:val="00993006"/>
    <w:rsid w:val="009A3E70"/>
    <w:rsid w:val="009A5305"/>
    <w:rsid w:val="009B6303"/>
    <w:rsid w:val="009C01F5"/>
    <w:rsid w:val="009C1BC9"/>
    <w:rsid w:val="009D1719"/>
    <w:rsid w:val="009D590B"/>
    <w:rsid w:val="009E7E2B"/>
    <w:rsid w:val="009F2BEC"/>
    <w:rsid w:val="009F5485"/>
    <w:rsid w:val="00A00C67"/>
    <w:rsid w:val="00A03F92"/>
    <w:rsid w:val="00A123C1"/>
    <w:rsid w:val="00A36E6D"/>
    <w:rsid w:val="00A37F44"/>
    <w:rsid w:val="00A62FD6"/>
    <w:rsid w:val="00A66034"/>
    <w:rsid w:val="00A66758"/>
    <w:rsid w:val="00A67E5B"/>
    <w:rsid w:val="00A71700"/>
    <w:rsid w:val="00A730FE"/>
    <w:rsid w:val="00A73A2C"/>
    <w:rsid w:val="00A76A9F"/>
    <w:rsid w:val="00A847B4"/>
    <w:rsid w:val="00A9782F"/>
    <w:rsid w:val="00AA2AD6"/>
    <w:rsid w:val="00AA4BD6"/>
    <w:rsid w:val="00AA65F9"/>
    <w:rsid w:val="00AB0333"/>
    <w:rsid w:val="00AB2736"/>
    <w:rsid w:val="00AB75F6"/>
    <w:rsid w:val="00AD3521"/>
    <w:rsid w:val="00AD7BF6"/>
    <w:rsid w:val="00AF160E"/>
    <w:rsid w:val="00AF2974"/>
    <w:rsid w:val="00AF3037"/>
    <w:rsid w:val="00AF5050"/>
    <w:rsid w:val="00AF5F52"/>
    <w:rsid w:val="00B05811"/>
    <w:rsid w:val="00B11911"/>
    <w:rsid w:val="00B1382B"/>
    <w:rsid w:val="00B172E8"/>
    <w:rsid w:val="00B305D2"/>
    <w:rsid w:val="00B306D7"/>
    <w:rsid w:val="00B32672"/>
    <w:rsid w:val="00B3368C"/>
    <w:rsid w:val="00B43789"/>
    <w:rsid w:val="00B43EE4"/>
    <w:rsid w:val="00B46E6D"/>
    <w:rsid w:val="00B627DC"/>
    <w:rsid w:val="00B62865"/>
    <w:rsid w:val="00B67EFE"/>
    <w:rsid w:val="00B70C2D"/>
    <w:rsid w:val="00B718B9"/>
    <w:rsid w:val="00B739C6"/>
    <w:rsid w:val="00B85441"/>
    <w:rsid w:val="00B94035"/>
    <w:rsid w:val="00BA17B1"/>
    <w:rsid w:val="00BA57F2"/>
    <w:rsid w:val="00BA74B0"/>
    <w:rsid w:val="00BB543B"/>
    <w:rsid w:val="00BC5366"/>
    <w:rsid w:val="00BD3AD2"/>
    <w:rsid w:val="00BE2800"/>
    <w:rsid w:val="00BF0A61"/>
    <w:rsid w:val="00C0693E"/>
    <w:rsid w:val="00C276B3"/>
    <w:rsid w:val="00C27D1A"/>
    <w:rsid w:val="00C309D3"/>
    <w:rsid w:val="00C42684"/>
    <w:rsid w:val="00C50968"/>
    <w:rsid w:val="00C52139"/>
    <w:rsid w:val="00C52620"/>
    <w:rsid w:val="00C54CD6"/>
    <w:rsid w:val="00C64237"/>
    <w:rsid w:val="00C661DC"/>
    <w:rsid w:val="00C71483"/>
    <w:rsid w:val="00C753B2"/>
    <w:rsid w:val="00C75F77"/>
    <w:rsid w:val="00C771B6"/>
    <w:rsid w:val="00C8786C"/>
    <w:rsid w:val="00CB1640"/>
    <w:rsid w:val="00CB42E4"/>
    <w:rsid w:val="00CC0B47"/>
    <w:rsid w:val="00CC22F9"/>
    <w:rsid w:val="00CE1E5D"/>
    <w:rsid w:val="00CE296C"/>
    <w:rsid w:val="00CF072F"/>
    <w:rsid w:val="00CF2D10"/>
    <w:rsid w:val="00D005BD"/>
    <w:rsid w:val="00D0106E"/>
    <w:rsid w:val="00D02513"/>
    <w:rsid w:val="00D07C35"/>
    <w:rsid w:val="00D16AE8"/>
    <w:rsid w:val="00D22116"/>
    <w:rsid w:val="00D25F21"/>
    <w:rsid w:val="00D37199"/>
    <w:rsid w:val="00D40DAA"/>
    <w:rsid w:val="00D50CC5"/>
    <w:rsid w:val="00D5417F"/>
    <w:rsid w:val="00D61B52"/>
    <w:rsid w:val="00D71C28"/>
    <w:rsid w:val="00D74A51"/>
    <w:rsid w:val="00D83E8F"/>
    <w:rsid w:val="00D95F44"/>
    <w:rsid w:val="00DB0C8C"/>
    <w:rsid w:val="00DB2DC2"/>
    <w:rsid w:val="00DB699B"/>
    <w:rsid w:val="00DC31DE"/>
    <w:rsid w:val="00DC797D"/>
    <w:rsid w:val="00DC7C6F"/>
    <w:rsid w:val="00DD29EA"/>
    <w:rsid w:val="00DD36FE"/>
    <w:rsid w:val="00DD3907"/>
    <w:rsid w:val="00DD6DC5"/>
    <w:rsid w:val="00DE22E3"/>
    <w:rsid w:val="00DF00A8"/>
    <w:rsid w:val="00E00192"/>
    <w:rsid w:val="00E01E6E"/>
    <w:rsid w:val="00E04E4F"/>
    <w:rsid w:val="00E05BD6"/>
    <w:rsid w:val="00E123D3"/>
    <w:rsid w:val="00E21C59"/>
    <w:rsid w:val="00E2642D"/>
    <w:rsid w:val="00E27037"/>
    <w:rsid w:val="00E27AE0"/>
    <w:rsid w:val="00E32708"/>
    <w:rsid w:val="00E4630C"/>
    <w:rsid w:val="00E5239F"/>
    <w:rsid w:val="00E54C95"/>
    <w:rsid w:val="00E56296"/>
    <w:rsid w:val="00E6101D"/>
    <w:rsid w:val="00E640BC"/>
    <w:rsid w:val="00E73AE6"/>
    <w:rsid w:val="00E7574B"/>
    <w:rsid w:val="00EA2F40"/>
    <w:rsid w:val="00EA40C2"/>
    <w:rsid w:val="00EA4309"/>
    <w:rsid w:val="00EB0FF7"/>
    <w:rsid w:val="00EB5717"/>
    <w:rsid w:val="00EC34C2"/>
    <w:rsid w:val="00EC4CCF"/>
    <w:rsid w:val="00EC6B10"/>
    <w:rsid w:val="00ED158D"/>
    <w:rsid w:val="00ED3ACD"/>
    <w:rsid w:val="00ED588B"/>
    <w:rsid w:val="00EE1A19"/>
    <w:rsid w:val="00EE5BF2"/>
    <w:rsid w:val="00EF2A45"/>
    <w:rsid w:val="00EF64A2"/>
    <w:rsid w:val="00F03E8B"/>
    <w:rsid w:val="00F23654"/>
    <w:rsid w:val="00F40DF2"/>
    <w:rsid w:val="00F436FB"/>
    <w:rsid w:val="00F52DD4"/>
    <w:rsid w:val="00F5432F"/>
    <w:rsid w:val="00F57430"/>
    <w:rsid w:val="00F737BE"/>
    <w:rsid w:val="00F85F5F"/>
    <w:rsid w:val="00FA5761"/>
    <w:rsid w:val="00FA787A"/>
    <w:rsid w:val="00FB0F44"/>
    <w:rsid w:val="00FB3B98"/>
    <w:rsid w:val="00FC5723"/>
    <w:rsid w:val="00FD1A4D"/>
    <w:rsid w:val="00FD3AB8"/>
    <w:rsid w:val="00FF19D9"/>
    <w:rsid w:val="00FF1C76"/>
    <w:rsid w:val="00FF2EA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8AFA1"/>
  <w15:docId w15:val="{9341EB6B-EC76-4526-8AFD-5F439FD5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link w:val="Nadpis1Char"/>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rsid w:val="00033F1B"/>
    <w:pPr>
      <w:keepNext/>
      <w:numPr>
        <w:ilvl w:val="3"/>
        <w:numId w:val="1"/>
      </w:numPr>
      <w:spacing w:before="200" w:after="200"/>
      <w:ind w:left="862" w:hanging="862"/>
      <w:outlineLvl w:val="3"/>
    </w:pPr>
    <w:rPr>
      <w:b/>
      <w:bCs/>
      <w:caps/>
      <w:sz w:val="24"/>
      <w:szCs w:val="28"/>
    </w:rPr>
  </w:style>
  <w:style w:type="paragraph" w:styleId="Nadpis5">
    <w:name w:val="heading 5"/>
    <w:basedOn w:val="Normln"/>
    <w:next w:val="Normln"/>
    <w:semiHidden/>
    <w:rsid w:val="00033F1B"/>
    <w:pPr>
      <w:keepNext/>
      <w:numPr>
        <w:ilvl w:val="4"/>
        <w:numId w:val="2"/>
      </w:numPr>
      <w:spacing w:before="120" w:after="120"/>
      <w:ind w:left="1009" w:hanging="1009"/>
      <w:outlineLvl w:val="4"/>
    </w:pPr>
    <w:rPr>
      <w:b/>
      <w:bCs/>
      <w:iCs/>
      <w:szCs w:val="26"/>
    </w:rPr>
  </w:style>
  <w:style w:type="paragraph" w:styleId="Nadpis6">
    <w:name w:val="heading 6"/>
    <w:basedOn w:val="Normln"/>
    <w:next w:val="Normln"/>
    <w:semiHidden/>
    <w:rsid w:val="00033F1B"/>
    <w:pPr>
      <w:keepNext/>
      <w:numPr>
        <w:ilvl w:val="5"/>
        <w:numId w:val="3"/>
      </w:numPr>
      <w:spacing w:before="120" w:after="120"/>
      <w:ind w:left="1151" w:hanging="1151"/>
      <w:jc w:val="left"/>
      <w:outlineLvl w:val="5"/>
    </w:pPr>
    <w:rPr>
      <w:b/>
      <w:bCs/>
    </w:rPr>
  </w:style>
  <w:style w:type="paragraph" w:styleId="Nadpis7">
    <w:name w:val="heading 7"/>
    <w:basedOn w:val="Normln"/>
    <w:next w:val="Normln"/>
    <w:semiHidden/>
    <w:rsid w:val="00033F1B"/>
    <w:pPr>
      <w:keepNext/>
      <w:numPr>
        <w:ilvl w:val="6"/>
        <w:numId w:val="4"/>
      </w:numPr>
      <w:spacing w:before="60"/>
      <w:ind w:left="1298" w:hanging="1298"/>
      <w:outlineLvl w:val="6"/>
    </w:pPr>
    <w:rPr>
      <w:b/>
      <w:bCs/>
      <w:szCs w:val="24"/>
    </w:rPr>
  </w:style>
  <w:style w:type="paragraph" w:styleId="Nadpis8">
    <w:name w:val="heading 8"/>
    <w:basedOn w:val="Normln"/>
    <w:next w:val="Normln"/>
    <w:semiHidden/>
    <w:rsid w:val="00033F1B"/>
    <w:pPr>
      <w:keepNext/>
      <w:numPr>
        <w:ilvl w:val="7"/>
        <w:numId w:val="5"/>
      </w:numPr>
      <w:outlineLvl w:val="7"/>
    </w:pPr>
    <w:rPr>
      <w:b/>
      <w:bCs/>
      <w:szCs w:val="24"/>
    </w:rPr>
  </w:style>
  <w:style w:type="paragraph" w:styleId="Nadpis9">
    <w:name w:val="heading 9"/>
    <w:basedOn w:val="Normln"/>
    <w:next w:val="Normln"/>
    <w:semiHidden/>
    <w:rsid w:val="00033F1B"/>
    <w:pPr>
      <w:keepNext/>
      <w:numPr>
        <w:ilvl w:val="8"/>
        <w:numId w:val="6"/>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7"/>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semiHidden/>
    <w:rsid w:val="00207A11"/>
    <w:pPr>
      <w:tabs>
        <w:tab w:val="center" w:pos="4536"/>
        <w:tab w:val="right" w:pos="9072"/>
      </w:tabs>
    </w:pPr>
  </w:style>
  <w:style w:type="character" w:customStyle="1" w:styleId="ZhlavChar">
    <w:name w:val="Záhlaví Char"/>
    <w:basedOn w:val="Standardnpsmoodstavce"/>
    <w:link w:val="Zhlav"/>
    <w:uiPriority w:val="99"/>
    <w:semiHidden/>
    <w:rsid w:val="00137D5F"/>
    <w:rPr>
      <w:rFonts w:ascii="Arial" w:hAnsi="Arial"/>
    </w:rPr>
  </w:style>
  <w:style w:type="paragraph" w:styleId="Zpat">
    <w:name w:val="footer"/>
    <w:basedOn w:val="Normln"/>
    <w:link w:val="ZpatChar"/>
    <w:semiHidden/>
    <w:rsid w:val="00207A11"/>
    <w:pPr>
      <w:tabs>
        <w:tab w:val="center" w:pos="4536"/>
        <w:tab w:val="right" w:pos="9072"/>
      </w:tabs>
    </w:pPr>
  </w:style>
  <w:style w:type="character" w:customStyle="1" w:styleId="ZpatChar">
    <w:name w:val="Zápatí Char"/>
    <w:basedOn w:val="Standardnpsmoodstavce"/>
    <w:link w:val="Zpat"/>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8031DA"/>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1C158C"/>
    <w:pPr>
      <w:keepLines/>
      <w:tabs>
        <w:tab w:val="left" w:pos="2552"/>
        <w:tab w:val="left" w:pos="6237"/>
        <w:tab w:val="right" w:pos="9639"/>
      </w:tabs>
      <w:suppressAutoHyphens/>
      <w:spacing w:after="20" w:line="240" w:lineRule="auto"/>
      <w:jc w:val="left"/>
    </w:pPr>
    <w:rPr>
      <w:rFonts w:ascii="Arial Narrow" w:hAnsi="Arial Narrow"/>
      <w:spacing w:val="4"/>
      <w:sz w:val="22"/>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character" w:styleId="Sledovanodkaz">
    <w:name w:val="FollowedHyperlink"/>
    <w:basedOn w:val="Standardnpsmoodstavce"/>
    <w:uiPriority w:val="99"/>
    <w:semiHidden/>
    <w:unhideWhenUsed/>
    <w:rsid w:val="001D0E0E"/>
    <w:rPr>
      <w:color w:val="800080" w:themeColor="followedHyperlink"/>
      <w:u w:val="single"/>
    </w:rPr>
  </w:style>
  <w:style w:type="paragraph" w:styleId="slovanseznam">
    <w:name w:val="List Number"/>
    <w:basedOn w:val="Normln"/>
    <w:unhideWhenUsed/>
    <w:qFormat/>
    <w:rsid w:val="0062582D"/>
    <w:pPr>
      <w:numPr>
        <w:numId w:val="8"/>
      </w:numPr>
      <w:contextualSpacing/>
    </w:pPr>
  </w:style>
  <w:style w:type="paragraph" w:styleId="Seznamsodrkami3">
    <w:name w:val="List Bullet 3"/>
    <w:basedOn w:val="Normln"/>
    <w:qFormat/>
    <w:rsid w:val="0062582D"/>
    <w:pPr>
      <w:widowControl w:val="0"/>
      <w:numPr>
        <w:numId w:val="11"/>
      </w:numPr>
      <w:autoSpaceDE w:val="0"/>
      <w:autoSpaceDN w:val="0"/>
      <w:adjustRightInd w:val="0"/>
      <w:spacing w:before="120" w:after="120" w:line="240" w:lineRule="auto"/>
      <w:contextualSpacing/>
      <w:jc w:val="left"/>
    </w:pPr>
    <w:rPr>
      <w:rFonts w:ascii="Calibri" w:eastAsiaTheme="minorHAnsi" w:hAnsi="Calibri" w:cs="Tahoma"/>
      <w:spacing w:val="0"/>
      <w:sz w:val="24"/>
      <w:szCs w:val="22"/>
      <w:lang w:eastAsia="en-US"/>
    </w:rPr>
  </w:style>
  <w:style w:type="paragraph" w:styleId="Odstavecseseznamem">
    <w:name w:val="List Paragraph"/>
    <w:basedOn w:val="Normln"/>
    <w:uiPriority w:val="34"/>
    <w:qFormat/>
    <w:rsid w:val="0062582D"/>
    <w:pPr>
      <w:ind w:left="720"/>
      <w:contextualSpacing/>
    </w:pPr>
  </w:style>
  <w:style w:type="paragraph" w:styleId="slovanseznam2">
    <w:name w:val="List Number 2"/>
    <w:basedOn w:val="Normln"/>
    <w:unhideWhenUsed/>
    <w:qFormat/>
    <w:rsid w:val="00D16AE8"/>
    <w:pPr>
      <w:numPr>
        <w:numId w:val="9"/>
      </w:numPr>
      <w:contextualSpacing/>
    </w:pPr>
  </w:style>
  <w:style w:type="character" w:customStyle="1" w:styleId="Zkladntext1">
    <w:name w:val="Základní text1"/>
    <w:basedOn w:val="Standardnpsmoodstavce"/>
    <w:rsid w:val="00D16AE8"/>
    <w:rPr>
      <w:rFonts w:ascii="Arial" w:eastAsia="Arial" w:hAnsi="Arial" w:cs="Arial"/>
      <w:color w:val="000000"/>
      <w:spacing w:val="0"/>
      <w:w w:val="100"/>
      <w:position w:val="0"/>
      <w:sz w:val="18"/>
      <w:szCs w:val="18"/>
      <w:shd w:val="clear" w:color="auto" w:fill="FFFFFF"/>
      <w:lang w:val="cs-CZ"/>
    </w:rPr>
  </w:style>
  <w:style w:type="character" w:customStyle="1" w:styleId="ZkladntextTrebuchetMSTun">
    <w:name w:val="Základní text + Trebuchet MS;Tučné"/>
    <w:basedOn w:val="Standardnpsmoodstavce"/>
    <w:rsid w:val="00D16AE8"/>
    <w:rPr>
      <w:rFonts w:ascii="Trebuchet MS" w:eastAsia="Trebuchet MS" w:hAnsi="Trebuchet MS" w:cs="Trebuchet MS"/>
      <w:b/>
      <w:bCs/>
      <w:color w:val="000000"/>
      <w:spacing w:val="0"/>
      <w:w w:val="100"/>
      <w:position w:val="0"/>
      <w:sz w:val="18"/>
      <w:szCs w:val="18"/>
      <w:shd w:val="clear" w:color="auto" w:fill="FFFFFF"/>
      <w:lang w:val="cs-CZ"/>
    </w:rPr>
  </w:style>
  <w:style w:type="character" w:customStyle="1" w:styleId="ZkladntextTrebuchetMS">
    <w:name w:val="Základní text + Trebuchet MS"/>
    <w:aliases w:val="Tučné"/>
    <w:basedOn w:val="Standardnpsmoodstavce"/>
    <w:rsid w:val="00D16AE8"/>
    <w:rPr>
      <w:rFonts w:ascii="Trebuchet MS" w:eastAsia="Trebuchet MS" w:hAnsi="Trebuchet MS" w:cs="Trebuchet MS" w:hint="default"/>
      <w:b/>
      <w:bCs/>
      <w:color w:val="000000"/>
      <w:spacing w:val="0"/>
      <w:w w:val="100"/>
      <w:position w:val="0"/>
      <w:sz w:val="18"/>
      <w:szCs w:val="18"/>
      <w:shd w:val="clear" w:color="auto" w:fill="FFFFFF"/>
      <w:lang w:val="cs-CZ"/>
    </w:rPr>
  </w:style>
  <w:style w:type="character" w:customStyle="1" w:styleId="Nadpis1Char">
    <w:name w:val="Nadpis 1 Char"/>
    <w:basedOn w:val="Standardnpsmoodstavce"/>
    <w:link w:val="Nadpis1"/>
    <w:rsid w:val="005933BE"/>
    <w:rPr>
      <w:rFonts w:ascii="Arial" w:hAnsi="Arial"/>
      <w:b/>
      <w:caps/>
      <w:spacing w:val="2"/>
      <w:kern w:val="28"/>
      <w:lang w:val="en-GB" w:eastAsia="sv-SE"/>
    </w:rPr>
  </w:style>
  <w:style w:type="paragraph" w:styleId="Zkladntext2">
    <w:name w:val="Body Text 2"/>
    <w:basedOn w:val="Normln"/>
    <w:link w:val="Zkladntext2Char"/>
    <w:unhideWhenUsed/>
    <w:rsid w:val="0059223F"/>
    <w:pPr>
      <w:spacing w:after="120" w:line="480" w:lineRule="auto"/>
    </w:pPr>
  </w:style>
  <w:style w:type="character" w:customStyle="1" w:styleId="Zkladntext2Char">
    <w:name w:val="Základní text 2 Char"/>
    <w:basedOn w:val="Standardnpsmoodstavce"/>
    <w:link w:val="Zkladntext2"/>
    <w:uiPriority w:val="99"/>
    <w:rsid w:val="0059223F"/>
    <w:rPr>
      <w:rFonts w:ascii="Arial" w:hAnsi="Arial"/>
      <w:spacing w:val="2"/>
    </w:rPr>
  </w:style>
  <w:style w:type="paragraph" w:customStyle="1" w:styleId="slovn">
    <w:name w:val="Číslování"/>
    <w:basedOn w:val="Zkladntext"/>
    <w:rsid w:val="0059223F"/>
    <w:pPr>
      <w:spacing w:after="0" w:line="240" w:lineRule="auto"/>
      <w:ind w:left="720" w:hanging="720"/>
      <w:jc w:val="both"/>
    </w:pPr>
    <w:rPr>
      <w:rFonts w:ascii="Tahoma" w:hAnsi="Tahoma" w:cs="Tahoma"/>
      <w:b/>
      <w:bCs/>
      <w:i/>
      <w:iCs/>
      <w:color w:val="000000"/>
      <w:spacing w:val="0"/>
      <w:sz w:val="22"/>
      <w:szCs w:val="22"/>
      <w:lang w:val="cs-CZ" w:eastAsia="cs-CZ"/>
    </w:rPr>
  </w:style>
  <w:style w:type="character" w:styleId="Odkaznakoment">
    <w:name w:val="annotation reference"/>
    <w:basedOn w:val="Standardnpsmoodstavce"/>
    <w:uiPriority w:val="99"/>
    <w:semiHidden/>
    <w:unhideWhenUsed/>
    <w:rsid w:val="00801896"/>
    <w:rPr>
      <w:sz w:val="16"/>
      <w:szCs w:val="16"/>
    </w:rPr>
  </w:style>
  <w:style w:type="paragraph" w:styleId="Textkomente">
    <w:name w:val="annotation text"/>
    <w:basedOn w:val="Normln"/>
    <w:link w:val="TextkomenteChar"/>
    <w:uiPriority w:val="99"/>
    <w:semiHidden/>
    <w:unhideWhenUsed/>
    <w:rsid w:val="00801896"/>
    <w:pPr>
      <w:spacing w:line="240" w:lineRule="auto"/>
    </w:pPr>
  </w:style>
  <w:style w:type="character" w:customStyle="1" w:styleId="TextkomenteChar">
    <w:name w:val="Text komentáře Char"/>
    <w:basedOn w:val="Standardnpsmoodstavce"/>
    <w:link w:val="Textkomente"/>
    <w:uiPriority w:val="99"/>
    <w:semiHidden/>
    <w:rsid w:val="00801896"/>
    <w:rPr>
      <w:rFonts w:ascii="Arial" w:hAnsi="Arial"/>
      <w:spacing w:val="2"/>
    </w:rPr>
  </w:style>
  <w:style w:type="paragraph" w:styleId="Pedmtkomente">
    <w:name w:val="annotation subject"/>
    <w:basedOn w:val="Textkomente"/>
    <w:next w:val="Textkomente"/>
    <w:link w:val="PedmtkomenteChar"/>
    <w:uiPriority w:val="99"/>
    <w:semiHidden/>
    <w:unhideWhenUsed/>
    <w:rsid w:val="00801896"/>
    <w:rPr>
      <w:b/>
      <w:bCs/>
    </w:rPr>
  </w:style>
  <w:style w:type="character" w:customStyle="1" w:styleId="PedmtkomenteChar">
    <w:name w:val="Předmět komentáře Char"/>
    <w:basedOn w:val="TextkomenteChar"/>
    <w:link w:val="Pedmtkomente"/>
    <w:uiPriority w:val="99"/>
    <w:semiHidden/>
    <w:rsid w:val="00801896"/>
    <w:rPr>
      <w:rFonts w:ascii="Arial" w:hAnsi="Arial"/>
      <w:b/>
      <w:bCs/>
      <w:spacing w:val="2"/>
    </w:rPr>
  </w:style>
  <w:style w:type="paragraph" w:customStyle="1" w:styleId="Bodsmlouvy-21">
    <w:name w:val="Bod smlouvy - 2.1"/>
    <w:rsid w:val="00297D6F"/>
    <w:pPr>
      <w:numPr>
        <w:ilvl w:val="1"/>
        <w:numId w:val="14"/>
      </w:numPr>
      <w:snapToGrid w:val="0"/>
      <w:jc w:val="both"/>
      <w:outlineLvl w:val="1"/>
    </w:pPr>
    <w:rPr>
      <w:color w:val="000000"/>
      <w:sz w:val="22"/>
    </w:rPr>
  </w:style>
  <w:style w:type="paragraph" w:customStyle="1" w:styleId="lnek">
    <w:name w:val="Článek"/>
    <w:basedOn w:val="Normln"/>
    <w:next w:val="Bodsmlouvy-21"/>
    <w:rsid w:val="00297D6F"/>
    <w:pPr>
      <w:numPr>
        <w:numId w:val="14"/>
      </w:numPr>
      <w:snapToGrid w:val="0"/>
      <w:spacing w:before="360" w:after="360" w:line="240" w:lineRule="auto"/>
      <w:jc w:val="center"/>
    </w:pPr>
    <w:rPr>
      <w:rFonts w:ascii="Times New Roman" w:hAnsi="Times New Roman"/>
      <w:b/>
      <w:color w:val="0000FF"/>
      <w:spacing w:val="0"/>
      <w:sz w:val="28"/>
    </w:rPr>
  </w:style>
  <w:style w:type="paragraph" w:customStyle="1" w:styleId="Bodsmlouvy-211">
    <w:name w:val="Bod smlouvy - 2.1.1"/>
    <w:basedOn w:val="Bodsmlouvy-21"/>
    <w:rsid w:val="00297D6F"/>
    <w:pPr>
      <w:numPr>
        <w:ilvl w:val="2"/>
      </w:numPr>
      <w:tabs>
        <w:tab w:val="right" w:pos="9356"/>
      </w:tabs>
      <w:spacing w:after="60"/>
      <w:outlineLvl w:val="2"/>
    </w:pPr>
  </w:style>
  <w:style w:type="paragraph" w:customStyle="1" w:styleId="smluvstr">
    <w:name w:val="smluvstr"/>
    <w:rsid w:val="00477698"/>
    <w:pPr>
      <w:ind w:left="3402" w:hanging="3402"/>
    </w:pPr>
    <w:rPr>
      <w:snapToGrid w:val="0"/>
      <w:color w:val="000000"/>
      <w:sz w:val="22"/>
    </w:rPr>
  </w:style>
  <w:style w:type="table" w:styleId="Mkatabulky">
    <w:name w:val="Table Grid"/>
    <w:basedOn w:val="Normlntabulka"/>
    <w:uiPriority w:val="59"/>
    <w:rsid w:val="00AA6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774507">
      <w:bodyDiv w:val="1"/>
      <w:marLeft w:val="0"/>
      <w:marRight w:val="0"/>
      <w:marTop w:val="0"/>
      <w:marBottom w:val="0"/>
      <w:divBdr>
        <w:top w:val="none" w:sz="0" w:space="0" w:color="auto"/>
        <w:left w:val="none" w:sz="0" w:space="0" w:color="auto"/>
        <w:bottom w:val="none" w:sz="0" w:space="0" w:color="auto"/>
        <w:right w:val="none" w:sz="0" w:space="0" w:color="auto"/>
      </w:divBdr>
    </w:div>
    <w:div w:id="17227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ec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t.ly/22Qjjt2" TargetMode="External"/><Relationship Id="rId4" Type="http://schemas.openxmlformats.org/officeDocument/2006/relationships/settings" Target="settings.xml"/><Relationship Id="rId9" Type="http://schemas.openxmlformats.org/officeDocument/2006/relationships/hyperlink" Target="http://bit.ly/1NDizk2"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5CF5-CA91-4737-A2D1-9053AD35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2283</Words>
  <Characters>13475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číslo smlouvy</vt:lpstr>
    </vt:vector>
  </TitlesOfParts>
  <Company>HYDROPROJEKT CZ a.s.</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dc:title>
  <dc:subject>PŘEDMĚT (NÁZEV AKCE)</dc:subject>
  <dc:creator>DATUM</dc:creator>
  <cp:lastModifiedBy>Ing. Jaroslav Dřizga</cp:lastModifiedBy>
  <cp:revision>2</cp:revision>
  <cp:lastPrinted>2015-11-02T00:58:00Z</cp:lastPrinted>
  <dcterms:created xsi:type="dcterms:W3CDTF">2016-07-29T11:33:00Z</dcterms:created>
  <dcterms:modified xsi:type="dcterms:W3CDTF">2016-07-29T11:33:00Z</dcterms:modified>
</cp:coreProperties>
</file>