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5C" w:rsidRDefault="00731A43">
      <w:pPr>
        <w:jc w:val="center"/>
      </w:pPr>
      <w:r>
        <w:rPr>
          <w:b/>
          <w:sz w:val="28"/>
          <w:szCs w:val="28"/>
          <w:u w:val="single"/>
        </w:rPr>
        <w:t xml:space="preserve">Smlouva o dílo </w:t>
      </w:r>
    </w:p>
    <w:p w:rsidR="0087325C" w:rsidRDefault="00731A4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kterou uzavřely podle ust. § 2586 a násl. zákona č. 89/2012, občanský zákoník (dále jen „NOZ“), následující strany: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87325C" w:rsidRDefault="00731A43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87325C" w:rsidRDefault="00731A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325C" w:rsidRDefault="00731A43">
      <w:pPr>
        <w:pStyle w:val="Nadpis1"/>
        <w:spacing w:beforeAutospacing="0" w:afterAutospacing="0"/>
        <w:rPr>
          <w:sz w:val="22"/>
          <w:szCs w:val="22"/>
        </w:rPr>
      </w:pPr>
      <w:r>
        <w:rPr>
          <w:sz w:val="22"/>
          <w:szCs w:val="22"/>
          <w:u w:val="single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  <w:szCs w:val="24"/>
        </w:rPr>
        <w:t>Regionální muzeum ve Vysokém Mýtě</w:t>
      </w:r>
    </w:p>
    <w:p w:rsidR="0087325C" w:rsidRDefault="00731A43">
      <w:pPr>
        <w:ind w:left="2124" w:firstLine="708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CD31F2">
        <w:rPr>
          <w:sz w:val="22"/>
        </w:rPr>
        <w:t>A. V. Šembery</w:t>
      </w:r>
      <w:r>
        <w:rPr>
          <w:sz w:val="22"/>
        </w:rPr>
        <w:t xml:space="preserve"> 125, 566 01 Vysoké Mýto</w:t>
      </w:r>
      <w:r>
        <w:rPr>
          <w:sz w:val="24"/>
          <w:szCs w:val="24"/>
        </w:rPr>
        <w:t xml:space="preserve"> </w:t>
      </w:r>
    </w:p>
    <w:p w:rsidR="0087325C" w:rsidRDefault="00731A43">
      <w:pPr>
        <w:pStyle w:val="Nadpis1"/>
        <w:spacing w:beforeAutospacing="0" w:afterAutospacing="0"/>
        <w:ind w:left="2124" w:firstLine="708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IČ: </w:t>
      </w:r>
      <w:r>
        <w:rPr>
          <w:b w:val="0"/>
          <w:sz w:val="22"/>
        </w:rPr>
        <w:t>00 372 331</w:t>
      </w:r>
    </w:p>
    <w:p w:rsidR="0087325C" w:rsidRDefault="00731A43">
      <w:pPr>
        <w:pStyle w:val="Nadpis1"/>
        <w:spacing w:beforeAutospacing="0" w:afterAutospacing="0"/>
        <w:ind w:left="2124" w:firstLine="708"/>
      </w:pPr>
      <w:r>
        <w:rPr>
          <w:b w:val="0"/>
          <w:sz w:val="22"/>
          <w:szCs w:val="22"/>
        </w:rPr>
        <w:t xml:space="preserve">Zastoupené: </w:t>
      </w:r>
      <w:r>
        <w:rPr>
          <w:b w:val="0"/>
          <w:sz w:val="22"/>
        </w:rPr>
        <w:t>Mgr. Jiřím Junkem, ředitelem muzea</w:t>
      </w:r>
    </w:p>
    <w:p w:rsidR="0087325C" w:rsidRDefault="0087325C">
      <w:pPr>
        <w:ind w:left="2832"/>
        <w:rPr>
          <w:color w:val="FF0000"/>
          <w:sz w:val="22"/>
          <w:szCs w:val="22"/>
        </w:rPr>
      </w:pP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7325C" w:rsidRDefault="0087325C">
      <w:pPr>
        <w:rPr>
          <w:b/>
          <w:sz w:val="22"/>
          <w:szCs w:val="22"/>
        </w:rPr>
      </w:pPr>
    </w:p>
    <w:p w:rsidR="00A97F0C" w:rsidRPr="007E1786" w:rsidRDefault="00731A43" w:rsidP="00A97F0C">
      <w:pPr>
        <w:rPr>
          <w:b/>
          <w:sz w:val="32"/>
        </w:rPr>
      </w:pPr>
      <w:r>
        <w:rPr>
          <w:b/>
          <w:sz w:val="22"/>
          <w:szCs w:val="22"/>
          <w:u w:val="single"/>
        </w:rPr>
        <w:t>Zhotovitel: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97F0C" w:rsidRPr="007E1786">
        <w:rPr>
          <w:b/>
          <w:sz w:val="32"/>
        </w:rPr>
        <w:t>Antonín Skipala</w:t>
      </w:r>
    </w:p>
    <w:p w:rsidR="006A5461" w:rsidRDefault="006A5461" w:rsidP="00A97F0C">
      <w:pPr>
        <w:ind w:left="2124" w:firstLine="708"/>
        <w:rPr>
          <w:b/>
          <w:sz w:val="22"/>
        </w:rPr>
      </w:pPr>
    </w:p>
    <w:p w:rsidR="00A97F0C" w:rsidRPr="007E1786" w:rsidRDefault="00A97F0C" w:rsidP="00A97F0C">
      <w:pPr>
        <w:ind w:left="2124" w:firstLine="708"/>
        <w:rPr>
          <w:b/>
          <w:sz w:val="22"/>
        </w:rPr>
      </w:pPr>
      <w:r w:rsidRPr="007E1786">
        <w:rPr>
          <w:b/>
          <w:sz w:val="22"/>
        </w:rPr>
        <w:t>IČO 74440918, DIČ: CZ7109073136</w:t>
      </w:r>
    </w:p>
    <w:p w:rsidR="0087325C" w:rsidRDefault="00731A43" w:rsidP="00A97F0C">
      <w:pPr>
        <w:ind w:left="2124" w:firstLine="708"/>
        <w:rPr>
          <w:sz w:val="22"/>
          <w:szCs w:val="22"/>
        </w:rPr>
      </w:pPr>
      <w:r w:rsidRPr="00A97F0C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b/>
          <w:sz w:val="22"/>
          <w:szCs w:val="22"/>
        </w:rPr>
      </w:pPr>
    </w:p>
    <w:p w:rsidR="0087325C" w:rsidRDefault="0087325C">
      <w:pPr>
        <w:jc w:val="center"/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CD31F2" w:rsidRDefault="00CD31F2">
      <w:pPr>
        <w:jc w:val="center"/>
        <w:rPr>
          <w:b/>
          <w:sz w:val="22"/>
          <w:szCs w:val="22"/>
        </w:rPr>
      </w:pPr>
    </w:p>
    <w:p w:rsidR="0087325C" w:rsidRDefault="00CD31F2" w:rsidP="00CD31F2">
      <w:pPr>
        <w:pStyle w:val="Zkladntext"/>
        <w:tabs>
          <w:tab w:val="left" w:pos="360"/>
        </w:tabs>
        <w:ind w:left="360"/>
        <w:jc w:val="both"/>
      </w:pPr>
      <w:r>
        <w:rPr>
          <w:sz w:val="22"/>
        </w:rPr>
        <w:t xml:space="preserve">Dvounápravový polootevřený kočár (mylord) vyrobený </w:t>
      </w:r>
      <w:r w:rsidR="00442AE4">
        <w:rPr>
          <w:sz w:val="22"/>
        </w:rPr>
        <w:t>První</w:t>
      </w:r>
      <w:r>
        <w:rPr>
          <w:sz w:val="22"/>
        </w:rPr>
        <w:t xml:space="preserve"> </w:t>
      </w:r>
      <w:r w:rsidR="00442AE4">
        <w:rPr>
          <w:sz w:val="22"/>
        </w:rPr>
        <w:t>v</w:t>
      </w:r>
      <w:r>
        <w:rPr>
          <w:sz w:val="22"/>
        </w:rPr>
        <w:t>ýchodočeskou parostrojní továrnou Sodomka na počátku 20. století. Inv. číslo 8A-24 -</w:t>
      </w:r>
      <w:r w:rsidR="00731A43">
        <w:rPr>
          <w:color w:val="000000"/>
          <w:sz w:val="24"/>
          <w:szCs w:val="24"/>
        </w:rPr>
        <w:t xml:space="preserve"> za účelem restaurování.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b/>
          <w:sz w:val="22"/>
          <w:szCs w:val="22"/>
        </w:rPr>
      </w:pP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 prohlašuje, že je oprávněn a odborně způsobilý provádět činnosti, které jsou předmětem díla podle této smlouvy. Při provádění díla postupuje zhotovitel s odbornou péčí a samostatně.. Zhotovitel bude dílo provádět v souladu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odpovídajícími technologickými a odbornými postupy</w:t>
      </w:r>
      <w:r w:rsidR="00CD31F2">
        <w:rPr>
          <w:sz w:val="22"/>
          <w:szCs w:val="22"/>
        </w:rPr>
        <w:t>,</w:t>
      </w:r>
      <w:r>
        <w:rPr>
          <w:sz w:val="22"/>
          <w:szCs w:val="22"/>
        </w:rPr>
        <w:t xml:space="preserve"> v souladu s právními předpisy a spolupracovat s pověřeným zástupcem Regionálního muzea ve Vysokém Mýtě. Objednatel je oprávněn odstoupit od této smlouvy v případě, že zjistí porušení této smlouvy ze strany zhotovitele.</w:t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br w:type="page"/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III.</w:t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Podmínky provedení díla</w:t>
      </w:r>
    </w:p>
    <w:p w:rsidR="0087325C" w:rsidRDefault="0087325C">
      <w:pPr>
        <w:tabs>
          <w:tab w:val="left" w:pos="4536"/>
        </w:tabs>
        <w:jc w:val="center"/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Restaurátor se zavazuje, že dále splní tyto podmínky: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budou zajištěna odpovídající bezpečnostní opatření, aby nedošlo k ohrožení, poškození, znehodnocení, odcizení nebo ztrátě </w:t>
      </w:r>
      <w:r w:rsidR="00600B8A">
        <w:rPr>
          <w:sz w:val="22"/>
          <w:szCs w:val="22"/>
        </w:rPr>
        <w:t>kočáru.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odcizení, ztráta či jakékoli poškození </w:t>
      </w:r>
      <w:r w:rsidR="00600B8A">
        <w:rPr>
          <w:sz w:val="22"/>
          <w:szCs w:val="22"/>
        </w:rPr>
        <w:t>kočáru</w:t>
      </w:r>
      <w:r>
        <w:rPr>
          <w:sz w:val="22"/>
          <w:szCs w:val="22"/>
        </w:rPr>
        <w:t xml:space="preserve"> bude zhotovitelem </w:t>
      </w:r>
      <w:r w:rsidR="00CD31F2">
        <w:rPr>
          <w:sz w:val="22"/>
          <w:szCs w:val="22"/>
        </w:rPr>
        <w:t>hrazeno v plném rozsahu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objednatel je oprávněn </w:t>
      </w:r>
      <w:r w:rsidR="00CD31F2">
        <w:rPr>
          <w:sz w:val="22"/>
          <w:szCs w:val="22"/>
        </w:rPr>
        <w:t>kočár</w:t>
      </w:r>
      <w:r>
        <w:rPr>
          <w:sz w:val="22"/>
          <w:szCs w:val="22"/>
        </w:rPr>
        <w:t xml:space="preserve"> a způsob jeho restaurování průběžně kontrolovat, a to formou kontrolních dnů svolávaných dle potřeby v návaznosti na postupu restaurátorských prací; v případě porušení povinností restaurátora dle této smlouvy je objednatel oprávněn uplatnit právo na okamžité vrácení </w:t>
      </w:r>
      <w:r w:rsidR="00CD31F2">
        <w:rPr>
          <w:sz w:val="22"/>
          <w:szCs w:val="22"/>
        </w:rPr>
        <w:t>kočáru</w:t>
      </w:r>
      <w:r>
        <w:rPr>
          <w:sz w:val="22"/>
          <w:szCs w:val="22"/>
        </w:rPr>
        <w:t>, právo na náhradu škody tím není dotčeno;</w:t>
      </w:r>
    </w:p>
    <w:p w:rsidR="0087325C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při vrácení </w:t>
      </w:r>
      <w:r w:rsidR="00CD31F2">
        <w:rPr>
          <w:sz w:val="22"/>
          <w:szCs w:val="22"/>
        </w:rPr>
        <w:t>kočáru</w:t>
      </w:r>
      <w:r>
        <w:rPr>
          <w:sz w:val="22"/>
          <w:szCs w:val="22"/>
        </w:rPr>
        <w:t xml:space="preserve"> zároveň předá zhotovitel objednateli vyhotovení restaurátorské zprávy v tištěné podobě obsahující veškeré zákonem dané údaje, a tutéž také v elektronické podobě na CD či DVD nosiči včetně fotodokumentace ve vysokém rozlišení ve formátu JPG. 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Zhotovitel si je vědom, že nedodržení podmínek a termínů stanovených ve smlouvě zakládá právní odpovědnost.</w:t>
      </w:r>
    </w:p>
    <w:p w:rsidR="0087325C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87325C">
      <w:pPr>
        <w:tabs>
          <w:tab w:val="left" w:pos="4536"/>
        </w:tabs>
        <w:jc w:val="center"/>
        <w:rPr>
          <w:sz w:val="22"/>
          <w:szCs w:val="22"/>
        </w:rPr>
      </w:pP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87325C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díla</w:t>
      </w:r>
    </w:p>
    <w:p w:rsidR="0087325C" w:rsidRDefault="0087325C">
      <w:pPr>
        <w:rPr>
          <w:sz w:val="22"/>
          <w:szCs w:val="22"/>
        </w:rPr>
      </w:pPr>
    </w:p>
    <w:p w:rsidR="0087325C" w:rsidRDefault="00731A4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a objednatel se dohodli na ceně díla, která zahrnuje rovněž náklady zhotovitele: </w:t>
      </w:r>
    </w:p>
    <w:p w:rsidR="00CD31F2" w:rsidRDefault="00CD31F2">
      <w:pPr>
        <w:ind w:left="720"/>
        <w:rPr>
          <w:bCs/>
          <w:sz w:val="22"/>
          <w:szCs w:val="22"/>
        </w:rPr>
      </w:pPr>
    </w:p>
    <w:p w:rsidR="0087325C" w:rsidRDefault="00CD31F2">
      <w:pPr>
        <w:ind w:left="720"/>
      </w:pPr>
      <w:r>
        <w:rPr>
          <w:bCs/>
          <w:sz w:val="22"/>
          <w:szCs w:val="22"/>
        </w:rPr>
        <w:t>Předběžná z</w:t>
      </w:r>
      <w:r w:rsidR="00731A43">
        <w:rPr>
          <w:bCs/>
          <w:sz w:val="22"/>
          <w:szCs w:val="22"/>
        </w:rPr>
        <w:t>ákladní cena: 6</w:t>
      </w:r>
      <w:r>
        <w:rPr>
          <w:bCs/>
          <w:sz w:val="22"/>
          <w:szCs w:val="22"/>
        </w:rPr>
        <w:t>2</w:t>
      </w:r>
      <w:r w:rsidR="00600B8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="00731A43">
        <w:rPr>
          <w:bCs/>
          <w:sz w:val="22"/>
          <w:szCs w:val="22"/>
        </w:rPr>
        <w:t xml:space="preserve">00 Kč </w:t>
      </w: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Čas plnění a místo plnění</w:t>
      </w:r>
    </w:p>
    <w:p w:rsidR="0087325C" w:rsidRDefault="0087325C">
      <w:pPr>
        <w:rPr>
          <w:b/>
          <w:sz w:val="22"/>
          <w:szCs w:val="22"/>
        </w:rPr>
      </w:pPr>
    </w:p>
    <w:p w:rsidR="0087325C" w:rsidRPr="00A97F0C" w:rsidRDefault="00731A43">
      <w:pPr>
        <w:numPr>
          <w:ilvl w:val="0"/>
          <w:numId w:val="2"/>
        </w:numPr>
        <w:jc w:val="both"/>
        <w:rPr>
          <w:sz w:val="22"/>
          <w:szCs w:val="22"/>
        </w:rPr>
      </w:pPr>
      <w:r w:rsidRPr="00A97F0C">
        <w:rPr>
          <w:sz w:val="22"/>
          <w:szCs w:val="22"/>
        </w:rPr>
        <w:t>Dílo v rozsahu a za podmínek dle této smlouvy dokončí zhotovitel nejpozději do 15. 12. 2017.</w:t>
      </w:r>
    </w:p>
    <w:p w:rsidR="0087325C" w:rsidRDefault="00731A43">
      <w:pPr>
        <w:jc w:val="both"/>
        <w:rPr>
          <w:sz w:val="22"/>
          <w:szCs w:val="22"/>
        </w:rPr>
      </w:pPr>
      <w:r w:rsidRPr="00A97F0C">
        <w:rPr>
          <w:sz w:val="22"/>
          <w:szCs w:val="22"/>
        </w:rPr>
        <w:t xml:space="preserve">            Místem plnění je </w:t>
      </w:r>
      <w:r w:rsidR="0068577F" w:rsidRPr="00A97F0C">
        <w:rPr>
          <w:sz w:val="22"/>
          <w:szCs w:val="22"/>
        </w:rPr>
        <w:t>čalounictví zhotovitele v</w:t>
      </w:r>
      <w:r w:rsidR="006A5461">
        <w:rPr>
          <w:sz w:val="22"/>
          <w:szCs w:val="22"/>
        </w:rPr>
        <w:t>………………………..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center"/>
        <w:rPr>
          <w:b/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Platební podmínky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Fakturovat je možno po dohodě s objednatelem na základě provedené práce podle jeho finančních možností. 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díla je splatná při řádném splnění díla nejpozději do čtrnácti dnů na základě vystavení konečné faktury.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tabs>
          <w:tab w:val="left" w:pos="2746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Při nedodržení termínu splatnosti faktury je objednatel povinen zaplatit smluvní pokutu ve výši 0,05 % z fakturované částky za každý den prodlení.</w:t>
      </w:r>
    </w:p>
    <w:p w:rsidR="0087325C" w:rsidRDefault="0087325C">
      <w:pPr>
        <w:tabs>
          <w:tab w:val="left" w:pos="2746"/>
        </w:tabs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3"/>
        </w:numPr>
        <w:tabs>
          <w:tab w:val="left" w:pos="2746"/>
        </w:tabs>
        <w:jc w:val="both"/>
        <w:rPr>
          <w:sz w:val="22"/>
          <w:szCs w:val="22"/>
        </w:rPr>
      </w:pPr>
      <w:r>
        <w:rPr>
          <w:sz w:val="22"/>
          <w:szCs w:val="22"/>
        </w:rPr>
        <w:t>Pokud zhotovitel neprovede dílo v termínu podle bodu V. této smlouvy, je povinen zaplatit objednateli smluvní pokutu ve výši 0,05 % z ceny díla za každý den prodlení do předání díla. Zaplacením pokuty nezaniká právo na náhradu vzniklých škod.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600B8A" w:rsidRDefault="00600B8A">
      <w:pPr>
        <w:rPr>
          <w:sz w:val="22"/>
          <w:szCs w:val="22"/>
        </w:rPr>
      </w:pP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VII.</w:t>
      </w:r>
    </w:p>
    <w:p w:rsidR="0087325C" w:rsidRDefault="00731A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Záruční doba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poskytuje na řádně provedené dílo záruku v délce 60 měsíců, která počíná běžet dnem předání předmětu plnění objednateli, za předpokladu, že objednatel bude dodržovat podmínky uložení, manipulace a vystavení doporučené zhotovitelem při předání /vrácení díla.</w:t>
      </w:r>
    </w:p>
    <w:p w:rsidR="0087325C" w:rsidRDefault="0087325C">
      <w:pPr>
        <w:ind w:left="360"/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Reklamaci lze uplatnit do posledního dne záruční lhůty, přičemž i reklamace odeslaná objednatelem v poslední den záruční lhůty se považuje za včas uplatněnou. Zhotovitel je povinen reklamovanou vadu díla odstranit bez zbytečného odkladu.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však odpovídá i za takové vady, které se vyskytly po uběhnutí záruční doby a vznikly nesprávnými či neodbornými postupy při restaurátorských pracích, nebo použitím nevhodného materiálu. Odstranění takovýchto vad je zhotovitel povinen provést bezodkladně v dohodnuté lhůtě, a to bezplatně.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průběhu záruční doby nesmí dojít bez vědomí zhotovitele k zásahům do provedeného díla, které mění nebo naruší jeho charakter.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ind w:left="720"/>
        <w:jc w:val="both"/>
        <w:rPr>
          <w:sz w:val="22"/>
          <w:szCs w:val="22"/>
        </w:rPr>
      </w:pPr>
    </w:p>
    <w:p w:rsidR="0087325C" w:rsidRDefault="006857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731A43">
        <w:rPr>
          <w:b/>
          <w:bCs/>
          <w:sz w:val="22"/>
          <w:szCs w:val="22"/>
        </w:rPr>
        <w:t>.</w:t>
      </w:r>
    </w:p>
    <w:p w:rsidR="0087325C" w:rsidRDefault="00731A4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Zveřejnění smlouvy v registru smluv</w:t>
      </w:r>
    </w:p>
    <w:p w:rsidR="0087325C" w:rsidRDefault="0087325C">
      <w:pPr>
        <w:pStyle w:val="Zkladntext"/>
        <w:jc w:val="center"/>
        <w:rPr>
          <w:b/>
          <w:bCs/>
          <w:sz w:val="22"/>
          <w:szCs w:val="22"/>
        </w:rPr>
      </w:pPr>
    </w:p>
    <w:p w:rsidR="0087325C" w:rsidRDefault="00731A43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2. Smluvní strany prohlašují, že žádná část smlouvy nenaplňuje znaky obchodního tajemství (§ 504 z. č. 89/2012 Sb., občanský zákoník).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3. Smluvní strany se dohodly, že: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a. smlouva bude zveřejněna v plném znění s výjimkou Příloh č. 1</w:t>
      </w:r>
    </w:p>
    <w:p w:rsidR="0087325C" w:rsidRDefault="00731A43">
      <w:pPr>
        <w:pStyle w:val="Zkladntext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b. uveřejnění v registru smluv provede Regionální muzeum ve Vysokém Mýtě, a to bezodkladně po uzavření této smlouvy, nejpozději však do 30 dní od uzavření smlouvy.</w:t>
      </w:r>
    </w:p>
    <w:p w:rsidR="0087325C" w:rsidRDefault="0087325C">
      <w:pPr>
        <w:jc w:val="both"/>
        <w:rPr>
          <w:b/>
          <w:sz w:val="22"/>
          <w:szCs w:val="22"/>
        </w:rPr>
      </w:pPr>
    </w:p>
    <w:p w:rsidR="0087325C" w:rsidRDefault="0068577F">
      <w:pPr>
        <w:jc w:val="center"/>
      </w:pPr>
      <w:r>
        <w:rPr>
          <w:b/>
          <w:sz w:val="22"/>
          <w:szCs w:val="22"/>
        </w:rPr>
        <w:t>I</w:t>
      </w:r>
      <w:r w:rsidR="00731A43">
        <w:rPr>
          <w:b/>
          <w:sz w:val="22"/>
          <w:szCs w:val="22"/>
        </w:rPr>
        <w:t>X.</w:t>
      </w:r>
    </w:p>
    <w:p w:rsidR="0087325C" w:rsidRDefault="00731A4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87325C" w:rsidRDefault="0087325C">
      <w:pPr>
        <w:rPr>
          <w:b/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Okamžikem převzetí až do jeho řádného vrácení nese zhotovitel nebezpečí škody na </w:t>
      </w:r>
      <w:r w:rsidR="0068577F">
        <w:rPr>
          <w:sz w:val="22"/>
          <w:szCs w:val="22"/>
        </w:rPr>
        <w:t>kočáru</w:t>
      </w:r>
      <w:r>
        <w:rPr>
          <w:sz w:val="22"/>
          <w:szCs w:val="22"/>
        </w:rPr>
        <w:t xml:space="preserve">, jehož restaurování je předmětem této smlouvy. Odcizení, ztráta či jakékoli poškození </w:t>
      </w:r>
      <w:r w:rsidR="00600B8A">
        <w:rPr>
          <w:sz w:val="22"/>
          <w:szCs w:val="22"/>
        </w:rPr>
        <w:t>kočáru</w:t>
      </w:r>
      <w:r>
        <w:rPr>
          <w:sz w:val="22"/>
          <w:szCs w:val="22"/>
        </w:rPr>
        <w:t xml:space="preserve"> bude zhotovitelem hrazeno v plném rozsahu.</w:t>
      </w:r>
    </w:p>
    <w:p w:rsidR="0087325C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Práva a povinnosti Smluvních stran touto smlouvou výslovně neupravená se řídí právním řádem České republiky, zejm. zákonem č. 89/2012 Sb., občanský zákoník, v platném znění.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Veškeré změny a dodatky k této smlouvě musí být písemnou formou, jinak jsou neplatné.</w:t>
      </w: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Tato smlouva je vyhotovena ve dvou stejnopisech s platností originálu, z nichž objednatel i zhotovitel obdrží po jednom vyhotovení.</w:t>
      </w:r>
    </w:p>
    <w:p w:rsidR="0087325C" w:rsidRDefault="0087325C">
      <w:pPr>
        <w:overflowPunct w:val="0"/>
        <w:jc w:val="both"/>
        <w:textAlignment w:val="auto"/>
        <w:rPr>
          <w:sz w:val="22"/>
          <w:szCs w:val="22"/>
        </w:rPr>
      </w:pPr>
    </w:p>
    <w:p w:rsidR="0087325C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jc w:val="right"/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68577F">
      <w:pPr>
        <w:rPr>
          <w:sz w:val="22"/>
          <w:szCs w:val="22"/>
        </w:rPr>
      </w:pPr>
      <w:r w:rsidRPr="00A97F0C">
        <w:rPr>
          <w:sz w:val="22"/>
          <w:szCs w:val="22"/>
        </w:rPr>
        <w:t>V </w:t>
      </w:r>
      <w:r w:rsidR="006A5461">
        <w:rPr>
          <w:sz w:val="22"/>
          <w:szCs w:val="22"/>
        </w:rPr>
        <w:tab/>
      </w:r>
      <w:r w:rsidR="006A5461">
        <w:rPr>
          <w:sz w:val="22"/>
          <w:szCs w:val="22"/>
        </w:rPr>
        <w:tab/>
      </w:r>
      <w:bookmarkStart w:id="0" w:name="_GoBack"/>
      <w:bookmarkEnd w:id="0"/>
      <w:r w:rsidRPr="00A97F0C">
        <w:rPr>
          <w:sz w:val="22"/>
          <w:szCs w:val="22"/>
        </w:rPr>
        <w:t xml:space="preserve"> </w:t>
      </w:r>
      <w:r w:rsidR="00731A43" w:rsidRPr="00A97F0C">
        <w:rPr>
          <w:sz w:val="22"/>
          <w:szCs w:val="22"/>
        </w:rPr>
        <w:t>dne</w:t>
      </w:r>
      <w:r w:rsidRPr="00A97F0C">
        <w:rPr>
          <w:sz w:val="22"/>
          <w:szCs w:val="22"/>
        </w:rPr>
        <w:t xml:space="preserve"> 16. listopadu 2017</w:t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</w:r>
      <w:r w:rsidR="00731A43">
        <w:rPr>
          <w:sz w:val="22"/>
          <w:szCs w:val="22"/>
        </w:rPr>
        <w:tab/>
        <w:t xml:space="preserve">            </w:t>
      </w: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87325C">
      <w:pPr>
        <w:rPr>
          <w:sz w:val="22"/>
          <w:szCs w:val="22"/>
        </w:rPr>
      </w:pPr>
    </w:p>
    <w:p w:rsidR="0087325C" w:rsidRDefault="00731A43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Objednatel: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>Zhotovitel:</w:t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7325C" w:rsidRDefault="00731A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87325C" w:rsidRDefault="00731A43">
      <w:pPr>
        <w:rPr>
          <w:sz w:val="22"/>
          <w:szCs w:val="22"/>
        </w:rPr>
      </w:pPr>
      <w:r>
        <w:rPr>
          <w:sz w:val="22"/>
        </w:rPr>
        <w:t>Mgr. Jiří Junek, ředitel muzea</w:t>
      </w:r>
    </w:p>
    <w:p w:rsidR="0087325C" w:rsidRDefault="00731A43">
      <w:pPr>
        <w:rPr>
          <w:sz w:val="22"/>
          <w:szCs w:val="22"/>
        </w:rPr>
      </w:pPr>
      <w:r>
        <w:rPr>
          <w:sz w:val="22"/>
          <w:szCs w:val="22"/>
        </w:rPr>
        <w:t xml:space="preserve">za Regionální muzeum ve Vysokém Mýtě                            </w:t>
      </w:r>
      <w:r w:rsidR="00A97F0C">
        <w:rPr>
          <w:sz w:val="22"/>
          <w:szCs w:val="22"/>
        </w:rPr>
        <w:t>Antonín Skipala</w:t>
      </w:r>
    </w:p>
    <w:p w:rsidR="0087325C" w:rsidRDefault="0087325C">
      <w:pPr>
        <w:jc w:val="both"/>
        <w:rPr>
          <w:sz w:val="22"/>
          <w:szCs w:val="22"/>
        </w:rPr>
      </w:pPr>
    </w:p>
    <w:p w:rsidR="0087325C" w:rsidRDefault="0087325C">
      <w:pPr>
        <w:suppressAutoHyphens/>
        <w:rPr>
          <w:sz w:val="22"/>
          <w:szCs w:val="22"/>
        </w:rPr>
      </w:pPr>
    </w:p>
    <w:p w:rsidR="0087325C" w:rsidRDefault="0087325C"/>
    <w:p w:rsidR="0087325C" w:rsidRDefault="0087325C"/>
    <w:sectPr w:rsidR="008732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43" w:rsidRDefault="00774043">
      <w:r>
        <w:separator/>
      </w:r>
    </w:p>
  </w:endnote>
  <w:endnote w:type="continuationSeparator" w:id="0">
    <w:p w:rsidR="00774043" w:rsidRDefault="0077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546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546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43" w:rsidRDefault="00774043">
      <w:r>
        <w:separator/>
      </w:r>
    </w:p>
  </w:footnote>
  <w:footnote w:type="continuationSeparator" w:id="0">
    <w:p w:rsidR="00774043" w:rsidRDefault="0077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5C"/>
    <w:rsid w:val="000C63C9"/>
    <w:rsid w:val="00442AE4"/>
    <w:rsid w:val="00600B8A"/>
    <w:rsid w:val="0068577F"/>
    <w:rsid w:val="006A5461"/>
    <w:rsid w:val="00731A43"/>
    <w:rsid w:val="0075247E"/>
    <w:rsid w:val="00774043"/>
    <w:rsid w:val="0087325C"/>
    <w:rsid w:val="00A97F0C"/>
    <w:rsid w:val="00CD31F2"/>
    <w:rsid w:val="00E11FC6"/>
    <w:rsid w:val="00F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9DE1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-</cp:lastModifiedBy>
  <cp:revision>13</cp:revision>
  <cp:lastPrinted>2017-05-23T14:43:00Z</cp:lastPrinted>
  <dcterms:created xsi:type="dcterms:W3CDTF">2017-07-14T06:11:00Z</dcterms:created>
  <dcterms:modified xsi:type="dcterms:W3CDTF">2017-12-15T13:03:00Z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