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2C" w:rsidRDefault="00467BF0">
      <w:pPr>
        <w:pStyle w:val="Nadpis10"/>
        <w:framePr w:w="4997" w:h="1124" w:hRule="exact" w:wrap="none" w:vAnchor="page" w:hAnchor="page" w:x="4403" w:y="1441"/>
        <w:shd w:val="clear" w:color="auto" w:fill="auto"/>
      </w:pPr>
      <w:bookmarkStart w:id="0" w:name="bookmark0"/>
      <w:r>
        <w:t>Základní škola Emila Zátopka</w:t>
      </w:r>
      <w:bookmarkEnd w:id="0"/>
    </w:p>
    <w:p w:rsidR="00FC762C" w:rsidRDefault="00467BF0">
      <w:pPr>
        <w:pStyle w:val="Nadpis20"/>
        <w:framePr w:w="4997" w:h="1124" w:hRule="exact" w:wrap="none" w:vAnchor="page" w:hAnchor="page" w:x="4403" w:y="1441"/>
        <w:shd w:val="clear" w:color="auto" w:fill="auto"/>
      </w:pPr>
      <w:bookmarkStart w:id="1" w:name="bookmark1"/>
      <w:r>
        <w:t>ut. Pionýrská 791 742 21 KOPŘIVNICE</w:t>
      </w:r>
      <w:bookmarkEnd w:id="1"/>
    </w:p>
    <w:p w:rsidR="00FC762C" w:rsidRDefault="00467BF0">
      <w:pPr>
        <w:pStyle w:val="Zkladntext20"/>
        <w:framePr w:w="2200" w:h="936" w:hRule="exact" w:wrap="none" w:vAnchor="page" w:hAnchor="page" w:x="1685" w:y="3509"/>
        <w:shd w:val="clear" w:color="auto" w:fill="auto"/>
      </w:pPr>
      <w:r>
        <w:t>Z + M Partner,spol. s.r.o. Valchařská 3261/17 702 00 Moravská Ostrava</w:t>
      </w:r>
    </w:p>
    <w:p w:rsidR="00FC762C" w:rsidRDefault="00467BF0">
      <w:pPr>
        <w:pStyle w:val="Zkladntext20"/>
        <w:framePr w:wrap="none" w:vAnchor="page" w:hAnchor="page" w:x="7096" w:y="5049"/>
        <w:shd w:val="clear" w:color="auto" w:fill="auto"/>
        <w:spacing w:line="190" w:lineRule="exact"/>
      </w:pPr>
      <w:r>
        <w:t>V Kopřivnici 8. 12. 2017</w:t>
      </w:r>
    </w:p>
    <w:p w:rsidR="00FC762C" w:rsidRDefault="00467BF0">
      <w:pPr>
        <w:pStyle w:val="Zkladntext20"/>
        <w:framePr w:wrap="none" w:vAnchor="page" w:hAnchor="page" w:x="1645" w:y="5913"/>
        <w:shd w:val="clear" w:color="auto" w:fill="auto"/>
        <w:spacing w:line="190" w:lineRule="exact"/>
      </w:pPr>
      <w:r>
        <w:rPr>
          <w:rStyle w:val="Zkladntext21"/>
        </w:rPr>
        <w:t>Věc: Ob</w:t>
      </w:r>
      <w:r>
        <w:t>j</w:t>
      </w:r>
      <w:r>
        <w:rPr>
          <w:rStyle w:val="Zkladntext21"/>
        </w:rPr>
        <w:t>ed</w:t>
      </w:r>
      <w:r>
        <w:t>návka</w:t>
      </w:r>
    </w:p>
    <w:p w:rsidR="00FC762C" w:rsidRDefault="00467BF0">
      <w:pPr>
        <w:pStyle w:val="Titulektabulky0"/>
        <w:framePr w:wrap="none" w:vAnchor="page" w:hAnchor="page" w:x="1681" w:y="6748"/>
        <w:shd w:val="clear" w:color="auto" w:fill="auto"/>
        <w:spacing w:line="190" w:lineRule="exact"/>
      </w:pPr>
      <w:r>
        <w:t>Objednáváme u Vás toto zboží: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9"/>
        <w:gridCol w:w="882"/>
        <w:gridCol w:w="1303"/>
        <w:gridCol w:w="1120"/>
      </w:tblGrid>
      <w:tr w:rsidR="00FC762C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5479" w:type="dxa"/>
            <w:shd w:val="clear" w:color="auto" w:fill="FFFFFF"/>
          </w:tcPr>
          <w:p w:rsidR="00FC762C" w:rsidRDefault="00467BF0">
            <w:pPr>
              <w:pStyle w:val="Zkladntext20"/>
              <w:framePr w:w="8784" w:h="1764" w:wrap="none" w:vAnchor="page" w:hAnchor="page" w:x="1645" w:y="7256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Projektor EB-695 Wi</w:t>
            </w:r>
          </w:p>
        </w:tc>
        <w:tc>
          <w:tcPr>
            <w:tcW w:w="882" w:type="dxa"/>
            <w:shd w:val="clear" w:color="auto" w:fill="FFFFFF"/>
          </w:tcPr>
          <w:p w:rsidR="00FC762C" w:rsidRDefault="00467BF0">
            <w:pPr>
              <w:pStyle w:val="Zkladntext20"/>
              <w:framePr w:w="8784" w:h="1764" w:wrap="none" w:vAnchor="page" w:hAnchor="page" w:x="1645" w:y="7256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Zkladntext22"/>
              </w:rPr>
              <w:t>2 ks</w:t>
            </w:r>
          </w:p>
        </w:tc>
        <w:tc>
          <w:tcPr>
            <w:tcW w:w="1303" w:type="dxa"/>
            <w:shd w:val="clear" w:color="auto" w:fill="FFFFFF"/>
          </w:tcPr>
          <w:p w:rsidR="00FC762C" w:rsidRDefault="00467BF0">
            <w:pPr>
              <w:pStyle w:val="Zkladntext20"/>
              <w:framePr w:w="8784" w:h="1764" w:wrap="none" w:vAnchor="page" w:hAnchor="page" w:x="1645" w:y="7256"/>
              <w:shd w:val="clear" w:color="auto" w:fill="auto"/>
              <w:spacing w:line="190" w:lineRule="exact"/>
              <w:ind w:left="200"/>
            </w:pPr>
            <w:r>
              <w:rPr>
                <w:rStyle w:val="Zkladntext22"/>
              </w:rPr>
              <w:t>á 30 000,-</w:t>
            </w:r>
          </w:p>
        </w:tc>
        <w:tc>
          <w:tcPr>
            <w:tcW w:w="1120" w:type="dxa"/>
            <w:shd w:val="clear" w:color="auto" w:fill="FFFFFF"/>
            <w:vAlign w:val="bottom"/>
          </w:tcPr>
          <w:p w:rsidR="00FC762C" w:rsidRDefault="00467BF0">
            <w:pPr>
              <w:pStyle w:val="Zkladntext20"/>
              <w:framePr w:w="8784" w:h="1764" w:wrap="none" w:vAnchor="page" w:hAnchor="page" w:x="1645" w:y="7256"/>
              <w:shd w:val="clear" w:color="auto" w:fill="auto"/>
              <w:spacing w:line="190" w:lineRule="exact"/>
              <w:jc w:val="right"/>
            </w:pPr>
            <w:r>
              <w:rPr>
                <w:rStyle w:val="Zkladntext22"/>
              </w:rPr>
              <w:t>60 000,-</w:t>
            </w:r>
          </w:p>
        </w:tc>
      </w:tr>
      <w:tr w:rsidR="00FC762C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5479" w:type="dxa"/>
            <w:shd w:val="clear" w:color="auto" w:fill="FFFFFF"/>
          </w:tcPr>
          <w:p w:rsidR="00FC762C" w:rsidRDefault="00467BF0">
            <w:pPr>
              <w:pStyle w:val="Zkladntext20"/>
              <w:framePr w:w="8784" w:h="1764" w:wrap="none" w:vAnchor="page" w:hAnchor="page" w:x="1645" w:y="7256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Tabule Touch 85 keramická</w:t>
            </w:r>
          </w:p>
        </w:tc>
        <w:tc>
          <w:tcPr>
            <w:tcW w:w="882" w:type="dxa"/>
            <w:shd w:val="clear" w:color="auto" w:fill="FFFFFF"/>
          </w:tcPr>
          <w:p w:rsidR="00FC762C" w:rsidRDefault="00467BF0">
            <w:pPr>
              <w:pStyle w:val="Zkladntext20"/>
              <w:framePr w:w="8784" w:h="1764" w:wrap="none" w:vAnchor="page" w:hAnchor="page" w:x="1645" w:y="7256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Zkladntext22"/>
              </w:rPr>
              <w:t>2 ks</w:t>
            </w:r>
          </w:p>
        </w:tc>
        <w:tc>
          <w:tcPr>
            <w:tcW w:w="1303" w:type="dxa"/>
            <w:shd w:val="clear" w:color="auto" w:fill="FFFFFF"/>
          </w:tcPr>
          <w:p w:rsidR="00FC762C" w:rsidRDefault="00467BF0">
            <w:pPr>
              <w:pStyle w:val="Zkladntext20"/>
              <w:framePr w:w="8784" w:h="1764" w:wrap="none" w:vAnchor="page" w:hAnchor="page" w:x="1645" w:y="7256"/>
              <w:shd w:val="clear" w:color="auto" w:fill="auto"/>
              <w:spacing w:line="190" w:lineRule="exact"/>
              <w:ind w:left="200"/>
            </w:pPr>
            <w:r>
              <w:rPr>
                <w:rStyle w:val="Zkladntext22"/>
              </w:rPr>
              <w:t>á 17 000,-</w:t>
            </w:r>
          </w:p>
        </w:tc>
        <w:tc>
          <w:tcPr>
            <w:tcW w:w="1120" w:type="dxa"/>
            <w:shd w:val="clear" w:color="auto" w:fill="FFFFFF"/>
          </w:tcPr>
          <w:p w:rsidR="00FC762C" w:rsidRDefault="00467BF0">
            <w:pPr>
              <w:pStyle w:val="Zkladntext20"/>
              <w:framePr w:w="8784" w:h="1764" w:wrap="none" w:vAnchor="page" w:hAnchor="page" w:x="1645" w:y="7256"/>
              <w:shd w:val="clear" w:color="auto" w:fill="auto"/>
              <w:spacing w:line="190" w:lineRule="exact"/>
              <w:jc w:val="right"/>
            </w:pPr>
            <w:r>
              <w:rPr>
                <w:rStyle w:val="Zkladntext22"/>
              </w:rPr>
              <w:t>34 000,-</w:t>
            </w:r>
          </w:p>
        </w:tc>
      </w:tr>
      <w:tr w:rsidR="00FC762C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5479" w:type="dxa"/>
            <w:shd w:val="clear" w:color="auto" w:fill="FFFFFF"/>
            <w:vAlign w:val="bottom"/>
          </w:tcPr>
          <w:p w:rsidR="00FC762C" w:rsidRDefault="00467BF0">
            <w:pPr>
              <w:pStyle w:val="Zkladntext20"/>
              <w:framePr w:w="8784" w:h="1764" w:wrap="none" w:vAnchor="page" w:hAnchor="page" w:x="1645" w:y="7256"/>
              <w:shd w:val="clear" w:color="auto" w:fill="auto"/>
              <w:spacing w:line="252" w:lineRule="exact"/>
            </w:pPr>
            <w:r>
              <w:rPr>
                <w:rStyle w:val="Zkladntext22"/>
              </w:rPr>
              <w:t>Pojezd + Rameno (pojezd pro daný typ tabule, dimenzování Rameno pro ultrashort)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FC762C" w:rsidRDefault="00467BF0">
            <w:pPr>
              <w:pStyle w:val="Zkladntext20"/>
              <w:framePr w:w="8784" w:h="1764" w:wrap="none" w:vAnchor="page" w:hAnchor="page" w:x="1645" w:y="7256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Zkladntext22"/>
              </w:rPr>
              <w:t>2 ks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FC762C" w:rsidRDefault="00467BF0">
            <w:pPr>
              <w:pStyle w:val="Zkladntext20"/>
              <w:framePr w:w="8784" w:h="1764" w:wrap="none" w:vAnchor="page" w:hAnchor="page" w:x="1645" w:y="7256"/>
              <w:shd w:val="clear" w:color="auto" w:fill="auto"/>
              <w:spacing w:line="190" w:lineRule="exact"/>
              <w:ind w:left="200"/>
            </w:pPr>
            <w:r>
              <w:rPr>
                <w:rStyle w:val="Zkladntext22"/>
              </w:rPr>
              <w:t>á 12 100,-</w:t>
            </w:r>
          </w:p>
        </w:tc>
        <w:tc>
          <w:tcPr>
            <w:tcW w:w="1120" w:type="dxa"/>
            <w:shd w:val="clear" w:color="auto" w:fill="FFFFFF"/>
            <w:vAlign w:val="bottom"/>
          </w:tcPr>
          <w:p w:rsidR="00FC762C" w:rsidRDefault="00467BF0">
            <w:pPr>
              <w:pStyle w:val="Zkladntext20"/>
              <w:framePr w:w="8784" w:h="1764" w:wrap="none" w:vAnchor="page" w:hAnchor="page" w:x="1645" w:y="7256"/>
              <w:shd w:val="clear" w:color="auto" w:fill="auto"/>
              <w:spacing w:line="190" w:lineRule="exact"/>
              <w:jc w:val="right"/>
            </w:pPr>
            <w:r>
              <w:rPr>
                <w:rStyle w:val="Zkladntext22"/>
              </w:rPr>
              <w:t>24 200,-</w:t>
            </w:r>
          </w:p>
        </w:tc>
      </w:tr>
      <w:tr w:rsidR="00FC762C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5479" w:type="dxa"/>
            <w:shd w:val="clear" w:color="auto" w:fill="FFFFFF"/>
          </w:tcPr>
          <w:p w:rsidR="00FC762C" w:rsidRDefault="00467BF0">
            <w:pPr>
              <w:pStyle w:val="Zkladntext20"/>
              <w:framePr w:w="8784" w:h="1764" w:wrap="none" w:vAnchor="page" w:hAnchor="page" w:x="1645" w:y="7256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Křídla (křídla pro daný typ tabule, popis Fixem BBBB)</w:t>
            </w:r>
          </w:p>
        </w:tc>
        <w:tc>
          <w:tcPr>
            <w:tcW w:w="882" w:type="dxa"/>
            <w:shd w:val="clear" w:color="auto" w:fill="FFFFFF"/>
          </w:tcPr>
          <w:p w:rsidR="00FC762C" w:rsidRDefault="00467BF0">
            <w:pPr>
              <w:pStyle w:val="Zkladntext20"/>
              <w:framePr w:w="8784" w:h="1764" w:wrap="none" w:vAnchor="page" w:hAnchor="page" w:x="1645" w:y="7256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Zkladntext22"/>
              </w:rPr>
              <w:t>2 ks</w:t>
            </w:r>
          </w:p>
        </w:tc>
        <w:tc>
          <w:tcPr>
            <w:tcW w:w="1303" w:type="dxa"/>
            <w:shd w:val="clear" w:color="auto" w:fill="FFFFFF"/>
          </w:tcPr>
          <w:p w:rsidR="00FC762C" w:rsidRDefault="00467BF0">
            <w:pPr>
              <w:pStyle w:val="Zkladntext20"/>
              <w:framePr w:w="8784" w:h="1764" w:wrap="none" w:vAnchor="page" w:hAnchor="page" w:x="1645" w:y="7256"/>
              <w:shd w:val="clear" w:color="auto" w:fill="auto"/>
              <w:spacing w:line="190" w:lineRule="exact"/>
              <w:ind w:left="200"/>
            </w:pPr>
            <w:r>
              <w:rPr>
                <w:rStyle w:val="Zkladntext22"/>
              </w:rPr>
              <w:t>á 11 900,-</w:t>
            </w:r>
          </w:p>
        </w:tc>
        <w:tc>
          <w:tcPr>
            <w:tcW w:w="1120" w:type="dxa"/>
            <w:shd w:val="clear" w:color="auto" w:fill="FFFFFF"/>
          </w:tcPr>
          <w:p w:rsidR="00FC762C" w:rsidRDefault="00467BF0">
            <w:pPr>
              <w:pStyle w:val="Zkladntext20"/>
              <w:framePr w:w="8784" w:h="1764" w:wrap="none" w:vAnchor="page" w:hAnchor="page" w:x="1645" w:y="7256"/>
              <w:shd w:val="clear" w:color="auto" w:fill="auto"/>
              <w:spacing w:line="190" w:lineRule="exact"/>
              <w:jc w:val="right"/>
            </w:pPr>
            <w:r>
              <w:rPr>
                <w:rStyle w:val="Zkladntext22"/>
              </w:rPr>
              <w:t>23 800,-</w:t>
            </w:r>
          </w:p>
        </w:tc>
      </w:tr>
      <w:tr w:rsidR="00FC762C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479" w:type="dxa"/>
            <w:shd w:val="clear" w:color="auto" w:fill="FFFFFF"/>
          </w:tcPr>
          <w:p w:rsidR="00FC762C" w:rsidRDefault="00467BF0">
            <w:pPr>
              <w:pStyle w:val="Zkladntext20"/>
              <w:framePr w:w="8784" w:h="1764" w:wrap="none" w:vAnchor="page" w:hAnchor="page" w:x="1645" w:y="7256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 xml:space="preserve">Instalace a </w:t>
            </w:r>
            <w:r>
              <w:rPr>
                <w:rStyle w:val="Zkladntext22"/>
              </w:rPr>
              <w:t>příslušenství</w:t>
            </w:r>
          </w:p>
        </w:tc>
        <w:tc>
          <w:tcPr>
            <w:tcW w:w="882" w:type="dxa"/>
            <w:shd w:val="clear" w:color="auto" w:fill="FFFFFF"/>
          </w:tcPr>
          <w:p w:rsidR="00FC762C" w:rsidRDefault="00467BF0">
            <w:pPr>
              <w:pStyle w:val="Zkladntext20"/>
              <w:framePr w:w="8784" w:h="1764" w:wrap="none" w:vAnchor="page" w:hAnchor="page" w:x="1645" w:y="7256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Zkladntext22"/>
              </w:rPr>
              <w:t>2 ks</w:t>
            </w:r>
          </w:p>
        </w:tc>
        <w:tc>
          <w:tcPr>
            <w:tcW w:w="1303" w:type="dxa"/>
            <w:shd w:val="clear" w:color="auto" w:fill="FFFFFF"/>
          </w:tcPr>
          <w:p w:rsidR="00FC762C" w:rsidRDefault="00467BF0">
            <w:pPr>
              <w:pStyle w:val="Zkladntext20"/>
              <w:framePr w:w="8784" w:h="1764" w:wrap="none" w:vAnchor="page" w:hAnchor="page" w:x="1645" w:y="7256"/>
              <w:shd w:val="clear" w:color="auto" w:fill="auto"/>
              <w:spacing w:line="190" w:lineRule="exact"/>
              <w:ind w:left="200"/>
            </w:pPr>
            <w:r>
              <w:rPr>
                <w:rStyle w:val="Zkladntext22"/>
              </w:rPr>
              <w:t>á 4 000,-</w:t>
            </w:r>
          </w:p>
        </w:tc>
        <w:tc>
          <w:tcPr>
            <w:tcW w:w="1120" w:type="dxa"/>
            <w:shd w:val="clear" w:color="auto" w:fill="FFFFFF"/>
          </w:tcPr>
          <w:p w:rsidR="00FC762C" w:rsidRDefault="00467BF0">
            <w:pPr>
              <w:pStyle w:val="Zkladntext20"/>
              <w:framePr w:w="8784" w:h="1764" w:wrap="none" w:vAnchor="page" w:hAnchor="page" w:x="1645" w:y="7256"/>
              <w:shd w:val="clear" w:color="auto" w:fill="auto"/>
              <w:spacing w:line="190" w:lineRule="exact"/>
              <w:jc w:val="right"/>
            </w:pPr>
            <w:r>
              <w:rPr>
                <w:rStyle w:val="Zkladntext22"/>
              </w:rPr>
              <w:t>8 000,-</w:t>
            </w:r>
          </w:p>
        </w:tc>
      </w:tr>
      <w:tr w:rsidR="00FC762C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54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762C" w:rsidRDefault="00467BF0">
            <w:pPr>
              <w:pStyle w:val="Zkladntext20"/>
              <w:framePr w:w="8784" w:h="1764" w:wrap="none" w:vAnchor="page" w:hAnchor="page" w:x="1645" w:y="7256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Celkem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FFFFFF"/>
          </w:tcPr>
          <w:p w:rsidR="00FC762C" w:rsidRDefault="00FC762C">
            <w:pPr>
              <w:framePr w:w="8784" w:h="1764" w:wrap="none" w:vAnchor="page" w:hAnchor="page" w:x="1645" w:y="7256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</w:tcPr>
          <w:p w:rsidR="00FC762C" w:rsidRDefault="00FC762C">
            <w:pPr>
              <w:framePr w:w="8784" w:h="1764" w:wrap="none" w:vAnchor="page" w:hAnchor="page" w:x="1645" w:y="7256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762C" w:rsidRDefault="00467BF0">
            <w:pPr>
              <w:pStyle w:val="Zkladntext20"/>
              <w:framePr w:w="8784" w:h="1764" w:wrap="none" w:vAnchor="page" w:hAnchor="page" w:x="1645" w:y="7256"/>
              <w:shd w:val="clear" w:color="auto" w:fill="auto"/>
              <w:spacing w:line="190" w:lineRule="exact"/>
              <w:jc w:val="right"/>
            </w:pPr>
            <w:r>
              <w:rPr>
                <w:rStyle w:val="Zkladntext22"/>
              </w:rPr>
              <w:t>181 500,-</w:t>
            </w:r>
          </w:p>
        </w:tc>
      </w:tr>
    </w:tbl>
    <w:p w:rsidR="00FC762C" w:rsidRDefault="00467BF0">
      <w:pPr>
        <w:framePr w:wrap="none" w:vAnchor="page" w:hAnchor="page" w:x="5602" w:y="944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43.8pt">
            <v:imagedata r:id="rId6" r:href="rId7"/>
          </v:shape>
        </w:pict>
      </w:r>
    </w:p>
    <w:p w:rsidR="00FC762C" w:rsidRDefault="00467BF0">
      <w:pPr>
        <w:pStyle w:val="Titulekobrzku20"/>
        <w:framePr w:w="1368" w:h="1152" w:hRule="exact" w:wrap="none" w:vAnchor="page" w:hAnchor="page" w:x="6678" w:y="9371"/>
        <w:shd w:val="clear" w:color="auto" w:fill="auto"/>
        <w:ind w:right="101"/>
      </w:pPr>
      <w:r>
        <w:rPr>
          <w:rStyle w:val="Titulekobrzku295ptNetun"/>
        </w:rPr>
        <w:t xml:space="preserve">Základní </w:t>
      </w:r>
      <w:r>
        <w:rPr>
          <w:rStyle w:val="Titulekobrzku2Netun"/>
        </w:rPr>
        <w:t>škola</w:t>
      </w:r>
    </w:p>
    <w:p w:rsidR="00FC762C" w:rsidRDefault="00467BF0">
      <w:pPr>
        <w:pStyle w:val="Titulekobrzku20"/>
        <w:framePr w:w="1368" w:h="1152" w:hRule="exact" w:wrap="none" w:vAnchor="page" w:hAnchor="page" w:x="6678" w:y="9371"/>
        <w:shd w:val="clear" w:color="auto" w:fill="auto"/>
        <w:ind w:right="80"/>
      </w:pPr>
      <w:r>
        <w:t>Emila Zátopfc</w:t>
      </w:r>
    </w:p>
    <w:p w:rsidR="00FC762C" w:rsidRDefault="00467BF0">
      <w:pPr>
        <w:pStyle w:val="Titulekobrzku0"/>
        <w:framePr w:w="1368" w:h="1152" w:hRule="exact" w:wrap="none" w:vAnchor="page" w:hAnchor="page" w:x="6678" w:y="9371"/>
        <w:shd w:val="clear" w:color="auto" w:fill="auto"/>
        <w:ind w:right="108"/>
      </w:pPr>
      <w:r>
        <w:rPr>
          <w:rStyle w:val="Titulekobrzku95pt"/>
        </w:rPr>
        <w:t xml:space="preserve">uí. </w:t>
      </w:r>
      <w:r>
        <w:t>Pionýrská 791</w:t>
      </w:r>
    </w:p>
    <w:p w:rsidR="00FC762C" w:rsidRDefault="00467BF0">
      <w:pPr>
        <w:pStyle w:val="Titulekobrzku0"/>
        <w:framePr w:w="1368" w:h="1152" w:hRule="exact" w:wrap="none" w:vAnchor="page" w:hAnchor="page" w:x="6678" w:y="9371"/>
        <w:shd w:val="clear" w:color="auto" w:fill="auto"/>
        <w:ind w:right="80"/>
      </w:pPr>
      <w:r>
        <w:t xml:space="preserve">KOPŘIVNICE 742 </w:t>
      </w:r>
      <w:r>
        <w:rPr>
          <w:rStyle w:val="TitulekobrzkuBookAntiqua95ptKurzvadkovn-1pt"/>
        </w:rPr>
        <w:t>T.</w:t>
      </w:r>
    </w:p>
    <w:p w:rsidR="00FC762C" w:rsidRDefault="00467BF0">
      <w:pPr>
        <w:pStyle w:val="Titulekobrzku0"/>
        <w:framePr w:w="1368" w:h="1152" w:hRule="exact" w:wrap="none" w:vAnchor="page" w:hAnchor="page" w:x="6678" w:y="9371"/>
        <w:shd w:val="clear" w:color="auto" w:fill="auto"/>
        <w:ind w:right="54"/>
      </w:pPr>
      <w:r>
        <w:t>IČ: 64125868^'</w:t>
      </w:r>
    </w:p>
    <w:p w:rsidR="00FC762C" w:rsidRDefault="00467BF0">
      <w:pPr>
        <w:pStyle w:val="Titulekobrzku0"/>
        <w:framePr w:w="1368" w:h="1152" w:hRule="exact" w:wrap="none" w:vAnchor="page" w:hAnchor="page" w:x="6678" w:y="9371"/>
        <w:shd w:val="clear" w:color="auto" w:fill="auto"/>
        <w:ind w:right="58"/>
      </w:pPr>
      <w:r>
        <w:rPr>
          <w:rStyle w:val="Titulekobrzku95pt"/>
        </w:rPr>
        <w:t>M</w:t>
      </w:r>
    </w:p>
    <w:p w:rsidR="00FC762C" w:rsidRDefault="00467BF0">
      <w:pPr>
        <w:pStyle w:val="Zkladntext20"/>
        <w:framePr w:w="1260" w:h="537" w:hRule="exact" w:wrap="none" w:vAnchor="page" w:hAnchor="page" w:x="7909" w:y="10251"/>
        <w:shd w:val="clear" w:color="auto" w:fill="auto"/>
        <w:spacing w:line="252" w:lineRule="exact"/>
        <w:ind w:firstLine="540"/>
      </w:pPr>
      <w:r>
        <w:t>n Mužík</w:t>
      </w:r>
    </w:p>
    <w:p w:rsidR="00FC762C" w:rsidRDefault="00467BF0">
      <w:pPr>
        <w:pStyle w:val="Zkladntext20"/>
        <w:framePr w:w="1260" w:h="537" w:hRule="exact" w:wrap="none" w:vAnchor="page" w:hAnchor="page" w:x="7909" w:y="10251"/>
        <w:shd w:val="clear" w:color="auto" w:fill="auto"/>
        <w:spacing w:line="252" w:lineRule="exact"/>
      </w:pPr>
      <w:r>
        <w:t>ředitel školy</w:t>
      </w:r>
    </w:p>
    <w:p w:rsidR="00FC762C" w:rsidRDefault="00467BF0">
      <w:pPr>
        <w:pStyle w:val="Zkladntext20"/>
        <w:framePr w:w="8795" w:h="2099" w:hRule="exact" w:wrap="none" w:vAnchor="page" w:hAnchor="page" w:x="1645" w:y="11558"/>
        <w:shd w:val="clear" w:color="auto" w:fill="auto"/>
        <w:spacing w:after="21" w:line="230" w:lineRule="exact"/>
        <w:ind w:right="220"/>
        <w:jc w:val="both"/>
      </w:pPr>
      <w:r>
        <w:t>Dodavatel bere na vědomí, že podle zákona č. 340/2015 Sb., o registru smluv, tato smlouva (objednávka a její</w:t>
      </w:r>
      <w:r>
        <w:br/>
        <w:t>přijetQpodléhá povinnému zveřejnění v registru smluv.</w:t>
      </w:r>
    </w:p>
    <w:p w:rsidR="00FC762C" w:rsidRDefault="00467BF0">
      <w:pPr>
        <w:pStyle w:val="Zkladntext20"/>
        <w:framePr w:w="8795" w:h="2099" w:hRule="exact" w:wrap="none" w:vAnchor="page" w:hAnchor="page" w:x="1645" w:y="11558"/>
        <w:shd w:val="clear" w:color="auto" w:fill="auto"/>
        <w:spacing w:line="504" w:lineRule="exact"/>
        <w:ind w:right="162"/>
        <w:jc w:val="both"/>
      </w:pPr>
      <w:r>
        <w:t>Dodavatel: Z+M Partner, spol. s.r.o</w:t>
      </w:r>
    </w:p>
    <w:p w:rsidR="00FC762C" w:rsidRDefault="00467BF0">
      <w:pPr>
        <w:pStyle w:val="Zkladntext20"/>
        <w:framePr w:w="8795" w:h="2099" w:hRule="exact" w:wrap="none" w:vAnchor="page" w:hAnchor="page" w:x="1645" w:y="11558"/>
        <w:shd w:val="clear" w:color="auto" w:fill="auto"/>
        <w:spacing w:line="504" w:lineRule="exact"/>
        <w:ind w:right="162"/>
        <w:jc w:val="both"/>
      </w:pPr>
      <w:r>
        <w:t xml:space="preserve">Prohlášení dodavatele: tuto </w:t>
      </w:r>
      <w:r>
        <w:t>objednávku přijímám.</w:t>
      </w:r>
    </w:p>
    <w:p w:rsidR="00FC762C" w:rsidRDefault="00467BF0">
      <w:pPr>
        <w:pStyle w:val="Zkladntext20"/>
        <w:framePr w:w="8795" w:h="2099" w:hRule="exact" w:wrap="none" w:vAnchor="page" w:hAnchor="page" w:x="1645" w:y="11558"/>
        <w:shd w:val="clear" w:color="auto" w:fill="auto"/>
        <w:spacing w:line="504" w:lineRule="exact"/>
        <w:ind w:right="5087"/>
        <w:jc w:val="both"/>
      </w:pPr>
      <w:r>
        <w:t>Moravská Ostrava, dne: 12. 12. 2017</w:t>
      </w:r>
    </w:p>
    <w:p w:rsidR="00FC762C" w:rsidRDefault="00467BF0">
      <w:pPr>
        <w:framePr w:wrap="none" w:vAnchor="page" w:hAnchor="page" w:x="5717" w:y="13477"/>
        <w:rPr>
          <w:sz w:val="2"/>
          <w:szCs w:val="2"/>
        </w:rPr>
      </w:pPr>
      <w:r>
        <w:pict>
          <v:shape id="_x0000_i1026" type="#_x0000_t75" style="width:187.8pt;height:75pt">
            <v:imagedata r:id="rId8" r:href="rId9"/>
          </v:shape>
        </w:pict>
      </w:r>
    </w:p>
    <w:p w:rsidR="00FC762C" w:rsidRDefault="00467BF0">
      <w:pPr>
        <w:pStyle w:val="Nadpis320"/>
        <w:framePr w:w="8795" w:h="565" w:hRule="exact" w:wrap="none" w:vAnchor="page" w:hAnchor="page" w:x="1645" w:y="15324"/>
        <w:shd w:val="clear" w:color="auto" w:fill="auto"/>
        <w:tabs>
          <w:tab w:val="left" w:pos="7301"/>
        </w:tabs>
        <w:spacing w:before="0"/>
      </w:pPr>
      <w:bookmarkStart w:id="2" w:name="bookmark2"/>
      <w:r>
        <w:t>Bankovní spojení: č. ú. 1</w:t>
      </w:r>
      <w:r>
        <w:rPr>
          <w:rStyle w:val="Nadpis32Netun"/>
        </w:rPr>
        <w:t>767248399/0800</w:t>
      </w:r>
      <w:r>
        <w:rPr>
          <w:rStyle w:val="Nadpis32Netun"/>
        </w:rPr>
        <w:tab/>
      </w:r>
      <w:r>
        <w:t xml:space="preserve">IČO: </w:t>
      </w:r>
      <w:r>
        <w:rPr>
          <w:rStyle w:val="Nadpis32Netun"/>
        </w:rPr>
        <w:t>64125866</w:t>
      </w:r>
      <w:bookmarkEnd w:id="2"/>
    </w:p>
    <w:p w:rsidR="00FC762C" w:rsidRDefault="00467BF0">
      <w:pPr>
        <w:pStyle w:val="Nadpis30"/>
        <w:framePr w:w="8795" w:h="565" w:hRule="exact" w:wrap="none" w:vAnchor="page" w:hAnchor="page" w:x="1645" w:y="15324"/>
        <w:shd w:val="clear" w:color="auto" w:fill="auto"/>
      </w:pPr>
      <w:bookmarkStart w:id="3" w:name="bookmark3"/>
      <w:r>
        <w:t xml:space="preserve">Tel.: 556 812 166. tel./ fax: 556 810 262. e-mail: </w:t>
      </w:r>
      <w:hyperlink r:id="rId10" w:history="1">
        <w:r>
          <w:rPr>
            <w:rStyle w:val="Hypertextovodkaz"/>
            <w:lang w:val="en-US" w:eastAsia="en-US" w:bidi="en-US"/>
          </w:rPr>
          <w:t>kaneelar@zsemzat.edunet.cz</w:t>
        </w:r>
        <w:bookmarkEnd w:id="3"/>
      </w:hyperlink>
    </w:p>
    <w:p w:rsidR="00FC762C" w:rsidRDefault="00FC762C">
      <w:pPr>
        <w:rPr>
          <w:sz w:val="2"/>
          <w:szCs w:val="2"/>
        </w:rPr>
      </w:pPr>
      <w:r w:rsidRPr="00FC762C">
        <w:pict>
          <v:shape id="_x0000_s1028" type="#_x0000_t75" style="position:absolute;margin-left:79.85pt;margin-top:48.65pt;width:92.15pt;height:100.3pt;z-index:-251658752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  <w:r w:rsidRPr="00FC762C">
        <w:pict>
          <v:shape id="_x0000_s1029" type="#_x0000_t75" style="position:absolute;margin-left:398.3pt;margin-top:466.65pt;width:79.7pt;height:59.5pt;z-index:-251658751;mso-wrap-distance-left:5pt;mso-wrap-distance-right:5pt;mso-position-horizontal-relative:page;mso-position-vertical-relative:page" wrapcoords="0 0">
            <v:imagedata r:id="rId12" o:title="image4"/>
            <w10:wrap anchorx="page" anchory="page"/>
          </v:shape>
        </w:pict>
      </w:r>
    </w:p>
    <w:sectPr w:rsidR="00FC762C" w:rsidSect="00FC762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BF0" w:rsidRDefault="00467BF0" w:rsidP="00FC762C">
      <w:r>
        <w:separator/>
      </w:r>
    </w:p>
  </w:endnote>
  <w:endnote w:type="continuationSeparator" w:id="1">
    <w:p w:rsidR="00467BF0" w:rsidRDefault="00467BF0" w:rsidP="00FC7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BF0" w:rsidRDefault="00467BF0"/>
  </w:footnote>
  <w:footnote w:type="continuationSeparator" w:id="1">
    <w:p w:rsidR="00467BF0" w:rsidRDefault="00467BF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C762C"/>
    <w:rsid w:val="003819BD"/>
    <w:rsid w:val="00467BF0"/>
    <w:rsid w:val="00FC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C762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C762C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FC76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sid w:val="00FC7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sid w:val="00FC762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sid w:val="00FC762C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FC762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2">
    <w:name w:val="Základní text (2)"/>
    <w:basedOn w:val="Zkladntext2"/>
    <w:rsid w:val="00FC762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FC762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95ptNetun">
    <w:name w:val="Titulek obrázku (2) + 9;5 pt;Ne tučné"/>
    <w:basedOn w:val="Titulekobrzku2"/>
    <w:rsid w:val="00FC762C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obrzku2Netun">
    <w:name w:val="Titulek obrázku (2) + Ne tučné"/>
    <w:basedOn w:val="Titulekobrzku2"/>
    <w:rsid w:val="00FC762C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FC762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95pt">
    <w:name w:val="Titulek obrázku + 9;5 pt"/>
    <w:basedOn w:val="Titulekobrzku"/>
    <w:rsid w:val="00FC762C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obrzkuBookAntiqua95ptKurzvadkovn-1pt">
    <w:name w:val="Titulek obrázku + Book Antiqua;9;5 pt;Kurzíva;Řádkování -1 pt"/>
    <w:basedOn w:val="Titulekobrzku"/>
    <w:rsid w:val="00FC762C"/>
    <w:rPr>
      <w:rFonts w:ascii="Book Antiqua" w:eastAsia="Book Antiqua" w:hAnsi="Book Antiqua" w:cs="Book Antiqua"/>
      <w:i/>
      <w:iCs/>
      <w:color w:val="000000"/>
      <w:spacing w:val="-30"/>
      <w:w w:val="100"/>
      <w:position w:val="0"/>
      <w:sz w:val="19"/>
      <w:szCs w:val="19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sid w:val="00FC76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2Netun">
    <w:name w:val="Nadpis #3 (2) + Ne tučné"/>
    <w:basedOn w:val="Nadpis32"/>
    <w:rsid w:val="00FC762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FC7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rsid w:val="00FC762C"/>
    <w:pPr>
      <w:shd w:val="clear" w:color="auto" w:fill="FFFFFF"/>
      <w:spacing w:line="356" w:lineRule="exac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rsid w:val="00FC762C"/>
    <w:pPr>
      <w:shd w:val="clear" w:color="auto" w:fill="FFFFFF"/>
      <w:spacing w:line="356" w:lineRule="exact"/>
      <w:outlineLvl w:val="1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Zkladntext20">
    <w:name w:val="Základní text (2)"/>
    <w:basedOn w:val="Normln"/>
    <w:link w:val="Zkladntext2"/>
    <w:rsid w:val="00FC762C"/>
    <w:pPr>
      <w:shd w:val="clear" w:color="auto" w:fill="FFFFFF"/>
      <w:spacing w:line="292" w:lineRule="exact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FC762C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itulekobrzku20">
    <w:name w:val="Titulek obrázku (2)"/>
    <w:basedOn w:val="Normln"/>
    <w:link w:val="Titulekobrzku2"/>
    <w:rsid w:val="00FC762C"/>
    <w:pPr>
      <w:shd w:val="clear" w:color="auto" w:fill="FFFFFF"/>
      <w:spacing w:line="205" w:lineRule="exact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rsid w:val="00FC762C"/>
    <w:pPr>
      <w:shd w:val="clear" w:color="auto" w:fill="FFFFFF"/>
      <w:spacing w:line="169" w:lineRule="exact"/>
      <w:jc w:val="right"/>
    </w:pPr>
    <w:rPr>
      <w:rFonts w:ascii="Calibri" w:eastAsia="Calibri" w:hAnsi="Calibri" w:cs="Calibri"/>
      <w:sz w:val="16"/>
      <w:szCs w:val="16"/>
    </w:rPr>
  </w:style>
  <w:style w:type="paragraph" w:customStyle="1" w:styleId="Nadpis320">
    <w:name w:val="Nadpis #3 (2)"/>
    <w:basedOn w:val="Normln"/>
    <w:link w:val="Nadpis32"/>
    <w:rsid w:val="00FC762C"/>
    <w:pPr>
      <w:shd w:val="clear" w:color="auto" w:fill="FFFFFF"/>
      <w:spacing w:before="1440" w:line="263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rsid w:val="00FC762C"/>
    <w:pPr>
      <w:shd w:val="clear" w:color="auto" w:fill="FFFFFF"/>
      <w:spacing w:line="263" w:lineRule="exact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Users/Admin/AppData/Local/Temp/FineReader12.00/media/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mailto:kaneelar@zsemzat.edunet.cz" TargetMode="External"/><Relationship Id="rId4" Type="http://schemas.openxmlformats.org/officeDocument/2006/relationships/footnotes" Target="footnotes.xml"/><Relationship Id="rId9" Type="http://schemas.openxmlformats.org/officeDocument/2006/relationships/image" Target="../../Users/Admin/AppData/Local/Temp/FineReader12.00/media/image2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1</cp:revision>
  <dcterms:created xsi:type="dcterms:W3CDTF">2017-12-15T11:25:00Z</dcterms:created>
  <dcterms:modified xsi:type="dcterms:W3CDTF">2017-12-15T11:25:00Z</dcterms:modified>
</cp:coreProperties>
</file>