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Kostík Ondřej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+420224907565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+420224907578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ondrej.kostik@czechtrade.cz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INOB201702578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prosinec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prosinec 2017.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45 / 330 / 14 850,00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470 / 230 / 108 100,00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30 / 330 / 9 900,00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15 / 230 / 3 450,00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270 / 52,5 / 14 175,00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350 / 290 / 101 500,00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Redakční práce spojené s výrobou a reportingem Dotazníku společenské odpovědnosti organizací 22 / 290 / 6 380,00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100 / 700 / 70 000,00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70 / 450 / 31 500,00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400 855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485 035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485 035,00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29.12.2017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