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Kostík Ondřej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+420224907565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+420224907578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ondrej.kostik@czechtrade.cz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INOB201702578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prosinec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prosinec 2017.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45 / 330 / 14 850,00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470 / 230 / 108 100,00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30 / 330 / 9 900,00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15 / 230 / 3 450,00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270 / 52,5 / 14 175,00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350 / 290 / 101 500,00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Redakční práce spojené s výrobou a reportingem Dotazníku společenské odpovědnosti organizací 22 / 290 / 6 380,00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50 / 500 / 25 000,00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100 / 700 / 70 000,00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70 / 450 / 31 500,00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400 855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včetně DPH 485 035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485 035,00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29.12.2017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