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1F" w:rsidRPr="00D101A9" w:rsidRDefault="00FB511F" w:rsidP="00FB511F">
      <w:pPr>
        <w:widowControl w:val="0"/>
        <w:shd w:val="clear" w:color="auto" w:fill="FFFFFF"/>
        <w:autoSpaceDE w:val="0"/>
        <w:autoSpaceDN w:val="0"/>
        <w:adjustRightInd w:val="0"/>
        <w:rPr>
          <w:rFonts w:ascii="Tahoma" w:hAnsi="Tahoma" w:cs="Tahoma"/>
          <w:b/>
          <w:bCs/>
          <w:lang w:eastAsia="cs-CZ"/>
        </w:rPr>
      </w:pPr>
      <w:bookmarkStart w:id="0" w:name="_GoBack"/>
      <w:bookmarkEnd w:id="0"/>
      <w:r w:rsidRPr="00D101A9">
        <w:rPr>
          <w:rFonts w:ascii="Tahoma" w:hAnsi="Tahoma" w:cs="Tahoma"/>
          <w:b/>
          <w:bCs/>
          <w:lang w:eastAsia="cs-CZ"/>
        </w:rPr>
        <w:t xml:space="preserve">Statutární město Mladá Boleslav    </w:t>
      </w:r>
    </w:p>
    <w:p w:rsidR="00FB511F" w:rsidRPr="00032DAE" w:rsidRDefault="00FB511F" w:rsidP="00FB511F">
      <w:pPr>
        <w:widowControl w:val="0"/>
        <w:shd w:val="clear" w:color="auto" w:fill="FFFFFF"/>
        <w:autoSpaceDE w:val="0"/>
        <w:autoSpaceDN w:val="0"/>
        <w:adjustRightInd w:val="0"/>
        <w:rPr>
          <w:rFonts w:ascii="Tahoma" w:hAnsi="Tahoma" w:cs="Tahoma"/>
          <w:lang w:eastAsia="cs-CZ"/>
        </w:rPr>
      </w:pPr>
      <w:r w:rsidRPr="00032DAE">
        <w:rPr>
          <w:rFonts w:ascii="Tahoma" w:hAnsi="Tahoma" w:cs="Tahoma"/>
          <w:lang w:eastAsia="cs-CZ"/>
        </w:rPr>
        <w:t xml:space="preserve">IČO </w:t>
      </w:r>
      <w:r w:rsidRPr="00032DAE">
        <w:rPr>
          <w:rFonts w:ascii="Tahoma" w:hAnsi="Tahoma" w:cs="Tahoma"/>
          <w:b/>
          <w:bCs/>
          <w:caps/>
          <w:noProof/>
        </w:rPr>
        <w:t>00238295     DIČ: CZ00238295</w:t>
      </w:r>
    </w:p>
    <w:p w:rsidR="00FB511F" w:rsidRPr="00032DAE" w:rsidRDefault="00FB511F" w:rsidP="00FB511F">
      <w:pPr>
        <w:autoSpaceDE w:val="0"/>
        <w:autoSpaceDN w:val="0"/>
        <w:adjustRightInd w:val="0"/>
        <w:rPr>
          <w:rFonts w:ascii="Tahoma" w:hAnsi="Tahoma" w:cs="Tahoma"/>
          <w:lang w:eastAsia="cs-CZ"/>
        </w:rPr>
      </w:pPr>
      <w:r w:rsidRPr="00032DAE">
        <w:rPr>
          <w:rFonts w:ascii="Tahoma" w:hAnsi="Tahoma" w:cs="Tahoma"/>
          <w:lang w:eastAsia="cs-CZ"/>
        </w:rPr>
        <w:t xml:space="preserve">sídlo </w:t>
      </w:r>
      <w:r w:rsidRPr="00D101A9">
        <w:rPr>
          <w:rFonts w:ascii="Tahoma" w:hAnsi="Tahoma" w:cs="Tahoma"/>
          <w:b/>
          <w:bCs/>
          <w:lang w:eastAsia="cs-CZ"/>
        </w:rPr>
        <w:t>Komenského náměstí</w:t>
      </w:r>
      <w:r>
        <w:rPr>
          <w:rFonts w:ascii="Tahoma" w:hAnsi="Tahoma" w:cs="Tahoma"/>
          <w:b/>
          <w:bCs/>
          <w:lang w:eastAsia="cs-CZ"/>
        </w:rPr>
        <w:t xml:space="preserve"> 61, </w:t>
      </w:r>
      <w:proofErr w:type="gramStart"/>
      <w:r>
        <w:rPr>
          <w:rFonts w:ascii="Tahoma" w:hAnsi="Tahoma" w:cs="Tahoma"/>
          <w:b/>
          <w:bCs/>
          <w:lang w:eastAsia="cs-CZ"/>
        </w:rPr>
        <w:t xml:space="preserve">293 01 </w:t>
      </w:r>
      <w:r w:rsidRPr="00D101A9">
        <w:rPr>
          <w:rFonts w:ascii="Tahoma" w:hAnsi="Tahoma" w:cs="Tahoma"/>
          <w:b/>
          <w:bCs/>
          <w:lang w:eastAsia="cs-CZ"/>
        </w:rPr>
        <w:t xml:space="preserve"> Mladá</w:t>
      </w:r>
      <w:proofErr w:type="gramEnd"/>
      <w:r>
        <w:rPr>
          <w:rFonts w:ascii="Tahoma" w:hAnsi="Tahoma" w:cs="Tahoma"/>
          <w:b/>
          <w:bCs/>
          <w:lang w:eastAsia="cs-CZ"/>
        </w:rPr>
        <w:t xml:space="preserve"> Boleslav I</w:t>
      </w:r>
    </w:p>
    <w:p w:rsidR="00FB511F" w:rsidRPr="00D101A9" w:rsidRDefault="00FB511F" w:rsidP="00FB511F">
      <w:pPr>
        <w:widowControl w:val="0"/>
        <w:shd w:val="clear" w:color="auto" w:fill="FFFFFF"/>
        <w:autoSpaceDE w:val="0"/>
        <w:autoSpaceDN w:val="0"/>
        <w:adjustRightInd w:val="0"/>
        <w:rPr>
          <w:rFonts w:ascii="Tahoma" w:hAnsi="Tahoma" w:cs="Tahoma"/>
          <w:b/>
          <w:bCs/>
          <w:lang w:eastAsia="cs-CZ"/>
        </w:rPr>
      </w:pPr>
      <w:r w:rsidRPr="003616E1">
        <w:rPr>
          <w:rFonts w:ascii="Tahoma" w:hAnsi="Tahoma" w:cs="Tahoma"/>
          <w:lang w:eastAsia="cs-CZ"/>
        </w:rPr>
        <w:t>Zastoupená</w:t>
      </w:r>
      <w:r>
        <w:rPr>
          <w:rFonts w:ascii="Tahoma" w:hAnsi="Tahoma" w:cs="Tahoma"/>
          <w:lang w:eastAsia="cs-CZ"/>
        </w:rPr>
        <w:t xml:space="preserve"> </w:t>
      </w:r>
      <w:r w:rsidRPr="00D101A9">
        <w:rPr>
          <w:rFonts w:ascii="Tahoma" w:hAnsi="Tahoma" w:cs="Tahoma"/>
          <w:b/>
          <w:bCs/>
          <w:lang w:eastAsia="cs-CZ"/>
        </w:rPr>
        <w:t xml:space="preserve">MUDr. Raduan Nwelati </w:t>
      </w:r>
      <w:r w:rsidRPr="00032DAE">
        <w:rPr>
          <w:rFonts w:ascii="Tahoma" w:hAnsi="Tahoma" w:cs="Tahoma"/>
          <w:b/>
          <w:bCs/>
          <w:caps/>
          <w:noProof/>
        </w:rPr>
        <w:t xml:space="preserve">  </w:t>
      </w:r>
      <w:proofErr w:type="gramStart"/>
      <w:r w:rsidRPr="00A2003B">
        <w:rPr>
          <w:rFonts w:ascii="Tahoma" w:hAnsi="Tahoma" w:cs="Tahoma"/>
          <w:lang w:eastAsia="cs-CZ"/>
        </w:rPr>
        <w:t xml:space="preserve">funkce  </w:t>
      </w:r>
      <w:r w:rsidRPr="00D101A9">
        <w:rPr>
          <w:rFonts w:ascii="Tahoma" w:hAnsi="Tahoma" w:cs="Tahoma"/>
          <w:b/>
          <w:bCs/>
          <w:lang w:eastAsia="cs-CZ"/>
        </w:rPr>
        <w:t>primátor</w:t>
      </w:r>
      <w:proofErr w:type="gramEnd"/>
    </w:p>
    <w:p w:rsidR="00FB511F" w:rsidRPr="00B93037" w:rsidRDefault="00FB511F" w:rsidP="00FB511F">
      <w:pPr>
        <w:shd w:val="clear" w:color="auto" w:fill="FFFFFF"/>
        <w:spacing w:before="120"/>
        <w:rPr>
          <w:rFonts w:ascii="Tahoma" w:hAnsi="Tahoma" w:cs="Tahoma"/>
        </w:rPr>
      </w:pPr>
      <w:r w:rsidRPr="00B93037">
        <w:rPr>
          <w:rFonts w:ascii="Tahoma" w:hAnsi="Tahoma" w:cs="Tahoma"/>
        </w:rPr>
        <w:t xml:space="preserve">číslo účtu </w:t>
      </w:r>
      <w:r>
        <w:rPr>
          <w:rFonts w:ascii="Tahoma" w:hAnsi="Tahoma" w:cs="Tahoma"/>
        </w:rPr>
        <w:t>1</w:t>
      </w:r>
      <w:r w:rsidR="00C57503">
        <w:rPr>
          <w:rFonts w:ascii="Tahoma" w:hAnsi="Tahoma" w:cs="Tahoma"/>
        </w:rPr>
        <w:t>XXXXXXXXXX</w:t>
      </w:r>
    </w:p>
    <w:p w:rsidR="00FB511F" w:rsidRDefault="00FB511F" w:rsidP="00FB511F">
      <w:pPr>
        <w:shd w:val="clear" w:color="auto" w:fill="FFFFFF"/>
        <w:spacing w:before="120"/>
        <w:rPr>
          <w:rFonts w:ascii="Tahoma" w:hAnsi="Tahoma" w:cs="Tahoma"/>
        </w:rPr>
      </w:pPr>
      <w:r w:rsidRPr="00B93037">
        <w:rPr>
          <w:rFonts w:ascii="Tahoma" w:hAnsi="Tahoma" w:cs="Tahoma"/>
        </w:rPr>
        <w:t xml:space="preserve">Datová schránka </w:t>
      </w:r>
      <w:r>
        <w:rPr>
          <w:rFonts w:ascii="Tahoma" w:hAnsi="Tahoma" w:cs="Tahoma"/>
        </w:rPr>
        <w:t>82sbpfi</w:t>
      </w:r>
    </w:p>
    <w:p w:rsidR="00FB511F" w:rsidRPr="00B93037" w:rsidRDefault="00FB511F" w:rsidP="00FB511F">
      <w:pPr>
        <w:shd w:val="clear" w:color="auto" w:fill="FFFFFF"/>
        <w:spacing w:before="120"/>
        <w:rPr>
          <w:rFonts w:ascii="Tahoma" w:hAnsi="Tahoma" w:cs="Tahoma"/>
        </w:rPr>
      </w:pPr>
      <w:r w:rsidRPr="00B93037">
        <w:rPr>
          <w:rFonts w:ascii="Tahoma" w:hAnsi="Tahoma" w:cs="Tahoma"/>
        </w:rPr>
        <w:t xml:space="preserve">email pro doručení výzvy k vystavení FA </w:t>
      </w:r>
      <w:r w:rsidR="00C57503">
        <w:rPr>
          <w:rFonts w:ascii="Tahoma" w:hAnsi="Tahoma" w:cs="Tahoma"/>
        </w:rPr>
        <w:t>XXXXXXXXXX</w:t>
      </w:r>
    </w:p>
    <w:p w:rsidR="00FB511F" w:rsidRPr="00C1206E" w:rsidRDefault="00FB511F" w:rsidP="00FB511F">
      <w:pPr>
        <w:shd w:val="clear" w:color="auto" w:fill="FFFFFF"/>
        <w:spacing w:before="120"/>
        <w:rPr>
          <w:rFonts w:ascii="Tahoma" w:hAnsi="Tahoma" w:cs="Tahoma"/>
        </w:rPr>
      </w:pPr>
      <w:r w:rsidRPr="00C1206E">
        <w:rPr>
          <w:rFonts w:ascii="Tahoma" w:hAnsi="Tahoma" w:cs="Tahoma"/>
        </w:rPr>
        <w:t>(</w:t>
      </w:r>
      <w:r>
        <w:rPr>
          <w:rFonts w:ascii="Tahoma" w:hAnsi="Tahoma" w:cs="Tahoma"/>
        </w:rPr>
        <w:t>jako strana</w:t>
      </w:r>
      <w:r w:rsidRPr="00C1206E">
        <w:rPr>
          <w:rFonts w:ascii="Tahoma" w:hAnsi="Tahoma" w:cs="Tahoma"/>
        </w:rPr>
        <w:t xml:space="preserve"> </w:t>
      </w:r>
      <w:r>
        <w:rPr>
          <w:rFonts w:ascii="Tahoma" w:hAnsi="Tahoma" w:cs="Tahoma"/>
        </w:rPr>
        <w:t>povinná z věcného břemene – služebnosti, dále jen</w:t>
      </w:r>
      <w:r w:rsidRPr="00C1206E">
        <w:rPr>
          <w:rFonts w:ascii="Tahoma" w:hAnsi="Tahoma" w:cs="Tahoma"/>
        </w:rPr>
        <w:t xml:space="preserve"> „</w:t>
      </w:r>
      <w:r w:rsidRPr="00C1206E">
        <w:rPr>
          <w:rFonts w:ascii="Tahoma" w:hAnsi="Tahoma" w:cs="Tahoma"/>
          <w:b/>
        </w:rPr>
        <w:t>Povinná</w:t>
      </w:r>
      <w:r w:rsidRPr="00C1206E">
        <w:rPr>
          <w:rFonts w:ascii="Tahoma" w:hAnsi="Tahoma" w:cs="Tahoma"/>
        </w:rPr>
        <w:t>“)</w:t>
      </w:r>
    </w:p>
    <w:p w:rsidR="00FB511F" w:rsidRPr="00C1206E" w:rsidRDefault="00FB511F" w:rsidP="00FB511F">
      <w:pPr>
        <w:shd w:val="clear" w:color="auto" w:fill="FFFFFF"/>
        <w:spacing w:before="120"/>
        <w:rPr>
          <w:rFonts w:ascii="Tahoma" w:hAnsi="Tahoma" w:cs="Tahoma"/>
        </w:rPr>
      </w:pPr>
      <w:r w:rsidRPr="00C1206E">
        <w:rPr>
          <w:rFonts w:ascii="Tahoma" w:hAnsi="Tahoma" w:cs="Tahoma"/>
        </w:rPr>
        <w:t>na straně jedné</w:t>
      </w:r>
    </w:p>
    <w:p w:rsidR="00FB511F" w:rsidRDefault="00FB511F" w:rsidP="00FB511F">
      <w:pPr>
        <w:shd w:val="clear" w:color="auto" w:fill="FFFFFF"/>
        <w:spacing w:before="120"/>
        <w:rPr>
          <w:rFonts w:ascii="Tahoma" w:hAnsi="Tahoma" w:cs="Tahoma"/>
        </w:rPr>
      </w:pPr>
      <w:r w:rsidRPr="00C1206E">
        <w:rPr>
          <w:rFonts w:ascii="Tahoma" w:hAnsi="Tahoma" w:cs="Tahoma"/>
        </w:rPr>
        <w:t>a</w:t>
      </w:r>
    </w:p>
    <w:p w:rsidR="00FB511F" w:rsidRPr="00C1206E" w:rsidRDefault="00FB511F" w:rsidP="00FB511F">
      <w:pPr>
        <w:shd w:val="clear" w:color="auto" w:fill="FFFFFF"/>
        <w:spacing w:before="120"/>
        <w:rPr>
          <w:rFonts w:ascii="Tahoma" w:hAnsi="Tahoma" w:cs="Tahoma"/>
        </w:rPr>
      </w:pPr>
    </w:p>
    <w:p w:rsidR="00FB511F" w:rsidRPr="0085514C" w:rsidRDefault="00FB511F" w:rsidP="00FB511F">
      <w:pPr>
        <w:shd w:val="clear" w:color="auto" w:fill="FFFFFF"/>
        <w:spacing w:after="120"/>
        <w:rPr>
          <w:rFonts w:ascii="Tahoma" w:hAnsi="Tahoma" w:cs="Tahoma"/>
          <w:b/>
        </w:rPr>
      </w:pPr>
      <w:r w:rsidRPr="0085514C">
        <w:rPr>
          <w:rFonts w:ascii="Tahoma" w:hAnsi="Tahoma" w:cs="Tahoma"/>
          <w:b/>
        </w:rPr>
        <w:t>ČEZ Distribuce, a. s.</w:t>
      </w:r>
    </w:p>
    <w:p w:rsidR="00FB511F" w:rsidRPr="0085514C" w:rsidRDefault="00FB511F" w:rsidP="00FB511F">
      <w:pPr>
        <w:shd w:val="clear" w:color="auto" w:fill="FFFFFF"/>
        <w:rPr>
          <w:rFonts w:ascii="Tahoma" w:hAnsi="Tahoma" w:cs="Tahoma"/>
        </w:rPr>
      </w:pPr>
      <w:r w:rsidRPr="0085514C">
        <w:rPr>
          <w:rFonts w:ascii="Tahoma" w:hAnsi="Tahoma" w:cs="Tahoma"/>
        </w:rPr>
        <w:t>se sídlem Děčín, Děčín IV-Podmokly, Teplická 874/8, PSČ 405 02</w:t>
      </w:r>
    </w:p>
    <w:p w:rsidR="00FB511F" w:rsidRPr="0085514C" w:rsidRDefault="00FB511F" w:rsidP="00FB511F">
      <w:pPr>
        <w:shd w:val="clear" w:color="auto" w:fill="FFFFFF"/>
        <w:rPr>
          <w:rFonts w:ascii="Tahoma" w:hAnsi="Tahoma" w:cs="Tahoma"/>
        </w:rPr>
      </w:pPr>
      <w:r w:rsidRPr="0085514C">
        <w:rPr>
          <w:rFonts w:ascii="Tahoma" w:hAnsi="Tahoma" w:cs="Tahoma"/>
        </w:rPr>
        <w:t xml:space="preserve">zapsaná v OR vedeném </w:t>
      </w:r>
      <w:r>
        <w:rPr>
          <w:rFonts w:ascii="Tahoma" w:hAnsi="Tahoma" w:cs="Tahoma"/>
        </w:rPr>
        <w:t>krajským</w:t>
      </w:r>
      <w:r w:rsidRPr="0085514C">
        <w:rPr>
          <w:rFonts w:ascii="Tahoma" w:hAnsi="Tahoma" w:cs="Tahoma"/>
        </w:rPr>
        <w:t xml:space="preserve"> soudem v Ústí nad Labem, oddíl B., vložka 2145,</w:t>
      </w:r>
    </w:p>
    <w:p w:rsidR="00FB511F" w:rsidRPr="0085514C" w:rsidRDefault="00FB511F" w:rsidP="00FB511F">
      <w:pPr>
        <w:shd w:val="clear" w:color="auto" w:fill="FFFFFF"/>
        <w:rPr>
          <w:rFonts w:ascii="Tahoma" w:hAnsi="Tahoma" w:cs="Tahoma"/>
        </w:rPr>
      </w:pPr>
      <w:r w:rsidRPr="0085514C">
        <w:rPr>
          <w:rFonts w:ascii="Tahoma" w:hAnsi="Tahoma" w:cs="Tahoma"/>
        </w:rPr>
        <w:t>IČO 24729035, DIČ CZ24729035</w:t>
      </w:r>
    </w:p>
    <w:p w:rsidR="00FB511F" w:rsidRPr="0085514C" w:rsidRDefault="00FB511F" w:rsidP="00FB511F">
      <w:pPr>
        <w:shd w:val="clear" w:color="auto" w:fill="FFFFFF"/>
        <w:rPr>
          <w:rFonts w:ascii="Tahoma" w:hAnsi="Tahoma" w:cs="Tahoma"/>
        </w:rPr>
      </w:pPr>
      <w:r w:rsidRPr="0085514C">
        <w:rPr>
          <w:rFonts w:ascii="Tahoma" w:hAnsi="Tahoma" w:cs="Tahoma"/>
        </w:rPr>
        <w:t>s předmětem podnikání – distribuce elektřiny na základě licence č. 121015583</w:t>
      </w:r>
    </w:p>
    <w:p w:rsidR="00FB511F" w:rsidRDefault="00FB511F" w:rsidP="00FB511F">
      <w:pPr>
        <w:widowControl w:val="0"/>
        <w:shd w:val="clear" w:color="auto" w:fill="FFFFFF"/>
        <w:autoSpaceDE w:val="0"/>
        <w:autoSpaceDN w:val="0"/>
        <w:adjustRightInd w:val="0"/>
        <w:spacing w:line="280" w:lineRule="exact"/>
        <w:rPr>
          <w:rFonts w:ascii="Tahoma" w:hAnsi="Tahoma" w:cs="Tahoma"/>
        </w:rPr>
      </w:pPr>
      <w:r w:rsidRPr="0085514C">
        <w:rPr>
          <w:rFonts w:ascii="Tahoma" w:hAnsi="Tahoma" w:cs="Tahoma"/>
        </w:rPr>
        <w:t xml:space="preserve">bankovní spojení: </w:t>
      </w:r>
      <w:proofErr w:type="spellStart"/>
      <w:proofErr w:type="gramStart"/>
      <w:r w:rsidRPr="0085514C">
        <w:rPr>
          <w:rFonts w:ascii="Tahoma" w:hAnsi="Tahoma" w:cs="Tahoma"/>
        </w:rPr>
        <w:t>č.ú</w:t>
      </w:r>
      <w:proofErr w:type="spellEnd"/>
      <w:r w:rsidRPr="0085514C">
        <w:rPr>
          <w:rFonts w:ascii="Tahoma" w:hAnsi="Tahoma" w:cs="Tahoma"/>
        </w:rPr>
        <w:t>. 3</w:t>
      </w:r>
      <w:r w:rsidR="00C57503">
        <w:rPr>
          <w:rFonts w:ascii="Tahoma" w:hAnsi="Tahoma" w:cs="Tahoma"/>
        </w:rPr>
        <w:t>XXXXXXXXXXXXX</w:t>
      </w:r>
      <w:proofErr w:type="gramEnd"/>
      <w:r w:rsidRPr="0085514C">
        <w:rPr>
          <w:rFonts w:ascii="Tahoma" w:hAnsi="Tahoma" w:cs="Tahoma"/>
        </w:rPr>
        <w:t>, KB Praha</w:t>
      </w:r>
    </w:p>
    <w:p w:rsidR="00FB511F" w:rsidRPr="00A13FA5" w:rsidRDefault="00FB511F" w:rsidP="00FB511F">
      <w:pPr>
        <w:widowControl w:val="0"/>
        <w:shd w:val="clear" w:color="auto" w:fill="FFFFFF"/>
        <w:autoSpaceDE w:val="0"/>
        <w:autoSpaceDN w:val="0"/>
        <w:adjustRightInd w:val="0"/>
        <w:spacing w:line="280" w:lineRule="exact"/>
        <w:rPr>
          <w:rFonts w:ascii="Tahoma" w:hAnsi="Tahoma" w:cs="Tahoma"/>
          <w:lang w:eastAsia="cs-CZ"/>
        </w:rPr>
      </w:pPr>
      <w:r>
        <w:rPr>
          <w:rFonts w:ascii="Tahoma" w:hAnsi="Tahoma" w:cs="Tahoma"/>
          <w:lang w:eastAsia="cs-CZ"/>
        </w:rPr>
        <w:t xml:space="preserve">zastoupena: Ing. </w:t>
      </w:r>
      <w:r w:rsidR="00C57503">
        <w:rPr>
          <w:rFonts w:ascii="Tahoma" w:hAnsi="Tahoma" w:cs="Tahoma"/>
          <w:lang w:eastAsia="cs-CZ"/>
        </w:rPr>
        <w:t>XXXXXXXXXX</w:t>
      </w:r>
      <w:r>
        <w:rPr>
          <w:rFonts w:ascii="Tahoma" w:hAnsi="Tahoma" w:cs="Tahoma"/>
          <w:lang w:eastAsia="cs-CZ"/>
        </w:rPr>
        <w:t xml:space="preserve">, na základě pověření </w:t>
      </w:r>
      <w:r w:rsidRPr="00A13FA5">
        <w:rPr>
          <w:rFonts w:ascii="Tahoma" w:hAnsi="Tahoma" w:cs="Tahoma"/>
          <w:lang w:eastAsia="cs-CZ"/>
        </w:rPr>
        <w:t xml:space="preserve"> </w:t>
      </w:r>
    </w:p>
    <w:p w:rsidR="00FB511F" w:rsidRPr="00C1206E" w:rsidRDefault="00FB511F" w:rsidP="00FB511F">
      <w:pPr>
        <w:shd w:val="clear" w:color="auto" w:fill="FFFFFF"/>
        <w:spacing w:before="120"/>
        <w:rPr>
          <w:rFonts w:ascii="Tahoma" w:hAnsi="Tahoma" w:cs="Tahoma"/>
        </w:rPr>
      </w:pPr>
      <w:r w:rsidRPr="00C1206E">
        <w:rPr>
          <w:rFonts w:ascii="Tahoma" w:hAnsi="Tahoma" w:cs="Tahoma"/>
        </w:rPr>
        <w:t>(</w:t>
      </w:r>
      <w:r>
        <w:rPr>
          <w:rFonts w:ascii="Tahoma" w:hAnsi="Tahoma" w:cs="Tahoma"/>
        </w:rPr>
        <w:t>jako strana</w:t>
      </w:r>
      <w:r w:rsidRPr="00C1206E">
        <w:rPr>
          <w:rFonts w:ascii="Tahoma" w:hAnsi="Tahoma" w:cs="Tahoma"/>
        </w:rPr>
        <w:t xml:space="preserve"> </w:t>
      </w:r>
      <w:r>
        <w:rPr>
          <w:rFonts w:ascii="Tahoma" w:hAnsi="Tahoma" w:cs="Tahoma"/>
        </w:rPr>
        <w:t>oprávněná z věcného břemene – služebnosti, dále jen</w:t>
      </w:r>
      <w:r w:rsidRPr="00C1206E">
        <w:rPr>
          <w:rFonts w:ascii="Tahoma" w:hAnsi="Tahoma" w:cs="Tahoma"/>
        </w:rPr>
        <w:t xml:space="preserve"> „</w:t>
      </w:r>
      <w:r w:rsidRPr="00C1206E">
        <w:rPr>
          <w:rFonts w:ascii="Tahoma" w:hAnsi="Tahoma" w:cs="Tahoma"/>
          <w:b/>
        </w:rPr>
        <w:t>Oprávněná</w:t>
      </w:r>
      <w:r w:rsidRPr="00C1206E">
        <w:rPr>
          <w:rFonts w:ascii="Tahoma" w:hAnsi="Tahoma" w:cs="Tahoma"/>
        </w:rPr>
        <w:t xml:space="preserve">“)                  </w:t>
      </w:r>
    </w:p>
    <w:p w:rsidR="00FB511F" w:rsidRPr="00C1206E" w:rsidRDefault="00FB511F" w:rsidP="00FB511F">
      <w:pPr>
        <w:shd w:val="clear" w:color="auto" w:fill="FFFFFF"/>
        <w:spacing w:before="120"/>
        <w:rPr>
          <w:rFonts w:ascii="Tahoma" w:hAnsi="Tahoma" w:cs="Tahoma"/>
        </w:rPr>
      </w:pPr>
      <w:r w:rsidRPr="00C1206E">
        <w:rPr>
          <w:rFonts w:ascii="Tahoma" w:hAnsi="Tahoma" w:cs="Tahoma"/>
        </w:rPr>
        <w:t>na straně druhé</w:t>
      </w:r>
    </w:p>
    <w:p w:rsidR="00FB511F" w:rsidRPr="00C1206E" w:rsidRDefault="00FB511F" w:rsidP="00FB511F">
      <w:pPr>
        <w:shd w:val="clear" w:color="auto" w:fill="FFFFFF"/>
        <w:rPr>
          <w:rFonts w:ascii="Tahoma" w:hAnsi="Tahoma" w:cs="Tahoma"/>
        </w:rPr>
      </w:pPr>
      <w:r w:rsidRPr="00C1206E">
        <w:rPr>
          <w:rFonts w:ascii="Tahoma" w:hAnsi="Tahoma" w:cs="Tahoma"/>
        </w:rPr>
        <w:t>(Povinná a Oprávněná společně rovněž jako „Smluvní strany“)</w:t>
      </w:r>
    </w:p>
    <w:p w:rsidR="00FB511F" w:rsidRPr="00C1206E" w:rsidRDefault="00FB511F" w:rsidP="00FB511F">
      <w:pPr>
        <w:shd w:val="clear" w:color="auto" w:fill="FFFFFF"/>
        <w:rPr>
          <w:rFonts w:ascii="Tahoma" w:hAnsi="Tahoma" w:cs="Tahoma"/>
        </w:rPr>
      </w:pPr>
    </w:p>
    <w:p w:rsidR="00FB511F" w:rsidRPr="00C1206E" w:rsidRDefault="00FB511F" w:rsidP="00FB511F">
      <w:pPr>
        <w:shd w:val="clear" w:color="auto" w:fill="FFFFFF"/>
        <w:ind w:left="67"/>
        <w:rPr>
          <w:rFonts w:ascii="Tahoma" w:hAnsi="Tahoma" w:cs="Tahoma"/>
        </w:rPr>
      </w:pPr>
      <w:r w:rsidRPr="00C1206E">
        <w:rPr>
          <w:rFonts w:ascii="Tahoma" w:hAnsi="Tahoma" w:cs="Tahoma"/>
        </w:rPr>
        <w:t>uzavřel</w:t>
      </w:r>
      <w:r>
        <w:rPr>
          <w:rFonts w:ascii="Tahoma" w:hAnsi="Tahoma" w:cs="Tahoma"/>
        </w:rPr>
        <w:t>y</w:t>
      </w:r>
      <w:r w:rsidRPr="00C1206E">
        <w:rPr>
          <w:rFonts w:ascii="Tahoma" w:hAnsi="Tahoma" w:cs="Tahoma"/>
        </w:rPr>
        <w:t xml:space="preserve"> níže uvedeného dne, </w:t>
      </w:r>
      <w:r w:rsidRPr="001D5702">
        <w:rPr>
          <w:rFonts w:ascii="Tahoma" w:hAnsi="Tahoma" w:cs="Tahoma"/>
        </w:rPr>
        <w:t>měsíce a roku tuto:</w:t>
      </w:r>
    </w:p>
    <w:p w:rsidR="00FB511F" w:rsidRPr="00C1206E" w:rsidRDefault="00FB511F" w:rsidP="00FB511F">
      <w:pPr>
        <w:shd w:val="clear" w:color="auto" w:fill="FFFFFF"/>
        <w:ind w:left="67"/>
        <w:rPr>
          <w:rFonts w:ascii="Tahoma" w:hAnsi="Tahoma" w:cs="Tahoma"/>
        </w:rPr>
      </w:pPr>
    </w:p>
    <w:p w:rsidR="00FB511F" w:rsidRPr="00C1206E" w:rsidRDefault="00FB511F" w:rsidP="00FB511F">
      <w:pPr>
        <w:shd w:val="clear" w:color="auto" w:fill="FFFFFF"/>
        <w:ind w:left="2494" w:right="864" w:hanging="2352"/>
        <w:jc w:val="center"/>
        <w:rPr>
          <w:rFonts w:ascii="Tahoma" w:hAnsi="Tahoma" w:cs="Tahoma"/>
          <w:b/>
          <w:color w:val="000000"/>
          <w:spacing w:val="-3"/>
          <w:sz w:val="28"/>
          <w:szCs w:val="28"/>
        </w:rPr>
      </w:pPr>
      <w:r w:rsidRPr="00C1206E">
        <w:rPr>
          <w:rFonts w:ascii="Tahoma" w:hAnsi="Tahoma" w:cs="Tahoma"/>
          <w:b/>
          <w:color w:val="000000"/>
          <w:spacing w:val="-3"/>
          <w:sz w:val="28"/>
          <w:szCs w:val="28"/>
        </w:rPr>
        <w:t>Smlouvu o zřízení věcného břemene</w:t>
      </w:r>
      <w:r>
        <w:rPr>
          <w:rFonts w:ascii="Tahoma" w:hAnsi="Tahoma" w:cs="Tahoma"/>
          <w:b/>
          <w:color w:val="000000"/>
          <w:spacing w:val="-3"/>
          <w:sz w:val="28"/>
          <w:szCs w:val="28"/>
        </w:rPr>
        <w:t xml:space="preserve"> - služebnosti</w:t>
      </w:r>
    </w:p>
    <w:p w:rsidR="00FB511F" w:rsidRDefault="00FB511F" w:rsidP="00FB511F">
      <w:pPr>
        <w:shd w:val="clear" w:color="auto" w:fill="FFFFFF"/>
        <w:ind w:left="2494" w:right="864" w:hanging="1301"/>
        <w:jc w:val="center"/>
        <w:rPr>
          <w:rFonts w:ascii="Tahoma" w:hAnsi="Tahoma" w:cs="Tahoma"/>
          <w:color w:val="000000"/>
          <w:spacing w:val="-3"/>
        </w:rPr>
      </w:pPr>
      <w:r w:rsidRPr="001D5702">
        <w:rPr>
          <w:rFonts w:ascii="Tahoma" w:hAnsi="Tahoma" w:cs="Tahoma"/>
          <w:b/>
          <w:color w:val="000000"/>
          <w:spacing w:val="-3"/>
        </w:rPr>
        <w:t>č</w:t>
      </w:r>
      <w:r w:rsidRPr="0085514C">
        <w:rPr>
          <w:rFonts w:ascii="Tahoma" w:hAnsi="Tahoma" w:cs="Tahoma"/>
          <w:b/>
          <w:color w:val="000000"/>
          <w:spacing w:val="-3"/>
        </w:rPr>
        <w:t>.</w:t>
      </w:r>
      <w:r w:rsidRPr="0085514C">
        <w:rPr>
          <w:rFonts w:ascii="Tahoma" w:hAnsi="Tahoma" w:cs="Tahoma"/>
          <w:i/>
        </w:rPr>
        <w:t xml:space="preserve"> </w:t>
      </w:r>
      <w:r w:rsidRPr="0085514C">
        <w:rPr>
          <w:rFonts w:ascii="Tahoma" w:hAnsi="Tahoma" w:cs="Tahoma"/>
          <w:b/>
        </w:rPr>
        <w:t>IV-12-6400206/001</w:t>
      </w:r>
      <w:r w:rsidRPr="0085514C">
        <w:rPr>
          <w:rFonts w:ascii="Tahoma" w:hAnsi="Tahoma" w:cs="Tahoma"/>
          <w:color w:val="000000"/>
          <w:spacing w:val="-3"/>
        </w:rPr>
        <w:t xml:space="preserve"> </w:t>
      </w:r>
    </w:p>
    <w:p w:rsidR="00FB511F" w:rsidRDefault="00FB511F" w:rsidP="00FB511F">
      <w:pPr>
        <w:shd w:val="clear" w:color="auto" w:fill="FFFFFF"/>
        <w:ind w:left="2494" w:right="864" w:hanging="1301"/>
        <w:jc w:val="center"/>
        <w:rPr>
          <w:rFonts w:ascii="Tahoma" w:hAnsi="Tahoma" w:cs="Tahoma"/>
          <w:b/>
          <w:color w:val="000000"/>
          <w:spacing w:val="-3"/>
        </w:rPr>
      </w:pPr>
      <w:r w:rsidRPr="00C1206E">
        <w:rPr>
          <w:rFonts w:ascii="Tahoma" w:hAnsi="Tahoma" w:cs="Tahoma"/>
          <w:color w:val="000000"/>
          <w:spacing w:val="-3"/>
        </w:rPr>
        <w:t xml:space="preserve"> (dále jen</w:t>
      </w:r>
      <w:r w:rsidRPr="00C1206E">
        <w:rPr>
          <w:rFonts w:ascii="Tahoma" w:hAnsi="Tahoma" w:cs="Tahoma"/>
          <w:b/>
          <w:color w:val="000000"/>
          <w:spacing w:val="-3"/>
        </w:rPr>
        <w:t xml:space="preserve"> „Smlouva“)</w:t>
      </w:r>
    </w:p>
    <w:p w:rsidR="00FB511F" w:rsidRDefault="00FB511F" w:rsidP="00FB511F">
      <w:pPr>
        <w:shd w:val="clear" w:color="auto" w:fill="FFFFFF"/>
        <w:ind w:left="2494" w:right="864" w:hanging="1301"/>
        <w:jc w:val="center"/>
        <w:rPr>
          <w:rFonts w:ascii="Tahoma" w:hAnsi="Tahoma" w:cs="Tahoma"/>
          <w:b/>
          <w:color w:val="000000"/>
          <w:spacing w:val="-3"/>
        </w:rPr>
      </w:pPr>
    </w:p>
    <w:p w:rsidR="00FB511F" w:rsidRPr="00A13FA5" w:rsidRDefault="00FB511F" w:rsidP="00FB511F">
      <w:pPr>
        <w:widowControl w:val="0"/>
        <w:autoSpaceDE w:val="0"/>
        <w:autoSpaceDN w:val="0"/>
        <w:adjustRightInd w:val="0"/>
        <w:spacing w:line="280" w:lineRule="exact"/>
        <w:jc w:val="both"/>
        <w:rPr>
          <w:rFonts w:ascii="Tahoma" w:hAnsi="Tahoma" w:cs="Tahoma"/>
          <w:lang w:eastAsia="cs-CZ"/>
        </w:rPr>
      </w:pPr>
      <w:r w:rsidRPr="00A13FA5">
        <w:rPr>
          <w:rFonts w:ascii="Tahoma" w:hAnsi="Tahoma" w:cs="Tahoma"/>
          <w:lang w:eastAsia="cs-CZ"/>
        </w:rPr>
        <w:t>podle ustanovení</w:t>
      </w:r>
      <w:r>
        <w:rPr>
          <w:rFonts w:ascii="Tahoma" w:hAnsi="Tahoma" w:cs="Tahoma"/>
          <w:lang w:eastAsia="cs-CZ"/>
        </w:rPr>
        <w:t xml:space="preserve"> </w:t>
      </w:r>
      <w:r w:rsidRPr="00A13FA5">
        <w:rPr>
          <w:rFonts w:ascii="Tahoma" w:hAnsi="Tahoma" w:cs="Tahoma"/>
          <w:lang w:eastAsia="cs-CZ"/>
        </w:rPr>
        <w:t>§ 1257 a násl. zákona č. 89/2012 Sb. občansk</w:t>
      </w:r>
      <w:r>
        <w:rPr>
          <w:rFonts w:ascii="Tahoma" w:hAnsi="Tahoma" w:cs="Tahoma"/>
          <w:lang w:eastAsia="cs-CZ"/>
        </w:rPr>
        <w:t xml:space="preserve">ého zákoníku a </w:t>
      </w:r>
      <w:r w:rsidRPr="00A13FA5">
        <w:rPr>
          <w:rFonts w:ascii="Tahoma" w:hAnsi="Tahoma" w:cs="Tahoma"/>
          <w:lang w:eastAsia="cs-CZ"/>
        </w:rPr>
        <w:t>ustanovení § 25 odst. 4 zákona č.  458/2000 Sb.</w:t>
      </w:r>
      <w:r>
        <w:rPr>
          <w:rFonts w:ascii="Tahoma" w:hAnsi="Tahoma" w:cs="Tahoma"/>
          <w:lang w:eastAsia="cs-CZ"/>
        </w:rPr>
        <w:t xml:space="preserve"> energetického zákona</w:t>
      </w:r>
      <w:r w:rsidRPr="00A13FA5">
        <w:rPr>
          <w:rFonts w:ascii="Tahoma" w:hAnsi="Tahoma" w:cs="Tahoma"/>
          <w:lang w:eastAsia="cs-CZ"/>
        </w:rPr>
        <w:t>.</w:t>
      </w:r>
    </w:p>
    <w:p w:rsidR="00FB511F" w:rsidRDefault="00FB511F" w:rsidP="00FB511F">
      <w:pPr>
        <w:shd w:val="clear" w:color="auto" w:fill="FFFFFF"/>
        <w:ind w:right="-96"/>
        <w:jc w:val="both"/>
        <w:rPr>
          <w:rFonts w:ascii="Tahoma" w:hAnsi="Tahoma" w:cs="Tahoma"/>
          <w:color w:val="000000"/>
          <w:spacing w:val="-6"/>
        </w:rPr>
      </w:pPr>
    </w:p>
    <w:p w:rsidR="00FB511F" w:rsidRDefault="00FB511F" w:rsidP="00FB511F">
      <w:pPr>
        <w:shd w:val="clear" w:color="auto" w:fill="FFFFFF"/>
        <w:ind w:right="-96"/>
        <w:jc w:val="both"/>
        <w:rPr>
          <w:rFonts w:ascii="Tahoma" w:hAnsi="Tahoma" w:cs="Tahoma"/>
          <w:color w:val="000000"/>
          <w:spacing w:val="-6"/>
        </w:rPr>
      </w:pPr>
    </w:p>
    <w:p w:rsidR="00FB511F" w:rsidRPr="00C1206E" w:rsidRDefault="00FB511F" w:rsidP="00FB511F">
      <w:pPr>
        <w:shd w:val="clear" w:color="auto" w:fill="FFFFFF"/>
        <w:ind w:right="-96"/>
        <w:jc w:val="both"/>
        <w:rPr>
          <w:rFonts w:ascii="Tahoma" w:hAnsi="Tahoma" w:cs="Tahoma"/>
          <w:color w:val="000000"/>
          <w:spacing w:val="-6"/>
        </w:rPr>
      </w:pPr>
    </w:p>
    <w:p w:rsidR="00FB511F" w:rsidRPr="00C1206E" w:rsidRDefault="00FB511F" w:rsidP="00FB511F">
      <w:pPr>
        <w:shd w:val="clear" w:color="auto" w:fill="FFFFFF"/>
        <w:ind w:right="-96"/>
        <w:jc w:val="center"/>
        <w:rPr>
          <w:rFonts w:ascii="Tahoma" w:hAnsi="Tahoma" w:cs="Tahoma"/>
          <w:b/>
          <w:color w:val="000000"/>
          <w:spacing w:val="-6"/>
        </w:rPr>
      </w:pPr>
      <w:r w:rsidRPr="00C1206E">
        <w:rPr>
          <w:rFonts w:ascii="Tahoma" w:hAnsi="Tahoma" w:cs="Tahoma"/>
          <w:b/>
          <w:color w:val="000000"/>
          <w:spacing w:val="-6"/>
        </w:rPr>
        <w:t>Článek I.</w:t>
      </w:r>
    </w:p>
    <w:p w:rsidR="00FB511F" w:rsidRPr="00C1206E" w:rsidRDefault="00FB511F" w:rsidP="00FB511F">
      <w:pPr>
        <w:shd w:val="clear" w:color="auto" w:fill="FFFFFF"/>
        <w:ind w:right="-96"/>
        <w:jc w:val="center"/>
        <w:rPr>
          <w:rFonts w:ascii="Tahoma" w:hAnsi="Tahoma" w:cs="Tahoma"/>
          <w:b/>
          <w:color w:val="000000"/>
          <w:spacing w:val="-6"/>
        </w:rPr>
      </w:pPr>
      <w:r w:rsidRPr="00C1206E">
        <w:rPr>
          <w:rFonts w:ascii="Tahoma" w:hAnsi="Tahoma" w:cs="Tahoma"/>
          <w:b/>
          <w:color w:val="000000"/>
          <w:spacing w:val="-6"/>
        </w:rPr>
        <w:t>Úvodní ustanovení</w:t>
      </w:r>
    </w:p>
    <w:p w:rsidR="00FB511F" w:rsidRPr="00C1206E" w:rsidRDefault="00FB511F" w:rsidP="00FB511F">
      <w:pPr>
        <w:shd w:val="clear" w:color="auto" w:fill="FFFFFF"/>
        <w:ind w:right="-96"/>
        <w:jc w:val="center"/>
        <w:rPr>
          <w:rFonts w:ascii="Tahoma" w:hAnsi="Tahoma" w:cs="Tahoma"/>
          <w:b/>
          <w:color w:val="000000"/>
          <w:spacing w:val="-6"/>
        </w:rPr>
      </w:pPr>
    </w:p>
    <w:p w:rsidR="00FB511F" w:rsidRDefault="00FB511F" w:rsidP="00FB511F">
      <w:pPr>
        <w:pStyle w:val="Odstavecseseznamem"/>
        <w:widowControl w:val="0"/>
        <w:numPr>
          <w:ilvl w:val="0"/>
          <w:numId w:val="1"/>
        </w:numPr>
        <w:suppressAutoHyphens w:val="0"/>
        <w:autoSpaceDE w:val="0"/>
        <w:autoSpaceDN w:val="0"/>
        <w:adjustRightInd w:val="0"/>
        <w:spacing w:line="280" w:lineRule="exact"/>
        <w:contextualSpacing/>
        <w:jc w:val="both"/>
        <w:rPr>
          <w:rFonts w:ascii="Tahoma" w:hAnsi="Tahoma" w:cs="Tahoma"/>
          <w:lang w:eastAsia="cs-CZ"/>
        </w:rPr>
      </w:pPr>
      <w:r w:rsidRPr="00783DFD">
        <w:rPr>
          <w:rFonts w:ascii="Tahoma" w:hAnsi="Tahoma" w:cs="Tahoma"/>
          <w:lang w:eastAsia="cs-CZ"/>
        </w:rPr>
        <w:t xml:space="preserve">Oprávněná je provozovatelem distribuční soustavy (dále také „PDS“) na území vymezeném licencí na distribuci elektřiny udělenou PDS Energetickým regulačním úřadem. Distribuční soustava je provozována ve veřejném zájmu. PDS má povinnost zajišťovat spolehlivé provozování, obnovu a  rozvoj distribuční soustavy, přičemž pokud dochází k umístění zařízení distribuční soustavy na cizí nemovitost, je PDS povinen podle § 25 odst. 4 energetického zákona k této nemovitosti zřídit věcné břemeno (služebnost).  </w:t>
      </w:r>
    </w:p>
    <w:p w:rsidR="00FB511F" w:rsidRDefault="00FB511F" w:rsidP="00FB511F">
      <w:pPr>
        <w:pStyle w:val="Odstavecseseznamem"/>
        <w:widowControl w:val="0"/>
        <w:shd w:val="clear" w:color="auto" w:fill="FFFFFF"/>
        <w:autoSpaceDE w:val="0"/>
        <w:autoSpaceDN w:val="0"/>
        <w:adjustRightInd w:val="0"/>
        <w:spacing w:line="280" w:lineRule="exact"/>
        <w:ind w:left="390"/>
        <w:jc w:val="center"/>
        <w:rPr>
          <w:rFonts w:ascii="Tahoma" w:hAnsi="Tahoma" w:cs="Tahoma"/>
          <w:b/>
          <w:color w:val="000000"/>
          <w:spacing w:val="-5"/>
          <w:lang w:eastAsia="cs-CZ"/>
        </w:rPr>
      </w:pPr>
    </w:p>
    <w:p w:rsidR="00FB511F" w:rsidRPr="00783DFD" w:rsidRDefault="00FB511F" w:rsidP="00FB511F">
      <w:pPr>
        <w:pStyle w:val="Odstavecseseznamem"/>
        <w:widowControl w:val="0"/>
        <w:shd w:val="clear" w:color="auto" w:fill="FFFFFF"/>
        <w:autoSpaceDE w:val="0"/>
        <w:autoSpaceDN w:val="0"/>
        <w:adjustRightInd w:val="0"/>
        <w:spacing w:line="280" w:lineRule="exact"/>
        <w:ind w:left="390"/>
        <w:jc w:val="center"/>
        <w:rPr>
          <w:rFonts w:ascii="Tahoma" w:hAnsi="Tahoma" w:cs="Tahoma"/>
          <w:b/>
          <w:color w:val="000000"/>
          <w:spacing w:val="-5"/>
          <w:lang w:eastAsia="cs-CZ"/>
        </w:rPr>
      </w:pPr>
      <w:r w:rsidRPr="00783DFD">
        <w:rPr>
          <w:rFonts w:ascii="Tahoma" w:hAnsi="Tahoma" w:cs="Tahoma"/>
          <w:b/>
          <w:color w:val="000000"/>
          <w:spacing w:val="-5"/>
          <w:lang w:eastAsia="cs-CZ"/>
        </w:rPr>
        <w:t>Článek II.</w:t>
      </w:r>
    </w:p>
    <w:p w:rsidR="00FB511F" w:rsidRDefault="00FB511F" w:rsidP="00FB511F">
      <w:pPr>
        <w:widowControl w:val="0"/>
        <w:shd w:val="clear" w:color="auto" w:fill="FFFFFF"/>
        <w:autoSpaceDE w:val="0"/>
        <w:autoSpaceDN w:val="0"/>
        <w:adjustRightInd w:val="0"/>
        <w:spacing w:line="280" w:lineRule="exact"/>
        <w:ind w:right="-96"/>
        <w:jc w:val="center"/>
        <w:rPr>
          <w:rFonts w:ascii="Tahoma" w:hAnsi="Tahoma" w:cs="Tahoma"/>
          <w:b/>
          <w:bCs/>
          <w:color w:val="000000"/>
          <w:spacing w:val="-4"/>
          <w:lang w:eastAsia="cs-CZ"/>
        </w:rPr>
      </w:pPr>
      <w:r w:rsidRPr="00783DFD">
        <w:rPr>
          <w:rFonts w:ascii="Tahoma" w:hAnsi="Tahoma" w:cs="Tahoma"/>
          <w:b/>
          <w:bCs/>
          <w:color w:val="000000"/>
          <w:spacing w:val="-4"/>
          <w:lang w:eastAsia="cs-CZ"/>
        </w:rPr>
        <w:t>Prohláš</w:t>
      </w:r>
      <w:r>
        <w:rPr>
          <w:rFonts w:ascii="Tahoma" w:hAnsi="Tahoma" w:cs="Tahoma"/>
          <w:b/>
          <w:bCs/>
          <w:color w:val="000000"/>
          <w:spacing w:val="-4"/>
          <w:lang w:eastAsia="cs-CZ"/>
        </w:rPr>
        <w:t>ení o právním a faktickém stavu</w:t>
      </w:r>
    </w:p>
    <w:p w:rsidR="00FB511F" w:rsidRPr="00A27E22" w:rsidRDefault="00FB511F" w:rsidP="00FB511F">
      <w:pPr>
        <w:widowControl w:val="0"/>
        <w:shd w:val="clear" w:color="auto" w:fill="FFFFFF"/>
        <w:autoSpaceDE w:val="0"/>
        <w:autoSpaceDN w:val="0"/>
        <w:adjustRightInd w:val="0"/>
        <w:spacing w:line="280" w:lineRule="exact"/>
        <w:ind w:right="-96"/>
        <w:jc w:val="center"/>
        <w:rPr>
          <w:rFonts w:ascii="Tahoma" w:hAnsi="Tahoma" w:cs="Tahoma"/>
          <w:b/>
          <w:bCs/>
          <w:color w:val="000000"/>
          <w:spacing w:val="-4"/>
          <w:lang w:eastAsia="cs-CZ"/>
        </w:rPr>
      </w:pPr>
    </w:p>
    <w:p w:rsidR="00FB511F" w:rsidRDefault="00FB511F" w:rsidP="00FB511F">
      <w:pPr>
        <w:pStyle w:val="Nadpis2"/>
        <w:numPr>
          <w:ilvl w:val="1"/>
          <w:numId w:val="2"/>
        </w:numPr>
        <w:ind w:left="709" w:hanging="709"/>
      </w:pPr>
      <w:r w:rsidRPr="009D1788">
        <w:t>Povinná prohlašuje,</w:t>
      </w:r>
      <w:r w:rsidRPr="0085514C">
        <w:rPr>
          <w:spacing w:val="-4"/>
        </w:rPr>
        <w:t xml:space="preserve"> že </w:t>
      </w:r>
      <w:r w:rsidRPr="00C078ED">
        <w:t>je vlastník</w:t>
      </w:r>
    </w:p>
    <w:p w:rsidR="00FB511F" w:rsidRDefault="00FB511F" w:rsidP="00FB511F">
      <w:pPr>
        <w:widowControl w:val="0"/>
        <w:shd w:val="clear" w:color="auto" w:fill="FFFFFF"/>
        <w:tabs>
          <w:tab w:val="left" w:pos="360"/>
        </w:tabs>
        <w:autoSpaceDE w:val="0"/>
        <w:autoSpaceDN w:val="0"/>
        <w:adjustRightInd w:val="0"/>
        <w:spacing w:line="276" w:lineRule="auto"/>
        <w:ind w:left="703" w:right="-96" w:hanging="703"/>
        <w:jc w:val="both"/>
      </w:pPr>
      <w:r w:rsidRPr="009D1788">
        <w:rPr>
          <w:rFonts w:ascii="Tahoma" w:hAnsi="Tahoma" w:cs="Tahoma"/>
          <w:color w:val="000000"/>
          <w:spacing w:val="-6"/>
        </w:rPr>
        <w:t xml:space="preserve"> </w:t>
      </w:r>
      <w:r>
        <w:rPr>
          <w:rFonts w:ascii="Tahoma" w:hAnsi="Tahoma" w:cs="Tahoma"/>
          <w:color w:val="000000"/>
          <w:spacing w:val="-6"/>
        </w:rPr>
        <w:tab/>
        <w:t xml:space="preserve">   </w:t>
      </w:r>
      <w:r>
        <w:rPr>
          <w:rFonts w:ascii="Tahoma" w:hAnsi="Tahoma" w:cs="Tahoma"/>
          <w:color w:val="000000"/>
          <w:spacing w:val="-4"/>
        </w:rPr>
        <w:t xml:space="preserve"> </w:t>
      </w:r>
      <w:r>
        <w:rPr>
          <w:rFonts w:ascii="Tahoma" w:hAnsi="Tahoma" w:cs="Tahoma"/>
          <w:color w:val="000000"/>
          <w:spacing w:val="-4"/>
        </w:rPr>
        <w:tab/>
      </w:r>
      <w:r w:rsidRPr="00E94A3F">
        <w:rPr>
          <w:rFonts w:ascii="Tahoma" w:hAnsi="Tahoma" w:cs="Tahoma"/>
          <w:color w:val="000000"/>
          <w:spacing w:val="-4"/>
        </w:rPr>
        <w:t xml:space="preserve">Pozemků </w:t>
      </w:r>
      <w:proofErr w:type="spellStart"/>
      <w:r w:rsidRPr="00E94A3F">
        <w:rPr>
          <w:rFonts w:ascii="Tahoma" w:hAnsi="Tahoma" w:cs="Tahoma"/>
          <w:color w:val="000000"/>
          <w:spacing w:val="-4"/>
        </w:rPr>
        <w:t>parc</w:t>
      </w:r>
      <w:proofErr w:type="spellEnd"/>
      <w:r w:rsidRPr="00E94A3F">
        <w:rPr>
          <w:rFonts w:ascii="Tahoma" w:hAnsi="Tahoma" w:cs="Tahoma"/>
          <w:color w:val="000000"/>
          <w:spacing w:val="-4"/>
        </w:rPr>
        <w:t>. č.</w:t>
      </w:r>
      <w:r>
        <w:rPr>
          <w:rFonts w:ascii="Tahoma" w:hAnsi="Tahoma" w:cs="Tahoma"/>
          <w:color w:val="000000"/>
          <w:spacing w:val="-4"/>
        </w:rPr>
        <w:t xml:space="preserve"> </w:t>
      </w:r>
      <w:r w:rsidRPr="00E94A3F">
        <w:rPr>
          <w:rFonts w:ascii="Tahoma" w:hAnsi="Tahoma" w:cs="Tahoma"/>
          <w:color w:val="000000"/>
          <w:spacing w:val="-4"/>
        </w:rPr>
        <w:t xml:space="preserve">700/2, 700/11, 701/5, 705/15, 707/2, 1285/1  v </w:t>
      </w:r>
      <w:proofErr w:type="gramStart"/>
      <w:r w:rsidRPr="00E94A3F">
        <w:rPr>
          <w:rFonts w:ascii="Tahoma" w:hAnsi="Tahoma" w:cs="Tahoma"/>
          <w:color w:val="000000"/>
          <w:spacing w:val="-4"/>
        </w:rPr>
        <w:t>k.ú.</w:t>
      </w:r>
      <w:proofErr w:type="gramEnd"/>
      <w:r w:rsidRPr="00E94A3F">
        <w:rPr>
          <w:rFonts w:ascii="Tahoma" w:hAnsi="Tahoma" w:cs="Tahoma"/>
          <w:color w:val="000000"/>
          <w:spacing w:val="-4"/>
        </w:rPr>
        <w:t xml:space="preserve"> Mladá Boleslav, obec Mladá</w:t>
      </w:r>
      <w:r>
        <w:rPr>
          <w:rFonts w:ascii="Tahoma" w:hAnsi="Tahoma" w:cs="Tahoma"/>
          <w:color w:val="000000"/>
          <w:spacing w:val="-4"/>
        </w:rPr>
        <w:t xml:space="preserve"> Boleslav</w:t>
      </w:r>
      <w:r w:rsidRPr="00E94A3F">
        <w:rPr>
          <w:rFonts w:ascii="Tahoma" w:hAnsi="Tahoma" w:cs="Tahoma"/>
          <w:color w:val="000000"/>
          <w:spacing w:val="-4"/>
        </w:rPr>
        <w:t>,</w:t>
      </w:r>
      <w:r>
        <w:rPr>
          <w:rFonts w:ascii="Tahoma" w:hAnsi="Tahoma" w:cs="Tahoma"/>
          <w:color w:val="000000"/>
          <w:spacing w:val="-4"/>
        </w:rPr>
        <w:t xml:space="preserve"> </w:t>
      </w:r>
      <w:r w:rsidRPr="00E94A3F">
        <w:rPr>
          <w:rFonts w:ascii="Tahoma" w:hAnsi="Tahoma" w:cs="Tahoma"/>
          <w:color w:val="000000"/>
          <w:spacing w:val="-4"/>
        </w:rPr>
        <w:t>zapsáno v katastru nemovitostí vedeném Katastrální</w:t>
      </w:r>
      <w:r>
        <w:rPr>
          <w:rFonts w:ascii="Tahoma" w:hAnsi="Tahoma" w:cs="Tahoma"/>
          <w:color w:val="000000"/>
          <w:spacing w:val="-4"/>
        </w:rPr>
        <w:t xml:space="preserve">m úřadem pro Středočeský kraj, </w:t>
      </w:r>
      <w:r w:rsidRPr="00E94A3F">
        <w:rPr>
          <w:rFonts w:ascii="Tahoma" w:hAnsi="Tahoma" w:cs="Tahoma"/>
          <w:color w:val="000000"/>
          <w:spacing w:val="-4"/>
        </w:rPr>
        <w:lastRenderedPageBreak/>
        <w:t xml:space="preserve">Katastrální pracoviště Mladá Boleslav (dále jen </w:t>
      </w:r>
      <w:r w:rsidRPr="00E94A3F">
        <w:rPr>
          <w:rFonts w:ascii="Tahoma" w:hAnsi="Tahoma" w:cs="Tahoma"/>
          <w:b/>
          <w:color w:val="000000"/>
          <w:spacing w:val="-4"/>
        </w:rPr>
        <w:t>"Dotčené Nemovitosti"</w:t>
      </w:r>
      <w:r w:rsidRPr="00E94A3F">
        <w:rPr>
          <w:rFonts w:ascii="Tahoma" w:hAnsi="Tahoma" w:cs="Tahoma"/>
          <w:color w:val="000000"/>
          <w:spacing w:val="-4"/>
        </w:rPr>
        <w:t xml:space="preserve"> nebo též </w:t>
      </w:r>
      <w:proofErr w:type="gramStart"/>
      <w:r w:rsidRPr="00E94A3F">
        <w:rPr>
          <w:rFonts w:ascii="Tahoma" w:hAnsi="Tahoma" w:cs="Tahoma"/>
          <w:color w:val="000000"/>
          <w:spacing w:val="-4"/>
        </w:rPr>
        <w:t xml:space="preserve">jen </w:t>
      </w:r>
      <w:r w:rsidRPr="00E94A3F">
        <w:t xml:space="preserve"> </w:t>
      </w:r>
      <w:r w:rsidRPr="00E94A3F">
        <w:rPr>
          <w:rFonts w:ascii="Tahoma" w:hAnsi="Tahoma" w:cs="Tahoma"/>
          <w:b/>
          <w:color w:val="000000"/>
          <w:spacing w:val="-4"/>
        </w:rPr>
        <w:t>"Pozemky</w:t>
      </w:r>
      <w:proofErr w:type="gramEnd"/>
      <w:r w:rsidRPr="00E94A3F">
        <w:rPr>
          <w:rFonts w:ascii="Tahoma" w:hAnsi="Tahoma" w:cs="Tahoma"/>
          <w:b/>
          <w:color w:val="000000"/>
          <w:spacing w:val="-4"/>
        </w:rPr>
        <w:t>"</w:t>
      </w:r>
      <w:r w:rsidRPr="00E94A3F">
        <w:rPr>
          <w:rFonts w:ascii="Tahoma" w:hAnsi="Tahoma" w:cs="Tahoma"/>
          <w:color w:val="000000"/>
          <w:spacing w:val="-4"/>
        </w:rPr>
        <w:t>)</w:t>
      </w:r>
      <w:r w:rsidRPr="00A15028">
        <w:t xml:space="preserve">  </w:t>
      </w:r>
    </w:p>
    <w:p w:rsidR="00FB511F" w:rsidRDefault="00FB511F" w:rsidP="00FB511F">
      <w:pPr>
        <w:widowControl w:val="0"/>
        <w:shd w:val="clear" w:color="auto" w:fill="FFFFFF"/>
        <w:tabs>
          <w:tab w:val="left" w:pos="360"/>
        </w:tabs>
        <w:autoSpaceDE w:val="0"/>
        <w:autoSpaceDN w:val="0"/>
        <w:adjustRightInd w:val="0"/>
        <w:spacing w:line="276" w:lineRule="auto"/>
        <w:ind w:left="703" w:right="-96" w:hanging="703"/>
        <w:jc w:val="both"/>
        <w:rPr>
          <w:rFonts w:ascii="Tahoma" w:hAnsi="Tahoma" w:cs="Tahoma"/>
          <w:spacing w:val="-1"/>
        </w:rPr>
      </w:pPr>
    </w:p>
    <w:p w:rsidR="00FB511F" w:rsidRPr="005C3305" w:rsidRDefault="00FB511F" w:rsidP="00FB511F">
      <w:pPr>
        <w:pStyle w:val="Odstavecseseznamem"/>
        <w:widowControl w:val="0"/>
        <w:numPr>
          <w:ilvl w:val="1"/>
          <w:numId w:val="2"/>
        </w:numPr>
        <w:shd w:val="clear" w:color="auto" w:fill="FFFFFF"/>
        <w:tabs>
          <w:tab w:val="left" w:pos="709"/>
        </w:tabs>
        <w:suppressAutoHyphens w:val="0"/>
        <w:autoSpaceDE w:val="0"/>
        <w:autoSpaceDN w:val="0"/>
        <w:adjustRightInd w:val="0"/>
        <w:spacing w:line="280" w:lineRule="exact"/>
        <w:ind w:left="709" w:hanging="709"/>
        <w:contextualSpacing/>
        <w:jc w:val="both"/>
        <w:rPr>
          <w:rFonts w:ascii="Tahoma" w:hAnsi="Tahoma" w:cs="Tahoma"/>
          <w:color w:val="000000"/>
          <w:spacing w:val="-4"/>
          <w:lang w:eastAsia="cs-CZ"/>
        </w:rPr>
      </w:pPr>
      <w:r w:rsidRPr="005C3305">
        <w:rPr>
          <w:rFonts w:ascii="Tahoma" w:hAnsi="Tahoma" w:cs="Tahoma"/>
          <w:color w:val="000000"/>
          <w:spacing w:val="-4"/>
          <w:lang w:eastAsia="cs-CZ"/>
        </w:rPr>
        <w:t xml:space="preserve">Oprávněná </w:t>
      </w:r>
      <w:r w:rsidRPr="005C3305">
        <w:rPr>
          <w:rFonts w:ascii="Tahoma" w:hAnsi="Tahoma" w:cs="Tahoma"/>
          <w:lang w:eastAsia="cs-CZ"/>
        </w:rPr>
        <w:t>je vlastníkem stavby</w:t>
      </w:r>
      <w:r w:rsidRPr="005C3305">
        <w:rPr>
          <w:rFonts w:ascii="Tahoma" w:hAnsi="Tahoma" w:cs="Tahoma"/>
          <w:color w:val="000000"/>
          <w:spacing w:val="-4"/>
          <w:lang w:eastAsia="cs-CZ"/>
        </w:rPr>
        <w:t xml:space="preserve"> zařízení distribuční soustavy - </w:t>
      </w:r>
      <w:r w:rsidRPr="005C3305">
        <w:rPr>
          <w:rFonts w:ascii="Tahoma" w:hAnsi="Tahoma" w:cs="Tahoma"/>
          <w:color w:val="000000"/>
          <w:spacing w:val="-4"/>
        </w:rPr>
        <w:t xml:space="preserve">kabelové vedení NN, VN  </w:t>
      </w:r>
      <w:r>
        <w:rPr>
          <w:rFonts w:ascii="Tahoma" w:hAnsi="Tahoma" w:cs="Tahoma"/>
          <w:color w:val="000000"/>
          <w:spacing w:val="-4"/>
        </w:rPr>
        <w:t>(</w:t>
      </w:r>
      <w:r w:rsidRPr="005C3305">
        <w:rPr>
          <w:rFonts w:ascii="Tahoma" w:hAnsi="Tahoma" w:cs="Tahoma"/>
          <w:color w:val="000000"/>
          <w:spacing w:val="-4"/>
        </w:rPr>
        <w:t>dále jen „</w:t>
      </w:r>
      <w:r>
        <w:rPr>
          <w:rFonts w:ascii="Tahoma" w:hAnsi="Tahoma" w:cs="Tahoma"/>
          <w:b/>
          <w:color w:val="000000"/>
          <w:spacing w:val="-4"/>
        </w:rPr>
        <w:t>Zařízení</w:t>
      </w:r>
      <w:r w:rsidRPr="005C3305">
        <w:rPr>
          <w:rFonts w:ascii="Tahoma" w:hAnsi="Tahoma" w:cs="Tahoma"/>
          <w:b/>
          <w:color w:val="000000"/>
          <w:spacing w:val="-4"/>
        </w:rPr>
        <w:t xml:space="preserve"> distribuční soustavy</w:t>
      </w:r>
      <w:r>
        <w:rPr>
          <w:rFonts w:ascii="Tahoma" w:hAnsi="Tahoma" w:cs="Tahoma"/>
          <w:color w:val="000000"/>
          <w:spacing w:val="-4"/>
        </w:rPr>
        <w:t>“</w:t>
      </w:r>
      <w:r w:rsidRPr="005C3305">
        <w:rPr>
          <w:rFonts w:ascii="Tahoma" w:hAnsi="Tahoma" w:cs="Tahoma"/>
          <w:color w:val="000000"/>
          <w:spacing w:val="-4"/>
        </w:rPr>
        <w:t>)</w:t>
      </w:r>
      <w:r>
        <w:rPr>
          <w:rFonts w:ascii="Tahoma" w:hAnsi="Tahoma" w:cs="Tahoma"/>
          <w:color w:val="000000"/>
          <w:spacing w:val="-4"/>
        </w:rPr>
        <w:t xml:space="preserve">, </w:t>
      </w:r>
      <w:r w:rsidRPr="005C3305">
        <w:rPr>
          <w:rFonts w:ascii="Tahoma" w:hAnsi="Tahoma" w:cs="Tahoma"/>
          <w:color w:val="000000"/>
          <w:spacing w:val="-6"/>
        </w:rPr>
        <w:t xml:space="preserve">která se nachází mj. na </w:t>
      </w:r>
      <w:r w:rsidRPr="005C3305">
        <w:rPr>
          <w:rFonts w:ascii="Tahoma" w:hAnsi="Tahoma" w:cs="Tahoma"/>
          <w:color w:val="000000"/>
          <w:spacing w:val="-2"/>
        </w:rPr>
        <w:t>Dotčených Nemovitostech</w:t>
      </w:r>
      <w:r w:rsidRPr="005C3305">
        <w:rPr>
          <w:rFonts w:ascii="Tahoma" w:hAnsi="Tahoma" w:cs="Tahoma"/>
          <w:color w:val="000000"/>
          <w:spacing w:val="2"/>
        </w:rPr>
        <w:t>.</w:t>
      </w:r>
      <w:r w:rsidRPr="005C3305">
        <w:rPr>
          <w:rFonts w:ascii="Tahoma" w:hAnsi="Tahoma" w:cs="Tahoma"/>
          <w:color w:val="000000"/>
          <w:spacing w:val="-6"/>
        </w:rPr>
        <w:t xml:space="preserve"> </w:t>
      </w:r>
      <w:r w:rsidRPr="005C3305">
        <w:rPr>
          <w:rFonts w:ascii="Tahoma" w:hAnsi="Tahoma" w:cs="Tahoma"/>
          <w:color w:val="000000"/>
          <w:spacing w:val="-2"/>
        </w:rPr>
        <w:t xml:space="preserve">Zařízení distribuční soustavy je inženýrskou sítí ve smyslu § 509 </w:t>
      </w:r>
      <w:r w:rsidRPr="005C3305">
        <w:rPr>
          <w:rFonts w:ascii="Tahoma" w:hAnsi="Tahoma" w:cs="Tahoma"/>
          <w:color w:val="000000"/>
          <w:spacing w:val="-3"/>
        </w:rPr>
        <w:t>občanského zákoníku.</w:t>
      </w:r>
    </w:p>
    <w:p w:rsidR="00FB511F" w:rsidRDefault="00FB511F" w:rsidP="00FB511F">
      <w:pPr>
        <w:pStyle w:val="Odstavecseseznamem"/>
        <w:autoSpaceDE w:val="0"/>
        <w:autoSpaceDN w:val="0"/>
        <w:adjustRightInd w:val="0"/>
        <w:ind w:left="709"/>
        <w:jc w:val="both"/>
        <w:rPr>
          <w:rFonts w:ascii="Tahoma" w:hAnsi="Tahoma" w:cs="Tahoma"/>
          <w:color w:val="000000"/>
          <w:spacing w:val="-6"/>
        </w:rPr>
      </w:pPr>
    </w:p>
    <w:p w:rsidR="00FB511F" w:rsidRPr="00C1206E" w:rsidRDefault="00FB511F" w:rsidP="00FB511F">
      <w:pPr>
        <w:pStyle w:val="Odstavecseseznamem"/>
        <w:autoSpaceDE w:val="0"/>
        <w:autoSpaceDN w:val="0"/>
        <w:adjustRightInd w:val="0"/>
        <w:ind w:left="709"/>
        <w:jc w:val="both"/>
        <w:rPr>
          <w:rFonts w:ascii="Tahoma" w:hAnsi="Tahoma" w:cs="Tahoma"/>
          <w:b/>
          <w:color w:val="000000"/>
          <w:spacing w:val="-6"/>
        </w:rPr>
      </w:pPr>
    </w:p>
    <w:p w:rsidR="00FB511F" w:rsidRPr="00C1206E" w:rsidRDefault="00FB511F" w:rsidP="00FB511F">
      <w:pPr>
        <w:shd w:val="clear" w:color="auto" w:fill="FFFFFF"/>
        <w:spacing w:line="280" w:lineRule="exact"/>
        <w:ind w:right="-96"/>
        <w:jc w:val="center"/>
        <w:rPr>
          <w:rFonts w:ascii="Tahoma" w:hAnsi="Tahoma" w:cs="Tahoma"/>
          <w:b/>
          <w:color w:val="000000"/>
          <w:spacing w:val="-6"/>
        </w:rPr>
      </w:pPr>
      <w:r w:rsidRPr="00C1206E">
        <w:rPr>
          <w:rFonts w:ascii="Tahoma" w:hAnsi="Tahoma" w:cs="Tahoma"/>
          <w:b/>
          <w:color w:val="000000"/>
          <w:spacing w:val="-6"/>
        </w:rPr>
        <w:t>Článek I</w:t>
      </w:r>
      <w:r>
        <w:rPr>
          <w:rFonts w:ascii="Tahoma" w:hAnsi="Tahoma" w:cs="Tahoma"/>
          <w:b/>
          <w:color w:val="000000"/>
          <w:spacing w:val="-6"/>
        </w:rPr>
        <w:t>I</w:t>
      </w:r>
      <w:r w:rsidRPr="00C1206E">
        <w:rPr>
          <w:rFonts w:ascii="Tahoma" w:hAnsi="Tahoma" w:cs="Tahoma"/>
          <w:b/>
          <w:color w:val="000000"/>
          <w:spacing w:val="-6"/>
        </w:rPr>
        <w:t>I.</w:t>
      </w:r>
    </w:p>
    <w:p w:rsidR="00FB511F" w:rsidRDefault="00FB511F" w:rsidP="00FB511F">
      <w:pPr>
        <w:shd w:val="clear" w:color="auto" w:fill="FFFFFF"/>
        <w:spacing w:line="280" w:lineRule="exact"/>
        <w:ind w:right="-96"/>
        <w:jc w:val="center"/>
        <w:rPr>
          <w:rFonts w:ascii="Tahoma" w:hAnsi="Tahoma" w:cs="Tahoma"/>
          <w:b/>
          <w:bCs/>
          <w:color w:val="000000"/>
          <w:spacing w:val="-4"/>
        </w:rPr>
      </w:pPr>
      <w:r w:rsidRPr="00C1206E">
        <w:rPr>
          <w:rFonts w:ascii="Tahoma" w:hAnsi="Tahoma" w:cs="Tahoma"/>
          <w:b/>
          <w:bCs/>
          <w:color w:val="000000"/>
          <w:spacing w:val="-4"/>
        </w:rPr>
        <w:t xml:space="preserve">Předmět Smlouvy </w:t>
      </w:r>
    </w:p>
    <w:p w:rsidR="00FB511F" w:rsidRPr="00367F37" w:rsidRDefault="00FB511F" w:rsidP="00FB511F">
      <w:pPr>
        <w:shd w:val="clear" w:color="auto" w:fill="FFFFFF"/>
        <w:spacing w:line="280" w:lineRule="exact"/>
        <w:ind w:right="-96"/>
        <w:jc w:val="center"/>
        <w:rPr>
          <w:rFonts w:ascii="Tahoma" w:hAnsi="Tahoma" w:cs="Tahoma"/>
          <w:b/>
          <w:bCs/>
          <w:color w:val="000000"/>
          <w:spacing w:val="-4"/>
        </w:rPr>
      </w:pPr>
    </w:p>
    <w:p w:rsidR="00FB511F" w:rsidRPr="00153BCE" w:rsidRDefault="00FB511F" w:rsidP="00FB511F">
      <w:pPr>
        <w:shd w:val="clear" w:color="auto" w:fill="FFFFFF"/>
        <w:spacing w:line="280" w:lineRule="exact"/>
        <w:ind w:left="709" w:hanging="709"/>
        <w:jc w:val="both"/>
        <w:rPr>
          <w:rFonts w:ascii="Tahoma" w:hAnsi="Tahoma" w:cs="Tahoma"/>
          <w:color w:val="000000"/>
          <w:spacing w:val="-2"/>
        </w:rPr>
      </w:pPr>
      <w:r>
        <w:rPr>
          <w:rFonts w:ascii="Tahoma" w:hAnsi="Tahoma" w:cs="Tahoma"/>
          <w:color w:val="000000"/>
          <w:spacing w:val="2"/>
        </w:rPr>
        <w:t>3.1.</w:t>
      </w:r>
      <w:r w:rsidRPr="00C1206E">
        <w:rPr>
          <w:rFonts w:ascii="Tahoma" w:hAnsi="Tahoma" w:cs="Tahoma"/>
          <w:color w:val="000000"/>
          <w:spacing w:val="2"/>
        </w:rPr>
        <w:t xml:space="preserve">  </w:t>
      </w:r>
      <w:r w:rsidRPr="00C1206E">
        <w:rPr>
          <w:rFonts w:ascii="Tahoma" w:hAnsi="Tahoma" w:cs="Tahoma"/>
          <w:color w:val="000000"/>
          <w:spacing w:val="2"/>
        </w:rPr>
        <w:tab/>
      </w:r>
      <w:r w:rsidRPr="00C1206E">
        <w:rPr>
          <w:rFonts w:ascii="Tahoma" w:hAnsi="Tahoma" w:cs="Tahoma"/>
          <w:color w:val="000000"/>
          <w:spacing w:val="-3"/>
        </w:rPr>
        <w:t>Povinná, jako vlastník</w:t>
      </w:r>
      <w:r>
        <w:rPr>
          <w:rFonts w:ascii="Tahoma" w:hAnsi="Tahoma" w:cs="Tahoma"/>
          <w:color w:val="000000"/>
          <w:spacing w:val="-3"/>
        </w:rPr>
        <w:t xml:space="preserve"> </w:t>
      </w:r>
      <w:r>
        <w:rPr>
          <w:rFonts w:ascii="Tahoma" w:hAnsi="Tahoma" w:cs="Tahoma"/>
          <w:spacing w:val="-2"/>
        </w:rPr>
        <w:t>Dotčených nemovitostí</w:t>
      </w:r>
      <w:r w:rsidRPr="00C1206E">
        <w:rPr>
          <w:rFonts w:ascii="Tahoma" w:hAnsi="Tahoma" w:cs="Tahoma"/>
          <w:spacing w:val="-3"/>
        </w:rPr>
        <w:t xml:space="preserve">, </w:t>
      </w:r>
      <w:r w:rsidRPr="00C1206E">
        <w:rPr>
          <w:rFonts w:ascii="Tahoma" w:hAnsi="Tahoma" w:cs="Tahoma"/>
          <w:color w:val="000000"/>
          <w:spacing w:val="-3"/>
        </w:rPr>
        <w:t>zřizuje k</w:t>
      </w:r>
      <w:r>
        <w:rPr>
          <w:rFonts w:ascii="Tahoma" w:hAnsi="Tahoma" w:cs="Tahoma"/>
          <w:color w:val="000000"/>
          <w:spacing w:val="-3"/>
        </w:rPr>
        <w:t> </w:t>
      </w:r>
      <w:r>
        <w:rPr>
          <w:rFonts w:ascii="Tahoma" w:hAnsi="Tahoma" w:cs="Tahoma"/>
          <w:spacing w:val="-3"/>
        </w:rPr>
        <w:t xml:space="preserve">Dotčeným nemovitostem </w:t>
      </w:r>
      <w:r w:rsidRPr="00E91F32">
        <w:rPr>
          <w:rFonts w:ascii="Tahoma" w:hAnsi="Tahoma" w:cs="Tahoma"/>
          <w:spacing w:val="-3"/>
        </w:rPr>
        <w:t>ve</w:t>
      </w:r>
      <w:r w:rsidRPr="00C1206E">
        <w:rPr>
          <w:rFonts w:ascii="Tahoma" w:hAnsi="Tahoma" w:cs="Tahoma"/>
          <w:spacing w:val="-3"/>
        </w:rPr>
        <w:t xml:space="preserve"> </w:t>
      </w:r>
      <w:r w:rsidRPr="00C1206E">
        <w:rPr>
          <w:rFonts w:ascii="Tahoma" w:hAnsi="Tahoma" w:cs="Tahoma"/>
          <w:color w:val="000000"/>
          <w:spacing w:val="-3"/>
        </w:rPr>
        <w:t xml:space="preserve">prospěch Oprávněné </w:t>
      </w:r>
      <w:r w:rsidRPr="00553DE7">
        <w:rPr>
          <w:rFonts w:ascii="Tahoma" w:hAnsi="Tahoma" w:cs="Tahoma"/>
          <w:lang w:eastAsia="cs-CZ"/>
        </w:rPr>
        <w:t>věcné břemen</w:t>
      </w:r>
      <w:r>
        <w:rPr>
          <w:rFonts w:ascii="Tahoma" w:hAnsi="Tahoma" w:cs="Tahoma"/>
          <w:lang w:eastAsia="cs-CZ"/>
        </w:rPr>
        <w:t>o</w:t>
      </w:r>
      <w:r w:rsidRPr="00553DE7">
        <w:rPr>
          <w:rFonts w:ascii="Tahoma" w:hAnsi="Tahoma" w:cs="Tahoma"/>
          <w:lang w:eastAsia="cs-CZ"/>
        </w:rPr>
        <w:t xml:space="preserve"> podle § 25 odst. 4 energetického zákona. </w:t>
      </w:r>
    </w:p>
    <w:p w:rsidR="00FB511F" w:rsidRPr="00E16A7E" w:rsidRDefault="00FB511F" w:rsidP="00FB511F">
      <w:pPr>
        <w:shd w:val="clear" w:color="auto" w:fill="FFFFFF"/>
        <w:spacing w:line="280" w:lineRule="exact"/>
        <w:ind w:left="390"/>
        <w:jc w:val="both"/>
        <w:rPr>
          <w:rFonts w:ascii="Tahoma" w:hAnsi="Tahoma" w:cs="Tahoma"/>
          <w:color w:val="000000"/>
          <w:spacing w:val="-2"/>
        </w:rPr>
      </w:pPr>
    </w:p>
    <w:p w:rsidR="00FB511F" w:rsidRPr="000E543F" w:rsidRDefault="00FB511F" w:rsidP="00FB511F">
      <w:pPr>
        <w:pStyle w:val="Odstavecseseznamem"/>
        <w:numPr>
          <w:ilvl w:val="1"/>
          <w:numId w:val="3"/>
        </w:numPr>
        <w:shd w:val="clear" w:color="auto" w:fill="FFFFFF"/>
        <w:suppressAutoHyphens w:val="0"/>
        <w:spacing w:line="280" w:lineRule="exact"/>
        <w:ind w:left="709"/>
        <w:contextualSpacing/>
        <w:jc w:val="both"/>
        <w:rPr>
          <w:rFonts w:ascii="Tahoma" w:hAnsi="Tahoma" w:cs="Tahoma"/>
          <w:color w:val="000000"/>
          <w:spacing w:val="-2"/>
        </w:rPr>
      </w:pPr>
      <w:r w:rsidRPr="000E543F">
        <w:rPr>
          <w:rFonts w:ascii="Tahoma" w:hAnsi="Tahoma" w:cs="Tahoma"/>
          <w:lang w:eastAsia="cs-CZ"/>
        </w:rPr>
        <w:t xml:space="preserve">Obsahem věcného břemene je právo Oprávněné </w:t>
      </w:r>
      <w:r w:rsidRPr="000E543F">
        <w:rPr>
          <w:rFonts w:ascii="Tahoma" w:hAnsi="Tahoma" w:cs="Tahoma"/>
          <w:color w:val="000000"/>
          <w:spacing w:val="-4"/>
        </w:rPr>
        <w:t>umístit, provozovat, opravovat a udržovat Zařízení dist</w:t>
      </w:r>
      <w:r>
        <w:rPr>
          <w:rFonts w:ascii="Tahoma" w:hAnsi="Tahoma" w:cs="Tahoma"/>
          <w:color w:val="000000"/>
          <w:spacing w:val="-4"/>
        </w:rPr>
        <w:t>ribuční soustavy na Dotčených nemovitos</w:t>
      </w:r>
      <w:r w:rsidRPr="000E543F">
        <w:rPr>
          <w:rFonts w:ascii="Tahoma" w:hAnsi="Tahoma" w:cs="Tahoma"/>
          <w:color w:val="000000"/>
          <w:spacing w:val="-4"/>
        </w:rPr>
        <w:t>tech, provádět jeho obnovu, výměnu a modernizaci,</w:t>
      </w:r>
      <w:r w:rsidRPr="000E543F">
        <w:rPr>
          <w:rFonts w:ascii="Tahoma" w:hAnsi="Tahoma" w:cs="Tahoma"/>
          <w:spacing w:val="-4"/>
        </w:rPr>
        <w:t xml:space="preserve"> </w:t>
      </w:r>
      <w:r w:rsidRPr="000E543F">
        <w:rPr>
          <w:rFonts w:ascii="Tahoma" w:hAnsi="Tahoma" w:cs="Tahoma"/>
          <w:lang w:eastAsia="cs-CZ"/>
        </w:rPr>
        <w:t>a povinnost Povinné výkon těchto práv strpět (dále jen „</w:t>
      </w:r>
      <w:r w:rsidRPr="000E543F">
        <w:rPr>
          <w:rFonts w:ascii="Tahoma" w:hAnsi="Tahoma" w:cs="Tahoma"/>
          <w:b/>
          <w:lang w:eastAsia="cs-CZ"/>
        </w:rPr>
        <w:t>věcné břemeno</w:t>
      </w:r>
      <w:r w:rsidRPr="000E543F">
        <w:rPr>
          <w:rFonts w:ascii="Tahoma" w:hAnsi="Tahoma" w:cs="Tahoma"/>
          <w:lang w:eastAsia="cs-CZ"/>
        </w:rPr>
        <w:t>“).</w:t>
      </w:r>
    </w:p>
    <w:p w:rsidR="00FB511F" w:rsidRDefault="00FB511F" w:rsidP="00FB511F">
      <w:pPr>
        <w:autoSpaceDE w:val="0"/>
        <w:autoSpaceDN w:val="0"/>
        <w:adjustRightInd w:val="0"/>
        <w:ind w:left="705" w:hanging="705"/>
        <w:jc w:val="both"/>
        <w:rPr>
          <w:rFonts w:ascii="Tahoma" w:hAnsi="Tahoma" w:cs="Tahoma"/>
          <w:color w:val="000000"/>
          <w:spacing w:val="-2"/>
        </w:rPr>
      </w:pPr>
    </w:p>
    <w:p w:rsidR="00FB511F" w:rsidRDefault="00FB511F" w:rsidP="00FB511F">
      <w:pPr>
        <w:widowControl w:val="0"/>
        <w:shd w:val="clear" w:color="auto" w:fill="FFFFFF"/>
        <w:autoSpaceDE w:val="0"/>
        <w:autoSpaceDN w:val="0"/>
        <w:adjustRightInd w:val="0"/>
        <w:spacing w:before="120" w:after="200" w:line="276" w:lineRule="auto"/>
        <w:ind w:left="709" w:hanging="709"/>
        <w:jc w:val="both"/>
        <w:rPr>
          <w:rFonts w:ascii="Tahoma" w:hAnsi="Tahoma" w:cs="Tahoma"/>
          <w:color w:val="000000"/>
          <w:spacing w:val="-4"/>
        </w:rPr>
      </w:pPr>
      <w:proofErr w:type="gramStart"/>
      <w:r>
        <w:rPr>
          <w:rFonts w:ascii="Tahoma" w:hAnsi="Tahoma" w:cs="Tahoma"/>
          <w:color w:val="000000"/>
          <w:spacing w:val="-2"/>
        </w:rPr>
        <w:t>3.3</w:t>
      </w:r>
      <w:proofErr w:type="gramEnd"/>
      <w:r>
        <w:rPr>
          <w:rFonts w:ascii="Tahoma" w:hAnsi="Tahoma" w:cs="Tahoma"/>
          <w:color w:val="000000"/>
          <w:spacing w:val="-2"/>
        </w:rPr>
        <w:t>.</w:t>
      </w:r>
      <w:r w:rsidRPr="005C3305">
        <w:rPr>
          <w:rFonts w:ascii="Tahoma" w:hAnsi="Tahoma" w:cs="Tahoma"/>
          <w:color w:val="000000"/>
          <w:spacing w:val="-2"/>
        </w:rPr>
        <w:tab/>
      </w:r>
      <w:r w:rsidRPr="005C3305">
        <w:rPr>
          <w:rFonts w:ascii="Tahoma" w:hAnsi="Tahoma" w:cs="Tahoma"/>
          <w:color w:val="000000"/>
          <w:spacing w:val="-4"/>
        </w:rPr>
        <w:t>Rozsah věcného břemene na Pozemcích</w:t>
      </w:r>
      <w:r w:rsidRPr="005C3305">
        <w:rPr>
          <w:rFonts w:ascii="Tahoma" w:hAnsi="Tahoma" w:cs="Tahoma"/>
          <w:i/>
          <w:color w:val="000000"/>
          <w:spacing w:val="-4"/>
        </w:rPr>
        <w:t xml:space="preserve"> </w:t>
      </w:r>
      <w:r w:rsidRPr="005C3305">
        <w:rPr>
          <w:rFonts w:ascii="Tahoma" w:hAnsi="Tahoma" w:cs="Tahoma"/>
          <w:color w:val="000000"/>
          <w:spacing w:val="-4"/>
        </w:rPr>
        <w:t xml:space="preserve"> podle této smlouvy je vymezen v geometrickém plánu č. </w:t>
      </w:r>
      <w:r w:rsidRPr="005C3305">
        <w:rPr>
          <w:rFonts w:ascii="Tahoma" w:hAnsi="Tahoma" w:cs="Tahoma"/>
          <w:b/>
          <w:color w:val="000000"/>
          <w:spacing w:val="-4"/>
        </w:rPr>
        <w:t>5303-008006/2017,</w:t>
      </w:r>
      <w:r w:rsidRPr="005C3305">
        <w:rPr>
          <w:rFonts w:ascii="Tahoma" w:hAnsi="Tahoma" w:cs="Tahoma"/>
          <w:color w:val="000000"/>
          <w:spacing w:val="-4"/>
        </w:rPr>
        <w:t xml:space="preserve"> schváleném </w:t>
      </w:r>
      <w:r w:rsidRPr="005C3305">
        <w:rPr>
          <w:rFonts w:ascii="Tahoma" w:hAnsi="Tahoma" w:cs="Tahoma"/>
          <w:spacing w:val="-3"/>
        </w:rPr>
        <w:t xml:space="preserve">Katastrálním úřadem pro </w:t>
      </w:r>
      <w:r w:rsidRPr="005C3305">
        <w:rPr>
          <w:rFonts w:ascii="Tahoma" w:hAnsi="Tahoma" w:cs="Tahoma"/>
          <w:b/>
          <w:color w:val="000000"/>
          <w:spacing w:val="-4"/>
        </w:rPr>
        <w:t>Středočeský kraj</w:t>
      </w:r>
      <w:r w:rsidRPr="005C3305">
        <w:rPr>
          <w:rFonts w:ascii="Tahoma" w:hAnsi="Tahoma" w:cs="Tahoma"/>
          <w:spacing w:val="-3"/>
        </w:rPr>
        <w:t xml:space="preserve">, Katastrální pracoviště </w:t>
      </w:r>
      <w:r w:rsidRPr="005C3305">
        <w:rPr>
          <w:rFonts w:ascii="Tahoma" w:hAnsi="Tahoma" w:cs="Tahoma"/>
          <w:b/>
          <w:color w:val="000000"/>
          <w:spacing w:val="-4"/>
        </w:rPr>
        <w:t xml:space="preserve"> Mladá Boleslav</w:t>
      </w:r>
      <w:r w:rsidRPr="005C3305">
        <w:rPr>
          <w:rFonts w:ascii="Tahoma" w:hAnsi="Tahoma" w:cs="Tahoma"/>
          <w:b/>
          <w:bCs/>
          <w:i/>
          <w:lang w:eastAsia="cs-CZ"/>
        </w:rPr>
        <w:t>,</w:t>
      </w:r>
      <w:r w:rsidRPr="005C3305">
        <w:rPr>
          <w:rFonts w:ascii="Tahoma" w:hAnsi="Tahoma" w:cs="Tahoma"/>
          <w:color w:val="000000"/>
          <w:spacing w:val="-4"/>
        </w:rPr>
        <w:t xml:space="preserve"> dne </w:t>
      </w:r>
      <w:r w:rsidRPr="005C3305">
        <w:rPr>
          <w:rFonts w:ascii="Tahoma" w:hAnsi="Tahoma" w:cs="Tahoma"/>
          <w:b/>
          <w:color w:val="000000"/>
          <w:spacing w:val="-4"/>
        </w:rPr>
        <w:t xml:space="preserve">29.09.2017 </w:t>
      </w:r>
      <w:r w:rsidRPr="005C3305">
        <w:rPr>
          <w:rFonts w:ascii="Tahoma" w:hAnsi="Tahoma" w:cs="Tahoma"/>
          <w:color w:val="000000"/>
          <w:spacing w:val="-4"/>
        </w:rPr>
        <w:t xml:space="preserve">pod č. </w:t>
      </w:r>
      <w:r w:rsidRPr="005C3305">
        <w:rPr>
          <w:rFonts w:ascii="Tahoma" w:hAnsi="Tahoma" w:cs="Tahoma"/>
          <w:b/>
          <w:color w:val="000000"/>
          <w:spacing w:val="-4"/>
        </w:rPr>
        <w:t>1583/2017</w:t>
      </w:r>
      <w:r>
        <w:rPr>
          <w:rFonts w:ascii="Tahoma" w:hAnsi="Tahoma" w:cs="Tahoma"/>
          <w:b/>
          <w:color w:val="000000"/>
          <w:spacing w:val="-4"/>
        </w:rPr>
        <w:t>.</w:t>
      </w:r>
      <w:r w:rsidRPr="005C3305">
        <w:rPr>
          <w:rFonts w:ascii="Tahoma" w:hAnsi="Tahoma" w:cs="Tahoma"/>
          <w:b/>
          <w:color w:val="000000"/>
          <w:spacing w:val="-4"/>
        </w:rPr>
        <w:t xml:space="preserve">  </w:t>
      </w:r>
      <w:r w:rsidRPr="005C3305">
        <w:rPr>
          <w:rFonts w:ascii="Tahoma" w:hAnsi="Tahoma" w:cs="Tahoma"/>
          <w:color w:val="000000"/>
          <w:spacing w:val="-4"/>
        </w:rPr>
        <w:t>Geometrický plán je přílohou č. 1 této s</w:t>
      </w:r>
      <w:r>
        <w:rPr>
          <w:rFonts w:ascii="Tahoma" w:hAnsi="Tahoma" w:cs="Tahoma"/>
          <w:color w:val="000000"/>
          <w:spacing w:val="-4"/>
        </w:rPr>
        <w:t>mlouvy a její nedílnou součástí</w:t>
      </w:r>
      <w:r w:rsidRPr="005C3305">
        <w:rPr>
          <w:rFonts w:ascii="Tahoma" w:hAnsi="Tahoma" w:cs="Tahoma"/>
          <w:color w:val="000000"/>
          <w:spacing w:val="-4"/>
        </w:rPr>
        <w:t>.</w:t>
      </w:r>
      <w:r w:rsidRPr="00C1206E">
        <w:t xml:space="preserve"> </w:t>
      </w:r>
      <w:r w:rsidRPr="005C3305">
        <w:rPr>
          <w:rFonts w:ascii="Tahoma" w:hAnsi="Tahoma" w:cs="Tahoma"/>
          <w:color w:val="000000"/>
          <w:spacing w:val="-4"/>
        </w:rPr>
        <w:t>Veškeré náklady související s vyhotovením geometrického plánu, Smlouvy uhradí Oprávněná.</w:t>
      </w:r>
    </w:p>
    <w:p w:rsidR="00FB511F" w:rsidRPr="00263513" w:rsidRDefault="00FB511F" w:rsidP="00FB511F">
      <w:pPr>
        <w:pStyle w:val="Odstavecseseznamem"/>
        <w:widowControl w:val="0"/>
        <w:numPr>
          <w:ilvl w:val="1"/>
          <w:numId w:val="4"/>
        </w:numPr>
        <w:shd w:val="clear" w:color="auto" w:fill="FFFFFF"/>
        <w:suppressAutoHyphens w:val="0"/>
        <w:autoSpaceDE w:val="0"/>
        <w:autoSpaceDN w:val="0"/>
        <w:adjustRightInd w:val="0"/>
        <w:spacing w:line="276" w:lineRule="auto"/>
        <w:ind w:left="705" w:hanging="705"/>
        <w:contextualSpacing/>
        <w:jc w:val="both"/>
        <w:rPr>
          <w:rFonts w:ascii="Tahoma" w:hAnsi="Tahoma" w:cs="Tahoma"/>
          <w:color w:val="000000"/>
          <w:spacing w:val="-4"/>
        </w:rPr>
      </w:pPr>
      <w:r w:rsidRPr="00263513">
        <w:rPr>
          <w:rFonts w:ascii="Tahoma" w:hAnsi="Tahoma" w:cs="Tahoma"/>
        </w:rPr>
        <w:t xml:space="preserve">Věcné břemeno zřízené touto Smlouvou se sjednává na dobu neurčitou. </w:t>
      </w:r>
    </w:p>
    <w:p w:rsidR="00FB511F" w:rsidRDefault="00FB511F" w:rsidP="00FB511F">
      <w:pPr>
        <w:shd w:val="clear" w:color="auto" w:fill="FFFFFF"/>
        <w:tabs>
          <w:tab w:val="left" w:pos="360"/>
        </w:tabs>
        <w:ind w:left="709" w:hanging="709"/>
        <w:rPr>
          <w:rFonts w:ascii="Tahoma" w:hAnsi="Tahoma" w:cs="Tahoma"/>
          <w:color w:val="000000"/>
          <w:spacing w:val="-4"/>
        </w:rPr>
      </w:pPr>
    </w:p>
    <w:p w:rsidR="00FB511F" w:rsidRPr="00C1206E" w:rsidRDefault="00FB511F" w:rsidP="00FB511F">
      <w:pPr>
        <w:shd w:val="clear" w:color="auto" w:fill="FFFFFF"/>
        <w:tabs>
          <w:tab w:val="left" w:pos="360"/>
        </w:tabs>
        <w:ind w:left="709" w:hanging="709"/>
        <w:rPr>
          <w:rFonts w:ascii="Tahoma" w:hAnsi="Tahoma" w:cs="Tahoma"/>
          <w:color w:val="000000"/>
          <w:spacing w:val="-4"/>
        </w:rPr>
      </w:pPr>
    </w:p>
    <w:p w:rsidR="00FB511F" w:rsidRPr="00730658" w:rsidRDefault="00FB511F" w:rsidP="00FB511F">
      <w:pPr>
        <w:shd w:val="clear" w:color="auto" w:fill="FFFFFF"/>
        <w:spacing w:line="280" w:lineRule="exact"/>
        <w:ind w:right="-96"/>
        <w:jc w:val="center"/>
        <w:rPr>
          <w:rFonts w:ascii="Tahoma" w:hAnsi="Tahoma" w:cs="Tahoma"/>
          <w:b/>
          <w:bCs/>
          <w:color w:val="000000"/>
          <w:spacing w:val="-4"/>
        </w:rPr>
      </w:pPr>
      <w:r w:rsidRPr="00730658">
        <w:rPr>
          <w:rFonts w:ascii="Tahoma" w:hAnsi="Tahoma" w:cs="Tahoma"/>
          <w:b/>
          <w:bCs/>
          <w:color w:val="000000"/>
          <w:spacing w:val="-4"/>
        </w:rPr>
        <w:t xml:space="preserve">Článek </w:t>
      </w:r>
      <w:r>
        <w:rPr>
          <w:rFonts w:ascii="Tahoma" w:hAnsi="Tahoma" w:cs="Tahoma"/>
          <w:b/>
          <w:bCs/>
          <w:color w:val="000000"/>
          <w:spacing w:val="-4"/>
        </w:rPr>
        <w:t>I</w:t>
      </w:r>
      <w:r w:rsidRPr="00730658">
        <w:rPr>
          <w:rFonts w:ascii="Tahoma" w:hAnsi="Tahoma" w:cs="Tahoma"/>
          <w:b/>
          <w:bCs/>
          <w:color w:val="000000"/>
          <w:spacing w:val="-4"/>
        </w:rPr>
        <w:t>V.</w:t>
      </w:r>
    </w:p>
    <w:p w:rsidR="00FB511F" w:rsidRDefault="00FB511F" w:rsidP="00FB511F">
      <w:pPr>
        <w:shd w:val="clear" w:color="auto" w:fill="FFFFFF"/>
        <w:tabs>
          <w:tab w:val="left" w:pos="709"/>
        </w:tabs>
        <w:ind w:left="709" w:hanging="709"/>
        <w:jc w:val="center"/>
        <w:rPr>
          <w:rFonts w:ascii="Tahoma" w:hAnsi="Tahoma" w:cs="Tahoma"/>
          <w:color w:val="000000"/>
          <w:spacing w:val="-13"/>
        </w:rPr>
      </w:pPr>
      <w:r w:rsidRPr="00730658">
        <w:rPr>
          <w:rFonts w:ascii="Tahoma" w:hAnsi="Tahoma" w:cs="Tahoma"/>
          <w:b/>
          <w:bCs/>
          <w:color w:val="000000"/>
          <w:spacing w:val="-4"/>
        </w:rPr>
        <w:t>Cena a platební podmínky</w:t>
      </w:r>
      <w:r w:rsidRPr="00C1206E">
        <w:rPr>
          <w:rFonts w:ascii="Tahoma" w:hAnsi="Tahoma" w:cs="Tahoma"/>
          <w:color w:val="000000"/>
          <w:spacing w:val="-13"/>
        </w:rPr>
        <w:t xml:space="preserve"> </w:t>
      </w:r>
    </w:p>
    <w:p w:rsidR="00FB511F" w:rsidRPr="00367F37" w:rsidRDefault="00FB511F" w:rsidP="00FB511F">
      <w:pPr>
        <w:shd w:val="clear" w:color="auto" w:fill="FFFFFF"/>
        <w:tabs>
          <w:tab w:val="left" w:pos="709"/>
        </w:tabs>
        <w:ind w:left="709" w:hanging="709"/>
        <w:jc w:val="center"/>
        <w:rPr>
          <w:rFonts w:ascii="Tahoma" w:hAnsi="Tahoma" w:cs="Tahoma"/>
          <w:color w:val="000000"/>
          <w:spacing w:val="-13"/>
        </w:rPr>
      </w:pPr>
    </w:p>
    <w:p w:rsidR="00FB511F" w:rsidRDefault="00FB511F" w:rsidP="00FB511F">
      <w:pPr>
        <w:shd w:val="clear" w:color="auto" w:fill="FFFFFF"/>
        <w:tabs>
          <w:tab w:val="left" w:pos="754"/>
        </w:tabs>
        <w:ind w:left="709" w:hanging="709"/>
        <w:rPr>
          <w:rFonts w:ascii="Tahoma" w:hAnsi="Tahoma" w:cs="Tahoma"/>
          <w:b/>
        </w:rPr>
      </w:pPr>
      <w:r>
        <w:rPr>
          <w:rFonts w:ascii="Tahoma" w:hAnsi="Tahoma" w:cs="Tahoma"/>
          <w:color w:val="000000"/>
          <w:spacing w:val="-3"/>
        </w:rPr>
        <w:t xml:space="preserve">4.1.       </w:t>
      </w:r>
      <w:r w:rsidRPr="00C1206E">
        <w:rPr>
          <w:rFonts w:ascii="Tahoma" w:hAnsi="Tahoma" w:cs="Tahoma"/>
          <w:color w:val="000000"/>
          <w:spacing w:val="-3"/>
        </w:rPr>
        <w:t>Věcné břemeno podle této smlouvy se zřizuje</w:t>
      </w:r>
      <w:r>
        <w:rPr>
          <w:rFonts w:ascii="Tahoma" w:hAnsi="Tahoma" w:cs="Tahoma"/>
          <w:color w:val="000000"/>
          <w:spacing w:val="-3"/>
        </w:rPr>
        <w:t xml:space="preserve"> za jednorázovou </w:t>
      </w:r>
      <w:proofErr w:type="gramStart"/>
      <w:r>
        <w:rPr>
          <w:rFonts w:ascii="Tahoma" w:hAnsi="Tahoma" w:cs="Tahoma"/>
          <w:color w:val="000000"/>
          <w:spacing w:val="-3"/>
        </w:rPr>
        <w:t xml:space="preserve">náhradu </w:t>
      </w:r>
      <w:r w:rsidRPr="0085514C">
        <w:rPr>
          <w:rFonts w:ascii="Tahoma" w:hAnsi="Tahoma" w:cs="Tahoma"/>
          <w:color w:val="000000"/>
          <w:spacing w:val="-3"/>
        </w:rPr>
        <w:t xml:space="preserve"> ve</w:t>
      </w:r>
      <w:proofErr w:type="gramEnd"/>
      <w:r w:rsidRPr="0085514C">
        <w:rPr>
          <w:rFonts w:ascii="Tahoma" w:hAnsi="Tahoma" w:cs="Tahoma"/>
          <w:color w:val="000000"/>
          <w:spacing w:val="-3"/>
        </w:rPr>
        <w:t xml:space="preserve"> výši  </w:t>
      </w:r>
      <w:r w:rsidRPr="00ED1570">
        <w:rPr>
          <w:rFonts w:ascii="Tahoma" w:hAnsi="Tahoma" w:cs="Tahoma"/>
          <w:b/>
          <w:color w:val="000000"/>
          <w:spacing w:val="-4"/>
        </w:rPr>
        <w:t>50 380,00</w:t>
      </w:r>
      <w:r w:rsidRPr="0085514C">
        <w:rPr>
          <w:rFonts w:ascii="Tahoma" w:hAnsi="Tahoma" w:cs="Tahoma"/>
          <w:b/>
        </w:rPr>
        <w:t xml:space="preserve"> </w:t>
      </w:r>
      <w:r w:rsidRPr="000D796A">
        <w:rPr>
          <w:rFonts w:ascii="Tahoma" w:hAnsi="Tahoma" w:cs="Tahoma"/>
          <w:b/>
        </w:rPr>
        <w:t>Kč</w:t>
      </w:r>
      <w:r w:rsidRPr="0085514C">
        <w:rPr>
          <w:rFonts w:ascii="Tahoma" w:hAnsi="Tahoma" w:cs="Tahoma"/>
          <w:b/>
          <w:color w:val="000000"/>
          <w:spacing w:val="-3"/>
        </w:rPr>
        <w:t xml:space="preserve"> </w:t>
      </w:r>
      <w:r w:rsidRPr="0085514C">
        <w:rPr>
          <w:rFonts w:ascii="Tahoma" w:hAnsi="Tahoma" w:cs="Tahoma"/>
          <w:color w:val="000000"/>
          <w:spacing w:val="-3"/>
        </w:rPr>
        <w:t xml:space="preserve">(slovy: </w:t>
      </w:r>
      <w:proofErr w:type="spellStart"/>
      <w:r w:rsidRPr="00ED1570">
        <w:rPr>
          <w:rFonts w:ascii="Tahoma" w:hAnsi="Tahoma" w:cs="Tahoma"/>
          <w:b/>
          <w:color w:val="000000"/>
          <w:spacing w:val="-4"/>
        </w:rPr>
        <w:t>padesáttisíctřistaosmdesá</w:t>
      </w:r>
      <w:r>
        <w:rPr>
          <w:rFonts w:ascii="Tahoma" w:hAnsi="Tahoma" w:cs="Tahoma"/>
          <w:b/>
          <w:color w:val="000000"/>
          <w:spacing w:val="-4"/>
        </w:rPr>
        <w:t>t</w:t>
      </w:r>
      <w:proofErr w:type="spellEnd"/>
      <w:r>
        <w:rPr>
          <w:rFonts w:ascii="Tahoma" w:hAnsi="Tahoma" w:cs="Tahoma"/>
          <w:b/>
          <w:color w:val="000000"/>
          <w:spacing w:val="-4"/>
        </w:rPr>
        <w:t xml:space="preserve"> korun českých)</w:t>
      </w:r>
      <w:r w:rsidRPr="0085514C">
        <w:rPr>
          <w:rFonts w:ascii="Tahoma" w:hAnsi="Tahoma" w:cs="Tahoma"/>
          <w:color w:val="000000"/>
          <w:spacing w:val="-3"/>
        </w:rPr>
        <w:t xml:space="preserve"> </w:t>
      </w:r>
      <w:r w:rsidRPr="00016F3C">
        <w:rPr>
          <w:rFonts w:ascii="Tahoma" w:hAnsi="Tahoma" w:cs="Tahoma"/>
          <w:color w:val="000000"/>
          <w:spacing w:val="-3"/>
        </w:rPr>
        <w:t>+ DPH v zákonné výši, tj.</w:t>
      </w:r>
      <w:r w:rsidRPr="00C1206E">
        <w:rPr>
          <w:rFonts w:ascii="Tahoma" w:hAnsi="Tahoma" w:cs="Tahoma"/>
          <w:color w:val="FF0000"/>
          <w:spacing w:val="-3"/>
        </w:rPr>
        <w:t xml:space="preserve"> </w:t>
      </w:r>
      <w:r w:rsidRPr="00016F3C">
        <w:rPr>
          <w:rFonts w:ascii="Tahoma" w:hAnsi="Tahoma" w:cs="Tahoma"/>
          <w:b/>
        </w:rPr>
        <w:t xml:space="preserve">celkem </w:t>
      </w:r>
    </w:p>
    <w:p w:rsidR="00FB511F" w:rsidRPr="00C1206E" w:rsidRDefault="00FB511F" w:rsidP="00FB511F">
      <w:pPr>
        <w:shd w:val="clear" w:color="auto" w:fill="FFFFFF"/>
        <w:tabs>
          <w:tab w:val="left" w:pos="754"/>
        </w:tabs>
        <w:ind w:left="709" w:hanging="709"/>
        <w:rPr>
          <w:rFonts w:ascii="Tahoma" w:hAnsi="Tahoma" w:cs="Tahoma"/>
          <w:color w:val="000000"/>
          <w:spacing w:val="-3"/>
        </w:rPr>
      </w:pPr>
      <w:r>
        <w:rPr>
          <w:rFonts w:ascii="Tahoma" w:hAnsi="Tahoma" w:cs="Tahoma"/>
          <w:b/>
        </w:rPr>
        <w:tab/>
      </w:r>
      <w:proofErr w:type="gramStart"/>
      <w:r w:rsidRPr="00ED1570">
        <w:rPr>
          <w:rFonts w:ascii="Tahoma" w:hAnsi="Tahoma" w:cs="Tahoma"/>
          <w:b/>
          <w:color w:val="000000"/>
          <w:spacing w:val="-4"/>
        </w:rPr>
        <w:t>60 9</w:t>
      </w:r>
      <w:r>
        <w:rPr>
          <w:rFonts w:ascii="Tahoma" w:hAnsi="Tahoma" w:cs="Tahoma"/>
          <w:b/>
          <w:color w:val="000000"/>
          <w:spacing w:val="-4"/>
        </w:rPr>
        <w:t>59</w:t>
      </w:r>
      <w:r w:rsidRPr="00ED1570">
        <w:rPr>
          <w:rFonts w:ascii="Tahoma" w:hAnsi="Tahoma" w:cs="Tahoma"/>
          <w:b/>
          <w:color w:val="000000"/>
          <w:spacing w:val="-4"/>
        </w:rPr>
        <w:t>,</w:t>
      </w:r>
      <w:r>
        <w:rPr>
          <w:rFonts w:ascii="Tahoma" w:hAnsi="Tahoma" w:cs="Tahoma"/>
          <w:b/>
          <w:color w:val="000000"/>
          <w:spacing w:val="-4"/>
        </w:rPr>
        <w:t>8</w:t>
      </w:r>
      <w:r w:rsidRPr="00ED1570">
        <w:rPr>
          <w:rFonts w:ascii="Tahoma" w:hAnsi="Tahoma" w:cs="Tahoma"/>
          <w:b/>
          <w:color w:val="000000"/>
          <w:spacing w:val="-4"/>
        </w:rPr>
        <w:t>0</w:t>
      </w:r>
      <w:r w:rsidRPr="00016F3C">
        <w:rPr>
          <w:rFonts w:ascii="Tahoma" w:hAnsi="Tahoma" w:cs="Tahoma"/>
          <w:b/>
          <w:bCs/>
          <w:i/>
          <w:caps/>
        </w:rPr>
        <w:t xml:space="preserve">  </w:t>
      </w:r>
      <w:r w:rsidRPr="000D796A">
        <w:rPr>
          <w:rFonts w:ascii="Tahoma" w:hAnsi="Tahoma" w:cs="Tahoma"/>
          <w:b/>
          <w:bCs/>
          <w:caps/>
        </w:rPr>
        <w:t>K</w:t>
      </w:r>
      <w:r w:rsidRPr="000D796A">
        <w:rPr>
          <w:rFonts w:ascii="Tahoma" w:hAnsi="Tahoma" w:cs="Tahoma"/>
          <w:b/>
          <w:bCs/>
        </w:rPr>
        <w:t>č</w:t>
      </w:r>
      <w:proofErr w:type="gramEnd"/>
      <w:r w:rsidRPr="000D796A">
        <w:rPr>
          <w:rFonts w:ascii="Tahoma" w:hAnsi="Tahoma" w:cs="Tahoma"/>
          <w:color w:val="FF0000"/>
          <w:spacing w:val="-3"/>
        </w:rPr>
        <w:t xml:space="preserve"> </w:t>
      </w:r>
      <w:r>
        <w:rPr>
          <w:rFonts w:ascii="Tahoma" w:hAnsi="Tahoma" w:cs="Tahoma"/>
          <w:color w:val="FF0000"/>
          <w:spacing w:val="-3"/>
        </w:rPr>
        <w:t xml:space="preserve"> </w:t>
      </w:r>
      <w:r w:rsidRPr="00016F3C">
        <w:rPr>
          <w:rFonts w:ascii="Tahoma" w:hAnsi="Tahoma" w:cs="Tahoma"/>
          <w:color w:val="000000"/>
          <w:spacing w:val="-3"/>
        </w:rPr>
        <w:t>(slovy:</w:t>
      </w:r>
      <w:r w:rsidRPr="002A2410">
        <w:rPr>
          <w:rFonts w:ascii="Tahoma" w:hAnsi="Tahoma" w:cs="Tahoma"/>
          <w:color w:val="FF0000"/>
          <w:spacing w:val="-3"/>
        </w:rPr>
        <w:t xml:space="preserve"> </w:t>
      </w:r>
      <w:proofErr w:type="spellStart"/>
      <w:r w:rsidRPr="00ED1570">
        <w:rPr>
          <w:rFonts w:ascii="Tahoma" w:hAnsi="Tahoma" w:cs="Tahoma"/>
          <w:b/>
          <w:color w:val="000000"/>
          <w:spacing w:val="-4"/>
        </w:rPr>
        <w:t>šedesáttisícdevětset</w:t>
      </w:r>
      <w:r>
        <w:rPr>
          <w:rFonts w:ascii="Tahoma" w:hAnsi="Tahoma" w:cs="Tahoma"/>
          <w:b/>
          <w:color w:val="000000"/>
          <w:spacing w:val="-4"/>
        </w:rPr>
        <w:t>padesátdevět</w:t>
      </w:r>
      <w:proofErr w:type="spellEnd"/>
      <w:r w:rsidRPr="00ED1570">
        <w:rPr>
          <w:rFonts w:ascii="Tahoma" w:hAnsi="Tahoma" w:cs="Tahoma"/>
          <w:b/>
          <w:color w:val="000000"/>
          <w:spacing w:val="-4"/>
        </w:rPr>
        <w:t xml:space="preserve"> </w:t>
      </w:r>
      <w:r w:rsidRPr="00016F3C">
        <w:rPr>
          <w:rFonts w:ascii="Tahoma" w:hAnsi="Tahoma" w:cs="Tahoma"/>
          <w:b/>
        </w:rPr>
        <w:t>korun českých</w:t>
      </w:r>
      <w:r>
        <w:rPr>
          <w:rFonts w:ascii="Tahoma" w:hAnsi="Tahoma" w:cs="Tahoma"/>
          <w:b/>
        </w:rPr>
        <w:t xml:space="preserve"> a 80 haléřů</w:t>
      </w:r>
      <w:r w:rsidRPr="00016F3C">
        <w:rPr>
          <w:rFonts w:ascii="Tahoma" w:hAnsi="Tahoma" w:cs="Tahoma"/>
          <w:b/>
        </w:rPr>
        <w:t>).</w:t>
      </w:r>
      <w:r w:rsidRPr="00C1206E">
        <w:rPr>
          <w:rFonts w:ascii="Tahoma" w:hAnsi="Tahoma" w:cs="Tahoma"/>
          <w:color w:val="000000"/>
          <w:spacing w:val="-3"/>
        </w:rPr>
        <w:t xml:space="preserve"> </w:t>
      </w:r>
    </w:p>
    <w:p w:rsidR="00FB511F" w:rsidRDefault="00FB511F" w:rsidP="00FB511F">
      <w:pPr>
        <w:jc w:val="both"/>
        <w:rPr>
          <w:rFonts w:ascii="Tahoma" w:hAnsi="Tahoma" w:cs="Tahoma"/>
          <w:color w:val="000000"/>
          <w:spacing w:val="-3"/>
        </w:rPr>
      </w:pPr>
    </w:p>
    <w:p w:rsidR="00FB511F" w:rsidRPr="005C3305" w:rsidRDefault="00FB511F" w:rsidP="00FB511F">
      <w:pPr>
        <w:pStyle w:val="Odstavecseseznamem"/>
        <w:numPr>
          <w:ilvl w:val="1"/>
          <w:numId w:val="6"/>
        </w:numPr>
        <w:suppressAutoHyphens w:val="0"/>
        <w:spacing w:line="280" w:lineRule="exact"/>
        <w:contextualSpacing/>
        <w:jc w:val="both"/>
        <w:rPr>
          <w:rFonts w:ascii="Tahoma" w:hAnsi="Tahoma" w:cs="Tahoma"/>
          <w:color w:val="000000"/>
          <w:spacing w:val="-3"/>
        </w:rPr>
      </w:pPr>
      <w:r>
        <w:rPr>
          <w:rFonts w:ascii="Tahoma" w:hAnsi="Tahoma" w:cs="Tahoma"/>
          <w:color w:val="000000"/>
          <w:spacing w:val="-3"/>
        </w:rPr>
        <w:t>Úhrada této j</w:t>
      </w:r>
      <w:r w:rsidRPr="005C3305">
        <w:rPr>
          <w:rFonts w:ascii="Tahoma" w:hAnsi="Tahoma" w:cs="Tahoma"/>
          <w:color w:val="000000"/>
          <w:spacing w:val="-3"/>
        </w:rPr>
        <w:t>ednorázov</w:t>
      </w:r>
      <w:r>
        <w:rPr>
          <w:rFonts w:ascii="Tahoma" w:hAnsi="Tahoma" w:cs="Tahoma"/>
          <w:color w:val="000000"/>
          <w:spacing w:val="-3"/>
        </w:rPr>
        <w:t>é náhrady</w:t>
      </w:r>
      <w:r w:rsidRPr="005C3305">
        <w:rPr>
          <w:rFonts w:ascii="Tahoma" w:hAnsi="Tahoma" w:cs="Tahoma"/>
          <w:color w:val="000000"/>
          <w:spacing w:val="-3"/>
        </w:rPr>
        <w:t xml:space="preserve"> </w:t>
      </w:r>
      <w:r>
        <w:rPr>
          <w:rFonts w:ascii="Tahoma" w:hAnsi="Tahoma" w:cs="Tahoma"/>
          <w:color w:val="000000"/>
          <w:spacing w:val="-3"/>
        </w:rPr>
        <w:t>bude provedena Oprávněnou ve prospěch Povinné na základě zálohové faktury vystavené Povinnou při podpisu smlouvy. Konečnou (zúčtovací) fakturu  - daňový doklad vystaví Povinná až po doručení této smlouvy do katastru nemovitostí a obdržení objednávky vystavené Oprávněnou. Za datum zdanitelného plnění je považováno datum vkladu práva do katastru nemovitostí.</w:t>
      </w:r>
      <w:r w:rsidRPr="005C3305">
        <w:rPr>
          <w:rFonts w:ascii="Tahoma" w:hAnsi="Tahoma" w:cs="Tahoma"/>
          <w:color w:val="000000"/>
          <w:spacing w:val="-3"/>
        </w:rPr>
        <w:t xml:space="preserve"> </w:t>
      </w:r>
      <w:r w:rsidRPr="005C3305">
        <w:rPr>
          <w:rFonts w:ascii="Tahoma" w:hAnsi="Tahoma" w:cs="Tahoma"/>
          <w:color w:val="000000"/>
          <w:spacing w:val="-3"/>
        </w:rPr>
        <w:tab/>
      </w:r>
    </w:p>
    <w:p w:rsidR="00FB511F" w:rsidRPr="00730658" w:rsidRDefault="00FB511F" w:rsidP="00FB511F">
      <w:pPr>
        <w:spacing w:line="280" w:lineRule="exact"/>
        <w:ind w:left="360"/>
        <w:jc w:val="both"/>
        <w:rPr>
          <w:rFonts w:ascii="Tahoma" w:hAnsi="Tahoma" w:cs="Tahoma"/>
          <w:color w:val="000000"/>
          <w:spacing w:val="-3"/>
        </w:rPr>
      </w:pPr>
    </w:p>
    <w:p w:rsidR="00FB511F" w:rsidRPr="005C3305" w:rsidRDefault="00FB511F" w:rsidP="00FB511F">
      <w:pPr>
        <w:pStyle w:val="Odstavecseseznamem"/>
        <w:numPr>
          <w:ilvl w:val="1"/>
          <w:numId w:val="6"/>
        </w:numPr>
        <w:suppressAutoHyphens w:val="0"/>
        <w:spacing w:line="280" w:lineRule="exact"/>
        <w:contextualSpacing/>
        <w:jc w:val="both"/>
        <w:rPr>
          <w:rFonts w:ascii="Tahoma" w:hAnsi="Tahoma" w:cs="Tahoma"/>
          <w:color w:val="000000"/>
          <w:spacing w:val="-3"/>
        </w:rPr>
      </w:pPr>
      <w:r w:rsidRPr="005C3305">
        <w:rPr>
          <w:rFonts w:ascii="Tahoma" w:hAnsi="Tahoma" w:cs="Tahoma"/>
          <w:color w:val="000000"/>
          <w:spacing w:val="-3"/>
        </w:rPr>
        <w:t xml:space="preserve">Povinná se zavazuje, že vedle náležitostí stanovených platnými právními předpisy, bude faktura obsahovat: </w:t>
      </w:r>
    </w:p>
    <w:p w:rsidR="00FB511F" w:rsidRPr="00730658" w:rsidRDefault="00FB511F" w:rsidP="00FB511F">
      <w:pPr>
        <w:numPr>
          <w:ilvl w:val="0"/>
          <w:numId w:val="5"/>
        </w:numPr>
        <w:suppressAutoHyphens w:val="0"/>
        <w:spacing w:before="120" w:line="280" w:lineRule="exact"/>
        <w:ind w:left="714" w:hanging="357"/>
        <w:jc w:val="both"/>
        <w:rPr>
          <w:rFonts w:ascii="Tahoma" w:hAnsi="Tahoma" w:cs="Tahoma"/>
          <w:color w:val="000000"/>
          <w:spacing w:val="-3"/>
        </w:rPr>
      </w:pPr>
      <w:r w:rsidRPr="00730658">
        <w:rPr>
          <w:rFonts w:ascii="Tahoma" w:hAnsi="Tahoma" w:cs="Tahoma"/>
          <w:b/>
          <w:color w:val="000000"/>
          <w:spacing w:val="-3"/>
        </w:rPr>
        <w:t>číselné označení této smlouvy o zřízení věcného břemene</w:t>
      </w:r>
      <w:r w:rsidRPr="00730658">
        <w:rPr>
          <w:rFonts w:ascii="Tahoma" w:hAnsi="Tahoma" w:cs="Tahoma"/>
          <w:color w:val="000000"/>
          <w:spacing w:val="-3"/>
        </w:rPr>
        <w:t xml:space="preserve"> </w:t>
      </w:r>
      <w:r w:rsidRPr="0064165C">
        <w:rPr>
          <w:rFonts w:ascii="Tahoma" w:hAnsi="Tahoma" w:cs="Tahoma"/>
          <w:spacing w:val="-3"/>
        </w:rPr>
        <w:t>– např. IV-12-xxxxxxx/</w:t>
      </w:r>
      <w:r w:rsidRPr="00730658">
        <w:rPr>
          <w:rFonts w:ascii="Tahoma" w:hAnsi="Tahoma" w:cs="Tahoma"/>
          <w:color w:val="000000"/>
          <w:spacing w:val="-3"/>
        </w:rPr>
        <w:t xml:space="preserve"> a</w:t>
      </w:r>
      <w:r w:rsidRPr="00730658">
        <w:rPr>
          <w:rFonts w:ascii="Tahoma" w:hAnsi="Tahoma" w:cs="Tahoma"/>
          <w:b/>
          <w:color w:val="000000"/>
          <w:spacing w:val="-3"/>
        </w:rPr>
        <w:t xml:space="preserve"> </w:t>
      </w:r>
    </w:p>
    <w:p w:rsidR="00FB511F" w:rsidRPr="00730658" w:rsidRDefault="00FB511F" w:rsidP="00FB511F">
      <w:pPr>
        <w:numPr>
          <w:ilvl w:val="0"/>
          <w:numId w:val="5"/>
        </w:numPr>
        <w:suppressAutoHyphens w:val="0"/>
        <w:spacing w:line="280" w:lineRule="exact"/>
        <w:jc w:val="both"/>
        <w:rPr>
          <w:rFonts w:ascii="Tahoma" w:hAnsi="Tahoma" w:cs="Tahoma"/>
          <w:color w:val="000000"/>
          <w:spacing w:val="-3"/>
        </w:rPr>
      </w:pPr>
      <w:r w:rsidRPr="00730658">
        <w:rPr>
          <w:rFonts w:ascii="Tahoma" w:hAnsi="Tahoma" w:cs="Tahoma"/>
          <w:b/>
          <w:color w:val="000000"/>
          <w:spacing w:val="-3"/>
        </w:rPr>
        <w:t>desetimístné číslo z objednávky</w:t>
      </w:r>
      <w:r w:rsidRPr="00730658">
        <w:rPr>
          <w:rFonts w:ascii="Tahoma" w:hAnsi="Tahoma" w:cs="Tahoma"/>
          <w:color w:val="000000"/>
          <w:spacing w:val="-3"/>
        </w:rPr>
        <w:t xml:space="preserve"> /např. 41xxxxxxxx/.    </w:t>
      </w:r>
    </w:p>
    <w:p w:rsidR="00FB511F" w:rsidRPr="0085514C" w:rsidRDefault="00FB511F" w:rsidP="00FB511F">
      <w:pPr>
        <w:widowControl w:val="0"/>
        <w:shd w:val="clear" w:color="auto" w:fill="FFFFFF"/>
        <w:autoSpaceDE w:val="0"/>
        <w:autoSpaceDN w:val="0"/>
        <w:adjustRightInd w:val="0"/>
        <w:spacing w:before="120" w:after="200" w:line="276" w:lineRule="auto"/>
        <w:ind w:left="720"/>
        <w:contextualSpacing/>
        <w:jc w:val="both"/>
        <w:rPr>
          <w:rFonts w:ascii="Tahoma" w:hAnsi="Tahoma" w:cs="Tahoma"/>
          <w:color w:val="000000"/>
          <w:spacing w:val="-9"/>
        </w:rPr>
      </w:pPr>
    </w:p>
    <w:p w:rsidR="00FB511F" w:rsidRPr="00730658" w:rsidRDefault="00FB511F" w:rsidP="00FB511F">
      <w:pPr>
        <w:numPr>
          <w:ilvl w:val="0"/>
          <w:numId w:val="5"/>
        </w:numPr>
        <w:suppressAutoHyphens w:val="0"/>
        <w:spacing w:line="280" w:lineRule="exact"/>
        <w:jc w:val="both"/>
        <w:rPr>
          <w:rFonts w:ascii="Tahoma" w:hAnsi="Tahoma" w:cs="Tahoma"/>
          <w:color w:val="000000"/>
          <w:spacing w:val="-3"/>
        </w:rPr>
      </w:pPr>
      <w:r w:rsidRPr="00730658">
        <w:rPr>
          <w:rFonts w:ascii="Tahoma" w:hAnsi="Tahoma" w:cs="Tahoma"/>
          <w:b/>
          <w:color w:val="000000"/>
          <w:spacing w:val="-3"/>
        </w:rPr>
        <w:t>desetimístné číslo z objednávky</w:t>
      </w:r>
      <w:r w:rsidRPr="00730658">
        <w:rPr>
          <w:rFonts w:ascii="Tahoma" w:hAnsi="Tahoma" w:cs="Tahoma"/>
          <w:color w:val="000000"/>
          <w:spacing w:val="-3"/>
        </w:rPr>
        <w:t xml:space="preserve"> /např. 41xxxxxxxx/.    </w:t>
      </w:r>
    </w:p>
    <w:p w:rsidR="00FB511F" w:rsidRDefault="00FB511F" w:rsidP="00FB511F">
      <w:pPr>
        <w:pStyle w:val="Odstavecseseznamem"/>
        <w:spacing w:line="280" w:lineRule="exact"/>
        <w:rPr>
          <w:rFonts w:ascii="Tahoma" w:hAnsi="Tahoma" w:cs="Tahoma"/>
          <w:color w:val="000000"/>
          <w:spacing w:val="-3"/>
          <w:highlight w:val="cyan"/>
        </w:rPr>
      </w:pPr>
    </w:p>
    <w:p w:rsidR="00FB511F" w:rsidRDefault="00FB511F" w:rsidP="00FB511F">
      <w:pPr>
        <w:pStyle w:val="Odstavecseseznamem"/>
        <w:spacing w:line="280" w:lineRule="exact"/>
        <w:rPr>
          <w:rFonts w:ascii="Tahoma" w:hAnsi="Tahoma" w:cs="Tahoma"/>
          <w:color w:val="000000"/>
          <w:spacing w:val="-3"/>
          <w:highlight w:val="cyan"/>
        </w:rPr>
      </w:pPr>
    </w:p>
    <w:p w:rsidR="00FB511F" w:rsidRDefault="00FB511F" w:rsidP="00FB511F">
      <w:pPr>
        <w:pStyle w:val="Odstavecseseznamem"/>
        <w:spacing w:line="280" w:lineRule="exact"/>
        <w:rPr>
          <w:rFonts w:ascii="Tahoma" w:hAnsi="Tahoma" w:cs="Tahoma"/>
          <w:color w:val="000000"/>
          <w:spacing w:val="-3"/>
          <w:highlight w:val="cyan"/>
        </w:rPr>
      </w:pPr>
    </w:p>
    <w:p w:rsidR="00FB511F" w:rsidRPr="00730658" w:rsidRDefault="00FB511F" w:rsidP="00FB511F">
      <w:pPr>
        <w:pStyle w:val="Odstavecseseznamem"/>
        <w:spacing w:line="280" w:lineRule="exact"/>
        <w:rPr>
          <w:rFonts w:ascii="Tahoma" w:hAnsi="Tahoma" w:cs="Tahoma"/>
          <w:color w:val="000000"/>
          <w:spacing w:val="-3"/>
          <w:highlight w:val="cyan"/>
        </w:rPr>
      </w:pPr>
    </w:p>
    <w:p w:rsidR="00FB511F" w:rsidRPr="00730658" w:rsidRDefault="00FB511F" w:rsidP="00FB511F">
      <w:pPr>
        <w:shd w:val="clear" w:color="auto" w:fill="FFFFFF"/>
        <w:spacing w:before="120" w:line="280" w:lineRule="exact"/>
        <w:ind w:right="-96"/>
        <w:jc w:val="center"/>
        <w:rPr>
          <w:rFonts w:ascii="Tahoma" w:hAnsi="Tahoma" w:cs="Tahoma"/>
          <w:b/>
          <w:color w:val="000000"/>
          <w:spacing w:val="-6"/>
        </w:rPr>
      </w:pPr>
      <w:r w:rsidRPr="00730658">
        <w:rPr>
          <w:rFonts w:ascii="Tahoma" w:hAnsi="Tahoma" w:cs="Tahoma"/>
          <w:b/>
          <w:color w:val="000000"/>
          <w:spacing w:val="-6"/>
        </w:rPr>
        <w:lastRenderedPageBreak/>
        <w:t>Článek V.</w:t>
      </w:r>
    </w:p>
    <w:p w:rsidR="00FB511F" w:rsidRDefault="00FB511F" w:rsidP="00FB511F">
      <w:pPr>
        <w:shd w:val="clear" w:color="auto" w:fill="FFFFFF"/>
        <w:spacing w:line="280" w:lineRule="exact"/>
        <w:ind w:right="-96"/>
        <w:jc w:val="center"/>
        <w:rPr>
          <w:rFonts w:ascii="Tahoma" w:hAnsi="Tahoma" w:cs="Tahoma"/>
          <w:b/>
          <w:bCs/>
          <w:color w:val="000000"/>
          <w:spacing w:val="-4"/>
        </w:rPr>
      </w:pPr>
      <w:r w:rsidRPr="00730658">
        <w:rPr>
          <w:rFonts w:ascii="Tahoma" w:hAnsi="Tahoma" w:cs="Tahoma"/>
          <w:b/>
          <w:bCs/>
          <w:color w:val="000000"/>
          <w:spacing w:val="-4"/>
        </w:rPr>
        <w:t xml:space="preserve">Vklad věcného břemene do </w:t>
      </w:r>
      <w:r>
        <w:rPr>
          <w:rFonts w:ascii="Tahoma" w:hAnsi="Tahoma" w:cs="Tahoma"/>
          <w:b/>
          <w:bCs/>
          <w:color w:val="000000"/>
          <w:spacing w:val="-4"/>
        </w:rPr>
        <w:t>katastru nemovitostí</w:t>
      </w:r>
    </w:p>
    <w:p w:rsidR="00FB511F" w:rsidRPr="009C0244" w:rsidRDefault="00FB511F" w:rsidP="00FB511F">
      <w:pPr>
        <w:shd w:val="clear" w:color="auto" w:fill="FFFFFF"/>
        <w:spacing w:line="280" w:lineRule="exact"/>
        <w:ind w:right="-96"/>
        <w:jc w:val="center"/>
        <w:rPr>
          <w:rFonts w:ascii="Tahoma" w:hAnsi="Tahoma" w:cs="Tahoma"/>
          <w:b/>
          <w:bCs/>
          <w:color w:val="000000"/>
          <w:spacing w:val="-4"/>
        </w:rPr>
      </w:pPr>
    </w:p>
    <w:p w:rsidR="00FB511F" w:rsidRDefault="00FB511F" w:rsidP="00FB511F">
      <w:pPr>
        <w:shd w:val="clear" w:color="auto" w:fill="FFFFFF"/>
        <w:tabs>
          <w:tab w:val="left" w:pos="360"/>
        </w:tabs>
        <w:spacing w:line="280" w:lineRule="exact"/>
        <w:rPr>
          <w:rFonts w:ascii="Tahoma" w:hAnsi="Tahoma" w:cs="Tahoma"/>
          <w:b/>
          <w:color w:val="000000"/>
          <w:spacing w:val="-4"/>
        </w:rPr>
      </w:pPr>
      <w:r>
        <w:rPr>
          <w:rFonts w:ascii="Tahoma" w:hAnsi="Tahoma" w:cs="Tahoma"/>
          <w:color w:val="000000"/>
          <w:spacing w:val="-3"/>
        </w:rPr>
        <w:t>5</w:t>
      </w:r>
      <w:r w:rsidRPr="00C1206E">
        <w:rPr>
          <w:rFonts w:ascii="Tahoma" w:hAnsi="Tahoma" w:cs="Tahoma"/>
          <w:color w:val="000000"/>
          <w:spacing w:val="-3"/>
        </w:rPr>
        <w:t>.1</w:t>
      </w:r>
      <w:r>
        <w:rPr>
          <w:rFonts w:ascii="Tahoma" w:hAnsi="Tahoma" w:cs="Tahoma"/>
          <w:color w:val="000000"/>
          <w:spacing w:val="-3"/>
        </w:rPr>
        <w:t>.</w:t>
      </w:r>
      <w:r>
        <w:rPr>
          <w:rFonts w:ascii="Tahoma" w:hAnsi="Tahoma" w:cs="Tahoma"/>
          <w:color w:val="000000"/>
          <w:spacing w:val="-3"/>
        </w:rPr>
        <w:tab/>
        <w:t xml:space="preserve">      </w:t>
      </w:r>
      <w:r w:rsidRPr="00730658">
        <w:rPr>
          <w:rFonts w:ascii="Tahoma" w:hAnsi="Tahoma" w:cs="Tahoma"/>
          <w:color w:val="000000"/>
          <w:spacing w:val="-3"/>
        </w:rPr>
        <w:t>Věcné břemeno po</w:t>
      </w:r>
      <w:r>
        <w:rPr>
          <w:rFonts w:ascii="Tahoma" w:hAnsi="Tahoma" w:cs="Tahoma"/>
          <w:color w:val="000000"/>
          <w:spacing w:val="-3"/>
        </w:rPr>
        <w:t>dle této s</w:t>
      </w:r>
      <w:r w:rsidRPr="00730658">
        <w:rPr>
          <w:rFonts w:ascii="Tahoma" w:hAnsi="Tahoma" w:cs="Tahoma"/>
          <w:color w:val="000000"/>
          <w:spacing w:val="-3"/>
        </w:rPr>
        <w:t xml:space="preserve">mlouvy vzniká </w:t>
      </w:r>
      <w:r>
        <w:rPr>
          <w:rFonts w:ascii="Tahoma" w:hAnsi="Tahoma" w:cs="Tahoma"/>
          <w:color w:val="000000"/>
          <w:spacing w:val="-3"/>
        </w:rPr>
        <w:t xml:space="preserve">jeho vkladem do </w:t>
      </w:r>
      <w:r w:rsidRPr="00730658">
        <w:rPr>
          <w:rFonts w:ascii="Tahoma" w:hAnsi="Tahoma" w:cs="Tahoma"/>
          <w:color w:val="000000"/>
          <w:spacing w:val="-3"/>
        </w:rPr>
        <w:t>katastr</w:t>
      </w:r>
      <w:r>
        <w:rPr>
          <w:rFonts w:ascii="Tahoma" w:hAnsi="Tahoma" w:cs="Tahoma"/>
          <w:color w:val="000000"/>
          <w:spacing w:val="-3"/>
        </w:rPr>
        <w:t>u nemovitostí</w:t>
      </w:r>
      <w:r w:rsidRPr="00730658">
        <w:rPr>
          <w:rFonts w:ascii="Tahoma" w:hAnsi="Tahoma" w:cs="Tahoma"/>
          <w:color w:val="000000"/>
          <w:spacing w:val="-3"/>
        </w:rPr>
        <w:t>.</w:t>
      </w:r>
      <w:r w:rsidRPr="00730658">
        <w:rPr>
          <w:rFonts w:ascii="Tahoma" w:hAnsi="Tahoma" w:cs="Tahoma"/>
          <w:b/>
          <w:color w:val="000000"/>
          <w:spacing w:val="-4"/>
        </w:rPr>
        <w:t xml:space="preserve"> </w:t>
      </w:r>
    </w:p>
    <w:p w:rsidR="00FB511F" w:rsidRDefault="00FB511F" w:rsidP="00FB511F">
      <w:pPr>
        <w:shd w:val="clear" w:color="auto" w:fill="FFFFFF"/>
        <w:tabs>
          <w:tab w:val="left" w:pos="360"/>
        </w:tabs>
        <w:spacing w:line="280" w:lineRule="exact"/>
        <w:ind w:left="357"/>
        <w:rPr>
          <w:rFonts w:ascii="Tahoma" w:hAnsi="Tahoma" w:cs="Tahoma"/>
          <w:b/>
          <w:color w:val="000000"/>
          <w:spacing w:val="-4"/>
        </w:rPr>
      </w:pPr>
    </w:p>
    <w:p w:rsidR="00FB511F" w:rsidRPr="008A2FFF" w:rsidRDefault="00FB511F" w:rsidP="00FB511F">
      <w:pPr>
        <w:pStyle w:val="Odstavecseseznamem"/>
        <w:numPr>
          <w:ilvl w:val="1"/>
          <w:numId w:val="7"/>
        </w:numPr>
        <w:shd w:val="clear" w:color="auto" w:fill="FFFFFF"/>
        <w:tabs>
          <w:tab w:val="left" w:pos="709"/>
        </w:tabs>
        <w:suppressAutoHyphens w:val="0"/>
        <w:spacing w:line="280" w:lineRule="exact"/>
        <w:ind w:left="709"/>
        <w:contextualSpacing/>
        <w:jc w:val="both"/>
        <w:rPr>
          <w:rFonts w:ascii="Tahoma" w:hAnsi="Tahoma" w:cs="Tahoma"/>
          <w:b/>
          <w:color w:val="000000"/>
          <w:spacing w:val="-4"/>
        </w:rPr>
      </w:pPr>
      <w:r w:rsidRPr="008A2FFF">
        <w:rPr>
          <w:rFonts w:ascii="Tahoma" w:hAnsi="Tahoma" w:cs="Tahoma"/>
          <w:color w:val="000000"/>
          <w:spacing w:val="-3"/>
        </w:rPr>
        <w:t xml:space="preserve">Smluvní strany se dohodly, že návrh na vklad věcného břemene dle této smlouvy do katastru nemovitostí (dále jen návrh na vklad) bude podán Oprávněnou. Správní poplatek za návrh na vklad uhradí Oprávněná. </w:t>
      </w:r>
    </w:p>
    <w:p w:rsidR="00FB511F" w:rsidRPr="008A2FFF" w:rsidRDefault="00FB511F" w:rsidP="00FB511F">
      <w:pPr>
        <w:pStyle w:val="Odstavecseseznamem"/>
        <w:shd w:val="clear" w:color="auto" w:fill="FFFFFF"/>
        <w:tabs>
          <w:tab w:val="left" w:pos="709"/>
        </w:tabs>
        <w:spacing w:line="280" w:lineRule="exact"/>
        <w:ind w:left="709"/>
        <w:jc w:val="both"/>
        <w:rPr>
          <w:rFonts w:ascii="Tahoma" w:hAnsi="Tahoma" w:cs="Tahoma"/>
          <w:b/>
          <w:color w:val="000000"/>
          <w:spacing w:val="-4"/>
        </w:rPr>
      </w:pPr>
    </w:p>
    <w:p w:rsidR="00FB511F" w:rsidRPr="008A2FFF" w:rsidRDefault="00FB511F" w:rsidP="00FB511F">
      <w:pPr>
        <w:pStyle w:val="Odstavecseseznamem"/>
        <w:numPr>
          <w:ilvl w:val="1"/>
          <w:numId w:val="7"/>
        </w:numPr>
        <w:tabs>
          <w:tab w:val="left" w:pos="709"/>
        </w:tabs>
        <w:suppressAutoHyphens w:val="0"/>
        <w:autoSpaceDE w:val="0"/>
        <w:autoSpaceDN w:val="0"/>
        <w:adjustRightInd w:val="0"/>
        <w:spacing w:before="120"/>
        <w:ind w:left="709"/>
        <w:contextualSpacing/>
        <w:jc w:val="both"/>
        <w:rPr>
          <w:rFonts w:ascii="Tahoma" w:hAnsi="Tahoma" w:cs="Tahoma"/>
          <w:color w:val="000000"/>
          <w:spacing w:val="-3"/>
        </w:rPr>
      </w:pPr>
      <w:r w:rsidRPr="008A2FFF">
        <w:rPr>
          <w:rFonts w:ascii="Tahoma" w:hAnsi="Tahoma" w:cs="Tahoma"/>
          <w:color w:val="000000"/>
          <w:spacing w:val="-3"/>
        </w:rPr>
        <w:t>Povinná tímto zmocňuje Oprávněnou,</w:t>
      </w:r>
      <w:r w:rsidRPr="008A2FFF">
        <w:rPr>
          <w:rFonts w:ascii="Tahoma" w:hAnsi="Tahoma" w:cs="Tahoma"/>
        </w:rPr>
        <w:t xml:space="preserve"> AZ Elektrostav, a.s.</w:t>
      </w:r>
      <w:r w:rsidRPr="008A2FFF">
        <w:rPr>
          <w:rFonts w:ascii="Tahoma" w:hAnsi="Tahoma" w:cs="Tahoma"/>
          <w:color w:val="000000"/>
          <w:spacing w:val="-3"/>
        </w:rPr>
        <w:t>.,</w:t>
      </w:r>
      <w:r>
        <w:rPr>
          <w:rFonts w:ascii="Tahoma" w:hAnsi="Tahoma" w:cs="Tahoma"/>
          <w:i/>
          <w:color w:val="000000"/>
          <w:spacing w:val="-3"/>
        </w:rPr>
        <w:t xml:space="preserve"> </w:t>
      </w:r>
      <w:r>
        <w:rPr>
          <w:rFonts w:ascii="Tahoma" w:hAnsi="Tahoma" w:cs="Tahoma"/>
          <w:color w:val="000000"/>
          <w:spacing w:val="-3"/>
        </w:rPr>
        <w:t>aby ji</w:t>
      </w:r>
      <w:r w:rsidRPr="008A2FFF">
        <w:rPr>
          <w:rFonts w:ascii="Tahoma" w:hAnsi="Tahoma" w:cs="Tahoma"/>
          <w:color w:val="000000"/>
          <w:spacing w:val="-3"/>
        </w:rPr>
        <w:t xml:space="preserve"> zastupovala v řízení před příslušným katastrálním pracovištěm ve věci zřízení práva k Dotčeným</w:t>
      </w:r>
      <w:r w:rsidRPr="008A2FFF">
        <w:rPr>
          <w:rFonts w:ascii="Tahoma" w:hAnsi="Tahoma" w:cs="Tahoma"/>
          <w:spacing w:val="-3"/>
        </w:rPr>
        <w:t xml:space="preserve"> </w:t>
      </w:r>
      <w:r w:rsidRPr="008A2FFF">
        <w:rPr>
          <w:rFonts w:ascii="Tahoma" w:hAnsi="Tahoma" w:cs="Tahoma"/>
          <w:color w:val="000000"/>
          <w:spacing w:val="-3"/>
        </w:rPr>
        <w:t xml:space="preserve">Nemovitostem podle této Smlouvy a aby za ní podepsala a podala návrh na vklad práva k Dotčeným Nemovitostem. Udělení zmocnění a jeho přijetí Smluvní strany potvrzují svými podpisy této Smlouvy o zřízení věcného břemene. </w:t>
      </w:r>
    </w:p>
    <w:p w:rsidR="00FB511F" w:rsidRDefault="00FB511F" w:rsidP="00FB511F">
      <w:pPr>
        <w:autoSpaceDE w:val="0"/>
        <w:autoSpaceDN w:val="0"/>
        <w:adjustRightInd w:val="0"/>
        <w:ind w:left="709"/>
        <w:rPr>
          <w:rFonts w:ascii="Tahoma" w:hAnsi="Tahoma" w:cs="Tahoma"/>
          <w:color w:val="000000"/>
          <w:spacing w:val="-3"/>
        </w:rPr>
      </w:pPr>
    </w:p>
    <w:p w:rsidR="00FB511F" w:rsidRDefault="00FB511F" w:rsidP="00FB511F">
      <w:pPr>
        <w:autoSpaceDE w:val="0"/>
        <w:autoSpaceDN w:val="0"/>
        <w:adjustRightInd w:val="0"/>
        <w:ind w:left="709"/>
        <w:rPr>
          <w:rFonts w:ascii="Tahoma" w:hAnsi="Tahoma" w:cs="Tahoma"/>
          <w:color w:val="000000"/>
          <w:spacing w:val="-3"/>
        </w:rPr>
      </w:pPr>
    </w:p>
    <w:p w:rsidR="00FB511F" w:rsidRDefault="00FB511F" w:rsidP="00FB511F">
      <w:pPr>
        <w:autoSpaceDE w:val="0"/>
        <w:autoSpaceDN w:val="0"/>
        <w:adjustRightInd w:val="0"/>
        <w:ind w:left="709"/>
        <w:rPr>
          <w:rFonts w:ascii="Tahoma" w:hAnsi="Tahoma" w:cs="Tahoma"/>
          <w:color w:val="000000"/>
          <w:spacing w:val="-3"/>
        </w:rPr>
      </w:pPr>
    </w:p>
    <w:p w:rsidR="00FB511F" w:rsidRPr="00C1206E" w:rsidRDefault="00FB511F" w:rsidP="00FB511F">
      <w:pPr>
        <w:autoSpaceDE w:val="0"/>
        <w:autoSpaceDN w:val="0"/>
        <w:adjustRightInd w:val="0"/>
        <w:rPr>
          <w:rFonts w:ascii="Tahoma" w:hAnsi="Tahoma" w:cs="Tahoma"/>
          <w:color w:val="000000"/>
          <w:spacing w:val="-3"/>
        </w:rPr>
      </w:pPr>
    </w:p>
    <w:p w:rsidR="00FB511F" w:rsidRDefault="00FB511F" w:rsidP="00FB511F">
      <w:pPr>
        <w:shd w:val="clear" w:color="auto" w:fill="FFFFFF"/>
        <w:ind w:right="-96"/>
        <w:jc w:val="center"/>
        <w:rPr>
          <w:rFonts w:ascii="Tahoma" w:hAnsi="Tahoma" w:cs="Tahoma"/>
          <w:b/>
          <w:color w:val="000000"/>
          <w:spacing w:val="-6"/>
        </w:rPr>
      </w:pPr>
      <w:r w:rsidRPr="00C1206E">
        <w:rPr>
          <w:rFonts w:ascii="Tahoma" w:hAnsi="Tahoma" w:cs="Tahoma"/>
          <w:b/>
          <w:color w:val="000000"/>
          <w:spacing w:val="-6"/>
        </w:rPr>
        <w:t xml:space="preserve">Článek VI. </w:t>
      </w:r>
    </w:p>
    <w:p w:rsidR="00FB511F" w:rsidRDefault="00FB511F" w:rsidP="00FB511F">
      <w:pPr>
        <w:jc w:val="center"/>
        <w:rPr>
          <w:rFonts w:ascii="Tahoma" w:hAnsi="Tahoma" w:cs="Tahoma"/>
          <w:b/>
          <w:bCs/>
        </w:rPr>
      </w:pPr>
      <w:r>
        <w:rPr>
          <w:rFonts w:ascii="Tahoma" w:hAnsi="Tahoma" w:cs="Tahoma"/>
          <w:b/>
          <w:bCs/>
        </w:rPr>
        <w:t>Zveřejnění smlouvy</w:t>
      </w:r>
    </w:p>
    <w:p w:rsidR="00FB511F" w:rsidRDefault="00FB511F" w:rsidP="00FB511F">
      <w:pPr>
        <w:jc w:val="center"/>
        <w:rPr>
          <w:rFonts w:ascii="Tahoma" w:hAnsi="Tahoma" w:cs="Tahoma"/>
          <w:b/>
          <w:bCs/>
        </w:rPr>
      </w:pPr>
    </w:p>
    <w:p w:rsidR="00FB511F" w:rsidRDefault="00FB511F" w:rsidP="00FB511F">
      <w:pPr>
        <w:jc w:val="center"/>
        <w:rPr>
          <w:rFonts w:ascii="Tahoma" w:hAnsi="Tahoma" w:cs="Tahoma"/>
          <w:b/>
          <w:bCs/>
        </w:rPr>
      </w:pPr>
    </w:p>
    <w:p w:rsidR="00FB511F" w:rsidRDefault="00FB511F" w:rsidP="00FB511F">
      <w:pPr>
        <w:ind w:left="709" w:hanging="709"/>
        <w:jc w:val="both"/>
        <w:rPr>
          <w:rFonts w:ascii="Tahoma" w:hAnsi="Tahoma" w:cs="Tahoma"/>
        </w:rPr>
      </w:pPr>
      <w:r>
        <w:rPr>
          <w:rFonts w:ascii="Tahoma" w:hAnsi="Tahoma" w:cs="Tahoma"/>
        </w:rPr>
        <w:t xml:space="preserve">6.1.    Smluvní strany tímto výslovně souhlasí s tím, že tato smlouva včetně jejích příloh, při dodržení podmínek stanovených zákonem č. 101/2000 Sb., o ochraně osobních údajů a o změně některých zákonů, v platném znění, může být bez jakéhokoliv omezení zveřejněna v souladu s ustanoveními zákona č. 340/2015 Sb. o registru smluv, v platném znění. </w:t>
      </w:r>
    </w:p>
    <w:p w:rsidR="00FB511F" w:rsidRDefault="00FB511F" w:rsidP="00FB511F">
      <w:pPr>
        <w:ind w:left="709"/>
        <w:jc w:val="both"/>
        <w:rPr>
          <w:rFonts w:ascii="Tahoma" w:hAnsi="Tahoma" w:cs="Tahoma"/>
        </w:rPr>
      </w:pPr>
    </w:p>
    <w:p w:rsidR="00FB511F" w:rsidRDefault="00FB511F" w:rsidP="00FB511F">
      <w:pPr>
        <w:ind w:left="709" w:hanging="709"/>
        <w:jc w:val="both"/>
        <w:rPr>
          <w:rFonts w:ascii="Tahoma" w:hAnsi="Tahoma" w:cs="Tahoma"/>
        </w:rPr>
      </w:pPr>
      <w:r>
        <w:rPr>
          <w:rFonts w:ascii="Tahoma" w:hAnsi="Tahoma" w:cs="Tahoma"/>
        </w:rPr>
        <w:t>6.2.     Souhlas se zveřejněním se týká i případných osobních údajů uvedených v této smlouvě, kdy je tento odstavec smluvními stranami brán jako souhlas se zpracováním osobních údajů ve smyslu zákona č. 101/2000 Sb. o ochraně osobních údajů a o změně některých zákonů, v platném znění, a tedy Statutární město Mladá Boleslav má mimo jiné právo uchovávat a zveřejňovat osobní údaje v této smlouvě obsažené.</w:t>
      </w:r>
    </w:p>
    <w:p w:rsidR="00FB511F" w:rsidRDefault="00FB511F" w:rsidP="00FB511F">
      <w:pPr>
        <w:ind w:left="709"/>
        <w:jc w:val="both"/>
        <w:rPr>
          <w:rFonts w:ascii="Tahoma" w:hAnsi="Tahoma" w:cs="Tahoma"/>
        </w:rPr>
      </w:pPr>
    </w:p>
    <w:p w:rsidR="00FB511F" w:rsidRDefault="00FB511F" w:rsidP="00FB511F">
      <w:pPr>
        <w:ind w:left="709" w:hanging="709"/>
        <w:jc w:val="both"/>
        <w:rPr>
          <w:rFonts w:ascii="Tahoma" w:hAnsi="Tahoma" w:cs="Tahoma"/>
        </w:rPr>
      </w:pPr>
      <w:r>
        <w:rPr>
          <w:rFonts w:ascii="Tahoma" w:hAnsi="Tahoma" w:cs="Tahoma"/>
        </w:rPr>
        <w:t>6.3.     Smluvní strany se dohodly, že smlouvu v registru smluv zveřejní povinný z věcného břemene.</w:t>
      </w:r>
    </w:p>
    <w:p w:rsidR="00FB511F" w:rsidRDefault="00FB511F" w:rsidP="00FB511F">
      <w:pPr>
        <w:ind w:left="709"/>
        <w:jc w:val="both"/>
        <w:rPr>
          <w:rFonts w:ascii="Tahoma" w:hAnsi="Tahoma" w:cs="Tahoma"/>
        </w:rPr>
      </w:pPr>
    </w:p>
    <w:p w:rsidR="00FB511F" w:rsidRDefault="00FB511F" w:rsidP="00FB511F">
      <w:pPr>
        <w:pStyle w:val="Odstavecseseznamem"/>
        <w:ind w:left="709" w:hanging="709"/>
        <w:jc w:val="both"/>
        <w:rPr>
          <w:rFonts w:ascii="Tahoma" w:hAnsi="Tahoma" w:cs="Tahoma"/>
        </w:rPr>
      </w:pPr>
      <w:r w:rsidRPr="00003AEC">
        <w:rPr>
          <w:rFonts w:ascii="Tahoma" w:hAnsi="Tahoma" w:cs="Tahoma"/>
        </w:rPr>
        <w:t>6</w:t>
      </w:r>
      <w:r w:rsidRPr="00AA654A">
        <w:rPr>
          <w:rFonts w:ascii="Tahoma" w:hAnsi="Tahoma" w:cs="Tahoma"/>
        </w:rPr>
        <w:t xml:space="preserve">.4.    </w:t>
      </w:r>
      <w:r>
        <w:rPr>
          <w:rFonts w:ascii="Tahoma" w:hAnsi="Tahoma" w:cs="Tahoma"/>
        </w:rPr>
        <w:t xml:space="preserve"> </w:t>
      </w:r>
      <w:r w:rsidRPr="00AA654A">
        <w:rPr>
          <w:rFonts w:ascii="Tahoma" w:hAnsi="Tahoma" w:cs="Tahoma"/>
        </w:rPr>
        <w:t>Smluvní strany dále prohlašují, že skutečnosti uvedené v této smlouvě nepovažují za obchodní</w:t>
      </w:r>
      <w:r>
        <w:rPr>
          <w:rFonts w:ascii="Tahoma" w:hAnsi="Tahoma" w:cs="Tahoma"/>
        </w:rPr>
        <w:t xml:space="preserve"> </w:t>
      </w:r>
      <w:r w:rsidRPr="00AA654A">
        <w:rPr>
          <w:rFonts w:ascii="Tahoma" w:hAnsi="Tahoma" w:cs="Tahoma"/>
        </w:rPr>
        <w:t>tajemství ve smyslu příslušných ustanovení právních předpisů a udělují souhlas k jejich užití a zveřejnění bez stanovení dalších podmínek.</w:t>
      </w:r>
    </w:p>
    <w:p w:rsidR="00FB511F" w:rsidRPr="00AA654A" w:rsidRDefault="00FB511F" w:rsidP="00FB511F">
      <w:pPr>
        <w:pStyle w:val="Odstavecseseznamem"/>
        <w:ind w:left="709" w:hanging="709"/>
        <w:jc w:val="both"/>
        <w:rPr>
          <w:rFonts w:ascii="Tahoma" w:hAnsi="Tahoma" w:cs="Tahoma"/>
        </w:rPr>
      </w:pPr>
    </w:p>
    <w:p w:rsidR="00FB511F" w:rsidRDefault="00FB511F" w:rsidP="00FB511F"/>
    <w:p w:rsidR="00FB511F" w:rsidRPr="00C1206E" w:rsidRDefault="00FB511F" w:rsidP="00FB511F">
      <w:pPr>
        <w:shd w:val="clear" w:color="auto" w:fill="FFFFFF"/>
        <w:ind w:right="-96"/>
        <w:jc w:val="center"/>
        <w:rPr>
          <w:rFonts w:ascii="Tahoma" w:hAnsi="Tahoma" w:cs="Tahoma"/>
          <w:b/>
          <w:color w:val="000000"/>
          <w:spacing w:val="-6"/>
        </w:rPr>
      </w:pPr>
      <w:r>
        <w:rPr>
          <w:rFonts w:ascii="Tahoma" w:hAnsi="Tahoma" w:cs="Tahoma"/>
          <w:b/>
          <w:color w:val="000000"/>
          <w:spacing w:val="-6"/>
        </w:rPr>
        <w:t xml:space="preserve">Článek VII. </w:t>
      </w:r>
    </w:p>
    <w:p w:rsidR="00FB511F" w:rsidRDefault="00FB511F" w:rsidP="00FB511F">
      <w:pPr>
        <w:shd w:val="clear" w:color="auto" w:fill="FFFFFF"/>
        <w:ind w:right="-96"/>
        <w:jc w:val="center"/>
        <w:rPr>
          <w:rFonts w:ascii="Tahoma" w:hAnsi="Tahoma" w:cs="Tahoma"/>
          <w:b/>
          <w:bCs/>
          <w:color w:val="000000"/>
          <w:spacing w:val="-4"/>
        </w:rPr>
      </w:pPr>
      <w:r>
        <w:rPr>
          <w:rFonts w:ascii="Tahoma" w:hAnsi="Tahoma" w:cs="Tahoma"/>
          <w:b/>
          <w:bCs/>
          <w:color w:val="000000"/>
          <w:spacing w:val="-4"/>
        </w:rPr>
        <w:t>Ostatní ujednání</w:t>
      </w:r>
    </w:p>
    <w:p w:rsidR="00FB511F" w:rsidRDefault="00FB511F" w:rsidP="00FB511F">
      <w:pPr>
        <w:shd w:val="clear" w:color="auto" w:fill="FFFFFF"/>
        <w:ind w:right="-96"/>
        <w:jc w:val="center"/>
        <w:rPr>
          <w:rFonts w:ascii="Tahoma" w:hAnsi="Tahoma" w:cs="Tahoma"/>
          <w:b/>
          <w:bCs/>
          <w:color w:val="000000"/>
          <w:spacing w:val="-4"/>
        </w:rPr>
      </w:pPr>
    </w:p>
    <w:p w:rsidR="00FB511F" w:rsidRDefault="00FB511F" w:rsidP="00FB511F">
      <w:pPr>
        <w:pStyle w:val="Odstavecseseznamem"/>
        <w:widowControl w:val="0"/>
        <w:suppressAutoHyphens w:val="0"/>
        <w:autoSpaceDE w:val="0"/>
        <w:autoSpaceDN w:val="0"/>
        <w:adjustRightInd w:val="0"/>
        <w:spacing w:line="280" w:lineRule="exact"/>
        <w:ind w:left="0"/>
        <w:contextualSpacing/>
        <w:jc w:val="both"/>
        <w:rPr>
          <w:rFonts w:ascii="Tahoma" w:hAnsi="Tahoma" w:cs="Tahoma"/>
        </w:rPr>
      </w:pPr>
      <w:r>
        <w:rPr>
          <w:rFonts w:ascii="Tahoma" w:hAnsi="Tahoma" w:cs="Tahoma"/>
        </w:rPr>
        <w:t xml:space="preserve">7.1.    </w:t>
      </w:r>
      <w:r w:rsidRPr="008A2FFF">
        <w:rPr>
          <w:rFonts w:ascii="Tahoma" w:hAnsi="Tahoma" w:cs="Tahoma"/>
        </w:rPr>
        <w:t>Tato smlouva nabývá platnosti a účinnosti dnem připojení podpisu poslední smluvní stranou.</w:t>
      </w:r>
    </w:p>
    <w:p w:rsidR="00FB511F" w:rsidRDefault="00FB511F" w:rsidP="00FB511F">
      <w:pPr>
        <w:pStyle w:val="Odstavecseseznamem"/>
        <w:widowControl w:val="0"/>
        <w:suppressAutoHyphens w:val="0"/>
        <w:autoSpaceDE w:val="0"/>
        <w:autoSpaceDN w:val="0"/>
        <w:adjustRightInd w:val="0"/>
        <w:spacing w:line="280" w:lineRule="exact"/>
        <w:ind w:left="0"/>
        <w:contextualSpacing/>
        <w:jc w:val="both"/>
        <w:rPr>
          <w:rFonts w:ascii="Tahoma" w:hAnsi="Tahoma" w:cs="Tahoma"/>
        </w:rPr>
      </w:pPr>
    </w:p>
    <w:p w:rsidR="00FB511F" w:rsidRDefault="00FB511F" w:rsidP="00FB511F">
      <w:pPr>
        <w:pStyle w:val="Odstavecseseznamem"/>
        <w:widowControl w:val="0"/>
        <w:suppressAutoHyphens w:val="0"/>
        <w:autoSpaceDE w:val="0"/>
        <w:autoSpaceDN w:val="0"/>
        <w:adjustRightInd w:val="0"/>
        <w:spacing w:line="280" w:lineRule="exact"/>
        <w:ind w:left="0"/>
        <w:contextualSpacing/>
        <w:jc w:val="both"/>
        <w:rPr>
          <w:rFonts w:ascii="Tahoma" w:hAnsi="Tahoma" w:cs="Tahoma"/>
          <w:spacing w:val="-3"/>
        </w:rPr>
      </w:pPr>
      <w:r>
        <w:rPr>
          <w:rFonts w:ascii="Tahoma" w:hAnsi="Tahoma" w:cs="Tahoma"/>
          <w:spacing w:val="-3"/>
        </w:rPr>
        <w:t>7.2.     P</w:t>
      </w:r>
      <w:r w:rsidRPr="008A2FFF">
        <w:rPr>
          <w:rFonts w:ascii="Tahoma" w:hAnsi="Tahoma" w:cs="Tahoma"/>
          <w:spacing w:val="-3"/>
        </w:rPr>
        <w:t>řijetí návrhu této smlouvy s </w:t>
      </w:r>
      <w:r w:rsidRPr="008A2FFF">
        <w:rPr>
          <w:rFonts w:ascii="Tahoma" w:hAnsi="Tahoma" w:cs="Tahoma"/>
        </w:rPr>
        <w:t>dodatkem nebo odchylkou</w:t>
      </w:r>
      <w:r w:rsidRPr="008A2FFF">
        <w:rPr>
          <w:rFonts w:ascii="Tahoma" w:hAnsi="Tahoma" w:cs="Tahoma"/>
          <w:spacing w:val="-3"/>
        </w:rPr>
        <w:t>, byť nepodstatnou,</w:t>
      </w:r>
      <w:r w:rsidRPr="008A2FFF">
        <w:rPr>
          <w:rFonts w:ascii="Tahoma" w:hAnsi="Tahoma" w:cs="Tahoma"/>
        </w:rPr>
        <w:t xml:space="preserve"> se vylučuje</w:t>
      </w:r>
      <w:r w:rsidRPr="008A2FFF">
        <w:rPr>
          <w:rFonts w:ascii="Tahoma" w:hAnsi="Tahoma" w:cs="Tahoma"/>
          <w:spacing w:val="-3"/>
        </w:rPr>
        <w:t xml:space="preserve">. </w:t>
      </w:r>
    </w:p>
    <w:p w:rsidR="00FB511F" w:rsidRDefault="00FB511F" w:rsidP="00FB511F">
      <w:pPr>
        <w:pStyle w:val="Odstavecseseznamem"/>
        <w:widowControl w:val="0"/>
        <w:suppressAutoHyphens w:val="0"/>
        <w:autoSpaceDE w:val="0"/>
        <w:autoSpaceDN w:val="0"/>
        <w:adjustRightInd w:val="0"/>
        <w:spacing w:line="280" w:lineRule="exact"/>
        <w:ind w:left="0"/>
        <w:contextualSpacing/>
        <w:jc w:val="both"/>
        <w:rPr>
          <w:rFonts w:ascii="Tahoma" w:hAnsi="Tahoma" w:cs="Tahoma"/>
          <w:spacing w:val="-3"/>
        </w:rPr>
      </w:pPr>
    </w:p>
    <w:p w:rsidR="00FB511F" w:rsidRDefault="00FB511F" w:rsidP="00FB511F">
      <w:pPr>
        <w:pStyle w:val="Odstavecseseznamem"/>
        <w:widowControl w:val="0"/>
        <w:suppressAutoHyphens w:val="0"/>
        <w:autoSpaceDE w:val="0"/>
        <w:autoSpaceDN w:val="0"/>
        <w:adjustRightInd w:val="0"/>
        <w:spacing w:line="280" w:lineRule="exact"/>
        <w:ind w:left="0"/>
        <w:contextualSpacing/>
        <w:jc w:val="both"/>
        <w:rPr>
          <w:rFonts w:ascii="Tahoma" w:hAnsi="Tahoma" w:cs="Tahoma"/>
          <w:spacing w:val="-3"/>
        </w:rPr>
      </w:pPr>
    </w:p>
    <w:p w:rsidR="00FB511F" w:rsidRDefault="00FB511F" w:rsidP="00FB511F">
      <w:pPr>
        <w:pStyle w:val="Odstavecseseznamem"/>
        <w:widowControl w:val="0"/>
        <w:suppressAutoHyphens w:val="0"/>
        <w:autoSpaceDE w:val="0"/>
        <w:autoSpaceDN w:val="0"/>
        <w:adjustRightInd w:val="0"/>
        <w:spacing w:line="280" w:lineRule="exact"/>
        <w:ind w:left="0"/>
        <w:contextualSpacing/>
        <w:jc w:val="both"/>
        <w:rPr>
          <w:rFonts w:ascii="Tahoma" w:hAnsi="Tahoma" w:cs="Tahoma"/>
          <w:spacing w:val="-3"/>
        </w:rPr>
      </w:pPr>
    </w:p>
    <w:p w:rsidR="00FB511F" w:rsidRDefault="00FB511F" w:rsidP="00FB511F">
      <w:pPr>
        <w:pStyle w:val="Odstavecseseznamem"/>
        <w:widowControl w:val="0"/>
        <w:suppressAutoHyphens w:val="0"/>
        <w:autoSpaceDE w:val="0"/>
        <w:autoSpaceDN w:val="0"/>
        <w:adjustRightInd w:val="0"/>
        <w:spacing w:line="280" w:lineRule="exact"/>
        <w:ind w:left="0"/>
        <w:contextualSpacing/>
        <w:jc w:val="both"/>
        <w:rPr>
          <w:rFonts w:ascii="Tahoma" w:hAnsi="Tahoma" w:cs="Tahoma"/>
          <w:spacing w:val="-3"/>
        </w:rPr>
      </w:pPr>
    </w:p>
    <w:p w:rsidR="00FB511F" w:rsidRPr="008A2FFF" w:rsidRDefault="00FB511F" w:rsidP="00FB511F">
      <w:pPr>
        <w:pStyle w:val="Odstavecseseznamem"/>
        <w:widowControl w:val="0"/>
        <w:suppressAutoHyphens w:val="0"/>
        <w:autoSpaceDE w:val="0"/>
        <w:autoSpaceDN w:val="0"/>
        <w:adjustRightInd w:val="0"/>
        <w:spacing w:line="280" w:lineRule="exact"/>
        <w:ind w:left="0"/>
        <w:contextualSpacing/>
        <w:jc w:val="both"/>
        <w:rPr>
          <w:rFonts w:ascii="Tahoma" w:hAnsi="Tahoma" w:cs="Tahoma"/>
          <w:lang w:eastAsia="cs-CZ"/>
        </w:rPr>
      </w:pPr>
    </w:p>
    <w:p w:rsidR="00FB511F" w:rsidRPr="00020AF6" w:rsidRDefault="00FB511F" w:rsidP="00FB511F">
      <w:pPr>
        <w:shd w:val="clear" w:color="auto" w:fill="FFFFFF"/>
        <w:ind w:right="-96"/>
        <w:jc w:val="center"/>
        <w:rPr>
          <w:rFonts w:ascii="Tahoma" w:hAnsi="Tahoma" w:cs="Tahoma"/>
          <w:b/>
          <w:bCs/>
          <w:color w:val="000000"/>
          <w:spacing w:val="-4"/>
        </w:rPr>
      </w:pPr>
    </w:p>
    <w:p w:rsidR="00FB511F" w:rsidRDefault="00FB511F" w:rsidP="00FB511F">
      <w:pPr>
        <w:pStyle w:val="Odstavecseseznamem"/>
        <w:shd w:val="clear" w:color="auto" w:fill="FFFFFF"/>
        <w:suppressAutoHyphens w:val="0"/>
        <w:spacing w:before="120"/>
        <w:ind w:left="567" w:hanging="567"/>
        <w:contextualSpacing/>
        <w:jc w:val="both"/>
        <w:rPr>
          <w:rFonts w:ascii="Tahoma" w:hAnsi="Tahoma" w:cs="Tahoma"/>
          <w:color w:val="000000"/>
          <w:spacing w:val="-3"/>
        </w:rPr>
      </w:pPr>
      <w:r>
        <w:rPr>
          <w:rFonts w:ascii="Tahoma" w:hAnsi="Tahoma" w:cs="Tahoma"/>
          <w:color w:val="000000"/>
          <w:spacing w:val="-3"/>
        </w:rPr>
        <w:lastRenderedPageBreak/>
        <w:t xml:space="preserve">7.3.  </w:t>
      </w:r>
      <w:r w:rsidRPr="008A2FFF">
        <w:rPr>
          <w:rFonts w:ascii="Tahoma" w:hAnsi="Tahoma" w:cs="Tahoma"/>
          <w:color w:val="000000"/>
          <w:spacing w:val="-3"/>
        </w:rPr>
        <w:t>Smlouva je vyhotovena v</w:t>
      </w:r>
      <w:r>
        <w:rPr>
          <w:rFonts w:ascii="Tahoma" w:hAnsi="Tahoma" w:cs="Tahoma"/>
          <w:color w:val="000000"/>
          <w:spacing w:val="-3"/>
        </w:rPr>
        <w:t>e</w:t>
      </w:r>
      <w:r w:rsidRPr="008A2FFF">
        <w:rPr>
          <w:rFonts w:ascii="Tahoma" w:hAnsi="Tahoma" w:cs="Tahoma"/>
          <w:color w:val="000000"/>
          <w:spacing w:val="-3"/>
        </w:rPr>
        <w:t> </w:t>
      </w:r>
      <w:r w:rsidRPr="008A2FFF">
        <w:rPr>
          <w:rFonts w:ascii="Tahoma" w:hAnsi="Tahoma" w:cs="Tahoma"/>
          <w:b/>
          <w:color w:val="000000"/>
          <w:spacing w:val="-4"/>
        </w:rPr>
        <w:t xml:space="preserve">2 </w:t>
      </w:r>
      <w:r w:rsidRPr="008A2FFF">
        <w:rPr>
          <w:rFonts w:ascii="Tahoma" w:hAnsi="Tahoma" w:cs="Tahoma"/>
          <w:color w:val="000000"/>
          <w:spacing w:val="-3"/>
        </w:rPr>
        <w:t>stejnopisech, z nichž jeden obdrží Povinná a jeden stejnopis bude Oprávněnou použit pro účely příslušného řízení o povolení vkladu věcného břemene do katastru nemovitostí.</w:t>
      </w:r>
    </w:p>
    <w:p w:rsidR="00FB511F" w:rsidRPr="008A2FFF" w:rsidRDefault="00FB511F" w:rsidP="00FB511F">
      <w:pPr>
        <w:pStyle w:val="Odstavecseseznamem"/>
        <w:shd w:val="clear" w:color="auto" w:fill="FFFFFF"/>
        <w:suppressAutoHyphens w:val="0"/>
        <w:spacing w:before="120"/>
        <w:ind w:left="567" w:hanging="567"/>
        <w:contextualSpacing/>
        <w:jc w:val="both"/>
        <w:rPr>
          <w:rFonts w:ascii="Tahoma" w:hAnsi="Tahoma" w:cs="Tahoma"/>
          <w:color w:val="000000"/>
          <w:spacing w:val="-3"/>
        </w:rPr>
      </w:pPr>
    </w:p>
    <w:p w:rsidR="00FB511F" w:rsidRPr="002C3412" w:rsidRDefault="00FB511F" w:rsidP="00FB511F">
      <w:pPr>
        <w:spacing w:line="240" w:lineRule="atLeast"/>
        <w:ind w:left="709"/>
        <w:jc w:val="both"/>
        <w:rPr>
          <w:rFonts w:ascii="Tahoma" w:hAnsi="Tahoma" w:cs="Tahoma"/>
          <w:lang w:eastAsia="cs-CZ"/>
        </w:rPr>
      </w:pPr>
      <w:r w:rsidRPr="002C3412">
        <w:rPr>
          <w:rFonts w:ascii="Tahoma" w:hAnsi="Tahoma" w:cs="Tahoma"/>
          <w:lang w:eastAsia="cs-CZ"/>
        </w:rPr>
        <w:t>příloha:</w:t>
      </w:r>
    </w:p>
    <w:p w:rsidR="00FB511F" w:rsidRDefault="00FB511F" w:rsidP="00FB511F">
      <w:pPr>
        <w:spacing w:line="240" w:lineRule="atLeast"/>
        <w:ind w:left="709"/>
        <w:jc w:val="both"/>
        <w:rPr>
          <w:rFonts w:ascii="Tahoma" w:hAnsi="Tahoma" w:cs="Tahoma"/>
          <w:lang w:eastAsia="cs-CZ"/>
        </w:rPr>
      </w:pPr>
      <w:r w:rsidRPr="002C3412">
        <w:rPr>
          <w:rFonts w:ascii="Tahoma" w:hAnsi="Tahoma" w:cs="Tahoma"/>
          <w:lang w:eastAsia="cs-CZ"/>
        </w:rPr>
        <w:t xml:space="preserve">- Geometrický plán pro vyznačení věcného břemene č. </w:t>
      </w:r>
      <w:r w:rsidRPr="00591EC8">
        <w:rPr>
          <w:rFonts w:ascii="Tahoma" w:hAnsi="Tahoma" w:cs="Tahoma"/>
          <w:lang w:eastAsia="cs-CZ"/>
        </w:rPr>
        <w:t>5303-008006/2017</w:t>
      </w:r>
      <w:r w:rsidRPr="002C3412">
        <w:rPr>
          <w:rFonts w:ascii="Tahoma" w:hAnsi="Tahoma" w:cs="Tahoma"/>
          <w:lang w:eastAsia="cs-CZ"/>
        </w:rPr>
        <w:t xml:space="preserve"> ze dne </w:t>
      </w:r>
      <w:proofErr w:type="gramStart"/>
      <w:r w:rsidRPr="00591EC8">
        <w:rPr>
          <w:rFonts w:ascii="Tahoma" w:hAnsi="Tahoma" w:cs="Tahoma"/>
          <w:lang w:eastAsia="cs-CZ"/>
        </w:rPr>
        <w:t>22.09.2017</w:t>
      </w:r>
      <w:proofErr w:type="gramEnd"/>
      <w:r w:rsidRPr="002C3412">
        <w:rPr>
          <w:rFonts w:ascii="Tahoma" w:hAnsi="Tahoma" w:cs="Tahoma"/>
          <w:lang w:eastAsia="cs-CZ"/>
        </w:rPr>
        <w:t xml:space="preserve">, potvrzený Katastrálním úřadem pro </w:t>
      </w:r>
      <w:r w:rsidRPr="00591EC8">
        <w:rPr>
          <w:rFonts w:ascii="Tahoma" w:hAnsi="Tahoma" w:cs="Tahoma"/>
          <w:lang w:eastAsia="cs-CZ"/>
        </w:rPr>
        <w:t>Středočeský kraj</w:t>
      </w:r>
      <w:r w:rsidRPr="002C3412">
        <w:rPr>
          <w:rFonts w:ascii="Tahoma" w:hAnsi="Tahoma" w:cs="Tahoma"/>
          <w:lang w:eastAsia="cs-CZ"/>
        </w:rPr>
        <w:t xml:space="preserve">, Katastrálním pracovištěm </w:t>
      </w:r>
      <w:r w:rsidRPr="00591EC8">
        <w:rPr>
          <w:rFonts w:ascii="Tahoma" w:hAnsi="Tahoma" w:cs="Tahoma"/>
          <w:lang w:eastAsia="cs-CZ"/>
        </w:rPr>
        <w:t xml:space="preserve"> Mladá Boleslav </w:t>
      </w:r>
      <w:r w:rsidRPr="002C3412">
        <w:rPr>
          <w:rFonts w:ascii="Tahoma" w:hAnsi="Tahoma" w:cs="Tahoma"/>
          <w:lang w:eastAsia="cs-CZ"/>
        </w:rPr>
        <w:t xml:space="preserve"> dne </w:t>
      </w:r>
      <w:r w:rsidRPr="00591EC8">
        <w:rPr>
          <w:rFonts w:ascii="Tahoma" w:hAnsi="Tahoma" w:cs="Tahoma"/>
          <w:lang w:eastAsia="cs-CZ"/>
        </w:rPr>
        <w:t>29.09.2017</w:t>
      </w:r>
      <w:r w:rsidRPr="002C3412">
        <w:rPr>
          <w:rFonts w:ascii="Tahoma" w:hAnsi="Tahoma" w:cs="Tahoma"/>
          <w:lang w:eastAsia="cs-CZ"/>
        </w:rPr>
        <w:t xml:space="preserve"> pod č. </w:t>
      </w:r>
      <w:r w:rsidRPr="00591EC8">
        <w:rPr>
          <w:rFonts w:ascii="Tahoma" w:hAnsi="Tahoma" w:cs="Tahoma"/>
          <w:lang w:eastAsia="cs-CZ"/>
        </w:rPr>
        <w:t>1583/2017</w:t>
      </w:r>
      <w:r w:rsidRPr="002C3412">
        <w:rPr>
          <w:rFonts w:ascii="Tahoma" w:hAnsi="Tahoma" w:cs="Tahoma"/>
          <w:lang w:eastAsia="cs-CZ"/>
        </w:rPr>
        <w:t>.</w:t>
      </w:r>
    </w:p>
    <w:p w:rsidR="00FB511F" w:rsidRPr="002C3412" w:rsidRDefault="00FB511F" w:rsidP="00FB511F">
      <w:pPr>
        <w:rPr>
          <w:lang w:eastAsia="cs-CZ"/>
        </w:rPr>
      </w:pPr>
    </w:p>
    <w:p w:rsidR="00FB511F" w:rsidRPr="00C1206E"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r w:rsidRPr="00C1206E">
        <w:rPr>
          <w:rFonts w:ascii="Tahoma" w:hAnsi="Tahoma" w:cs="Tahoma"/>
          <w:color w:val="000000"/>
          <w:spacing w:val="-2"/>
        </w:rPr>
        <w:t xml:space="preserve">V ………………… dne </w:t>
      </w:r>
      <w:r w:rsidR="00C57503">
        <w:rPr>
          <w:rFonts w:ascii="Tahoma" w:hAnsi="Tahoma" w:cs="Tahoma"/>
          <w:color w:val="000000"/>
          <w:spacing w:val="-2"/>
        </w:rPr>
        <w:t>6.12.2017</w:t>
      </w:r>
      <w:r w:rsidRPr="00C1206E">
        <w:rPr>
          <w:rFonts w:ascii="Tahoma" w:hAnsi="Tahoma" w:cs="Tahoma"/>
          <w:color w:val="000000"/>
          <w:spacing w:val="-2"/>
        </w:rPr>
        <w:tab/>
      </w:r>
      <w:r w:rsidRPr="00C1206E">
        <w:rPr>
          <w:rFonts w:ascii="Tahoma" w:hAnsi="Tahoma" w:cs="Tahoma"/>
          <w:color w:val="000000"/>
          <w:spacing w:val="-2"/>
        </w:rPr>
        <w:tab/>
      </w:r>
      <w:r w:rsidRPr="00C1206E">
        <w:rPr>
          <w:rFonts w:ascii="Tahoma" w:hAnsi="Tahoma" w:cs="Tahoma"/>
          <w:color w:val="000000"/>
          <w:spacing w:val="-2"/>
        </w:rPr>
        <w:tab/>
        <w:t>V </w:t>
      </w:r>
      <w:r>
        <w:rPr>
          <w:rFonts w:ascii="Tahoma" w:hAnsi="Tahoma" w:cs="Tahoma"/>
          <w:color w:val="000000"/>
          <w:spacing w:val="-2"/>
        </w:rPr>
        <w:t>Nymburku</w:t>
      </w:r>
      <w:r w:rsidRPr="00C1206E">
        <w:rPr>
          <w:rFonts w:ascii="Tahoma" w:hAnsi="Tahoma" w:cs="Tahoma"/>
          <w:color w:val="000000"/>
          <w:spacing w:val="-2"/>
        </w:rPr>
        <w:t xml:space="preserve"> </w:t>
      </w:r>
      <w:r w:rsidRPr="000703BE">
        <w:rPr>
          <w:rFonts w:ascii="Tahoma" w:hAnsi="Tahoma" w:cs="Tahoma"/>
          <w:color w:val="000000"/>
          <w:spacing w:val="-2"/>
        </w:rPr>
        <w:t xml:space="preserve">dne  02.11.2017 </w:t>
      </w: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rPr>
          <w:rFonts w:ascii="Tahoma" w:hAnsi="Tahoma" w:cs="Tahoma"/>
          <w:color w:val="000000"/>
          <w:spacing w:val="-15"/>
        </w:rPr>
      </w:pPr>
      <w:r>
        <w:rPr>
          <w:rFonts w:ascii="Tahoma" w:hAnsi="Tahoma" w:cs="Tahoma"/>
          <w:color w:val="000000"/>
          <w:spacing w:val="-15"/>
        </w:rPr>
        <w:t>_____</w:t>
      </w:r>
      <w:r w:rsidRPr="00C1206E">
        <w:rPr>
          <w:rFonts w:ascii="Tahoma" w:hAnsi="Tahoma" w:cs="Tahoma"/>
          <w:color w:val="000000"/>
          <w:spacing w:val="-15"/>
        </w:rPr>
        <w:t>_________________</w:t>
      </w:r>
      <w:r>
        <w:rPr>
          <w:rFonts w:ascii="Tahoma" w:hAnsi="Tahoma" w:cs="Tahoma"/>
          <w:color w:val="000000"/>
          <w:spacing w:val="-15"/>
        </w:rPr>
        <w:t>___________</w:t>
      </w:r>
      <w:r>
        <w:rPr>
          <w:rFonts w:ascii="Tahoma" w:hAnsi="Tahoma" w:cs="Tahoma"/>
          <w:color w:val="000000"/>
          <w:spacing w:val="-15"/>
        </w:rPr>
        <w:tab/>
      </w:r>
      <w:r>
        <w:rPr>
          <w:rFonts w:ascii="Tahoma" w:hAnsi="Tahoma" w:cs="Tahoma"/>
          <w:color w:val="000000"/>
          <w:spacing w:val="-15"/>
        </w:rPr>
        <w:tab/>
      </w:r>
      <w:r>
        <w:rPr>
          <w:rFonts w:ascii="Tahoma" w:hAnsi="Tahoma" w:cs="Tahoma"/>
          <w:color w:val="000000"/>
          <w:spacing w:val="-15"/>
        </w:rPr>
        <w:tab/>
      </w:r>
      <w:r w:rsidRPr="00C1206E">
        <w:rPr>
          <w:rFonts w:ascii="Tahoma" w:hAnsi="Tahoma" w:cs="Tahoma"/>
          <w:color w:val="000000"/>
          <w:spacing w:val="-15"/>
        </w:rPr>
        <w:t>_______________</w:t>
      </w:r>
      <w:r>
        <w:rPr>
          <w:rFonts w:ascii="Tahoma" w:hAnsi="Tahoma" w:cs="Tahoma"/>
          <w:color w:val="000000"/>
          <w:spacing w:val="-15"/>
        </w:rPr>
        <w:t>___________</w:t>
      </w:r>
    </w:p>
    <w:p w:rsidR="00FB511F" w:rsidRPr="00A7792A" w:rsidRDefault="00FB511F" w:rsidP="00FB511F">
      <w:pPr>
        <w:shd w:val="clear" w:color="auto" w:fill="FFFFFF"/>
        <w:tabs>
          <w:tab w:val="center" w:pos="1560"/>
          <w:tab w:val="center" w:pos="6521"/>
        </w:tabs>
        <w:ind w:left="34"/>
        <w:rPr>
          <w:rFonts w:ascii="Tahoma" w:hAnsi="Tahoma" w:cs="Tahoma"/>
          <w:color w:val="000000"/>
          <w:spacing w:val="-15"/>
        </w:rPr>
      </w:pPr>
      <w:r>
        <w:rPr>
          <w:rFonts w:ascii="Tahoma" w:hAnsi="Tahoma" w:cs="Tahoma"/>
          <w:color w:val="000000"/>
          <w:spacing w:val="-15"/>
        </w:rPr>
        <w:tab/>
      </w:r>
      <w:r w:rsidRPr="00A7792A">
        <w:rPr>
          <w:rFonts w:ascii="Tahoma" w:hAnsi="Tahoma" w:cs="Tahoma"/>
          <w:color w:val="000000"/>
          <w:spacing w:val="-15"/>
        </w:rPr>
        <w:t>Statutární město Mladá Boleslav</w:t>
      </w:r>
      <w:r>
        <w:rPr>
          <w:rFonts w:ascii="Tahoma" w:hAnsi="Tahoma" w:cs="Tahoma"/>
          <w:color w:val="000000"/>
          <w:spacing w:val="-15"/>
        </w:rPr>
        <w:tab/>
      </w:r>
      <w:r w:rsidRPr="0072189B">
        <w:rPr>
          <w:rFonts w:ascii="Tahoma" w:hAnsi="Tahoma" w:cs="Tahoma"/>
          <w:b/>
          <w:sz w:val="16"/>
          <w:szCs w:val="16"/>
        </w:rPr>
        <w:t>ČEZ D</w:t>
      </w:r>
      <w:r>
        <w:rPr>
          <w:rFonts w:ascii="Tahoma" w:hAnsi="Tahoma" w:cs="Tahoma"/>
          <w:b/>
          <w:sz w:val="16"/>
          <w:szCs w:val="16"/>
        </w:rPr>
        <w:t>ISTRIBUCE</w:t>
      </w:r>
      <w:r w:rsidRPr="0072189B">
        <w:rPr>
          <w:rFonts w:ascii="Tahoma" w:hAnsi="Tahoma" w:cs="Tahoma"/>
          <w:b/>
          <w:sz w:val="16"/>
          <w:szCs w:val="16"/>
        </w:rPr>
        <w:t xml:space="preserve">, </w:t>
      </w:r>
      <w:proofErr w:type="spellStart"/>
      <w:r w:rsidRPr="0072189B">
        <w:rPr>
          <w:rFonts w:ascii="Tahoma" w:hAnsi="Tahoma" w:cs="Tahoma"/>
          <w:b/>
          <w:sz w:val="16"/>
          <w:szCs w:val="16"/>
        </w:rPr>
        <w:t>a</w:t>
      </w:r>
      <w:r>
        <w:rPr>
          <w:rFonts w:ascii="Tahoma" w:hAnsi="Tahoma" w:cs="Tahoma"/>
          <w:b/>
          <w:sz w:val="16"/>
          <w:szCs w:val="16"/>
        </w:rPr>
        <w:t>.</w:t>
      </w:r>
      <w:r w:rsidRPr="0072189B">
        <w:rPr>
          <w:rFonts w:ascii="Tahoma" w:hAnsi="Tahoma" w:cs="Tahoma"/>
          <w:b/>
          <w:sz w:val="16"/>
          <w:szCs w:val="16"/>
        </w:rPr>
        <w:t>s</w:t>
      </w:r>
      <w:proofErr w:type="spellEnd"/>
    </w:p>
    <w:p w:rsidR="00FB511F" w:rsidRDefault="00FB511F" w:rsidP="00FB511F">
      <w:pPr>
        <w:jc w:val="center"/>
        <w:rPr>
          <w:rFonts w:ascii="Tahoma" w:hAnsi="Tahoma" w:cs="Tahoma"/>
          <w:b/>
          <w:bCs/>
          <w:i/>
          <w:iCs/>
          <w:caps/>
          <w:sz w:val="16"/>
          <w:szCs w:val="16"/>
        </w:rPr>
      </w:pPr>
    </w:p>
    <w:p w:rsidR="00FB511F" w:rsidRPr="00A7792A" w:rsidRDefault="00FB511F" w:rsidP="00FB511F">
      <w:pPr>
        <w:shd w:val="clear" w:color="auto" w:fill="FFFFFF"/>
        <w:tabs>
          <w:tab w:val="center" w:pos="1560"/>
          <w:tab w:val="center" w:pos="6521"/>
        </w:tabs>
        <w:ind w:left="34"/>
        <w:rPr>
          <w:rFonts w:ascii="Tahoma" w:hAnsi="Tahoma" w:cs="Tahoma"/>
          <w:color w:val="000000"/>
          <w:spacing w:val="-15"/>
        </w:rPr>
      </w:pPr>
      <w:r>
        <w:rPr>
          <w:rFonts w:ascii="Tahoma" w:hAnsi="Tahoma" w:cs="Tahoma"/>
          <w:color w:val="000000"/>
          <w:spacing w:val="-15"/>
        </w:rPr>
        <w:tab/>
      </w:r>
      <w:r w:rsidRPr="00A7792A">
        <w:rPr>
          <w:rFonts w:ascii="Tahoma" w:hAnsi="Tahoma" w:cs="Tahoma"/>
          <w:color w:val="000000"/>
          <w:spacing w:val="-15"/>
        </w:rPr>
        <w:t xml:space="preserve">MUDr. Raduan Nwelati   </w:t>
      </w:r>
      <w:r>
        <w:rPr>
          <w:rFonts w:ascii="Tahoma" w:hAnsi="Tahoma" w:cs="Tahoma"/>
          <w:color w:val="000000"/>
          <w:spacing w:val="-15"/>
        </w:rPr>
        <w:tab/>
      </w:r>
      <w:r w:rsidR="00C57503">
        <w:rPr>
          <w:rFonts w:ascii="Tahoma" w:hAnsi="Tahoma" w:cs="Tahoma"/>
          <w:spacing w:val="-20"/>
          <w:lang w:eastAsia="cs-CZ"/>
        </w:rPr>
        <w:t>XXXXXXX</w:t>
      </w:r>
    </w:p>
    <w:p w:rsidR="00FB511F" w:rsidRPr="00A7792A" w:rsidRDefault="00FB511F" w:rsidP="00FB511F">
      <w:pPr>
        <w:shd w:val="clear" w:color="auto" w:fill="FFFFFF"/>
        <w:tabs>
          <w:tab w:val="center" w:pos="1560"/>
          <w:tab w:val="center" w:pos="6521"/>
        </w:tabs>
        <w:ind w:left="34"/>
        <w:rPr>
          <w:rFonts w:ascii="Tahoma" w:hAnsi="Tahoma" w:cs="Tahoma"/>
          <w:color w:val="000000"/>
          <w:spacing w:val="-15"/>
        </w:rPr>
      </w:pPr>
      <w:r>
        <w:rPr>
          <w:rFonts w:ascii="Tahoma" w:hAnsi="Tahoma" w:cs="Tahoma"/>
          <w:color w:val="000000"/>
          <w:spacing w:val="-15"/>
        </w:rPr>
        <w:tab/>
      </w:r>
      <w:r w:rsidRPr="00A7792A">
        <w:rPr>
          <w:rFonts w:ascii="Tahoma" w:hAnsi="Tahoma" w:cs="Tahoma"/>
          <w:color w:val="000000"/>
          <w:spacing w:val="-15"/>
        </w:rPr>
        <w:t>Primátor</w:t>
      </w:r>
      <w:r>
        <w:rPr>
          <w:rFonts w:ascii="Tahoma" w:hAnsi="Tahoma" w:cs="Tahoma"/>
          <w:color w:val="000000"/>
          <w:spacing w:val="-15"/>
        </w:rPr>
        <w:tab/>
      </w:r>
      <w:r w:rsidRPr="00C369DF">
        <w:rPr>
          <w:rFonts w:ascii="Tahoma" w:hAnsi="Tahoma" w:cs="Tahoma"/>
          <w:spacing w:val="-20"/>
          <w:lang w:eastAsia="cs-CZ"/>
        </w:rPr>
        <w:t>V</w:t>
      </w:r>
      <w:r w:rsidR="00C57503">
        <w:rPr>
          <w:rFonts w:ascii="Tahoma" w:hAnsi="Tahoma" w:cs="Tahoma"/>
          <w:spacing w:val="-20"/>
          <w:lang w:eastAsia="cs-CZ"/>
        </w:rPr>
        <w:t>XXXXX</w:t>
      </w:r>
    </w:p>
    <w:p w:rsidR="00FB511F" w:rsidRDefault="00FB511F" w:rsidP="00FB511F">
      <w:pPr>
        <w:jc w:val="center"/>
        <w:rPr>
          <w:rFonts w:ascii="Tahoma" w:hAnsi="Tahoma" w:cs="Tahoma"/>
          <w:b/>
          <w:bCs/>
          <w:i/>
          <w:iCs/>
          <w:caps/>
          <w:sz w:val="16"/>
          <w:szCs w:val="16"/>
        </w:rPr>
      </w:pPr>
    </w:p>
    <w:p w:rsidR="00FB511F" w:rsidRDefault="00FB511F" w:rsidP="00FB511F">
      <w:pPr>
        <w:ind w:left="708"/>
        <w:rPr>
          <w:rFonts w:ascii="Tahoma" w:hAnsi="Tahoma" w:cs="Tahoma"/>
          <w:b/>
        </w:rPr>
      </w:pPr>
      <w:r>
        <w:rPr>
          <w:rFonts w:ascii="Tahoma" w:hAnsi="Tahoma" w:cs="Tahoma"/>
          <w:b/>
        </w:rPr>
        <w:t xml:space="preserve">       </w:t>
      </w:r>
      <w:r w:rsidRPr="00A7792A">
        <w:rPr>
          <w:rFonts w:ascii="Tahoma" w:hAnsi="Tahoma" w:cs="Tahoma"/>
          <w:b/>
        </w:rPr>
        <w:t>Povinná</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Oprávněná</w:t>
      </w: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Pr="004249F4" w:rsidRDefault="00FB511F" w:rsidP="00FB511F">
      <w:pPr>
        <w:shd w:val="clear" w:color="auto" w:fill="FFFFFF"/>
        <w:tabs>
          <w:tab w:val="left" w:pos="732"/>
        </w:tabs>
        <w:ind w:left="34"/>
        <w:jc w:val="both"/>
        <w:rPr>
          <w:rFonts w:ascii="Tahoma" w:hAnsi="Tahoma" w:cs="Tahoma"/>
          <w:color w:val="000000"/>
          <w:spacing w:val="-2"/>
        </w:rPr>
      </w:pPr>
      <w:r w:rsidRPr="004249F4">
        <w:rPr>
          <w:rFonts w:ascii="Tahoma" w:hAnsi="Tahoma" w:cs="Tahoma"/>
          <w:color w:val="000000"/>
          <w:spacing w:val="-2"/>
        </w:rPr>
        <w:t>DOLOŽKA</w:t>
      </w:r>
    </w:p>
    <w:p w:rsidR="00FB511F" w:rsidRPr="004249F4" w:rsidRDefault="00FB511F" w:rsidP="00FB511F">
      <w:pPr>
        <w:shd w:val="clear" w:color="auto" w:fill="FFFFFF"/>
        <w:tabs>
          <w:tab w:val="left" w:pos="732"/>
        </w:tabs>
        <w:ind w:left="34"/>
        <w:jc w:val="both"/>
        <w:rPr>
          <w:rFonts w:ascii="Tahoma" w:hAnsi="Tahoma" w:cs="Tahoma"/>
          <w:color w:val="000000"/>
          <w:spacing w:val="-2"/>
        </w:rPr>
      </w:pPr>
    </w:p>
    <w:p w:rsidR="00FB511F" w:rsidRPr="004249F4" w:rsidRDefault="00FB511F" w:rsidP="00FB511F">
      <w:pPr>
        <w:shd w:val="clear" w:color="auto" w:fill="FFFFFF"/>
        <w:tabs>
          <w:tab w:val="left" w:pos="732"/>
        </w:tabs>
        <w:ind w:left="34"/>
        <w:jc w:val="both"/>
        <w:rPr>
          <w:rFonts w:ascii="Tahoma" w:hAnsi="Tahoma" w:cs="Tahoma"/>
          <w:color w:val="000000"/>
          <w:spacing w:val="-2"/>
        </w:rPr>
      </w:pPr>
      <w:r w:rsidRPr="004249F4">
        <w:rPr>
          <w:rFonts w:ascii="Tahoma" w:hAnsi="Tahoma" w:cs="Tahoma"/>
          <w:color w:val="000000"/>
          <w:spacing w:val="-2"/>
        </w:rPr>
        <w:t xml:space="preserve">Toto právní jednání statutárního města Mladá Boleslav bylo v souladu s ustanovením § 102 odst. 3 zákona o obcích schváleno usnesením Rady města č. </w:t>
      </w:r>
      <w:r>
        <w:rPr>
          <w:rFonts w:ascii="Tahoma" w:hAnsi="Tahoma" w:cs="Tahoma"/>
          <w:color w:val="000000"/>
          <w:spacing w:val="-2"/>
        </w:rPr>
        <w:t xml:space="preserve">4114 </w:t>
      </w:r>
      <w:r w:rsidRPr="004249F4">
        <w:rPr>
          <w:rFonts w:ascii="Tahoma" w:hAnsi="Tahoma" w:cs="Tahoma"/>
          <w:color w:val="000000"/>
          <w:spacing w:val="-2"/>
        </w:rPr>
        <w:t xml:space="preserve">ze dne </w:t>
      </w:r>
      <w:r>
        <w:rPr>
          <w:rFonts w:ascii="Tahoma" w:hAnsi="Tahoma" w:cs="Tahoma"/>
          <w:color w:val="000000"/>
          <w:spacing w:val="-2"/>
        </w:rPr>
        <w:t>16. listopadu 2017.</w:t>
      </w:r>
    </w:p>
    <w:p w:rsidR="00FB511F" w:rsidRPr="004249F4" w:rsidRDefault="00FB511F" w:rsidP="00FB511F">
      <w:pPr>
        <w:shd w:val="clear" w:color="auto" w:fill="FFFFFF"/>
        <w:tabs>
          <w:tab w:val="left" w:pos="732"/>
        </w:tabs>
        <w:ind w:left="34"/>
        <w:jc w:val="both"/>
        <w:rPr>
          <w:rFonts w:ascii="Tahoma" w:hAnsi="Tahoma" w:cs="Tahoma"/>
          <w:color w:val="000000"/>
          <w:spacing w:val="-2"/>
        </w:rPr>
      </w:pPr>
    </w:p>
    <w:p w:rsidR="00FB511F" w:rsidRPr="004249F4" w:rsidRDefault="00FB511F" w:rsidP="00FB511F">
      <w:pPr>
        <w:shd w:val="clear" w:color="auto" w:fill="FFFFFF"/>
        <w:tabs>
          <w:tab w:val="left" w:pos="732"/>
        </w:tabs>
        <w:ind w:left="34"/>
        <w:jc w:val="both"/>
        <w:rPr>
          <w:rFonts w:ascii="Tahoma" w:hAnsi="Tahoma" w:cs="Tahoma"/>
          <w:color w:val="000000"/>
          <w:spacing w:val="-2"/>
        </w:rPr>
      </w:pPr>
      <w:r w:rsidRPr="004249F4">
        <w:rPr>
          <w:rFonts w:ascii="Tahoma" w:hAnsi="Tahoma" w:cs="Tahoma"/>
          <w:color w:val="000000"/>
          <w:spacing w:val="-2"/>
        </w:rPr>
        <w:t xml:space="preserve">V Mladé Boleslavi dne </w:t>
      </w:r>
    </w:p>
    <w:p w:rsidR="00FB511F" w:rsidRPr="004249F4" w:rsidRDefault="00FB511F" w:rsidP="00FB511F">
      <w:pPr>
        <w:shd w:val="clear" w:color="auto" w:fill="FFFFFF"/>
        <w:tabs>
          <w:tab w:val="left" w:pos="732"/>
        </w:tabs>
        <w:ind w:left="34"/>
        <w:jc w:val="both"/>
        <w:rPr>
          <w:rFonts w:ascii="Tahoma" w:hAnsi="Tahoma" w:cs="Tahoma"/>
          <w:color w:val="000000"/>
          <w:spacing w:val="-2"/>
        </w:rPr>
      </w:pPr>
      <w:r w:rsidRPr="004249F4">
        <w:rPr>
          <w:rFonts w:ascii="Tahoma" w:hAnsi="Tahoma" w:cs="Tahoma"/>
          <w:color w:val="000000"/>
          <w:spacing w:val="-2"/>
        </w:rPr>
        <w:tab/>
      </w:r>
      <w:r w:rsidRPr="004249F4">
        <w:rPr>
          <w:rFonts w:ascii="Tahoma" w:hAnsi="Tahoma" w:cs="Tahoma"/>
          <w:color w:val="000000"/>
          <w:spacing w:val="-2"/>
        </w:rPr>
        <w:tab/>
      </w:r>
      <w:r w:rsidRPr="004249F4">
        <w:rPr>
          <w:rFonts w:ascii="Tahoma" w:hAnsi="Tahoma" w:cs="Tahoma"/>
          <w:color w:val="000000"/>
          <w:spacing w:val="-2"/>
        </w:rPr>
        <w:tab/>
      </w:r>
      <w:r w:rsidRPr="004249F4">
        <w:rPr>
          <w:rFonts w:ascii="Tahoma" w:hAnsi="Tahoma" w:cs="Tahoma"/>
          <w:color w:val="000000"/>
          <w:spacing w:val="-2"/>
        </w:rPr>
        <w:tab/>
      </w:r>
      <w:r w:rsidRPr="004249F4">
        <w:rPr>
          <w:rFonts w:ascii="Tahoma" w:hAnsi="Tahoma" w:cs="Tahoma"/>
          <w:color w:val="000000"/>
          <w:spacing w:val="-2"/>
        </w:rPr>
        <w:tab/>
      </w:r>
      <w:r w:rsidRPr="004249F4">
        <w:rPr>
          <w:rFonts w:ascii="Tahoma" w:hAnsi="Tahoma" w:cs="Tahoma"/>
          <w:color w:val="000000"/>
          <w:spacing w:val="-2"/>
        </w:rPr>
        <w:tab/>
      </w:r>
      <w:r w:rsidRPr="004249F4">
        <w:rPr>
          <w:rFonts w:ascii="Tahoma" w:hAnsi="Tahoma" w:cs="Tahoma"/>
          <w:color w:val="000000"/>
          <w:spacing w:val="-2"/>
        </w:rPr>
        <w:tab/>
      </w:r>
      <w:r w:rsidRPr="004249F4">
        <w:rPr>
          <w:rFonts w:ascii="Tahoma" w:hAnsi="Tahoma" w:cs="Tahoma"/>
          <w:color w:val="000000"/>
          <w:spacing w:val="-2"/>
        </w:rPr>
        <w:tab/>
        <w:t xml:space="preserve"> </w:t>
      </w:r>
    </w:p>
    <w:p w:rsidR="00FB511F" w:rsidRPr="004249F4" w:rsidRDefault="00FB511F" w:rsidP="00FB511F">
      <w:pPr>
        <w:shd w:val="clear" w:color="auto" w:fill="FFFFFF"/>
        <w:tabs>
          <w:tab w:val="left" w:pos="732"/>
        </w:tabs>
        <w:ind w:left="34"/>
        <w:jc w:val="both"/>
        <w:rPr>
          <w:rFonts w:ascii="Tahoma" w:hAnsi="Tahoma" w:cs="Tahoma"/>
          <w:color w:val="000000"/>
          <w:spacing w:val="-2"/>
        </w:rPr>
      </w:pPr>
    </w:p>
    <w:p w:rsidR="00FB511F" w:rsidRPr="004249F4" w:rsidRDefault="00FB511F" w:rsidP="00FB511F">
      <w:pPr>
        <w:shd w:val="clear" w:color="auto" w:fill="FFFFFF"/>
        <w:tabs>
          <w:tab w:val="left" w:pos="732"/>
        </w:tabs>
        <w:ind w:left="34"/>
        <w:jc w:val="both"/>
        <w:rPr>
          <w:rFonts w:ascii="Tahoma" w:hAnsi="Tahoma" w:cs="Tahoma"/>
          <w:color w:val="000000"/>
          <w:spacing w:val="-2"/>
        </w:rPr>
      </w:pPr>
      <w:r w:rsidRPr="004249F4">
        <w:rPr>
          <w:rFonts w:ascii="Tahoma" w:hAnsi="Tahoma" w:cs="Tahoma"/>
          <w:color w:val="000000"/>
          <w:spacing w:val="-2"/>
        </w:rPr>
        <w:t>…………………………………..</w:t>
      </w:r>
    </w:p>
    <w:p w:rsidR="00FB511F" w:rsidRPr="004249F4" w:rsidRDefault="00FB511F" w:rsidP="00FB511F">
      <w:pPr>
        <w:shd w:val="clear" w:color="auto" w:fill="FFFFFF"/>
        <w:tabs>
          <w:tab w:val="left" w:pos="732"/>
        </w:tabs>
        <w:ind w:left="34"/>
        <w:jc w:val="both"/>
        <w:rPr>
          <w:rFonts w:ascii="Tahoma" w:hAnsi="Tahoma" w:cs="Tahoma"/>
          <w:color w:val="000000"/>
          <w:spacing w:val="-2"/>
        </w:rPr>
      </w:pPr>
      <w:r w:rsidRPr="004249F4">
        <w:rPr>
          <w:rFonts w:ascii="Tahoma" w:hAnsi="Tahoma" w:cs="Tahoma"/>
          <w:color w:val="000000"/>
          <w:spacing w:val="-2"/>
        </w:rPr>
        <w:t>Ing. Jitka Jonášová</w:t>
      </w:r>
    </w:p>
    <w:p w:rsidR="00FB511F" w:rsidRPr="004249F4" w:rsidRDefault="00FB511F" w:rsidP="00FB511F">
      <w:pPr>
        <w:shd w:val="clear" w:color="auto" w:fill="FFFFFF"/>
        <w:tabs>
          <w:tab w:val="left" w:pos="732"/>
        </w:tabs>
        <w:ind w:left="34"/>
        <w:jc w:val="both"/>
        <w:rPr>
          <w:rFonts w:ascii="Tahoma" w:hAnsi="Tahoma" w:cs="Tahoma"/>
          <w:color w:val="000000"/>
          <w:spacing w:val="-2"/>
        </w:rPr>
      </w:pPr>
      <w:r w:rsidRPr="004249F4">
        <w:rPr>
          <w:rFonts w:ascii="Tahoma" w:hAnsi="Tahoma" w:cs="Tahoma"/>
          <w:color w:val="000000"/>
          <w:spacing w:val="-2"/>
        </w:rPr>
        <w:t>vedoucí odboru správy majetku města</w:t>
      </w:r>
    </w:p>
    <w:p w:rsidR="00FB511F" w:rsidRDefault="00FB511F" w:rsidP="00FB511F">
      <w:pPr>
        <w:shd w:val="clear" w:color="auto" w:fill="FFFFFF"/>
        <w:tabs>
          <w:tab w:val="left" w:pos="732"/>
        </w:tabs>
        <w:ind w:left="34"/>
        <w:jc w:val="both"/>
        <w:rPr>
          <w:rFonts w:ascii="Tahoma" w:hAnsi="Tahoma" w:cs="Tahoma"/>
          <w:color w:val="000000"/>
          <w:spacing w:val="-2"/>
        </w:rPr>
      </w:pPr>
      <w:r w:rsidRPr="004249F4">
        <w:rPr>
          <w:rFonts w:ascii="Tahoma" w:hAnsi="Tahoma" w:cs="Tahoma"/>
          <w:color w:val="000000"/>
          <w:spacing w:val="-2"/>
        </w:rPr>
        <w:t>Magistrát města Mladá Boleslav</w:t>
      </w:r>
      <w:r w:rsidRPr="004249F4">
        <w:rPr>
          <w:rFonts w:ascii="Tahoma" w:hAnsi="Tahoma" w:cs="Tahoma"/>
          <w:color w:val="000000"/>
          <w:spacing w:val="-2"/>
        </w:rPr>
        <w:tab/>
      </w: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FB511F" w:rsidRDefault="00FB511F" w:rsidP="00FB511F">
      <w:pPr>
        <w:shd w:val="clear" w:color="auto" w:fill="FFFFFF"/>
        <w:tabs>
          <w:tab w:val="left" w:pos="732"/>
        </w:tabs>
        <w:ind w:left="34"/>
        <w:jc w:val="both"/>
        <w:rPr>
          <w:rFonts w:ascii="Tahoma" w:hAnsi="Tahoma" w:cs="Tahoma"/>
          <w:color w:val="000000"/>
          <w:spacing w:val="-2"/>
        </w:rPr>
      </w:pPr>
    </w:p>
    <w:p w:rsidR="00E07689" w:rsidRDefault="00E07689"/>
    <w:sectPr w:rsidR="00E07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539"/>
    <w:multiLevelType w:val="multilevel"/>
    <w:tmpl w:val="C174F698"/>
    <w:lvl w:ilvl="0">
      <w:start w:val="4"/>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07E5A02"/>
    <w:multiLevelType w:val="multilevel"/>
    <w:tmpl w:val="69E27526"/>
    <w:lvl w:ilvl="0">
      <w:start w:val="5"/>
      <w:numFmt w:val="decimal"/>
      <w:lvlText w:val="%1."/>
      <w:lvlJc w:val="left"/>
      <w:pPr>
        <w:ind w:left="360" w:hanging="360"/>
      </w:pPr>
      <w:rPr>
        <w:rFonts w:cs="Times New Roman" w:hint="default"/>
        <w:b w:val="0"/>
      </w:rPr>
    </w:lvl>
    <w:lvl w:ilvl="1">
      <w:start w:val="2"/>
      <w:numFmt w:val="decimal"/>
      <w:lvlText w:val="%1.%2."/>
      <w:lvlJc w:val="left"/>
      <w:pPr>
        <w:ind w:left="1077" w:hanging="720"/>
      </w:pPr>
      <w:rPr>
        <w:rFonts w:cs="Times New Roman" w:hint="default"/>
        <w:b w:val="0"/>
      </w:rPr>
    </w:lvl>
    <w:lvl w:ilvl="2">
      <w:start w:val="1"/>
      <w:numFmt w:val="decimal"/>
      <w:lvlText w:val="%1.%2.%3."/>
      <w:lvlJc w:val="left"/>
      <w:pPr>
        <w:ind w:left="1434" w:hanging="720"/>
      </w:pPr>
      <w:rPr>
        <w:rFonts w:cs="Times New Roman" w:hint="default"/>
        <w:b w:val="0"/>
      </w:rPr>
    </w:lvl>
    <w:lvl w:ilvl="3">
      <w:start w:val="1"/>
      <w:numFmt w:val="decimal"/>
      <w:lvlText w:val="%1.%2.%3.%4."/>
      <w:lvlJc w:val="left"/>
      <w:pPr>
        <w:ind w:left="2151" w:hanging="1080"/>
      </w:pPr>
      <w:rPr>
        <w:rFonts w:cs="Times New Roman" w:hint="default"/>
        <w:b w:val="0"/>
      </w:rPr>
    </w:lvl>
    <w:lvl w:ilvl="4">
      <w:start w:val="1"/>
      <w:numFmt w:val="decimal"/>
      <w:lvlText w:val="%1.%2.%3.%4.%5."/>
      <w:lvlJc w:val="left"/>
      <w:pPr>
        <w:ind w:left="2868" w:hanging="1440"/>
      </w:pPr>
      <w:rPr>
        <w:rFonts w:cs="Times New Roman" w:hint="default"/>
        <w:b w:val="0"/>
      </w:rPr>
    </w:lvl>
    <w:lvl w:ilvl="5">
      <w:start w:val="1"/>
      <w:numFmt w:val="decimal"/>
      <w:lvlText w:val="%1.%2.%3.%4.%5.%6."/>
      <w:lvlJc w:val="left"/>
      <w:pPr>
        <w:ind w:left="3225" w:hanging="1440"/>
      </w:pPr>
      <w:rPr>
        <w:rFonts w:cs="Times New Roman" w:hint="default"/>
        <w:b w:val="0"/>
      </w:rPr>
    </w:lvl>
    <w:lvl w:ilvl="6">
      <w:start w:val="1"/>
      <w:numFmt w:val="decimal"/>
      <w:lvlText w:val="%1.%2.%3.%4.%5.%6.%7."/>
      <w:lvlJc w:val="left"/>
      <w:pPr>
        <w:ind w:left="3942" w:hanging="1800"/>
      </w:pPr>
      <w:rPr>
        <w:rFonts w:cs="Times New Roman" w:hint="default"/>
        <w:b w:val="0"/>
      </w:rPr>
    </w:lvl>
    <w:lvl w:ilvl="7">
      <w:start w:val="1"/>
      <w:numFmt w:val="decimal"/>
      <w:lvlText w:val="%1.%2.%3.%4.%5.%6.%7.%8."/>
      <w:lvlJc w:val="left"/>
      <w:pPr>
        <w:ind w:left="4299" w:hanging="1800"/>
      </w:pPr>
      <w:rPr>
        <w:rFonts w:cs="Times New Roman" w:hint="default"/>
        <w:b w:val="0"/>
      </w:rPr>
    </w:lvl>
    <w:lvl w:ilvl="8">
      <w:start w:val="1"/>
      <w:numFmt w:val="decimal"/>
      <w:lvlText w:val="%1.%2.%3.%4.%5.%6.%7.%8.%9."/>
      <w:lvlJc w:val="left"/>
      <w:pPr>
        <w:ind w:left="5016" w:hanging="2160"/>
      </w:pPr>
      <w:rPr>
        <w:rFonts w:cs="Times New Roman" w:hint="default"/>
        <w:b w:val="0"/>
      </w:rPr>
    </w:lvl>
  </w:abstractNum>
  <w:abstractNum w:abstractNumId="2">
    <w:nsid w:val="148D1587"/>
    <w:multiLevelType w:val="multilevel"/>
    <w:tmpl w:val="121E71F0"/>
    <w:lvl w:ilvl="0">
      <w:start w:val="3"/>
      <w:numFmt w:val="decimal"/>
      <w:lvlText w:val="%1."/>
      <w:lvlJc w:val="left"/>
      <w:pPr>
        <w:ind w:left="360" w:hanging="360"/>
      </w:pPr>
      <w:rPr>
        <w:rFonts w:cs="Times New Roman" w:hint="default"/>
      </w:rPr>
    </w:lvl>
    <w:lvl w:ilvl="1">
      <w:start w:val="4"/>
      <w:numFmt w:val="decimal"/>
      <w:lvlText w:val="%1.%2."/>
      <w:lvlJc w:val="left"/>
      <w:pPr>
        <w:ind w:left="1110" w:hanging="720"/>
      </w:pPr>
      <w:rPr>
        <w:rFonts w:cs="Times New Roman" w:hint="default"/>
      </w:rPr>
    </w:lvl>
    <w:lvl w:ilvl="2">
      <w:start w:val="1"/>
      <w:numFmt w:val="decimal"/>
      <w:lvlText w:val="%1.%2.%3."/>
      <w:lvlJc w:val="left"/>
      <w:pPr>
        <w:ind w:left="1500" w:hanging="720"/>
      </w:pPr>
      <w:rPr>
        <w:rFonts w:cs="Times New Roman" w:hint="default"/>
      </w:rPr>
    </w:lvl>
    <w:lvl w:ilvl="3">
      <w:start w:val="1"/>
      <w:numFmt w:val="decimal"/>
      <w:lvlText w:val="%1.%2.%3.%4."/>
      <w:lvlJc w:val="left"/>
      <w:pPr>
        <w:ind w:left="2250" w:hanging="108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390" w:hanging="1440"/>
      </w:pPr>
      <w:rPr>
        <w:rFonts w:cs="Times New Roman" w:hint="default"/>
      </w:rPr>
    </w:lvl>
    <w:lvl w:ilvl="6">
      <w:start w:val="1"/>
      <w:numFmt w:val="decimal"/>
      <w:lvlText w:val="%1.%2.%3.%4.%5.%6.%7."/>
      <w:lvlJc w:val="left"/>
      <w:pPr>
        <w:ind w:left="4140" w:hanging="1800"/>
      </w:pPr>
      <w:rPr>
        <w:rFonts w:cs="Times New Roman" w:hint="default"/>
      </w:rPr>
    </w:lvl>
    <w:lvl w:ilvl="7">
      <w:start w:val="1"/>
      <w:numFmt w:val="decimal"/>
      <w:lvlText w:val="%1.%2.%3.%4.%5.%6.%7.%8."/>
      <w:lvlJc w:val="left"/>
      <w:pPr>
        <w:ind w:left="4530" w:hanging="1800"/>
      </w:pPr>
      <w:rPr>
        <w:rFonts w:cs="Times New Roman" w:hint="default"/>
      </w:rPr>
    </w:lvl>
    <w:lvl w:ilvl="8">
      <w:start w:val="1"/>
      <w:numFmt w:val="decimal"/>
      <w:lvlText w:val="%1.%2.%3.%4.%5.%6.%7.%8.%9."/>
      <w:lvlJc w:val="left"/>
      <w:pPr>
        <w:ind w:left="5280" w:hanging="2160"/>
      </w:pPr>
      <w:rPr>
        <w:rFonts w:cs="Times New Roman" w:hint="default"/>
      </w:rPr>
    </w:lvl>
  </w:abstractNum>
  <w:abstractNum w:abstractNumId="3">
    <w:nsid w:val="2D901E35"/>
    <w:multiLevelType w:val="multilevel"/>
    <w:tmpl w:val="18E67C58"/>
    <w:lvl w:ilvl="0">
      <w:start w:val="3"/>
      <w:numFmt w:val="decimal"/>
      <w:lvlText w:val="%1."/>
      <w:lvlJc w:val="left"/>
      <w:pPr>
        <w:ind w:left="360" w:hanging="360"/>
      </w:pPr>
      <w:rPr>
        <w:rFonts w:cs="Times New Roman" w:hint="default"/>
        <w:color w:val="auto"/>
      </w:rPr>
    </w:lvl>
    <w:lvl w:ilvl="1">
      <w:start w:val="2"/>
      <w:numFmt w:val="decimal"/>
      <w:lvlText w:val="%1.%2."/>
      <w:lvlJc w:val="left"/>
      <w:pPr>
        <w:ind w:left="1110" w:hanging="720"/>
      </w:pPr>
      <w:rPr>
        <w:rFonts w:cs="Times New Roman" w:hint="default"/>
        <w:color w:val="auto"/>
      </w:rPr>
    </w:lvl>
    <w:lvl w:ilvl="2">
      <w:start w:val="1"/>
      <w:numFmt w:val="decimal"/>
      <w:lvlText w:val="%1.%2.%3."/>
      <w:lvlJc w:val="left"/>
      <w:pPr>
        <w:ind w:left="1500" w:hanging="720"/>
      </w:pPr>
      <w:rPr>
        <w:rFonts w:cs="Times New Roman" w:hint="default"/>
        <w:color w:val="auto"/>
      </w:rPr>
    </w:lvl>
    <w:lvl w:ilvl="3">
      <w:start w:val="1"/>
      <w:numFmt w:val="decimal"/>
      <w:lvlText w:val="%1.%2.%3.%4."/>
      <w:lvlJc w:val="left"/>
      <w:pPr>
        <w:ind w:left="2250" w:hanging="1080"/>
      </w:pPr>
      <w:rPr>
        <w:rFonts w:cs="Times New Roman" w:hint="default"/>
        <w:color w:val="auto"/>
      </w:rPr>
    </w:lvl>
    <w:lvl w:ilvl="4">
      <w:start w:val="1"/>
      <w:numFmt w:val="decimal"/>
      <w:lvlText w:val="%1.%2.%3.%4.%5."/>
      <w:lvlJc w:val="left"/>
      <w:pPr>
        <w:ind w:left="2640" w:hanging="1080"/>
      </w:pPr>
      <w:rPr>
        <w:rFonts w:cs="Times New Roman" w:hint="default"/>
        <w:color w:val="auto"/>
      </w:rPr>
    </w:lvl>
    <w:lvl w:ilvl="5">
      <w:start w:val="1"/>
      <w:numFmt w:val="decimal"/>
      <w:lvlText w:val="%1.%2.%3.%4.%5.%6."/>
      <w:lvlJc w:val="left"/>
      <w:pPr>
        <w:ind w:left="3390" w:hanging="1440"/>
      </w:pPr>
      <w:rPr>
        <w:rFonts w:cs="Times New Roman" w:hint="default"/>
        <w:color w:val="auto"/>
      </w:rPr>
    </w:lvl>
    <w:lvl w:ilvl="6">
      <w:start w:val="1"/>
      <w:numFmt w:val="decimal"/>
      <w:lvlText w:val="%1.%2.%3.%4.%5.%6.%7."/>
      <w:lvlJc w:val="left"/>
      <w:pPr>
        <w:ind w:left="3780" w:hanging="1440"/>
      </w:pPr>
      <w:rPr>
        <w:rFonts w:cs="Times New Roman" w:hint="default"/>
        <w:color w:val="auto"/>
      </w:rPr>
    </w:lvl>
    <w:lvl w:ilvl="7">
      <w:start w:val="1"/>
      <w:numFmt w:val="decimal"/>
      <w:lvlText w:val="%1.%2.%3.%4.%5.%6.%7.%8."/>
      <w:lvlJc w:val="left"/>
      <w:pPr>
        <w:ind w:left="4530" w:hanging="1800"/>
      </w:pPr>
      <w:rPr>
        <w:rFonts w:cs="Times New Roman" w:hint="default"/>
        <w:color w:val="auto"/>
      </w:rPr>
    </w:lvl>
    <w:lvl w:ilvl="8">
      <w:start w:val="1"/>
      <w:numFmt w:val="decimal"/>
      <w:lvlText w:val="%1.%2.%3.%4.%5.%6.%7.%8.%9."/>
      <w:lvlJc w:val="left"/>
      <w:pPr>
        <w:ind w:left="5280" w:hanging="2160"/>
      </w:pPr>
      <w:rPr>
        <w:rFonts w:cs="Times New Roman" w:hint="default"/>
        <w:color w:val="auto"/>
      </w:rPr>
    </w:lvl>
  </w:abstractNum>
  <w:abstractNum w:abstractNumId="4">
    <w:nsid w:val="315B3FBC"/>
    <w:multiLevelType w:val="hybridMultilevel"/>
    <w:tmpl w:val="39F607C4"/>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C582BFC"/>
    <w:multiLevelType w:val="multilevel"/>
    <w:tmpl w:val="23CE07F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B8D02F3"/>
    <w:multiLevelType w:val="multilevel"/>
    <w:tmpl w:val="8C088DF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1F"/>
    <w:rsid w:val="001214A3"/>
    <w:rsid w:val="001C31F7"/>
    <w:rsid w:val="00C57503"/>
    <w:rsid w:val="00E07689"/>
    <w:rsid w:val="00FB5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511F"/>
    <w:pPr>
      <w:suppressAutoHyphens/>
      <w:spacing w:after="0" w:line="240" w:lineRule="auto"/>
    </w:pPr>
    <w:rPr>
      <w:rFonts w:ascii="Times New Roman" w:eastAsia="Times New Roman" w:hAnsi="Times New Roman" w:cs="Times New Roman"/>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511F"/>
    <w:pPr>
      <w:ind w:left="708"/>
    </w:pPr>
  </w:style>
  <w:style w:type="paragraph" w:customStyle="1" w:styleId="Nadpis2">
    <w:name w:val="Nadpis2"/>
    <w:basedOn w:val="Normln"/>
    <w:rsid w:val="00FB511F"/>
    <w:pPr>
      <w:tabs>
        <w:tab w:val="num" w:pos="0"/>
      </w:tabs>
      <w:suppressAutoHyphens w:val="0"/>
      <w:ind w:left="576" w:hanging="576"/>
    </w:pPr>
    <w:rPr>
      <w:rFonts w:ascii="Calibri" w:hAnsi="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511F"/>
    <w:pPr>
      <w:suppressAutoHyphens/>
      <w:spacing w:after="0" w:line="240" w:lineRule="auto"/>
    </w:pPr>
    <w:rPr>
      <w:rFonts w:ascii="Times New Roman" w:eastAsia="Times New Roman" w:hAnsi="Times New Roman" w:cs="Times New Roman"/>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511F"/>
    <w:pPr>
      <w:ind w:left="708"/>
    </w:pPr>
  </w:style>
  <w:style w:type="paragraph" w:customStyle="1" w:styleId="Nadpis2">
    <w:name w:val="Nadpis2"/>
    <w:basedOn w:val="Normln"/>
    <w:rsid w:val="00FB511F"/>
    <w:pPr>
      <w:tabs>
        <w:tab w:val="num" w:pos="0"/>
      </w:tabs>
      <w:suppressAutoHyphens w:val="0"/>
      <w:ind w:left="576" w:hanging="576"/>
    </w:pPr>
    <w:rPr>
      <w:rFonts w:ascii="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6382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Turková Hana</dc:creator>
  <cp:lastModifiedBy>Kubričanová Zora</cp:lastModifiedBy>
  <cp:revision>2</cp:revision>
  <dcterms:created xsi:type="dcterms:W3CDTF">2017-12-15T09:57:00Z</dcterms:created>
  <dcterms:modified xsi:type="dcterms:W3CDTF">2017-12-15T09:57:00Z</dcterms:modified>
</cp:coreProperties>
</file>