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15" w:rsidRDefault="00FA46A2">
      <w:r>
        <w:t>Elektromobil pro ZOO Liberec</w:t>
      </w:r>
    </w:p>
    <w:p w:rsidR="00826E15" w:rsidRDefault="00FA46A2">
      <w:pPr>
        <w:outlineLvl w:val="2"/>
      </w:pPr>
      <w:bookmarkStart w:id="0" w:name="bookmark1"/>
      <w:r>
        <w:t>KUPNÍ SMLOUVA O PRODEJI ELEKTROMOBILU</w:t>
      </w:r>
      <w:bookmarkEnd w:id="0"/>
    </w:p>
    <w:p w:rsidR="00826E15" w:rsidRDefault="00FA46A2">
      <w:r>
        <w:t>dle § 2085 a násl. a § 2158 a násl. občanského zákoníku</w:t>
      </w:r>
    </w:p>
    <w:p w:rsidR="00826E15" w:rsidRDefault="00FA46A2">
      <w:pPr>
        <w:tabs>
          <w:tab w:val="left" w:leader="hyphen" w:pos="1104"/>
          <w:tab w:val="left" w:leader="hyphen" w:pos="5510"/>
        </w:tabs>
      </w:pPr>
      <w:r>
        <w:tab/>
        <w:t>účastníky níže uvedeného úkonu jsou</w:t>
      </w:r>
      <w:r>
        <w:tab/>
      </w:r>
    </w:p>
    <w:p w:rsidR="001301BA" w:rsidRDefault="001301BA"/>
    <w:p w:rsidR="00826E15" w:rsidRDefault="00FA46A2">
      <w:r>
        <w:t>EUROGEREN CZ s.r.o. IČ: 64651959, DIČ: 64651959, se sídlem Náměstí Jiřího 2, 407 56 Jiřetín pod Jedlovou zaps. v obchodním rejstříku. U Krajského soudu v Ústí nad Labem odd.C.. vl. 10273 Ing. Tomášem Štěpařem, jako prodávající na straně jedné dále jen prod</w:t>
      </w:r>
      <w:r>
        <w:t>ávající</w:t>
      </w:r>
    </w:p>
    <w:p w:rsidR="00826E15" w:rsidRDefault="00FA46A2">
      <w:pPr>
        <w:outlineLvl w:val="2"/>
      </w:pPr>
      <w:bookmarkStart w:id="1" w:name="bookmark2"/>
      <w:r>
        <w:t>a</w:t>
      </w:r>
      <w:bookmarkEnd w:id="1"/>
    </w:p>
    <w:p w:rsidR="00826E15" w:rsidRDefault="00FA46A2">
      <w:pPr>
        <w:ind w:firstLine="360"/>
      </w:pPr>
      <w:r>
        <w:t>Zoologická zahrada Liberec, příspěvková organizace, se sídlem Lidové sady 425/1, 460 01 Liberec I, IČ: 00079651, zapsaná v obchodním rejstříku u Krajského soudu v Ústí nad Labem, oddíl Pr, vl. 623, zastoupená ředitelem MVDr. Davidem Nejedlem, jak</w:t>
      </w:r>
      <w:r>
        <w:t>o kupující na straně jedné, dále jen kupující nebo ZOO</w:t>
      </w:r>
    </w:p>
    <w:p w:rsidR="00826E15" w:rsidRDefault="00FA46A2">
      <w:r>
        <w:t>uzavírají tuto kupní smlouvu</w:t>
      </w:r>
    </w:p>
    <w:p w:rsidR="00826E15" w:rsidRDefault="00FA46A2">
      <w:r>
        <w:t>I.</w:t>
      </w:r>
    </w:p>
    <w:p w:rsidR="00826E15" w:rsidRDefault="00FA46A2">
      <w:pPr>
        <w:ind w:firstLine="360"/>
      </w:pPr>
      <w:r>
        <w:t>Prodávající touto smlouvou a za podmínek v ní dohodnutých prodává kupujícímu 1 ks elektromobil zn. GOUPIL model G4 a kupující tento elektromobil uvedené značky za dohodn</w:t>
      </w:r>
      <w:r>
        <w:t xml:space="preserve">utých podmínek kupuje, vše v režimu Pravidel pro zadávání veřejných zakázek malého rozsahu kupujícího. Bližší určení prodávaného elektromobilu a jeho vybavení podle požadavků kupujícího jsou uvedeny jednak v poptávkovém listu kupujícího a dále v technické </w:t>
      </w:r>
      <w:r>
        <w:t>příloze, která je součástí této smlouvy, kupující ji spolu se smlouvou převzal a její obsah výslovně potvrzuje.</w:t>
      </w:r>
    </w:p>
    <w:p w:rsidR="00826E15" w:rsidRDefault="00FA46A2">
      <w:pPr>
        <w:outlineLvl w:val="2"/>
      </w:pPr>
      <w:bookmarkStart w:id="2" w:name="bookmark3"/>
      <w:r>
        <w:t>II.</w:t>
      </w:r>
      <w:bookmarkEnd w:id="2"/>
    </w:p>
    <w:p w:rsidR="00826E15" w:rsidRDefault="00FA46A2">
      <w:pPr>
        <w:ind w:firstLine="360"/>
      </w:pPr>
      <w:r>
        <w:t>Kupní cenu (včetně DPH) prodávaného elektromobilu uvedeného v čl. I. této smlouvy s vybavením podle technické přílohy této smlouvy dohodli ú</w:t>
      </w:r>
      <w:r>
        <w:t>častníci 600 000 Kč, slovy šestsettisíckorun českých + DPH ve výši 126 000 Kč, celkem kupní cena 726 000 Kč.</w:t>
      </w:r>
    </w:p>
    <w:p w:rsidR="00826E15" w:rsidRDefault="00FA46A2">
      <w:pPr>
        <w:outlineLvl w:val="2"/>
      </w:pPr>
      <w:bookmarkStart w:id="3" w:name="bookmark4"/>
      <w:r>
        <w:t>III.</w:t>
      </w:r>
      <w:bookmarkEnd w:id="3"/>
    </w:p>
    <w:p w:rsidR="00826E15" w:rsidRDefault="00FA46A2">
      <w:pPr>
        <w:ind w:firstLine="360"/>
      </w:pPr>
      <w:r>
        <w:t>Kupní cenu uvedenou v čl. II. v celkové výši včetně DPH 726 000,-Kč se kupující zavazuje zaplatit prodávajícímu na jeho účet č. 227482892/0300</w:t>
      </w:r>
      <w:r>
        <w:t>, nejpozději do 10 dnů po převzetí elektromobilů, což bude potvrzeno protokolem o převzetí elektromobilu.</w:t>
      </w:r>
    </w:p>
    <w:p w:rsidR="00826E15" w:rsidRDefault="00FA46A2">
      <w:pPr>
        <w:ind w:firstLine="360"/>
      </w:pPr>
      <w:r>
        <w:lastRenderedPageBreak/>
        <w:t>K zaplacení podle této smlouvy dochází dnem, kdy je příslušná částka připsána na shora uvedený účet prodávajícího.</w:t>
      </w:r>
    </w:p>
    <w:p w:rsidR="00826E15" w:rsidRDefault="00FA46A2">
      <w:pPr>
        <w:outlineLvl w:val="2"/>
      </w:pPr>
      <w:bookmarkStart w:id="4" w:name="bookmark5"/>
      <w:r>
        <w:t>IV.</w:t>
      </w:r>
      <w:bookmarkEnd w:id="4"/>
    </w:p>
    <w:p w:rsidR="00826E15" w:rsidRDefault="00FA46A2">
      <w:pPr>
        <w:ind w:firstLine="360"/>
      </w:pPr>
      <w:r>
        <w:t xml:space="preserve">Prodávající se zavazuje vyzvat </w:t>
      </w:r>
      <w:r>
        <w:t xml:space="preserve">kupujícího k převzetí elektromobilů do 20.12.2017 a to písemnou výzvou odeslanou poštou nebo elektronicky na e-mailovou adresu </w:t>
      </w:r>
      <w:hyperlink r:id="rId6" w:history="1">
        <w:r w:rsidR="001301BA">
          <w:rPr>
            <w:rStyle w:val="Hypertextovodkaz"/>
            <w:lang w:eastAsia="en-US" w:bidi="en-US"/>
          </w:rPr>
          <w:t>xxx</w:t>
        </w:r>
      </w:hyperlink>
    </w:p>
    <w:p w:rsidR="00826E15" w:rsidRDefault="00826E15">
      <w:pPr>
        <w:outlineLvl w:val="1"/>
      </w:pPr>
    </w:p>
    <w:p w:rsidR="00826E15" w:rsidRDefault="00FA46A2">
      <w:r>
        <w:t>Elektromobil pro ZOO Liberec</w:t>
      </w:r>
    </w:p>
    <w:p w:rsidR="00826E15" w:rsidRDefault="00FA46A2">
      <w:r>
        <w:t>V.</w:t>
      </w:r>
    </w:p>
    <w:p w:rsidR="00826E15" w:rsidRDefault="00FA46A2">
      <w:pPr>
        <w:ind w:firstLine="360"/>
      </w:pPr>
      <w:r>
        <w:t xml:space="preserve">Kupující se zavazuje převzít </w:t>
      </w:r>
      <w:r>
        <w:t>elektromobily v sídle prodávajícího do 10 dnů ode dne doručení výzvy k převzetí podle čl. IV. shora.</w:t>
      </w:r>
    </w:p>
    <w:p w:rsidR="00826E15" w:rsidRDefault="00FA46A2">
      <w:r>
        <w:t>VL</w:t>
      </w:r>
    </w:p>
    <w:p w:rsidR="00826E15" w:rsidRDefault="00FA46A2">
      <w:pPr>
        <w:ind w:firstLine="360"/>
      </w:pPr>
      <w:r>
        <w:t>Prodávající předá kupujícímu elektromobil s veškerým povinným a dohodnutým příslušenstvím a vybavením (specifikace je uvedena v technické příloze této s</w:t>
      </w:r>
      <w:r>
        <w:t xml:space="preserve">mlouvy), návodem, záručním </w:t>
      </w:r>
      <w:r w:rsidR="001301BA">
        <w:t>listem. (a doklady</w:t>
      </w:r>
      <w:r>
        <w:t xml:space="preserve"> nezbytnými pro jeho užívání a provoz.)</w:t>
      </w:r>
    </w:p>
    <w:p w:rsidR="00826E15" w:rsidRDefault="00FA46A2">
      <w:r>
        <w:t>VIL</w:t>
      </w:r>
    </w:p>
    <w:p w:rsidR="00826E15" w:rsidRDefault="00FA46A2">
      <w:pPr>
        <w:ind w:firstLine="360"/>
      </w:pPr>
      <w:r>
        <w:t>Převzetím elektromobilu, tak jak je uvedeno shora, se stává kupující jeho vlastníkem a přechází na něj nebezpečí škody na prodané věci.</w:t>
      </w:r>
    </w:p>
    <w:p w:rsidR="00826E15" w:rsidRDefault="00FA46A2">
      <w:r>
        <w:t>Vlil.</w:t>
      </w:r>
    </w:p>
    <w:p w:rsidR="00826E15" w:rsidRDefault="00FA46A2">
      <w:pPr>
        <w:ind w:firstLine="360"/>
      </w:pPr>
      <w:r>
        <w:t xml:space="preserve">Prodávající má právo od </w:t>
      </w:r>
      <w:r>
        <w:t>této smlouvy písemně odstoupit, jestliže kupující nesplní povinnost, kterou podle této smlouvy či zákona má, ani v přiměřené dodatečné lhůtě stanovené ve výzvě ke splnění.</w:t>
      </w:r>
    </w:p>
    <w:p w:rsidR="00826E15" w:rsidRDefault="00FA46A2">
      <w:r>
        <w:t>IX.</w:t>
      </w:r>
    </w:p>
    <w:p w:rsidR="00826E15" w:rsidRDefault="00FA46A2">
      <w:pPr>
        <w:ind w:firstLine="360"/>
      </w:pPr>
      <w:r>
        <w:t>Práva kupujícího z vad prodaného elektromobilu se řídí záručními podmínkami na e</w:t>
      </w:r>
      <w:r>
        <w:t xml:space="preserve">lektromobil zn GOUPIL G4 ve výši 24 </w:t>
      </w:r>
      <w:bookmarkStart w:id="5" w:name="_GoBack"/>
      <w:bookmarkEnd w:id="5"/>
      <w:r>
        <w:t>měsíců a na baterie 48měsíců, které jsou součástí této smlouvy, kupující je převzal a řádně se s nimi seznámil, a příslušnými zákonnými ustanoveními.</w:t>
      </w:r>
    </w:p>
    <w:p w:rsidR="00826E15" w:rsidRDefault="00FA46A2">
      <w:r>
        <w:t>XI.</w:t>
      </w:r>
    </w:p>
    <w:p w:rsidR="00826E15" w:rsidRDefault="00FA46A2">
      <w:pPr>
        <w:ind w:firstLine="360"/>
      </w:pPr>
      <w:r>
        <w:t>Případné změny kupní smlouvy mohou být provedeny po předchozí vzá</w:t>
      </w:r>
      <w:r>
        <w:t>jemné dohodě obou smluvních stran formou písemného číslovaného dodatku, který se tak stává součástí této smlouvy.</w:t>
      </w:r>
    </w:p>
    <w:p w:rsidR="00826E15" w:rsidRDefault="00FA46A2">
      <w:pPr>
        <w:ind w:firstLine="360"/>
      </w:pPr>
      <w:r>
        <w:t>Závazkový právní vztah smluvních stran se řídí touto smlouvou a příslušnými ustanoveními obecně závazných právních předpisů.</w:t>
      </w:r>
    </w:p>
    <w:p w:rsidR="00826E15" w:rsidRDefault="00FA46A2">
      <w:pPr>
        <w:ind w:firstLine="360"/>
      </w:pPr>
      <w:r>
        <w:lastRenderedPageBreak/>
        <w:t xml:space="preserve">Kupní smlouva se </w:t>
      </w:r>
      <w:r>
        <w:t>vyhotovuje ve dvou stejnopisech, které mají platnost originálu. Každá ze smluvních stran obdrží jedno vyhotovení.</w:t>
      </w:r>
    </w:p>
    <w:p w:rsidR="00826E15" w:rsidRDefault="00FA46A2">
      <w:pPr>
        <w:ind w:firstLine="360"/>
      </w:pPr>
      <w:r>
        <w:t>Smluvní strany prohlašují, že souhlasí s případným zveřejněním obsahu této smlouvy v souladu s ustanovením z.č. 106/1999 Sb. o svobodném příst</w:t>
      </w:r>
      <w:r>
        <w:t>upu k informacím, ve znění novel.</w:t>
      </w:r>
    </w:p>
    <w:p w:rsidR="00826E15" w:rsidRDefault="00FA46A2">
      <w:pPr>
        <w:ind w:firstLine="360"/>
      </w:pPr>
      <w:r>
        <w:t>Účastníci berou na vědomí, že pokud tato smlouva podléhá povinnosti uveřejnění podle zák. č. 340/2015 Sb., o registru smluv, bude tento úkon proveden</w:t>
      </w:r>
    </w:p>
    <w:p w:rsidR="00826E15" w:rsidRDefault="00FA46A2">
      <w:r w:rsidRPr="001301BA">
        <w:rPr>
          <w:lang w:eastAsia="de-DE" w:bidi="de-DE"/>
        </w:rPr>
        <w:t xml:space="preserve">Elektromobil pro ZOO </w:t>
      </w:r>
      <w:r>
        <w:t>Liberec</w:t>
      </w:r>
    </w:p>
    <w:p w:rsidR="00826E15" w:rsidRDefault="00FA46A2">
      <w:pPr>
        <w:ind w:firstLine="360"/>
      </w:pPr>
      <w:r>
        <w:t xml:space="preserve">Smluvní strany prohlašují, že souhlasí s </w:t>
      </w:r>
      <w:r>
        <w:t>obsahem ujednání, která jsou zde v kupní smlouvě obsažená na základě jejich svobodné a pravé vůle a na důkaz toho, co bylo shora uvedeno, připojují pod tuto smlouvu-dohodu po zralé úvaze své vlastnoruční podpisy.</w:t>
      </w:r>
    </w:p>
    <w:p w:rsidR="00826E15" w:rsidRDefault="00FA46A2">
      <w:pPr>
        <w:tabs>
          <w:tab w:val="left" w:leader="dot" w:pos="2922"/>
          <w:tab w:val="left" w:pos="5567"/>
        </w:tabs>
      </w:pPr>
      <w:r>
        <w:t>V Liberci</w:t>
      </w:r>
      <w:r>
        <w:tab/>
        <w:t>2017</w:t>
      </w:r>
      <w:r>
        <w:tab/>
        <w:t>V Jiřetíně pod Jedlovou</w:t>
      </w:r>
    </w:p>
    <w:p w:rsidR="00826E15" w:rsidRDefault="00FA46A2">
      <w:r>
        <w:t xml:space="preserve">Dne </w:t>
      </w:r>
      <w:r>
        <w:t>13.11.2017</w:t>
      </w:r>
    </w:p>
    <w:p w:rsidR="00826E15" w:rsidRDefault="00FA46A2">
      <w:r>
        <w:t>Zoologická zahrada Liberec příspěvková organizace MVDr. David Nejedlo ředitel</w:t>
      </w:r>
    </w:p>
    <w:p w:rsidR="00826E15" w:rsidRDefault="00FA46A2">
      <w:r>
        <w:t>Zoologická zahrada Liberec, příspěvková organizace</w:t>
      </w:r>
    </w:p>
    <w:p w:rsidR="00826E15" w:rsidRDefault="00FA46A2">
      <w:pPr>
        <w:tabs>
          <w:tab w:val="left" w:pos="2395"/>
        </w:tabs>
      </w:pPr>
      <w:r>
        <w:t>Lidové sady 425/1</w:t>
      </w:r>
      <w:r>
        <w:tab/>
        <w:t>@</w:t>
      </w:r>
    </w:p>
    <w:p w:rsidR="00826E15" w:rsidRDefault="00FA46A2">
      <w:r>
        <w:t>460 01 Liberec 1 IČ: 00079651. DiČ: CZ00079651</w:t>
      </w:r>
    </w:p>
    <w:p w:rsidR="00826E15" w:rsidRDefault="00FA46A2">
      <w:r>
        <w:t xml:space="preserve">Ing. Tomáš Štěpař Jednatel společnosti EUROGREEN </w:t>
      </w:r>
      <w:r>
        <w:t>CZ s.r.o</w:t>
      </w:r>
    </w:p>
    <w:p w:rsidR="00826E15" w:rsidRDefault="00FA46A2">
      <w:r>
        <w:t>Nám. Jiřího 2, 407 56 Jiřetfn p. J. IČ: 64651S59, DIČ: CZ64651959</w:t>
      </w:r>
    </w:p>
    <w:p w:rsidR="00826E15" w:rsidRDefault="00826E15"/>
    <w:p w:rsidR="00826E15" w:rsidRDefault="00FA46A2">
      <w:pPr>
        <w:outlineLvl w:val="1"/>
      </w:pPr>
      <w:bookmarkStart w:id="6" w:name="bookmark7"/>
      <w:r>
        <w:t>Příloha kupní smlouvy - Technické podmínky</w:t>
      </w:r>
      <w:bookmarkEnd w:id="6"/>
    </w:p>
    <w:p w:rsidR="00826E15" w:rsidRDefault="00FA46A2">
      <w:pPr>
        <w:shd w:val="clear" w:color="auto" w:fill="000000"/>
      </w:pPr>
      <w:r>
        <w:rPr>
          <w:color w:val="FFFFFF"/>
        </w:rPr>
        <w:t>ZÁKLADNÍ POPIS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3677"/>
        <w:gridCol w:w="3029"/>
        <w:gridCol w:w="446"/>
      </w:tblGrid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936"/>
        </w:trPr>
        <w:tc>
          <w:tcPr>
            <w:tcW w:w="3206" w:type="dxa"/>
            <w:tcBorders>
              <w:left w:val="single" w:sz="4" w:space="0" w:color="auto"/>
            </w:tcBorders>
            <w:shd w:val="clear" w:color="auto" w:fill="FFFFFF"/>
          </w:tcPr>
          <w:p w:rsidR="00826E15" w:rsidRDefault="00FA46A2">
            <w:r>
              <w:t>POPIS</w:t>
            </w:r>
          </w:p>
        </w:tc>
        <w:tc>
          <w:tcPr>
            <w:tcW w:w="6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 xml:space="preserve">Vozidlo na přepravu osob a materiálu po pozemních komunikacích </w:t>
            </w:r>
            <w:r>
              <w:t>(silnice místní i účelové komunikace) s převahou jízdy</w:t>
            </w:r>
            <w:r>
              <w:t xml:space="preserve"> v areálech zoologické zahrady. Vozidlo 4 kolové s elektrickým pohonem.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26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KATEGORIE VOZIDLA: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N1 homologace na provoz po pozemních komunikacích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55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DOJEZD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min 50 km na jeden dobíječi cyklus Dojezd dle normy ECE R101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185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lastRenderedPageBreak/>
              <w:t>KABINA: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Uzavřená bezpečnostní</w:t>
            </w:r>
            <w:r>
              <w:t xml:space="preserve"> kabina s </w:t>
            </w:r>
            <w:r>
              <w:t xml:space="preserve">prosklenými dveřmi </w:t>
            </w:r>
            <w:r>
              <w:t>(odnímatelné) a posuvnými okny, zadní okno v kabině, vytápěná, dvě posuvná sedadla vybavená bezpečnostními pásy, s čelním vyhřívaným sklem. Ukazatel motohodin, ujetých kilometrů, venkovní teploty, rychloměr, stavu kapacity baterie, hodiny</w:t>
            </w:r>
            <w:r>
              <w:t>, celkového počtu kilometrů. S vnitřním osvětlením. Denní svícení. Akustická signalizace couvání a spínač akustické signalizace jízdy vpřed. Stěrače ostřikovače předního skla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25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E15" w:rsidRDefault="00FA46A2">
            <w:r>
              <w:t>POČET SEDAČEK: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2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121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LOŽNÁ PLOCHA KORBY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Délka ložné plochy cca 2200 mm, min 2100 mm</w:t>
            </w:r>
            <w:r>
              <w:t xml:space="preserve"> vnitřní mezi bočnicemi Šířka ložné plochy cca 1300 mm, min 1200 mm vnitřní mezi bočnicemi Bočnice - sajtny výška cca 300 mm, šířka 25 mm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38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E15" w:rsidRDefault="00FA46A2">
            <w:r>
              <w:t>KLEČOVÁ NÁSTAVBA: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E15" w:rsidRDefault="00FA46A2">
            <w:r>
              <w:t>ANO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9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PLACHTA KLEČOVÉ NÁSTAVBY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 xml:space="preserve">Nástavba dozadu hydraulicky sklopná korba vybavená odnímatelnými </w:t>
            </w:r>
            <w:r>
              <w:t>bočnicemi, klečovou nástavbou a krycí plachtou s možností rolování (upevnění) na tři strany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56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MOTOR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AC indukční/asynchronní min 10 kW/57 Nm 48V, s plynulou regulací rychlosti na zadní tuhou nápravu s diferenciálem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47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ŠASI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 xml:space="preserve">Z pevného ocelového rámu + </w:t>
            </w:r>
            <w:r>
              <w:t>nadstandartní nástřik šasi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57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PODVOZEK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Odpružení přední (zdvih 163 cm) a zadní (zdvih 96 cm)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84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BRZDY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Dvouokruhová soustava s předními kotoučovými a zadními bubnovými brzdami.</w:t>
            </w:r>
          </w:p>
          <w:p w:rsidR="00826E15" w:rsidRDefault="00FA46A2">
            <w:r>
              <w:t>Ruční brzda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gridAfter w:val="1"/>
          <w:wAfter w:w="446" w:type="dxa"/>
          <w:trHeight w:val="137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BATERIE A NABÍJENÍ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15" w:rsidRDefault="00FA46A2">
            <w:r>
              <w:t xml:space="preserve">Baterie olověné 8,6 kW/h s centrálním doléváním </w:t>
            </w:r>
            <w:r>
              <w:t>destilované vody, Kapacita 180 Ah, váha 326 kg, 24 článků á 2V</w:t>
            </w:r>
          </w:p>
          <w:p w:rsidR="00826E15" w:rsidRDefault="00FA46A2">
            <w:r>
              <w:t>Nabíječka integrovaná, inteligentní s vlastní diagnostikou nabíjení, zásuvka</w:t>
            </w:r>
          </w:p>
          <w:p w:rsidR="00826E15" w:rsidRDefault="00FA46A2">
            <w:r>
              <w:t>230V/16A</w:t>
            </w:r>
          </w:p>
          <w:p w:rsidR="00826E15" w:rsidRDefault="00FA46A2">
            <w:r>
              <w:t>Výpis historie dobíjení(čas, teplota, el. proud)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0358" w:type="dxa"/>
            <w:gridSpan w:val="4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826E15" w:rsidRDefault="00FA46A2">
            <w:r>
              <w:lastRenderedPageBreak/>
              <w:t>K\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83" w:type="dxa"/>
            <w:gridSpan w:val="2"/>
            <w:shd w:val="clear" w:color="auto" w:fill="000000"/>
            <w:vAlign w:val="bottom"/>
          </w:tcPr>
          <w:p w:rsidR="00826E15" w:rsidRDefault="00FA46A2">
            <w:r>
              <w:rPr>
                <w:color w:val="FFFFFF"/>
              </w:rPr>
              <w:t>1 TECHNICKÉ ÚDAJE</w:t>
            </w:r>
          </w:p>
        </w:tc>
        <w:tc>
          <w:tcPr>
            <w:tcW w:w="3475" w:type="dxa"/>
            <w:gridSpan w:val="2"/>
            <w:shd w:val="clear" w:color="auto" w:fill="000000"/>
          </w:tcPr>
          <w:p w:rsidR="00826E15" w:rsidRDefault="00826E15">
            <w:pPr>
              <w:rPr>
                <w:sz w:val="10"/>
                <w:szCs w:val="10"/>
              </w:rPr>
            </w:pP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RYCHLOST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min 45 km/h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 xml:space="preserve">TAŽENÍ </w:t>
            </w:r>
            <w:r>
              <w:t>(mimo vozovku)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3 500 kg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26E15" w:rsidRDefault="00FA46A2">
            <w:r>
              <w:t>MAXIMÁLNÍ SKLON (bez nákladu) a (s nákladem)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6E15" w:rsidRDefault="00FA46A2">
            <w:r>
              <w:t>30%/15%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HMOTNOST PRÁZDNÉHO VOZU (s dveřmi, bez baterií)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cca 600 kg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HMOTNOST PLNĚ VYBAVENÉHO VOZU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cca 2 100 kg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MAXIMÁLNÍ VÁHA NEBRZDĚNÉHO PŘÍVĚSU - N1/L7e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750 kg/300 kg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MAXIMÁLNÍ VÁHA</w:t>
            </w:r>
            <w:r>
              <w:t xml:space="preserve"> BRZDĚNÉHO PŘÍVĚSU - N1/L7e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1 000 kg/300 kg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NOSNOST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900 kg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DÉLKA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cca 3,6 m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ŠÍŘKA KABINY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cca 1,2 m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VÝŠKA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max 2,0 m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PŘEJEZDOVÝ ÚHEL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6E15" w:rsidRDefault="00FA46A2">
            <w:r>
              <w:t>20°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POLOMĚR OTÁČENÍ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6E15" w:rsidRDefault="00FA46A2">
            <w:r>
              <w:t>max 4,0 m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8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26E15" w:rsidRDefault="00FA46A2">
            <w:r>
              <w:t>PRŮMĚR RÁFKU KOLA</w:t>
            </w:r>
          </w:p>
        </w:tc>
        <w:tc>
          <w:tcPr>
            <w:tcW w:w="34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6E15" w:rsidRDefault="00FA46A2">
            <w:r>
              <w:t>R 13</w:t>
            </w:r>
          </w:p>
        </w:tc>
      </w:tr>
      <w:tr w:rsidR="00826E1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15" w:rsidRDefault="00FA46A2">
            <w:r>
              <w:t>I I</w:t>
            </w:r>
          </w:p>
        </w:tc>
      </w:tr>
    </w:tbl>
    <w:p w:rsidR="00826E15" w:rsidRDefault="00FA46A2">
      <w:r>
        <w:t>2/3</w:t>
      </w:r>
    </w:p>
    <w:p w:rsidR="00826E15" w:rsidRDefault="00FA46A2">
      <w:r>
        <w:t>29.11.2017</w:t>
      </w:r>
    </w:p>
    <w:p w:rsidR="00826E15" w:rsidRDefault="00FA46A2">
      <w:pPr>
        <w:shd w:val="clear" w:color="auto" w:fill="000000"/>
      </w:pPr>
      <w:r>
        <w:rPr>
          <w:color w:val="FFFFFF"/>
        </w:rPr>
        <w:t>STANDARTNÍ VÝBAVA A NÁSTAVBY</w:t>
      </w:r>
    </w:p>
    <w:p w:rsidR="00826E15" w:rsidRDefault="00FA46A2">
      <w:r>
        <w:t>Kabina a vozidlo</w:t>
      </w:r>
    </w:p>
    <w:p w:rsidR="00826E15" w:rsidRDefault="00FA46A2">
      <w:r>
        <w:t>senzor a imobilizér v sedadla řidiče</w:t>
      </w:r>
    </w:p>
    <w:p w:rsidR="00826E15" w:rsidRDefault="00FA46A2">
      <w:r>
        <w:t>nastavitelná sedadla s vysokou opěrou zad a operou hlavy</w:t>
      </w:r>
    </w:p>
    <w:p w:rsidR="00826E15" w:rsidRDefault="00FA46A2">
      <w:r>
        <w:t>tříbodové bezpečnostní pásy</w:t>
      </w:r>
    </w:p>
    <w:p w:rsidR="00826E15" w:rsidRDefault="00FA46A2">
      <w:r>
        <w:t>rekuperace brzdění</w:t>
      </w:r>
    </w:p>
    <w:p w:rsidR="00826E15" w:rsidRDefault="00FA46A2">
      <w:r>
        <w:t>bezpečnostní vypínač</w:t>
      </w:r>
    </w:p>
    <w:p w:rsidR="00826E15" w:rsidRDefault="00FA46A2">
      <w:r>
        <w:t>centrální zamykání</w:t>
      </w:r>
    </w:p>
    <w:p w:rsidR="00826E15" w:rsidRDefault="00FA46A2">
      <w:r>
        <w:t>posuvná okna, venkovní zpětná zrcátka</w:t>
      </w:r>
      <w:r>
        <w:t xml:space="preserve"> s možností uchycení do kabiny pro </w:t>
      </w:r>
      <w:r>
        <w:t>letní režim dvourychlostní mód ruční brzda</w:t>
      </w:r>
    </w:p>
    <w:p w:rsidR="00826E15" w:rsidRDefault="00FA46A2">
      <w:r>
        <w:t>odvětrání a vyhřívání čelního skla stěrače s ostři</w:t>
      </w:r>
      <w:r>
        <w:t>kovačem barevný HD LCD displej LED svícení</w:t>
      </w:r>
    </w:p>
    <w:p w:rsidR="00826E15" w:rsidRDefault="00FA46A2">
      <w:r>
        <w:lastRenderedPageBreak/>
        <w:t>zadní mlhové a zpáteční světlo blinkry</w:t>
      </w:r>
    </w:p>
    <w:p w:rsidR="00826E15" w:rsidRDefault="00FA46A2">
      <w:r>
        <w:t>Signalizace couvání + akustický zvonek pro řidiče Vnitřní topení - elektrický okru</w:t>
      </w:r>
      <w:r>
        <w:t>h samostatný zásuvka 220V 600W zásuvka 12 V</w:t>
      </w:r>
    </w:p>
    <w:p w:rsidR="00826E15" w:rsidRDefault="00FA46A2">
      <w:r>
        <w:t>kontrola pro dobíjení baterie, centrální plnění baterie</w:t>
      </w:r>
    </w:p>
    <w:p w:rsidR="00826E15" w:rsidRDefault="00FA46A2">
      <w:r>
        <w:t>Korba zadní - Sklopka pomocí hydraulického pístu dozadu</w:t>
      </w:r>
    </w:p>
    <w:p w:rsidR="00826E15" w:rsidRDefault="00FA46A2">
      <w:r>
        <w:t>Hliníkové boky (sajtny) - vysazovací Klečová nástavba do výšky kabiny Plachta krycí na klečovou nást</w:t>
      </w:r>
      <w:r>
        <w:t>avku</w:t>
      </w:r>
    </w:p>
    <w:p w:rsidR="00826E15" w:rsidRDefault="00FA46A2">
      <w:r>
        <w:t>4 ks uchycovacích ok - zapuštěných do dna korby pro uchycení nákladu - ložná plocha korby bez výčnělků</w:t>
      </w:r>
    </w:p>
    <w:p w:rsidR="00826E15" w:rsidRDefault="00FA46A2">
      <w:pPr>
        <w:shd w:val="clear" w:color="auto" w:fill="000000"/>
      </w:pPr>
      <w:r>
        <w:rPr>
          <w:color w:val="FFFFFF"/>
        </w:rPr>
        <w:t>PŘÍPRAVA VOZIDLA NA MOŽNÉ ROZŠÍŘENÍ:</w:t>
      </w:r>
    </w:p>
    <w:p w:rsidR="00826E15" w:rsidRDefault="00FA46A2">
      <w:r>
        <w:t>možnost posilovače řízeni možnost nezávislého topení v kabině</w:t>
      </w:r>
    </w:p>
    <w:p w:rsidR="00826E15" w:rsidRDefault="00FA46A2">
      <w:pPr>
        <w:shd w:val="clear" w:color="auto" w:fill="000000"/>
      </w:pPr>
      <w:r>
        <w:rPr>
          <w:color w:val="FFFFFF"/>
        </w:rPr>
        <w:t>ZÁRUKY:</w:t>
      </w:r>
    </w:p>
    <w:p w:rsidR="00826E15" w:rsidRDefault="00FA46A2">
      <w:r>
        <w:t>Záruka na stroj Záruka na baterie</w:t>
      </w:r>
    </w:p>
    <w:p w:rsidR="00826E15" w:rsidRDefault="00FA46A2">
      <w:r>
        <w:t xml:space="preserve">min 2 </w:t>
      </w:r>
      <w:r>
        <w:t>roky min 4 roky</w:t>
      </w:r>
    </w:p>
    <w:p w:rsidR="00826E15" w:rsidRDefault="00826E15"/>
    <w:p w:rsidR="00826E15" w:rsidRDefault="00826E15"/>
    <w:sectPr w:rsidR="00826E15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BA" w:rsidRDefault="001301BA">
      <w:r>
        <w:separator/>
      </w:r>
    </w:p>
  </w:endnote>
  <w:endnote w:type="continuationSeparator" w:id="0">
    <w:p w:rsidR="001301BA" w:rsidRDefault="001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BA" w:rsidRDefault="001301BA"/>
  </w:footnote>
  <w:footnote w:type="continuationSeparator" w:id="0">
    <w:p w:rsidR="001301BA" w:rsidRDefault="001301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15"/>
    <w:rsid w:val="001301BA"/>
    <w:rsid w:val="00826E15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D17B-C7A6-46AA-9CCF-D3B27E73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2017-12-14T12:23:00Z</dcterms:created>
  <dcterms:modified xsi:type="dcterms:W3CDTF">2017-12-14T13:08:00Z</dcterms:modified>
</cp:coreProperties>
</file>