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E9EB1" w14:textId="77777777" w:rsidR="00F02C44" w:rsidRPr="004D6462" w:rsidRDefault="00F02C44" w:rsidP="00F02C44">
      <w:pPr>
        <w:jc w:val="center"/>
        <w:rPr>
          <w:rFonts w:cs="Arial"/>
          <w:b/>
          <w:szCs w:val="22"/>
        </w:rPr>
      </w:pPr>
      <w:r w:rsidRPr="004D6462">
        <w:rPr>
          <w:rFonts w:cs="Arial"/>
          <w:b/>
          <w:szCs w:val="22"/>
        </w:rPr>
        <w:t>SMLOUVA O DÍLO</w:t>
      </w:r>
    </w:p>
    <w:p w14:paraId="2E9FAE86" w14:textId="41665BDF" w:rsidR="00F02C44" w:rsidRPr="004D6462" w:rsidRDefault="006E42C0" w:rsidP="00F02C44">
      <w:pPr>
        <w:jc w:val="center"/>
        <w:rPr>
          <w:rFonts w:cs="Arial"/>
          <w:szCs w:val="22"/>
        </w:rPr>
      </w:pPr>
      <w:r w:rsidRPr="004D6462">
        <w:rPr>
          <w:rFonts w:cs="Arial"/>
          <w:b/>
          <w:szCs w:val="22"/>
        </w:rPr>
        <w:t xml:space="preserve"> </w:t>
      </w:r>
      <w:r w:rsidR="00F02C44" w:rsidRPr="004D6462">
        <w:rPr>
          <w:rFonts w:cs="Arial"/>
          <w:b/>
          <w:szCs w:val="22"/>
        </w:rPr>
        <w:t>(dále jen „smlouva“)</w:t>
      </w:r>
    </w:p>
    <w:p w14:paraId="287208D0" w14:textId="77777777" w:rsidR="00F02C44" w:rsidRPr="004D6462" w:rsidRDefault="00F02C44" w:rsidP="00F02C44">
      <w:pPr>
        <w:spacing w:after="0"/>
        <w:jc w:val="center"/>
        <w:rPr>
          <w:rFonts w:cs="Arial"/>
          <w:szCs w:val="22"/>
        </w:rPr>
      </w:pPr>
      <w:r w:rsidRPr="004D6462">
        <w:rPr>
          <w:rFonts w:cs="Arial"/>
          <w:szCs w:val="22"/>
        </w:rPr>
        <w:t xml:space="preserve">uzavřená </w:t>
      </w:r>
      <w:r w:rsidRPr="004D6462">
        <w:rPr>
          <w:rFonts w:cs="Arial"/>
          <w:bCs/>
          <w:szCs w:val="22"/>
        </w:rPr>
        <w:t>níže uvedeného dne, měsíce a roku</w:t>
      </w:r>
    </w:p>
    <w:p w14:paraId="39C8D1E7" w14:textId="77777777" w:rsidR="00F02C44" w:rsidRPr="004D6462" w:rsidRDefault="00F02C44" w:rsidP="00F02C44">
      <w:pPr>
        <w:spacing w:after="0"/>
        <w:jc w:val="center"/>
        <w:rPr>
          <w:rFonts w:cs="Arial"/>
          <w:szCs w:val="22"/>
        </w:rPr>
      </w:pPr>
      <w:r w:rsidRPr="004D6462">
        <w:rPr>
          <w:rFonts w:cs="Arial"/>
          <w:szCs w:val="22"/>
        </w:rPr>
        <w:t xml:space="preserve">podle § 2586 zákona č. 89/2012 Sb., občanský zákoník, </w:t>
      </w:r>
    </w:p>
    <w:p w14:paraId="6829698D" w14:textId="77777777" w:rsidR="00F02C44" w:rsidRPr="004D6462" w:rsidRDefault="00F02C44" w:rsidP="00F02C44">
      <w:pPr>
        <w:spacing w:after="0"/>
        <w:jc w:val="center"/>
        <w:rPr>
          <w:rFonts w:cs="Arial"/>
          <w:szCs w:val="22"/>
        </w:rPr>
      </w:pPr>
      <w:r w:rsidRPr="004D6462">
        <w:rPr>
          <w:rFonts w:cs="Arial"/>
          <w:szCs w:val="22"/>
        </w:rPr>
        <w:t>(dále jen „občanský zákoník“)</w:t>
      </w:r>
    </w:p>
    <w:p w14:paraId="17C32FE0" w14:textId="77777777" w:rsidR="00F02C44" w:rsidRPr="004D6462" w:rsidRDefault="00F02C44" w:rsidP="00F02C44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36105C33" w14:textId="77777777" w:rsidR="00F02C44" w:rsidRPr="004D6462" w:rsidRDefault="00F02C44" w:rsidP="00F02C44">
      <w:pPr>
        <w:tabs>
          <w:tab w:val="left" w:pos="4820"/>
        </w:tabs>
        <w:jc w:val="center"/>
        <w:rPr>
          <w:rFonts w:cs="Arial"/>
          <w:szCs w:val="22"/>
        </w:rPr>
      </w:pPr>
      <w:r w:rsidRPr="004D6462">
        <w:rPr>
          <w:rFonts w:cs="Arial"/>
          <w:b/>
          <w:szCs w:val="22"/>
        </w:rPr>
        <w:t>mezi smluvními stranami</w:t>
      </w:r>
    </w:p>
    <w:p w14:paraId="66848316" w14:textId="77777777" w:rsidR="00A762CD" w:rsidRPr="004D6462" w:rsidRDefault="00A762CD" w:rsidP="00A762CD">
      <w:pPr>
        <w:jc w:val="both"/>
        <w:rPr>
          <w:rFonts w:cs="Arial"/>
          <w:b/>
          <w:bCs/>
          <w:snapToGrid w:val="0"/>
          <w:szCs w:val="22"/>
        </w:rPr>
      </w:pPr>
      <w:r w:rsidRPr="004D6462">
        <w:rPr>
          <w:rFonts w:cs="Arial"/>
          <w:b/>
          <w:bCs/>
          <w:snapToGrid w:val="0"/>
          <w:szCs w:val="22"/>
        </w:rPr>
        <w:t>Objednatelem</w:t>
      </w:r>
    </w:p>
    <w:p w14:paraId="04A5D736" w14:textId="77777777" w:rsidR="00A762CD" w:rsidRPr="004D6462" w:rsidRDefault="00A762CD" w:rsidP="00A762C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4D6462">
        <w:rPr>
          <w:rFonts w:cs="Arial"/>
          <w:b/>
          <w:szCs w:val="22"/>
        </w:rPr>
        <w:t>Česká republika - Státní pozemkový úřad,</w:t>
      </w:r>
    </w:p>
    <w:p w14:paraId="693DDB87" w14:textId="77777777" w:rsidR="00A762CD" w:rsidRPr="004D6462" w:rsidRDefault="00A762CD" w:rsidP="00A762C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szCs w:val="22"/>
        </w:rPr>
      </w:pPr>
      <w:r w:rsidRPr="004D6462">
        <w:rPr>
          <w:rFonts w:cs="Arial"/>
          <w:b/>
          <w:szCs w:val="22"/>
        </w:rPr>
        <w:t>Krajský pozemkový úřad pro Moravskoslezský kraj</w:t>
      </w:r>
      <w:r w:rsidRPr="004D6462" w:rsidDel="00207C45">
        <w:rPr>
          <w:rFonts w:cs="Arial"/>
          <w:b/>
          <w:szCs w:val="22"/>
        </w:rPr>
        <w:t xml:space="preserve"> </w:t>
      </w:r>
    </w:p>
    <w:p w14:paraId="051BAAA1" w14:textId="2C496B47" w:rsidR="00A762CD" w:rsidRPr="004D6462" w:rsidRDefault="00A762CD" w:rsidP="00A762CD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eastAsia="Lucida Sans Unicode" w:cs="Arial"/>
          <w:szCs w:val="22"/>
        </w:rPr>
      </w:pPr>
      <w:r w:rsidRPr="004D6462">
        <w:rPr>
          <w:rFonts w:eastAsia="Lucida Sans Unicode" w:cs="Arial"/>
          <w:szCs w:val="22"/>
        </w:rPr>
        <w:t>zastoupený:</w:t>
      </w:r>
      <w:r w:rsidRPr="004D6462">
        <w:rPr>
          <w:rFonts w:eastAsia="Lucida Sans Unicode" w:cs="Arial"/>
          <w:szCs w:val="22"/>
        </w:rPr>
        <w:tab/>
      </w:r>
      <w:r w:rsidRPr="004D6462">
        <w:rPr>
          <w:rFonts w:eastAsia="Lucida Sans Unicode" w:cs="Arial"/>
          <w:szCs w:val="22"/>
        </w:rPr>
        <w:tab/>
      </w:r>
      <w:r w:rsidRPr="004D6462">
        <w:rPr>
          <w:rFonts w:eastAsia="Lucida Sans Unicode" w:cs="Arial"/>
          <w:szCs w:val="22"/>
        </w:rPr>
        <w:tab/>
      </w:r>
      <w:r w:rsidRPr="004D6462">
        <w:rPr>
          <w:rFonts w:eastAsia="Lucida Sans Unicode" w:cs="Arial"/>
          <w:szCs w:val="22"/>
        </w:rPr>
        <w:tab/>
      </w:r>
      <w:r w:rsidRPr="004D6462">
        <w:rPr>
          <w:rFonts w:eastAsia="Lucida Sans Unicode" w:cs="Arial"/>
          <w:szCs w:val="22"/>
        </w:rPr>
        <w:tab/>
        <w:t xml:space="preserve">     Mgr. Danou Liškovou, </w:t>
      </w:r>
    </w:p>
    <w:p w14:paraId="116D9B23" w14:textId="37FF4608" w:rsidR="00A762CD" w:rsidRPr="004D6462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6462">
        <w:rPr>
          <w:rFonts w:eastAsia="Lucida Sans Unicode" w:cs="Arial"/>
          <w:szCs w:val="22"/>
        </w:rPr>
        <w:tab/>
      </w:r>
      <w:r w:rsidR="006E42C0">
        <w:rPr>
          <w:rFonts w:eastAsia="Lucida Sans Unicode" w:cs="Arial"/>
          <w:szCs w:val="22"/>
        </w:rPr>
        <w:t xml:space="preserve">zástupkyní </w:t>
      </w:r>
      <w:r w:rsidRPr="004D6462">
        <w:rPr>
          <w:rFonts w:eastAsia="Lucida Sans Unicode" w:cs="Arial"/>
          <w:szCs w:val="22"/>
          <w:lang w:val="fr-FR"/>
        </w:rPr>
        <w:t>ředitel</w:t>
      </w:r>
      <w:r w:rsidR="006E42C0">
        <w:rPr>
          <w:rFonts w:eastAsia="Lucida Sans Unicode" w:cs="Arial"/>
          <w:szCs w:val="22"/>
          <w:lang w:val="fr-FR"/>
        </w:rPr>
        <w:t>e</w:t>
      </w:r>
      <w:r w:rsidRPr="004D6462">
        <w:rPr>
          <w:rFonts w:eastAsia="Lucida Sans Unicode" w:cs="Arial"/>
          <w:szCs w:val="22"/>
          <w:lang w:val="fr-FR"/>
        </w:rPr>
        <w:t xml:space="preserve"> KPÚ pro </w:t>
      </w:r>
      <w:r w:rsidR="006E42C0">
        <w:rPr>
          <w:rFonts w:eastAsia="Lucida Sans Unicode" w:cs="Arial"/>
          <w:szCs w:val="22"/>
          <w:lang w:val="fr-FR"/>
        </w:rPr>
        <w:t>MSK</w:t>
      </w:r>
    </w:p>
    <w:p w14:paraId="34E54D7B" w14:textId="79774291" w:rsidR="00A762CD" w:rsidRPr="004D6462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6462">
        <w:rPr>
          <w:rFonts w:eastAsia="Lucida Sans Unicode" w:cs="Arial"/>
          <w:szCs w:val="22"/>
        </w:rPr>
        <w:t>ve smluvních záležitostech oprávněn jednat:</w:t>
      </w:r>
      <w:r w:rsidRPr="004D6462">
        <w:rPr>
          <w:rFonts w:eastAsia="Lucida Sans Unicode" w:cs="Arial"/>
          <w:szCs w:val="22"/>
        </w:rPr>
        <w:tab/>
        <w:t xml:space="preserve">Mgr. Dana Lišková, </w:t>
      </w:r>
    </w:p>
    <w:p w14:paraId="5BDA3143" w14:textId="5D2B02DA" w:rsidR="00A762CD" w:rsidRPr="004D6462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6462">
        <w:rPr>
          <w:rFonts w:eastAsia="Lucida Sans Unicode" w:cs="Arial"/>
          <w:szCs w:val="22"/>
        </w:rPr>
        <w:tab/>
      </w:r>
      <w:r w:rsidR="006E42C0">
        <w:rPr>
          <w:rFonts w:eastAsia="Lucida Sans Unicode" w:cs="Arial"/>
          <w:szCs w:val="22"/>
        </w:rPr>
        <w:t xml:space="preserve">zástupkyně </w:t>
      </w:r>
      <w:r w:rsidRPr="004D6462">
        <w:rPr>
          <w:rFonts w:eastAsia="Lucida Sans Unicode" w:cs="Arial"/>
          <w:szCs w:val="22"/>
          <w:lang w:val="fr-FR"/>
        </w:rPr>
        <w:t>ředitel</w:t>
      </w:r>
      <w:r w:rsidR="006E42C0">
        <w:rPr>
          <w:rFonts w:eastAsia="Lucida Sans Unicode" w:cs="Arial"/>
          <w:szCs w:val="22"/>
          <w:lang w:val="fr-FR"/>
        </w:rPr>
        <w:t>e</w:t>
      </w:r>
      <w:r w:rsidRPr="004D6462">
        <w:rPr>
          <w:rFonts w:eastAsia="Lucida Sans Unicode" w:cs="Arial"/>
          <w:szCs w:val="22"/>
          <w:lang w:val="fr-FR"/>
        </w:rPr>
        <w:t xml:space="preserve"> KPÚ pro </w:t>
      </w:r>
      <w:r w:rsidR="006E42C0">
        <w:rPr>
          <w:rFonts w:eastAsia="Lucida Sans Unicode" w:cs="Arial"/>
          <w:szCs w:val="22"/>
          <w:lang w:val="fr-FR"/>
        </w:rPr>
        <w:t>MSK</w:t>
      </w:r>
    </w:p>
    <w:p w14:paraId="5CA0BF6A" w14:textId="18CA1DBB" w:rsidR="0033499E" w:rsidRDefault="00A762CD" w:rsidP="0033499E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  <w:szCs w:val="22"/>
        </w:rPr>
      </w:pPr>
      <w:r w:rsidRPr="004D6462">
        <w:rPr>
          <w:rFonts w:eastAsia="Lucida Sans Unicode" w:cs="Arial"/>
          <w:szCs w:val="22"/>
        </w:rPr>
        <w:t xml:space="preserve">v </w:t>
      </w:r>
      <w:r w:rsidRPr="004D6462">
        <w:rPr>
          <w:rFonts w:eastAsia="Lucida Sans Unicode" w:cs="Arial"/>
          <w:snapToGrid w:val="0"/>
          <w:szCs w:val="22"/>
        </w:rPr>
        <w:t>technických záležitostech oprávněn jednat:</w:t>
      </w:r>
      <w:r w:rsidRPr="004D6462">
        <w:rPr>
          <w:rFonts w:eastAsia="Lucida Sans Unicode" w:cs="Arial"/>
          <w:snapToGrid w:val="0"/>
          <w:szCs w:val="22"/>
        </w:rPr>
        <w:tab/>
      </w:r>
    </w:p>
    <w:p w14:paraId="1CE33F57" w14:textId="4206A46D" w:rsidR="0033499E" w:rsidRDefault="0033499E" w:rsidP="0033499E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  <w:szCs w:val="22"/>
        </w:rPr>
      </w:pPr>
    </w:p>
    <w:p w14:paraId="13DEBABF" w14:textId="77777777" w:rsidR="0033499E" w:rsidRPr="004D6462" w:rsidRDefault="0033499E" w:rsidP="0033499E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napToGrid w:val="0"/>
          <w:szCs w:val="22"/>
        </w:rPr>
      </w:pPr>
    </w:p>
    <w:p w14:paraId="534A2806" w14:textId="70467A47" w:rsidR="00A762CD" w:rsidRPr="004D6462" w:rsidRDefault="00A762CD" w:rsidP="00A762CD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ind w:left="4530" w:hanging="4530"/>
        <w:jc w:val="both"/>
        <w:rPr>
          <w:rFonts w:eastAsia="Lucida Sans Unicode" w:cs="Arial"/>
          <w:szCs w:val="22"/>
        </w:rPr>
      </w:pPr>
      <w:r w:rsidRPr="004D6462">
        <w:rPr>
          <w:rFonts w:eastAsia="Lucida Sans Unicode" w:cs="Arial"/>
          <w:snapToGrid w:val="0"/>
          <w:szCs w:val="22"/>
        </w:rPr>
        <w:tab/>
      </w:r>
    </w:p>
    <w:p w14:paraId="0A047944" w14:textId="77777777" w:rsidR="0033499E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6462">
        <w:rPr>
          <w:rFonts w:eastAsia="Lucida Sans Unicode" w:cs="Arial"/>
          <w:szCs w:val="22"/>
        </w:rPr>
        <w:t xml:space="preserve">      Adresa:</w:t>
      </w:r>
      <w:r w:rsidRPr="004D6462">
        <w:rPr>
          <w:rFonts w:eastAsia="Lucida Sans Unicode" w:cs="Arial"/>
          <w:szCs w:val="22"/>
        </w:rPr>
        <w:tab/>
      </w:r>
    </w:p>
    <w:p w14:paraId="3A1100FC" w14:textId="77777777" w:rsidR="0033499E" w:rsidRDefault="0033499E" w:rsidP="00A762CD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</w:p>
    <w:p w14:paraId="5EEE4F5C" w14:textId="6E89DDDB" w:rsidR="00A762CD" w:rsidRPr="004D6462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6462">
        <w:rPr>
          <w:rFonts w:eastAsia="Lucida Sans Unicode" w:cs="Arial"/>
          <w:szCs w:val="22"/>
        </w:rPr>
        <w:tab/>
      </w:r>
      <w:r w:rsidRPr="004D6462">
        <w:rPr>
          <w:rFonts w:eastAsia="Lucida Sans Unicode" w:cs="Arial"/>
          <w:szCs w:val="22"/>
        </w:rPr>
        <w:tab/>
      </w:r>
      <w:r w:rsidRPr="004D6462">
        <w:rPr>
          <w:rFonts w:eastAsia="Lucida Sans Unicode" w:cs="Arial"/>
          <w:szCs w:val="22"/>
        </w:rPr>
        <w:tab/>
        <w:t xml:space="preserve">  </w:t>
      </w:r>
      <w:r w:rsidRPr="004D6462">
        <w:rPr>
          <w:rFonts w:eastAsia="Lucida Sans Unicode" w:cs="Arial"/>
          <w:szCs w:val="22"/>
        </w:rPr>
        <w:tab/>
      </w:r>
    </w:p>
    <w:p w14:paraId="77676CD0" w14:textId="6FCF317E" w:rsidR="00A762CD" w:rsidRPr="004D6462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6462">
        <w:rPr>
          <w:rFonts w:eastAsia="Lucida Sans Unicode" w:cs="Arial"/>
          <w:szCs w:val="22"/>
        </w:rPr>
        <w:t xml:space="preserve">      Tel.:</w:t>
      </w:r>
      <w:r w:rsidRPr="004D6462">
        <w:rPr>
          <w:rFonts w:eastAsia="Lucida Sans Unicode" w:cs="Arial"/>
          <w:szCs w:val="22"/>
        </w:rPr>
        <w:tab/>
      </w:r>
      <w:r w:rsidRPr="004D6462">
        <w:rPr>
          <w:rFonts w:eastAsia="Lucida Sans Unicode" w:cs="Arial"/>
          <w:szCs w:val="22"/>
        </w:rPr>
        <w:tab/>
      </w:r>
      <w:r w:rsidRPr="004D6462">
        <w:rPr>
          <w:rFonts w:eastAsia="Lucida Sans Unicode" w:cs="Arial"/>
          <w:szCs w:val="22"/>
        </w:rPr>
        <w:tab/>
        <w:t xml:space="preserve"> </w:t>
      </w:r>
    </w:p>
    <w:p w14:paraId="3AE53DA4" w14:textId="576EE433" w:rsidR="00A762CD" w:rsidRPr="004D6462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6462">
        <w:rPr>
          <w:rFonts w:eastAsia="Lucida Sans Unicode" w:cs="Arial"/>
          <w:szCs w:val="22"/>
        </w:rPr>
        <w:t xml:space="preserve">      E-mail:</w:t>
      </w:r>
      <w:r w:rsidRPr="004D6462">
        <w:rPr>
          <w:rFonts w:eastAsia="Lucida Sans Unicode" w:cs="Arial"/>
          <w:szCs w:val="22"/>
        </w:rPr>
        <w:tab/>
      </w:r>
      <w:r w:rsidR="006E42C0">
        <w:rPr>
          <w:rFonts w:eastAsia="Lucida Sans Unicode" w:cs="Arial"/>
          <w:szCs w:val="22"/>
        </w:rPr>
        <w:t xml:space="preserve"> </w:t>
      </w:r>
    </w:p>
    <w:p w14:paraId="346E3FA5" w14:textId="77777777" w:rsidR="00A762CD" w:rsidRPr="004D6462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6462">
        <w:rPr>
          <w:rFonts w:eastAsia="Lucida Sans Unicode" w:cs="Arial"/>
          <w:szCs w:val="22"/>
        </w:rPr>
        <w:t xml:space="preserve">      ID DS:</w:t>
      </w:r>
      <w:r w:rsidRPr="004D6462">
        <w:rPr>
          <w:rFonts w:eastAsia="Lucida Sans Unicode" w:cs="Arial"/>
          <w:szCs w:val="22"/>
        </w:rPr>
        <w:tab/>
        <w:t>z49per3</w:t>
      </w:r>
    </w:p>
    <w:p w14:paraId="048C6FD1" w14:textId="0BC21D04" w:rsidR="00A762CD" w:rsidRPr="004D6462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6462">
        <w:rPr>
          <w:rFonts w:eastAsia="Lucida Sans Unicode" w:cs="Arial"/>
          <w:szCs w:val="22"/>
        </w:rPr>
        <w:t xml:space="preserve">      Bankovní spojení:</w:t>
      </w:r>
      <w:r w:rsidRPr="004D6462">
        <w:rPr>
          <w:rFonts w:eastAsia="Lucida Sans Unicode" w:cs="Arial"/>
          <w:szCs w:val="22"/>
        </w:rPr>
        <w:tab/>
      </w:r>
      <w:r w:rsidRPr="004D6462">
        <w:rPr>
          <w:rFonts w:eastAsia="Lucida Sans Unicode" w:cs="Arial"/>
          <w:szCs w:val="22"/>
        </w:rPr>
        <w:tab/>
      </w:r>
    </w:p>
    <w:p w14:paraId="1AAA545C" w14:textId="39611A93" w:rsidR="00A762CD" w:rsidRPr="004D6462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6462">
        <w:rPr>
          <w:rFonts w:eastAsia="Lucida Sans Unicode" w:cs="Arial"/>
          <w:bCs/>
          <w:szCs w:val="22"/>
        </w:rPr>
        <w:t xml:space="preserve">      Číslo účtu:</w:t>
      </w:r>
      <w:r w:rsidRPr="004D6462">
        <w:rPr>
          <w:rFonts w:eastAsia="Lucida Sans Unicode" w:cs="Arial"/>
          <w:bCs/>
          <w:szCs w:val="22"/>
        </w:rPr>
        <w:tab/>
      </w:r>
    </w:p>
    <w:p w14:paraId="13730014" w14:textId="77777777" w:rsidR="00A762CD" w:rsidRPr="004D6462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6462">
        <w:rPr>
          <w:rFonts w:eastAsia="Lucida Sans Unicode" w:cs="Arial"/>
          <w:bCs/>
          <w:szCs w:val="22"/>
        </w:rPr>
        <w:t xml:space="preserve">      IČ:</w:t>
      </w:r>
      <w:r w:rsidRPr="004D6462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3DD6AAA6" w14:textId="77777777" w:rsidR="00A762CD" w:rsidRPr="004D6462" w:rsidRDefault="00A762CD" w:rsidP="00A762C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6462">
        <w:rPr>
          <w:rFonts w:eastAsia="Lucida Sans Unicode" w:cs="Arial"/>
          <w:bCs/>
          <w:szCs w:val="22"/>
        </w:rPr>
        <w:t xml:space="preserve">      DIČ:</w:t>
      </w:r>
      <w:r w:rsidRPr="004D6462">
        <w:rPr>
          <w:rFonts w:eastAsia="Lucida Sans Unicode" w:cs="Arial"/>
          <w:bCs/>
          <w:szCs w:val="22"/>
        </w:rPr>
        <w:tab/>
        <w:t xml:space="preserve">není plátcem DPH </w:t>
      </w:r>
    </w:p>
    <w:p w14:paraId="6F5D82A9" w14:textId="77777777" w:rsidR="00A762CD" w:rsidRPr="004D6462" w:rsidRDefault="00A762CD" w:rsidP="00A762CD">
      <w:pPr>
        <w:spacing w:after="0" w:line="240" w:lineRule="auto"/>
        <w:rPr>
          <w:rFonts w:cs="Arial"/>
          <w:snapToGrid w:val="0"/>
          <w:szCs w:val="22"/>
        </w:rPr>
      </w:pPr>
      <w:r w:rsidRPr="004D6462">
        <w:rPr>
          <w:rFonts w:cs="Arial"/>
          <w:snapToGrid w:val="0"/>
          <w:szCs w:val="22"/>
        </w:rPr>
        <w:t>(dále jen jako „objednatel“)</w:t>
      </w:r>
    </w:p>
    <w:p w14:paraId="242FF086" w14:textId="77777777" w:rsidR="00F02C44" w:rsidRPr="004D6462" w:rsidRDefault="00F02C44" w:rsidP="00F02C44">
      <w:pPr>
        <w:ind w:left="2124" w:firstLine="708"/>
        <w:rPr>
          <w:rFonts w:cs="Arial"/>
          <w:b/>
          <w:szCs w:val="22"/>
        </w:rPr>
      </w:pPr>
      <w:r w:rsidRPr="004D6462">
        <w:rPr>
          <w:rFonts w:cs="Arial"/>
          <w:b/>
          <w:szCs w:val="22"/>
        </w:rPr>
        <w:t>a</w:t>
      </w:r>
    </w:p>
    <w:p w14:paraId="5E2B0D0F" w14:textId="77777777" w:rsidR="00F02C44" w:rsidRPr="004D6462" w:rsidRDefault="00F02C44" w:rsidP="00F02C44">
      <w:pPr>
        <w:rPr>
          <w:rFonts w:cs="Arial"/>
          <w:b/>
          <w:bCs/>
          <w:snapToGrid w:val="0"/>
          <w:szCs w:val="22"/>
        </w:rPr>
      </w:pPr>
      <w:r w:rsidRPr="004D6462">
        <w:rPr>
          <w:rFonts w:cs="Arial"/>
          <w:b/>
          <w:bCs/>
          <w:snapToGrid w:val="0"/>
          <w:szCs w:val="22"/>
        </w:rPr>
        <w:t>Zhotovitelem</w:t>
      </w:r>
    </w:p>
    <w:p w14:paraId="5FEF9344" w14:textId="77777777" w:rsidR="00AE1E36" w:rsidRPr="004D6462" w:rsidRDefault="00AE1E36" w:rsidP="00AE1E36">
      <w:pPr>
        <w:rPr>
          <w:rFonts w:cs="Arial"/>
          <w:b/>
          <w:bCs/>
          <w:snapToGrid w:val="0"/>
          <w:szCs w:val="22"/>
          <w:lang w:val="en-US"/>
        </w:rPr>
      </w:pPr>
      <w:r>
        <w:rPr>
          <w:rFonts w:cs="Arial"/>
          <w:b/>
          <w:bCs/>
          <w:snapToGrid w:val="0"/>
          <w:szCs w:val="22"/>
          <w:lang w:val="en-US"/>
        </w:rPr>
        <w:t>ČECH – ENGINEERING, a.s.</w:t>
      </w:r>
    </w:p>
    <w:p w14:paraId="04F180C2" w14:textId="77777777" w:rsidR="00AE1E36" w:rsidRPr="004D6462" w:rsidRDefault="00AE1E36" w:rsidP="00AE1E36">
      <w:pPr>
        <w:jc w:val="both"/>
        <w:rPr>
          <w:rFonts w:cs="Arial"/>
          <w:bCs/>
          <w:szCs w:val="22"/>
        </w:rPr>
      </w:pPr>
      <w:r w:rsidRPr="004D6462">
        <w:rPr>
          <w:rFonts w:cs="Arial"/>
          <w:bCs/>
          <w:szCs w:val="22"/>
        </w:rPr>
        <w:t xml:space="preserve">Sídlo:                          </w:t>
      </w:r>
      <w:r>
        <w:rPr>
          <w:rFonts w:cs="Arial"/>
          <w:bCs/>
          <w:szCs w:val="22"/>
        </w:rPr>
        <w:t xml:space="preserve">                                      Nádražní 545/166, 702 00 Ostrava - Přívoz</w:t>
      </w:r>
    </w:p>
    <w:p w14:paraId="3FE538EA" w14:textId="77777777" w:rsidR="00AE1E36" w:rsidRPr="004D6462" w:rsidRDefault="00AE1E36" w:rsidP="00AE1E36">
      <w:pPr>
        <w:rPr>
          <w:rFonts w:cs="Arial"/>
          <w:b/>
          <w:szCs w:val="22"/>
        </w:rPr>
      </w:pPr>
      <w:r w:rsidRPr="004D6462">
        <w:rPr>
          <w:rFonts w:cs="Arial"/>
          <w:szCs w:val="22"/>
        </w:rPr>
        <w:t xml:space="preserve">Zastoupený:                        </w:t>
      </w:r>
      <w:r>
        <w:rPr>
          <w:rFonts w:cs="Arial"/>
          <w:szCs w:val="22"/>
        </w:rPr>
        <w:t xml:space="preserve">                              Ing. Ladislavem Čechem ml., </w:t>
      </w:r>
      <w:r>
        <w:rPr>
          <w:rFonts w:cs="Arial"/>
          <w:szCs w:val="22"/>
        </w:rPr>
        <w:br/>
        <w:t xml:space="preserve">                                                                          předsedou představenstva</w:t>
      </w:r>
    </w:p>
    <w:p w14:paraId="57C549D0" w14:textId="77777777" w:rsidR="00AE1E36" w:rsidRPr="004D6462" w:rsidRDefault="00AE1E36" w:rsidP="00AE1E36">
      <w:pPr>
        <w:rPr>
          <w:rFonts w:cs="Arial"/>
          <w:b/>
          <w:szCs w:val="22"/>
        </w:rPr>
      </w:pPr>
      <w:r w:rsidRPr="004D6462">
        <w:rPr>
          <w:rFonts w:cs="Arial"/>
          <w:szCs w:val="22"/>
        </w:rPr>
        <w:t>Ve smluvních zá</w:t>
      </w:r>
      <w:r>
        <w:rPr>
          <w:rFonts w:cs="Arial"/>
          <w:szCs w:val="22"/>
        </w:rPr>
        <w:t>ležitostech oprávněn jednat:   Ing. Ladislav Čech ml.</w:t>
      </w:r>
    </w:p>
    <w:p w14:paraId="46ADA47A" w14:textId="77777777" w:rsidR="00AE1E36" w:rsidRPr="004D6462" w:rsidRDefault="00AE1E36" w:rsidP="00AE1E36">
      <w:pPr>
        <w:pStyle w:val="Zkladntext"/>
        <w:spacing w:line="240" w:lineRule="auto"/>
        <w:rPr>
          <w:rFonts w:cs="Arial"/>
          <w:szCs w:val="22"/>
        </w:rPr>
      </w:pPr>
      <w:r w:rsidRPr="004D6462">
        <w:rPr>
          <w:rFonts w:cs="Arial"/>
          <w:b w:val="0"/>
          <w:szCs w:val="22"/>
        </w:rPr>
        <w:t xml:space="preserve">V technických záležitostech oprávněn jednat:   </w:t>
      </w:r>
      <w:r>
        <w:rPr>
          <w:rFonts w:cs="Arial"/>
          <w:bCs/>
          <w:szCs w:val="22"/>
          <w:lang w:val="en-US"/>
        </w:rPr>
        <w:t xml:space="preserve"> </w:t>
      </w:r>
    </w:p>
    <w:p w14:paraId="0E8BB616" w14:textId="03752D10" w:rsidR="00AE1E36" w:rsidRPr="004D6462" w:rsidRDefault="00AE1E36" w:rsidP="00AE1E36">
      <w:pPr>
        <w:rPr>
          <w:rFonts w:cs="Arial"/>
          <w:b/>
          <w:szCs w:val="22"/>
          <w:lang w:val="en-US"/>
        </w:rPr>
      </w:pPr>
      <w:r w:rsidRPr="004D6462">
        <w:rPr>
          <w:rFonts w:cs="Arial"/>
          <w:szCs w:val="22"/>
        </w:rPr>
        <w:t xml:space="preserve">Bankovní spojení:               </w:t>
      </w:r>
      <w:r>
        <w:rPr>
          <w:rFonts w:cs="Arial"/>
          <w:szCs w:val="22"/>
        </w:rPr>
        <w:t xml:space="preserve">                              </w:t>
      </w:r>
    </w:p>
    <w:p w14:paraId="20D534B3" w14:textId="0E8FD45E" w:rsidR="00AE1E36" w:rsidRPr="004D6462" w:rsidRDefault="00AE1E36" w:rsidP="00AE1E36">
      <w:pPr>
        <w:rPr>
          <w:rFonts w:cs="Arial"/>
          <w:szCs w:val="22"/>
        </w:rPr>
      </w:pPr>
      <w:r w:rsidRPr="004D6462">
        <w:rPr>
          <w:rFonts w:cs="Arial"/>
          <w:szCs w:val="22"/>
        </w:rPr>
        <w:t xml:space="preserve">Číslo účtu:                          </w:t>
      </w:r>
      <w:r>
        <w:rPr>
          <w:rFonts w:cs="Arial"/>
          <w:szCs w:val="22"/>
        </w:rPr>
        <w:t xml:space="preserve">                               </w:t>
      </w:r>
      <w:bookmarkStart w:id="0" w:name="_GoBack"/>
      <w:bookmarkEnd w:id="0"/>
    </w:p>
    <w:p w14:paraId="2E536E2D" w14:textId="77777777" w:rsidR="00AE1E36" w:rsidRPr="004D6462" w:rsidRDefault="00AE1E36" w:rsidP="00AE1E36">
      <w:pPr>
        <w:rPr>
          <w:rFonts w:cs="Arial"/>
          <w:b/>
          <w:szCs w:val="22"/>
          <w:lang w:val="en-US"/>
        </w:rPr>
      </w:pPr>
      <w:r w:rsidRPr="004D6462">
        <w:rPr>
          <w:rFonts w:cs="Arial"/>
          <w:szCs w:val="22"/>
        </w:rPr>
        <w:t xml:space="preserve">IČ/DIČ:                               </w:t>
      </w:r>
      <w:r>
        <w:rPr>
          <w:rFonts w:cs="Arial"/>
          <w:szCs w:val="22"/>
        </w:rPr>
        <w:t xml:space="preserve">                               25394983/CZ25394983</w:t>
      </w:r>
    </w:p>
    <w:p w14:paraId="70B518D8" w14:textId="277B29DB" w:rsidR="00F02C44" w:rsidRPr="004D6462" w:rsidRDefault="00F02C44" w:rsidP="00F02C44">
      <w:pPr>
        <w:spacing w:before="240" w:line="288" w:lineRule="auto"/>
        <w:ind w:right="-284"/>
        <w:rPr>
          <w:rFonts w:cs="Arial"/>
          <w:b/>
          <w:bCs/>
          <w:snapToGrid w:val="0"/>
          <w:szCs w:val="22"/>
          <w:lang w:val="en-US"/>
        </w:rPr>
      </w:pPr>
      <w:r w:rsidRPr="004D6462">
        <w:rPr>
          <w:rFonts w:cs="Arial"/>
          <w:szCs w:val="22"/>
        </w:rPr>
        <w:t xml:space="preserve">Společnost je zapsaná </w:t>
      </w:r>
      <w:r w:rsidR="00AE1E36">
        <w:rPr>
          <w:rFonts w:cs="Arial"/>
          <w:szCs w:val="22"/>
        </w:rPr>
        <w:t>v obchodním rejstříku vedeném u Krajského soudu v Ostravě, oddíl B, vložka 1851</w:t>
      </w:r>
    </w:p>
    <w:p w14:paraId="6E870BF4" w14:textId="77777777" w:rsidR="00F02C44" w:rsidRPr="004D6462" w:rsidRDefault="00F02C44" w:rsidP="00F02C44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4D6462">
        <w:rPr>
          <w:rFonts w:cs="Arial"/>
          <w:snapToGrid w:val="0"/>
          <w:szCs w:val="22"/>
        </w:rPr>
        <w:t>(dále jen jako „zhotovitel“)</w:t>
      </w:r>
    </w:p>
    <w:p w14:paraId="4DE288A6" w14:textId="77777777" w:rsidR="00F02C44" w:rsidRPr="004D6462" w:rsidRDefault="00F02C44" w:rsidP="00F02C44">
      <w:pPr>
        <w:spacing w:before="240" w:line="288" w:lineRule="auto"/>
        <w:ind w:right="-284"/>
        <w:rPr>
          <w:rFonts w:cs="Arial"/>
          <w:szCs w:val="22"/>
        </w:rPr>
      </w:pPr>
    </w:p>
    <w:p w14:paraId="0C2732E6" w14:textId="576BAEFB" w:rsidR="00F02C44" w:rsidRPr="004D6462" w:rsidRDefault="006E42C0" w:rsidP="0007197A">
      <w:pPr>
        <w:spacing w:line="276" w:lineRule="auto"/>
        <w:jc w:val="both"/>
        <w:rPr>
          <w:rFonts w:cs="Arial"/>
          <w:snapToGrid w:val="0"/>
          <w:szCs w:val="22"/>
        </w:rPr>
      </w:pPr>
      <w:r>
        <w:rPr>
          <w:rFonts w:cs="Arial"/>
          <w:szCs w:val="22"/>
        </w:rPr>
        <w:t xml:space="preserve">na veřejnou zakázku s názvem </w:t>
      </w:r>
      <w:r w:rsidR="0007197A" w:rsidRPr="006064BA">
        <w:rPr>
          <w:rFonts w:cs="Arial"/>
          <w:b/>
          <w:szCs w:val="22"/>
        </w:rPr>
        <w:t xml:space="preserve">Projektová dokumentace pro vydání stavebních povolení pro provedení souboru staveb společných zařízení </w:t>
      </w:r>
      <w:r w:rsidR="0007197A">
        <w:rPr>
          <w:rFonts w:cs="Arial"/>
          <w:b/>
          <w:szCs w:val="22"/>
        </w:rPr>
        <w:t>Obce Holasovice</w:t>
      </w:r>
      <w:r w:rsidR="0007197A" w:rsidRPr="006064BA">
        <w:rPr>
          <w:rFonts w:cs="Arial"/>
          <w:b/>
          <w:szCs w:val="22"/>
        </w:rPr>
        <w:t xml:space="preserve"> včetně souvisejících inženýrských činností</w:t>
      </w:r>
      <w:r w:rsidR="0007197A">
        <w:rPr>
          <w:rFonts w:cs="Arial"/>
          <w:b/>
          <w:szCs w:val="22"/>
        </w:rPr>
        <w:t xml:space="preserve"> </w:t>
      </w:r>
      <w:r w:rsidR="00F02C44" w:rsidRPr="004D6462">
        <w:rPr>
          <w:rFonts w:cs="Arial"/>
          <w:szCs w:val="22"/>
        </w:rPr>
        <w:t>na základě výsledku výběrového řízení, realizovaného v souladu s příslušnými ustanoveními zákona č. 134/2016 Sb., o zadávání veřejných zakázek (dále jen “ZZVZ”).</w:t>
      </w:r>
    </w:p>
    <w:p w14:paraId="56D86032" w14:textId="77777777" w:rsidR="00F02C44" w:rsidRPr="004D6462" w:rsidRDefault="00F02C44" w:rsidP="00F02C4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br/>
        <w:t>Předmět a účel smlouvy</w:t>
      </w:r>
    </w:p>
    <w:p w14:paraId="65148316" w14:textId="47727AF3" w:rsidR="004D6462" w:rsidRPr="004D6462" w:rsidRDefault="004D6462" w:rsidP="004D6462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</w:rPr>
      </w:pPr>
      <w:r w:rsidRPr="004D6462">
        <w:rPr>
          <w:rStyle w:val="l-L2Char"/>
          <w:rFonts w:cs="Arial"/>
          <w:b w:val="0"/>
          <w:szCs w:val="22"/>
          <w:u w:val="none"/>
        </w:rPr>
        <w:t>Účelem této smlouvy je zajištění vypracování projektové dokumentace pro vydání stavebního povolení a pro prová</w:t>
      </w:r>
      <w:r w:rsidR="008D29E7">
        <w:rPr>
          <w:rStyle w:val="l-L2Char"/>
          <w:rFonts w:cs="Arial"/>
          <w:b w:val="0"/>
          <w:szCs w:val="22"/>
          <w:u w:val="none"/>
        </w:rPr>
        <w:t xml:space="preserve">dění stavby </w:t>
      </w:r>
      <w:r w:rsidRPr="004D6462">
        <w:rPr>
          <w:rStyle w:val="l-L2Char"/>
          <w:rFonts w:cs="Arial"/>
          <w:b w:val="0"/>
          <w:szCs w:val="22"/>
          <w:u w:val="none"/>
        </w:rPr>
        <w:t>(dále jen „projektová dokumentace“) v rozsahu nezbytném pro realizaci následující stavby:</w:t>
      </w:r>
    </w:p>
    <w:p w14:paraId="5EF5CB5E" w14:textId="1FE8C8D0" w:rsidR="004D6462" w:rsidRPr="004D6462" w:rsidRDefault="004D6462" w:rsidP="004D6462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Název stavby:</w:t>
      </w:r>
      <w:r w:rsidRPr="004D6462">
        <w:rPr>
          <w:rStyle w:val="l-L2Char"/>
          <w:rFonts w:cs="Arial"/>
          <w:b w:val="0"/>
          <w:szCs w:val="22"/>
          <w:u w:val="none"/>
        </w:rPr>
        <w:tab/>
      </w:r>
      <w:r w:rsidR="0007197A" w:rsidRPr="00420F0E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Realizace společných zařízení</w:t>
      </w:r>
      <w:r w:rsidR="0007197A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 xml:space="preserve">  obce Holasovice</w:t>
      </w:r>
    </w:p>
    <w:p w14:paraId="1687AFF7" w14:textId="1AA3DE6A" w:rsidR="004D6462" w:rsidRPr="004D6462" w:rsidRDefault="004D6462" w:rsidP="004D646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Místo stavby:    </w:t>
      </w:r>
      <w:r w:rsidR="0007197A" w:rsidRPr="00420F0E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 xml:space="preserve">Katastrální území </w:t>
      </w:r>
      <w:r w:rsidR="0007197A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Štemplovec, Kamenec, Loděnice, Holasovice</w:t>
      </w:r>
      <w:r w:rsidR="0007197A" w:rsidRPr="00420F0E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, okres Opava, kraj Moravskoslezský</w:t>
      </w:r>
    </w:p>
    <w:p w14:paraId="6E764FE6" w14:textId="77777777" w:rsidR="004D6462" w:rsidRPr="00445223" w:rsidRDefault="004D6462" w:rsidP="004D646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color w:val="000000" w:themeColor="text1"/>
          <w:szCs w:val="22"/>
          <w:u w:val="none"/>
        </w:rPr>
      </w:pPr>
      <w:r w:rsidRPr="00445223">
        <w:rPr>
          <w:rStyle w:val="l-L2Char"/>
          <w:rFonts w:cs="Arial"/>
          <w:b w:val="0"/>
          <w:color w:val="000000" w:themeColor="text1"/>
          <w:szCs w:val="22"/>
          <w:u w:val="none"/>
        </w:rPr>
        <w:t>Popis stavby:     Stavba zahrnuje tato společná zařízení:</w:t>
      </w:r>
    </w:p>
    <w:p w14:paraId="69A5FDB7" w14:textId="77777777" w:rsidR="0007197A" w:rsidRPr="0007197A" w:rsidRDefault="0007197A" w:rsidP="0007197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color w:val="000000" w:themeColor="text1"/>
          <w:szCs w:val="22"/>
        </w:rPr>
      </w:pPr>
      <w:r w:rsidRPr="0007197A">
        <w:rPr>
          <w:rStyle w:val="l-L2Char"/>
          <w:rFonts w:cs="Arial"/>
          <w:b w:val="0"/>
          <w:color w:val="000000" w:themeColor="text1"/>
          <w:szCs w:val="22"/>
        </w:rPr>
        <w:t>k.ú. Štemplovec</w:t>
      </w:r>
    </w:p>
    <w:p w14:paraId="20034F8A" w14:textId="77777777" w:rsidR="0007197A" w:rsidRPr="00420F0E" w:rsidRDefault="0007197A" w:rsidP="0007197A">
      <w:pPr>
        <w:pStyle w:val="l-L1"/>
        <w:keepNext w:val="0"/>
        <w:numPr>
          <w:ilvl w:val="0"/>
          <w:numId w:val="17"/>
        </w:numPr>
        <w:spacing w:before="120" w:after="120"/>
        <w:ind w:left="1134" w:hanging="283"/>
        <w:jc w:val="both"/>
        <w:rPr>
          <w:rFonts w:ascii="Arial" w:hAnsi="Arial" w:cs="Arial"/>
          <w:b w:val="0"/>
          <w:color w:val="000000" w:themeColor="text1"/>
          <w:szCs w:val="22"/>
          <w:u w:val="none"/>
          <w:lang w:eastAsia="cs-CZ"/>
        </w:rPr>
      </w:pP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>Realizace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protierozních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 w:rsidRPr="00835FDC">
        <w:rPr>
          <w:rStyle w:val="l-L2Char"/>
          <w:rFonts w:cs="Arial"/>
          <w:color w:val="000000" w:themeColor="text1"/>
          <w:szCs w:val="22"/>
          <w:u w:val="none"/>
        </w:rPr>
        <w:t>zasakovacích pásů ZAPA1, ZAPA2, ZAPA3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, včetně souvisejících skupinových </w:t>
      </w:r>
      <w:r w:rsidRPr="00835FDC">
        <w:rPr>
          <w:rStyle w:val="l-L2Char"/>
          <w:rFonts w:cs="Arial"/>
          <w:color w:val="000000" w:themeColor="text1"/>
          <w:szCs w:val="22"/>
          <w:u w:val="none"/>
        </w:rPr>
        <w:t>interakčních prvků S03,S04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o celkové výměře 39576 m</w:t>
      </w:r>
      <w:r>
        <w:rPr>
          <w:rStyle w:val="l-L2Char"/>
          <w:rFonts w:cs="Arial"/>
          <w:b w:val="0"/>
          <w:color w:val="000000" w:themeColor="text1"/>
          <w:szCs w:val="22"/>
          <w:u w:val="none"/>
          <w:vertAlign w:val="superscript"/>
        </w:rPr>
        <w:t>2</w:t>
      </w:r>
      <w:r w:rsidRPr="00420F0E">
        <w:rPr>
          <w:rStyle w:val="l-L2Char"/>
          <w:rFonts w:cs="Arial"/>
          <w:color w:val="000000" w:themeColor="text1"/>
          <w:szCs w:val="22"/>
          <w:u w:val="none"/>
        </w:rPr>
        <w:t>.</w:t>
      </w:r>
      <w:r w:rsidRPr="00420F0E">
        <w:rPr>
          <w:rFonts w:ascii="Arial" w:hAnsi="Arial" w:cs="Arial"/>
          <w:b w:val="0"/>
          <w:szCs w:val="22"/>
          <w:u w:val="none"/>
        </w:rPr>
        <w:t xml:space="preserve">  </w:t>
      </w:r>
    </w:p>
    <w:p w14:paraId="74B81B3D" w14:textId="77777777" w:rsidR="0007197A" w:rsidRPr="0007197A" w:rsidRDefault="0007197A" w:rsidP="0007197A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color w:val="000000" w:themeColor="text1"/>
          <w:szCs w:val="22"/>
        </w:rPr>
      </w:pPr>
      <w:r w:rsidRPr="0007197A">
        <w:rPr>
          <w:rStyle w:val="l-L2Char"/>
          <w:rFonts w:cs="Arial"/>
          <w:b w:val="0"/>
          <w:color w:val="000000" w:themeColor="text1"/>
          <w:szCs w:val="22"/>
        </w:rPr>
        <w:t xml:space="preserve">k.ú. Kamenec    </w:t>
      </w:r>
    </w:p>
    <w:p w14:paraId="55F9EF64" w14:textId="77777777" w:rsidR="0007197A" w:rsidRPr="00420F0E" w:rsidRDefault="0007197A" w:rsidP="0007197A">
      <w:pPr>
        <w:pStyle w:val="l-L1"/>
        <w:keepNext w:val="0"/>
        <w:numPr>
          <w:ilvl w:val="0"/>
          <w:numId w:val="17"/>
        </w:numPr>
        <w:spacing w:before="120" w:after="120"/>
        <w:ind w:left="1134" w:hanging="283"/>
        <w:jc w:val="both"/>
        <w:rPr>
          <w:rStyle w:val="l-L2Char"/>
          <w:rFonts w:cs="Arial"/>
          <w:b w:val="0"/>
          <w:color w:val="000000" w:themeColor="text1"/>
          <w:szCs w:val="22"/>
          <w:u w:val="none"/>
        </w:rPr>
      </w:pP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>Re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alizace</w:t>
      </w:r>
      <w:r w:rsidRPr="00420F0E">
        <w:rPr>
          <w:rStyle w:val="l-L2Char"/>
          <w:rFonts w:cs="Arial"/>
          <w:color w:val="000000" w:themeColor="text1"/>
          <w:szCs w:val="22"/>
          <w:u w:val="none"/>
        </w:rPr>
        <w:t xml:space="preserve"> hlavní polní cesty C</w:t>
      </w:r>
      <w:r>
        <w:rPr>
          <w:rStyle w:val="l-L2Char"/>
          <w:rFonts w:cs="Arial"/>
          <w:color w:val="000000" w:themeColor="text1"/>
          <w:szCs w:val="22"/>
          <w:u w:val="none"/>
        </w:rPr>
        <w:t>4</w:t>
      </w:r>
      <w:r w:rsidRPr="00420F0E">
        <w:rPr>
          <w:rStyle w:val="l-L2Char"/>
          <w:rFonts w:cs="Arial"/>
          <w:color w:val="000000" w:themeColor="text1"/>
          <w:szCs w:val="22"/>
          <w:u w:val="none"/>
        </w:rPr>
        <w:t xml:space="preserve"> 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P4,5/30 v délce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1545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m,  včetně doprovodn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ých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 objektů: propust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e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>k – P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9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>,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>příkop. Navazuje na polní cestu C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H1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KoPÚ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Holasovice a Loděnice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.      </w:t>
      </w:r>
    </w:p>
    <w:p w14:paraId="6E951D6D" w14:textId="77777777" w:rsidR="0007197A" w:rsidRPr="0007197A" w:rsidRDefault="0007197A" w:rsidP="0007197A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</w:rPr>
      </w:pPr>
      <w:r w:rsidRPr="0007197A">
        <w:rPr>
          <w:rStyle w:val="l-L2Char"/>
          <w:rFonts w:cs="Arial"/>
          <w:b w:val="0"/>
          <w:szCs w:val="22"/>
        </w:rPr>
        <w:t>k.ú. Loděnice</w:t>
      </w:r>
    </w:p>
    <w:p w14:paraId="6996DD99" w14:textId="77777777" w:rsidR="0007197A" w:rsidRPr="00AC047C" w:rsidRDefault="0007197A" w:rsidP="0007197A">
      <w:pPr>
        <w:pStyle w:val="l-L1"/>
        <w:keepNext w:val="0"/>
        <w:numPr>
          <w:ilvl w:val="0"/>
          <w:numId w:val="17"/>
        </w:numPr>
        <w:spacing w:before="120" w:after="120"/>
        <w:ind w:left="1134" w:hanging="283"/>
        <w:jc w:val="both"/>
        <w:rPr>
          <w:rStyle w:val="l-L2Char"/>
          <w:rFonts w:cs="Arial"/>
          <w:b w:val="0"/>
          <w:color w:val="000000" w:themeColor="text1"/>
          <w:szCs w:val="22"/>
          <w:u w:val="none"/>
        </w:rPr>
      </w:pP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Výstavba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 w:rsidRPr="00774A52">
        <w:rPr>
          <w:rStyle w:val="l-L2Char"/>
          <w:rFonts w:cs="Arial"/>
          <w:color w:val="000000" w:themeColor="text1"/>
          <w:szCs w:val="22"/>
          <w:u w:val="none"/>
        </w:rPr>
        <w:t>hlavní</w:t>
      </w:r>
      <w:r w:rsidRPr="00420F0E">
        <w:rPr>
          <w:rStyle w:val="l-L2Char"/>
          <w:rFonts w:cs="Arial"/>
          <w:color w:val="000000" w:themeColor="text1"/>
          <w:szCs w:val="22"/>
          <w:u w:val="none"/>
        </w:rPr>
        <w:t xml:space="preserve"> polní cesty </w:t>
      </w:r>
      <w:r>
        <w:rPr>
          <w:rStyle w:val="l-L2Char"/>
          <w:rFonts w:cs="Arial"/>
          <w:color w:val="000000" w:themeColor="text1"/>
          <w:szCs w:val="22"/>
          <w:u w:val="none"/>
        </w:rPr>
        <w:t>CH1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P4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,0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/30 v délce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523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m, včetně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rekonstrukce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propustku P22</w:t>
      </w:r>
      <w:r w:rsidRPr="005C597B">
        <w:rPr>
          <w:rStyle w:val="l-L2Char"/>
          <w:rFonts w:cs="Arial"/>
          <w:color w:val="000000" w:themeColor="text1"/>
          <w:szCs w:val="22"/>
          <w:u w:val="none"/>
        </w:rPr>
        <w:t xml:space="preserve">. </w:t>
      </w:r>
      <w:r w:rsidRPr="005C597B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Polní cesta navazuje na polní cestu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C4</w:t>
      </w:r>
      <w:r w:rsidRPr="005C597B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KoPÚ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Kamenec a Štemplovec</w:t>
      </w:r>
      <w:r w:rsidRPr="005C597B">
        <w:rPr>
          <w:rStyle w:val="l-L2Char"/>
          <w:rFonts w:cs="Arial"/>
          <w:b w:val="0"/>
          <w:color w:val="000000" w:themeColor="text1"/>
          <w:szCs w:val="22"/>
          <w:u w:val="none"/>
        </w:rPr>
        <w:t>.</w:t>
      </w:r>
      <w:r w:rsidRPr="005C597B">
        <w:rPr>
          <w:rStyle w:val="l-L2Char"/>
          <w:rFonts w:cs="Arial"/>
          <w:color w:val="000000" w:themeColor="text1"/>
          <w:szCs w:val="22"/>
          <w:u w:val="none"/>
        </w:rPr>
        <w:t xml:space="preserve"> </w:t>
      </w:r>
    </w:p>
    <w:p w14:paraId="5BC0324A" w14:textId="77777777" w:rsidR="0007197A" w:rsidRDefault="0007197A" w:rsidP="0007197A">
      <w:pPr>
        <w:pStyle w:val="l-L1"/>
        <w:keepNext w:val="0"/>
        <w:numPr>
          <w:ilvl w:val="0"/>
          <w:numId w:val="17"/>
        </w:numPr>
        <w:spacing w:before="120" w:after="120"/>
        <w:ind w:left="1134" w:hanging="283"/>
        <w:jc w:val="both"/>
        <w:rPr>
          <w:rStyle w:val="l-L2Char"/>
          <w:rFonts w:cs="Arial"/>
          <w:b w:val="0"/>
          <w:color w:val="000000" w:themeColor="text1"/>
          <w:szCs w:val="22"/>
          <w:u w:val="none"/>
        </w:rPr>
      </w:pP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Výstavba </w:t>
      </w:r>
      <w:r w:rsidRPr="00AC047C">
        <w:rPr>
          <w:rStyle w:val="l-L2Char"/>
          <w:rFonts w:cs="Arial"/>
          <w:color w:val="000000" w:themeColor="text1"/>
          <w:szCs w:val="22"/>
          <w:u w:val="none"/>
        </w:rPr>
        <w:t>hlavní polní cesty C</w:t>
      </w:r>
      <w:r>
        <w:rPr>
          <w:rStyle w:val="l-L2Char"/>
          <w:rFonts w:cs="Arial"/>
          <w:color w:val="000000" w:themeColor="text1"/>
          <w:szCs w:val="22"/>
          <w:u w:val="none"/>
        </w:rPr>
        <w:t>H3</w:t>
      </w:r>
      <w:r w:rsidRPr="00AC047C">
        <w:rPr>
          <w:rStyle w:val="l-L2Char"/>
          <w:rFonts w:cs="Arial"/>
          <w:b w:val="0"/>
          <w:color w:val="FF0000"/>
          <w:szCs w:val="22"/>
          <w:u w:val="none"/>
        </w:rPr>
        <w:t xml:space="preserve"> </w:t>
      </w:r>
      <w:r w:rsidRPr="00AC047C">
        <w:rPr>
          <w:rStyle w:val="l-L2Char"/>
          <w:rFonts w:cs="Arial"/>
          <w:b w:val="0"/>
          <w:color w:val="000000" w:themeColor="text1"/>
          <w:szCs w:val="22"/>
          <w:u w:val="none"/>
        </w:rPr>
        <w:t>P4,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0</w:t>
      </w:r>
      <w:r w:rsidRPr="00AC047C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/30 v délce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1778</w:t>
      </w:r>
      <w:r w:rsidRPr="00AC047C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m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.</w:t>
      </w:r>
      <w:r w:rsidRPr="00AC047C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</w:p>
    <w:p w14:paraId="77561673" w14:textId="77777777" w:rsidR="0007197A" w:rsidRPr="00623AA9" w:rsidRDefault="0007197A" w:rsidP="0007197A">
      <w:pPr>
        <w:pStyle w:val="l-L1"/>
        <w:keepNext w:val="0"/>
        <w:numPr>
          <w:ilvl w:val="0"/>
          <w:numId w:val="17"/>
        </w:numPr>
        <w:spacing w:before="120" w:after="120"/>
        <w:ind w:left="1134" w:hanging="283"/>
        <w:jc w:val="both"/>
        <w:rPr>
          <w:rStyle w:val="l-L2Char"/>
          <w:rFonts w:cs="Arial"/>
          <w:b w:val="0"/>
          <w:color w:val="000000" w:themeColor="text1"/>
          <w:szCs w:val="22"/>
          <w:u w:val="none"/>
        </w:rPr>
      </w:pP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Realizace </w:t>
      </w:r>
      <w:r w:rsidRPr="00553220">
        <w:rPr>
          <w:rStyle w:val="l-L2Char"/>
          <w:rFonts w:cs="Arial"/>
          <w:color w:val="000000" w:themeColor="text1"/>
          <w:szCs w:val="22"/>
          <w:u w:val="none"/>
        </w:rPr>
        <w:t>lokálního biokoridoru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 w:rsidRPr="00631BF4">
        <w:rPr>
          <w:rStyle w:val="l-L2Char"/>
          <w:rFonts w:cs="Arial"/>
          <w:color w:val="000000" w:themeColor="text1"/>
          <w:szCs w:val="22"/>
          <w:u w:val="none"/>
        </w:rPr>
        <w:t>LBK 9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o celkové výměře 7058 m</w:t>
      </w:r>
      <w:r>
        <w:rPr>
          <w:rStyle w:val="l-L2Char"/>
          <w:rFonts w:cs="Arial"/>
          <w:b w:val="0"/>
          <w:color w:val="000000" w:themeColor="text1"/>
          <w:szCs w:val="22"/>
          <w:u w:val="none"/>
          <w:vertAlign w:val="superscript"/>
        </w:rPr>
        <w:t>2.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. V souběhu  s hlavní polní cestou CH1. </w:t>
      </w:r>
      <w:r>
        <w:rPr>
          <w:rStyle w:val="l-L2Char"/>
          <w:rFonts w:cs="Arial"/>
          <w:b w:val="0"/>
          <w:color w:val="000000" w:themeColor="text1"/>
          <w:szCs w:val="22"/>
          <w:u w:val="none"/>
          <w:vertAlign w:val="superscript"/>
        </w:rPr>
        <w:t xml:space="preserve"> </w:t>
      </w:r>
      <w:r w:rsidRPr="00623AA9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</w:p>
    <w:p w14:paraId="3CA82440" w14:textId="77777777" w:rsidR="0007197A" w:rsidRDefault="0007197A" w:rsidP="0007197A">
      <w:pPr>
        <w:pStyle w:val="l-L1"/>
        <w:keepNext w:val="0"/>
        <w:numPr>
          <w:ilvl w:val="0"/>
          <w:numId w:val="17"/>
        </w:numPr>
        <w:spacing w:before="120" w:after="120"/>
        <w:ind w:left="1134" w:hanging="283"/>
        <w:jc w:val="both"/>
        <w:rPr>
          <w:rStyle w:val="l-L2Char"/>
          <w:rFonts w:cs="Arial"/>
          <w:b w:val="0"/>
          <w:color w:val="000000" w:themeColor="text1"/>
          <w:szCs w:val="22"/>
          <w:u w:val="none"/>
        </w:rPr>
      </w:pP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Realizace </w:t>
      </w:r>
      <w:r w:rsidRPr="00553220">
        <w:rPr>
          <w:rStyle w:val="l-L2Char"/>
          <w:rFonts w:cs="Arial"/>
          <w:color w:val="000000" w:themeColor="text1"/>
          <w:szCs w:val="22"/>
          <w:u w:val="none"/>
        </w:rPr>
        <w:t>lokálního biokoridoru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 w:rsidRPr="00420F0E">
        <w:rPr>
          <w:rStyle w:val="l-L2Char"/>
          <w:rFonts w:cs="Arial"/>
          <w:color w:val="000000" w:themeColor="text1"/>
          <w:szCs w:val="22"/>
          <w:u w:val="none"/>
        </w:rPr>
        <w:t>LB</w:t>
      </w:r>
      <w:r>
        <w:rPr>
          <w:rStyle w:val="l-L2Char"/>
          <w:rFonts w:cs="Arial"/>
          <w:color w:val="000000" w:themeColor="text1"/>
          <w:szCs w:val="22"/>
          <w:u w:val="none"/>
        </w:rPr>
        <w:t>K 5a</w:t>
      </w:r>
      <w:r w:rsidRPr="00420F0E">
        <w:rPr>
          <w:rStyle w:val="l-L2Char"/>
          <w:rFonts w:cs="Arial"/>
          <w:color w:val="000000" w:themeColor="text1"/>
          <w:szCs w:val="22"/>
          <w:u w:val="none"/>
        </w:rPr>
        <w:t xml:space="preserve">  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o celkové výměře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23877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m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  <w:vertAlign w:val="superscript"/>
        </w:rPr>
        <w:t>2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. </w:t>
      </w:r>
    </w:p>
    <w:p w14:paraId="19838970" w14:textId="77777777" w:rsidR="0007197A" w:rsidRDefault="0007197A" w:rsidP="0007197A">
      <w:pPr>
        <w:pStyle w:val="l-L1"/>
        <w:keepNext w:val="0"/>
        <w:numPr>
          <w:ilvl w:val="0"/>
          <w:numId w:val="17"/>
        </w:numPr>
        <w:spacing w:before="120" w:after="120"/>
        <w:ind w:left="1134" w:hanging="283"/>
        <w:jc w:val="both"/>
        <w:rPr>
          <w:rStyle w:val="l-L2Char"/>
          <w:rFonts w:cs="Arial"/>
          <w:b w:val="0"/>
          <w:color w:val="000000" w:themeColor="text1"/>
          <w:szCs w:val="22"/>
          <w:u w:val="none"/>
        </w:rPr>
      </w:pP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Realizace </w:t>
      </w:r>
      <w:r w:rsidRPr="00553220">
        <w:rPr>
          <w:rStyle w:val="l-L2Char"/>
          <w:rFonts w:cs="Arial"/>
          <w:color w:val="000000" w:themeColor="text1"/>
          <w:szCs w:val="22"/>
          <w:u w:val="none"/>
        </w:rPr>
        <w:t>lokálního biocentra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 w:rsidRPr="00631BF4">
        <w:rPr>
          <w:rStyle w:val="l-L2Char"/>
          <w:rFonts w:cs="Arial"/>
          <w:color w:val="000000" w:themeColor="text1"/>
          <w:szCs w:val="22"/>
          <w:u w:val="none"/>
        </w:rPr>
        <w:t>LBC 22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o výměře 31627 m</w:t>
      </w:r>
      <w:r>
        <w:rPr>
          <w:rStyle w:val="l-L2Char"/>
          <w:rFonts w:cs="Arial"/>
          <w:b w:val="0"/>
          <w:color w:val="000000" w:themeColor="text1"/>
          <w:szCs w:val="22"/>
          <w:u w:val="none"/>
          <w:vertAlign w:val="superscript"/>
        </w:rPr>
        <w:t>2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. </w:t>
      </w:r>
    </w:p>
    <w:p w14:paraId="663C4D86" w14:textId="77777777" w:rsidR="0007197A" w:rsidRPr="00B854CE" w:rsidRDefault="0007197A" w:rsidP="0007197A">
      <w:pPr>
        <w:pStyle w:val="l-L1"/>
        <w:keepNext w:val="0"/>
        <w:numPr>
          <w:ilvl w:val="0"/>
          <w:numId w:val="17"/>
        </w:numPr>
        <w:spacing w:before="120" w:after="120"/>
        <w:ind w:left="1134" w:hanging="283"/>
        <w:jc w:val="both"/>
        <w:rPr>
          <w:rStyle w:val="l-L2Char"/>
          <w:rFonts w:cs="Arial"/>
          <w:b w:val="0"/>
          <w:color w:val="000000" w:themeColor="text1"/>
          <w:szCs w:val="22"/>
          <w:u w:val="none"/>
        </w:rPr>
      </w:pP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Realizace navzájem se doplňujících protierozních opatření. Založení </w:t>
      </w:r>
      <w:r w:rsidRPr="00553220">
        <w:rPr>
          <w:rStyle w:val="l-L2Char"/>
          <w:rFonts w:cs="Arial"/>
          <w:color w:val="000000" w:themeColor="text1"/>
          <w:szCs w:val="22"/>
          <w:u w:val="none"/>
        </w:rPr>
        <w:t>trvalého travního porostu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 w:rsidRPr="00631BF4">
        <w:rPr>
          <w:rStyle w:val="l-L2Char"/>
          <w:rFonts w:cs="Arial"/>
          <w:color w:val="000000" w:themeColor="text1"/>
          <w:szCs w:val="22"/>
          <w:u w:val="none"/>
        </w:rPr>
        <w:t>TTP 16</w:t>
      </w:r>
      <w:r>
        <w:rPr>
          <w:rStyle w:val="l-L2Char"/>
          <w:rFonts w:cs="Arial"/>
          <w:color w:val="000000" w:themeColor="text1"/>
          <w:szCs w:val="22"/>
          <w:u w:val="none"/>
        </w:rPr>
        <w:t xml:space="preserve"> </w:t>
      </w:r>
      <w:r w:rsidRPr="00631BF4">
        <w:rPr>
          <w:rStyle w:val="l-L2Char"/>
          <w:rFonts w:cs="Arial"/>
          <w:b w:val="0"/>
          <w:color w:val="000000" w:themeColor="text1"/>
          <w:szCs w:val="22"/>
          <w:u w:val="none"/>
        </w:rPr>
        <w:t>o celkové výměře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45872 m</w:t>
      </w:r>
      <w:r>
        <w:rPr>
          <w:rStyle w:val="l-L2Char"/>
          <w:rFonts w:cs="Arial"/>
          <w:b w:val="0"/>
          <w:color w:val="000000" w:themeColor="text1"/>
          <w:szCs w:val="22"/>
          <w:u w:val="none"/>
          <w:vertAlign w:val="superscript"/>
        </w:rPr>
        <w:t>2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.  Realizace </w:t>
      </w:r>
      <w:r w:rsidRPr="00553220">
        <w:rPr>
          <w:rStyle w:val="l-L2Char"/>
          <w:rFonts w:cs="Arial"/>
          <w:color w:val="000000" w:themeColor="text1"/>
          <w:szCs w:val="22"/>
          <w:u w:val="none"/>
        </w:rPr>
        <w:t>záchytného příkopu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 w:rsidRPr="00553220">
        <w:rPr>
          <w:rStyle w:val="l-L2Char"/>
          <w:rFonts w:cs="Arial"/>
          <w:color w:val="000000" w:themeColor="text1"/>
          <w:szCs w:val="22"/>
          <w:u w:val="none"/>
        </w:rPr>
        <w:t>ZP1</w:t>
      </w:r>
      <w:r w:rsidRPr="00420F0E">
        <w:rPr>
          <w:rStyle w:val="l-L2Char"/>
          <w:rFonts w:cs="Arial"/>
          <w:color w:val="000000" w:themeColor="text1"/>
          <w:szCs w:val="22"/>
          <w:u w:val="none"/>
        </w:rPr>
        <w:t xml:space="preserve"> </w:t>
      </w:r>
      <w:r w:rsidRPr="00553220">
        <w:rPr>
          <w:rStyle w:val="l-L2Char"/>
          <w:rFonts w:cs="Arial"/>
          <w:b w:val="0"/>
          <w:color w:val="000000" w:themeColor="text1"/>
          <w:szCs w:val="22"/>
          <w:u w:val="none"/>
        </w:rPr>
        <w:t>v délce 20 m se zaústěním do stávajícího hlavníku DN 300.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Vybudování </w:t>
      </w:r>
      <w:r w:rsidRPr="00553220">
        <w:rPr>
          <w:rStyle w:val="l-L2Char"/>
          <w:rFonts w:cs="Arial"/>
          <w:color w:val="000000" w:themeColor="text1"/>
          <w:szCs w:val="22"/>
          <w:u w:val="none"/>
        </w:rPr>
        <w:t>ochranné hrázky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 w:rsidRPr="00553220">
        <w:rPr>
          <w:rStyle w:val="l-L2Char"/>
          <w:rFonts w:cs="Arial"/>
          <w:color w:val="000000" w:themeColor="text1"/>
          <w:szCs w:val="22"/>
          <w:u w:val="none"/>
        </w:rPr>
        <w:t>OH 1</w:t>
      </w:r>
      <w:r>
        <w:rPr>
          <w:rStyle w:val="l-L2Char"/>
          <w:rFonts w:cs="Arial"/>
          <w:color w:val="000000" w:themeColor="text1"/>
          <w:szCs w:val="22"/>
          <w:u w:val="none"/>
        </w:rPr>
        <w:t xml:space="preserve"> </w:t>
      </w:r>
      <w:r w:rsidRPr="00553220">
        <w:rPr>
          <w:rStyle w:val="l-L2Char"/>
          <w:rFonts w:cs="Arial"/>
          <w:b w:val="0"/>
          <w:color w:val="000000" w:themeColor="text1"/>
          <w:szCs w:val="22"/>
          <w:u w:val="none"/>
        </w:rPr>
        <w:t>navrhované délky 80m, výšky 1 m s akumulačním prostorem cca 1600 m</w:t>
      </w:r>
      <w:r w:rsidRPr="00553220">
        <w:rPr>
          <w:rStyle w:val="l-L2Char"/>
          <w:rFonts w:cs="Arial"/>
          <w:b w:val="0"/>
          <w:color w:val="000000" w:themeColor="text1"/>
          <w:szCs w:val="22"/>
          <w:u w:val="none"/>
          <w:vertAlign w:val="superscript"/>
        </w:rPr>
        <w:t>3</w:t>
      </w:r>
      <w:r w:rsidRPr="00553220">
        <w:rPr>
          <w:rStyle w:val="l-L2Char"/>
          <w:rFonts w:cs="Arial"/>
          <w:b w:val="0"/>
          <w:color w:val="000000" w:themeColor="text1"/>
          <w:szCs w:val="22"/>
          <w:u w:val="none"/>
        </w:rPr>
        <w:t>.</w:t>
      </w:r>
      <w:r>
        <w:rPr>
          <w:rStyle w:val="l-L2Char"/>
          <w:rFonts w:cs="Arial"/>
          <w:color w:val="000000" w:themeColor="text1"/>
          <w:szCs w:val="22"/>
          <w:u w:val="none"/>
        </w:rPr>
        <w:t xml:space="preserve"> </w:t>
      </w:r>
      <w:r w:rsidRPr="00420F0E">
        <w:rPr>
          <w:rStyle w:val="l-L2Char"/>
          <w:rFonts w:cs="Arial"/>
          <w:color w:val="000000" w:themeColor="text1"/>
          <w:szCs w:val="22"/>
          <w:u w:val="none"/>
        </w:rPr>
        <w:t xml:space="preserve">  </w:t>
      </w:r>
    </w:p>
    <w:p w14:paraId="5AB2C155" w14:textId="77777777" w:rsidR="0007197A" w:rsidRDefault="0007197A" w:rsidP="0007197A">
      <w:pPr>
        <w:pStyle w:val="l-L1"/>
        <w:keepNext w:val="0"/>
        <w:numPr>
          <w:ilvl w:val="0"/>
          <w:numId w:val="0"/>
        </w:numPr>
        <w:spacing w:before="120" w:after="120"/>
        <w:ind w:left="1097"/>
        <w:jc w:val="both"/>
        <w:rPr>
          <w:rStyle w:val="l-L2Char"/>
          <w:rFonts w:cs="Arial"/>
          <w:b w:val="0"/>
          <w:color w:val="000000" w:themeColor="text1"/>
          <w:szCs w:val="22"/>
          <w:u w:val="none"/>
        </w:rPr>
      </w:pPr>
    </w:p>
    <w:p w14:paraId="17E60A24" w14:textId="77777777" w:rsidR="0007197A" w:rsidRDefault="0007197A" w:rsidP="0007197A">
      <w:pPr>
        <w:pStyle w:val="l-L1"/>
        <w:keepNext w:val="0"/>
        <w:numPr>
          <w:ilvl w:val="0"/>
          <w:numId w:val="0"/>
        </w:numPr>
        <w:spacing w:before="120" w:after="120"/>
        <w:ind w:left="1097"/>
        <w:jc w:val="both"/>
        <w:rPr>
          <w:rStyle w:val="l-L2Char"/>
          <w:rFonts w:cs="Arial"/>
          <w:b w:val="0"/>
          <w:color w:val="000000" w:themeColor="text1"/>
          <w:szCs w:val="22"/>
          <w:u w:val="none"/>
        </w:rPr>
      </w:pPr>
    </w:p>
    <w:p w14:paraId="1AF7F8D0" w14:textId="611258D0" w:rsidR="0007197A" w:rsidRPr="0007197A" w:rsidRDefault="0007197A" w:rsidP="0007197A">
      <w:pPr>
        <w:pStyle w:val="l-L1"/>
        <w:keepNext w:val="0"/>
        <w:numPr>
          <w:ilvl w:val="0"/>
          <w:numId w:val="0"/>
        </w:numPr>
        <w:spacing w:before="120" w:after="120"/>
        <w:ind w:left="1097"/>
        <w:jc w:val="both"/>
        <w:rPr>
          <w:rStyle w:val="l-L2Char"/>
          <w:rFonts w:cs="Arial"/>
          <w:b w:val="0"/>
          <w:color w:val="000000" w:themeColor="text1"/>
          <w:szCs w:val="22"/>
        </w:rPr>
      </w:pPr>
      <w:r w:rsidRPr="0007197A">
        <w:rPr>
          <w:rStyle w:val="l-L2Char"/>
          <w:rFonts w:cs="Arial"/>
          <w:b w:val="0"/>
          <w:color w:val="000000" w:themeColor="text1"/>
          <w:szCs w:val="22"/>
        </w:rPr>
        <w:lastRenderedPageBreak/>
        <w:t xml:space="preserve">k.ú. Holasovice    </w:t>
      </w:r>
    </w:p>
    <w:p w14:paraId="361102E1" w14:textId="77777777" w:rsidR="0007197A" w:rsidRPr="00C609FA" w:rsidRDefault="0007197A" w:rsidP="0007197A">
      <w:pPr>
        <w:pStyle w:val="l-L1"/>
        <w:keepNext w:val="0"/>
        <w:numPr>
          <w:ilvl w:val="0"/>
          <w:numId w:val="17"/>
        </w:numPr>
        <w:spacing w:before="120" w:after="120"/>
        <w:jc w:val="both"/>
        <w:rPr>
          <w:rStyle w:val="l-L2Char"/>
          <w:rFonts w:cs="Arial"/>
          <w:b w:val="0"/>
          <w:color w:val="000000" w:themeColor="text1"/>
          <w:szCs w:val="22"/>
          <w:u w:val="none"/>
        </w:rPr>
      </w:pP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>Re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alizace</w:t>
      </w:r>
      <w:r w:rsidRPr="00420F0E">
        <w:rPr>
          <w:rStyle w:val="l-L2Char"/>
          <w:rFonts w:cs="Arial"/>
          <w:color w:val="000000" w:themeColor="text1"/>
          <w:szCs w:val="22"/>
          <w:u w:val="none"/>
        </w:rPr>
        <w:t xml:space="preserve"> hlavní polní cesty C</w:t>
      </w:r>
      <w:r>
        <w:rPr>
          <w:rStyle w:val="l-L2Char"/>
          <w:rFonts w:cs="Arial"/>
          <w:color w:val="000000" w:themeColor="text1"/>
          <w:szCs w:val="22"/>
          <w:u w:val="none"/>
        </w:rPr>
        <w:t>H4</w:t>
      </w:r>
      <w:r w:rsidRPr="00420F0E">
        <w:rPr>
          <w:rStyle w:val="l-L2Char"/>
          <w:rFonts w:cs="Arial"/>
          <w:color w:val="000000" w:themeColor="text1"/>
          <w:szCs w:val="22"/>
          <w:u w:val="none"/>
        </w:rPr>
        <w:t xml:space="preserve"> 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P4,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0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/30 v délce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925 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m,  včetně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úpravy stávajícího sjezdu </w:t>
      </w:r>
      <w:r w:rsidRPr="00B854CE">
        <w:rPr>
          <w:rStyle w:val="l-L2Char"/>
          <w:rFonts w:cs="Arial"/>
          <w:color w:val="000000" w:themeColor="text1"/>
          <w:szCs w:val="22"/>
          <w:u w:val="none"/>
        </w:rPr>
        <w:t>S2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>.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C</w:t>
      </w:r>
      <w:r w:rsidRPr="00B854CE">
        <w:rPr>
          <w:rFonts w:ascii="Arial" w:hAnsi="Arial" w:cs="Arial"/>
          <w:b w:val="0"/>
          <w:u w:val="none"/>
        </w:rPr>
        <w:t>esta je vedena</w:t>
      </w:r>
      <w:r>
        <w:rPr>
          <w:rFonts w:ascii="Arial" w:hAnsi="Arial" w:cs="Arial"/>
          <w:b w:val="0"/>
          <w:u w:val="none"/>
        </w:rPr>
        <w:t xml:space="preserve"> sjezdem S2</w:t>
      </w:r>
      <w:r w:rsidRPr="00B854CE">
        <w:rPr>
          <w:rFonts w:ascii="Arial" w:hAnsi="Arial" w:cs="Arial"/>
          <w:b w:val="0"/>
          <w:u w:val="none"/>
        </w:rPr>
        <w:t xml:space="preserve"> od státní silnice I/57 po km 0,270 v trase stávající polní cesty vedoucí k seníku a zbývající úsek je v nově navržené trase</w:t>
      </w:r>
      <w:r>
        <w:rPr>
          <w:rFonts w:ascii="Arial" w:hAnsi="Arial" w:cs="Arial"/>
          <w:b w:val="0"/>
          <w:u w:val="none"/>
        </w:rPr>
        <w:t>.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Navazuje na polní cestu C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H3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k.ú.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 xml:space="preserve"> </w:t>
      </w:r>
      <w:r>
        <w:rPr>
          <w:rStyle w:val="l-L2Char"/>
          <w:rFonts w:cs="Arial"/>
          <w:b w:val="0"/>
          <w:color w:val="000000" w:themeColor="text1"/>
          <w:szCs w:val="22"/>
          <w:u w:val="none"/>
        </w:rPr>
        <w:t>Loděnice</w:t>
      </w:r>
      <w:r w:rsidRPr="00420F0E">
        <w:rPr>
          <w:rStyle w:val="l-L2Char"/>
          <w:rFonts w:cs="Arial"/>
          <w:b w:val="0"/>
          <w:color w:val="000000" w:themeColor="text1"/>
          <w:szCs w:val="22"/>
          <w:u w:val="none"/>
        </w:rPr>
        <w:t>.</w:t>
      </w:r>
    </w:p>
    <w:p w14:paraId="729F11E5" w14:textId="174CD6A7" w:rsidR="004D6462" w:rsidRPr="004D6462" w:rsidRDefault="004047DB" w:rsidP="004047DB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7B0F57">
        <w:rPr>
          <w:rStyle w:val="TextkomenteChar"/>
          <w:rFonts w:cs="Arial"/>
          <w:b w:val="0"/>
          <w:szCs w:val="22"/>
          <w:u w:val="none"/>
        </w:rPr>
        <w:t xml:space="preserve"> </w:t>
      </w:r>
      <w:r w:rsidR="004D6462" w:rsidRPr="007B0F57">
        <w:rPr>
          <w:rStyle w:val="l-L2Char"/>
          <w:rFonts w:cs="Arial"/>
          <w:b w:val="0"/>
          <w:szCs w:val="22"/>
          <w:u w:val="none"/>
        </w:rPr>
        <w:t>(dále jen „stavba“).</w:t>
      </w:r>
    </w:p>
    <w:p w14:paraId="5B7E7AB9" w14:textId="77777777" w:rsidR="004D6462" w:rsidRPr="004D6462" w:rsidRDefault="004D6462" w:rsidP="004D6462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Zhotovitel se touto smlouvou zavazuje </w:t>
      </w:r>
      <w:r w:rsidRPr="004D6462">
        <w:rPr>
          <w:rStyle w:val="l-L2Char"/>
          <w:rFonts w:cs="Arial"/>
          <w:szCs w:val="22"/>
        </w:rPr>
        <w:t>vypracovat pro objednatele projektovou dokumentaci</w:t>
      </w:r>
      <w:r w:rsidRPr="004D6462">
        <w:rPr>
          <w:rStyle w:val="l-L2Char"/>
          <w:rFonts w:cs="Arial"/>
          <w:b w:val="0"/>
          <w:szCs w:val="22"/>
        </w:rPr>
        <w:t xml:space="preserve"> </w:t>
      </w:r>
      <w:r w:rsidRPr="004D6462">
        <w:rPr>
          <w:rStyle w:val="l-L2Char"/>
          <w:rFonts w:cs="Arial"/>
          <w:szCs w:val="22"/>
        </w:rPr>
        <w:t>včetně provedení podrobného geotechnického průzkumu</w:t>
      </w:r>
      <w:r w:rsidRPr="004D6462">
        <w:rPr>
          <w:rStyle w:val="l-L2Char"/>
          <w:rFonts w:cs="Arial"/>
          <w:szCs w:val="22"/>
          <w:u w:val="none"/>
        </w:rPr>
        <w:t xml:space="preserve"> </w:t>
      </w:r>
      <w:r w:rsidRPr="004D6462">
        <w:rPr>
          <w:rStyle w:val="l-L2Char"/>
          <w:rFonts w:cs="Arial"/>
          <w:b w:val="0"/>
          <w:szCs w:val="22"/>
          <w:u w:val="none"/>
        </w:rPr>
        <w:t>dle této smlouvy (dále jen „Plnění“).</w:t>
      </w:r>
    </w:p>
    <w:p w14:paraId="72EEFCF3" w14:textId="399BAF43" w:rsidR="00F02C44" w:rsidRPr="004D6462" w:rsidRDefault="00F02C44" w:rsidP="008E5531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1.</w:t>
      </w:r>
      <w:r w:rsidR="001373A8">
        <w:rPr>
          <w:rStyle w:val="l-L2Char"/>
          <w:rFonts w:cs="Arial"/>
          <w:b w:val="0"/>
          <w:szCs w:val="22"/>
          <w:u w:val="none"/>
        </w:rPr>
        <w:t>3</w:t>
      </w:r>
      <w:r w:rsidRPr="004D6462">
        <w:rPr>
          <w:rStyle w:val="l-L2Char"/>
          <w:rFonts w:cs="Arial"/>
          <w:b w:val="0"/>
          <w:szCs w:val="22"/>
          <w:u w:val="none"/>
        </w:rPr>
        <w:t xml:space="preserve">        Podrobná specifikace Plnění je obsažena v Příloze č. 1 a v Příloze č. 2 této smlouvy,   které jsou</w:t>
      </w:r>
      <w:r w:rsidR="004D6462">
        <w:rPr>
          <w:rStyle w:val="l-L2Char"/>
          <w:rFonts w:cs="Arial"/>
          <w:b w:val="0"/>
          <w:szCs w:val="22"/>
          <w:u w:val="none"/>
        </w:rPr>
        <w:t xml:space="preserve"> </w:t>
      </w:r>
      <w:r w:rsidRPr="004D6462">
        <w:rPr>
          <w:rStyle w:val="l-L2Char"/>
          <w:rFonts w:cs="Arial"/>
          <w:b w:val="0"/>
          <w:szCs w:val="22"/>
          <w:u w:val="none"/>
        </w:rPr>
        <w:t>nedílnou součástí této smlouvy</w:t>
      </w:r>
      <w:r w:rsidRPr="004D6462">
        <w:rPr>
          <w:rStyle w:val="Odkaznakoment"/>
          <w:rFonts w:ascii="Arial" w:hAnsi="Arial" w:cs="Arial"/>
          <w:sz w:val="22"/>
          <w:szCs w:val="22"/>
          <w:u w:val="none"/>
        </w:rPr>
        <w:t xml:space="preserve"> </w:t>
      </w:r>
    </w:p>
    <w:p w14:paraId="016AD66F" w14:textId="77777777" w:rsidR="00F02C44" w:rsidRPr="004D6462" w:rsidRDefault="00F02C44" w:rsidP="00F02C4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br/>
        <w:t>Práva a povinnosti smluvních stran</w:t>
      </w:r>
    </w:p>
    <w:p w14:paraId="7AB11C6A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Zhotovitel se zavazuje řídit se při poskytování Plnění ustanoveními této smlouvy a platnými právními předpisy. V případě, že v průběhu poskytování Plnění nabude platnosti a účinnosti novela některých právních předpisů a návodů (postupů), popřípadě nabude platnosti a účinnosti jiný právní předpis a návod (postup) vztahující se k Plnění, je zhotovitel povinen řídit se těmito novými právními předpisy a návody (postupy), a to bez nároku na zvýšení ceny za Plnění. </w:t>
      </w:r>
    </w:p>
    <w:p w14:paraId="779C0245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t>Zhotovitel se zavazuje při poskytování Plnění respektovat rozhodnutí objednatele, je však současně povinen objednatele upozornit na možné negativní důsledky jeho rozhodnutí, včetně důsledků pro kvalitu a termín odevzdání Plnění. Ustanovení § 2594 a 2595 občanského zákoníku tímto nejsou dotčena.</w:t>
      </w:r>
    </w:p>
    <w:p w14:paraId="37100EDF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Zhotovitel je podle ustanovení § 2 písm. </w:t>
      </w:r>
      <w:r w:rsidRPr="004D6462">
        <w:rPr>
          <w:rStyle w:val="l-L2Char"/>
          <w:rFonts w:cs="Arial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E1759F3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Zhotovitel je povinen včas oznámit objednateli všechny okolnosti, které zjistil při poskytování Plnění a jež mohou mít vliv na změnu pokynů objednatele.</w:t>
      </w:r>
    </w:p>
    <w:p w14:paraId="60E2B06B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t>Zhotovitel prohlašuje, že odpovídá objednateli za škodu na věcech, které od objednatele protokolárně převzal pro účely poskytnutí Plnění, a zavazuje se spolu s příslušnou předávanou či poskytovanou částí Plnění předložit objednateli vyúčtování a vrátit mu veškeré takové věci, které při poskytování Plnění nezpracoval.</w:t>
      </w:r>
    </w:p>
    <w:p w14:paraId="7396DD7F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Zhotovitel nenese odpovědnost za správnost údajů převzatých z katastru nemovitostí, je však povinen jejich správnost náležitě ověřit v rozsahu nezbytném pro poskytnutí Plnění dle této smlouvy. </w:t>
      </w:r>
    </w:p>
    <w:p w14:paraId="7DBC4F2A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t>Pokud byla k provedení Plnění užita věc opatřená objednatelem, snižuje se cena o její hodnotu.</w:t>
      </w:r>
    </w:p>
    <w:p w14:paraId="3C35EC2E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Plnění. </w:t>
      </w:r>
    </w:p>
    <w:p w14:paraId="7BB2662B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lastRenderedPageBreak/>
        <w:t>Smluvní strany se dohodly na tom, že zhotovitel není oprávněn výstupy Plnění či podklady pro jeho vytvoření poskytnuté objednatelem bez písemného souhlasu objednatele dále prodávat, poskytovat třetím osobám, zveřejňovat či s nimi jinak nakládat.</w:t>
      </w:r>
    </w:p>
    <w:p w14:paraId="06066813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Objednatel  je v nezbytném rozsahu povinen poskytnout zhotoviteli součinnost pro poskytování Plnění. </w:t>
      </w:r>
      <w:r w:rsidRPr="004D6462">
        <w:rPr>
          <w:rFonts w:ascii="Arial" w:hAnsi="Arial" w:cs="Arial"/>
          <w:b w:val="0"/>
          <w:szCs w:val="22"/>
          <w:u w:val="none"/>
        </w:rPr>
        <w:t xml:space="preserve">V případě, kdy přes výzvu zhotovitele objednatel tuto součinnost zhotoviteli neposkytne ani v dodatečné lhůtě 30 dnů, je zhotovitel oprávněn si podle své volby zajistit náhradní plnění na účet objednatele nebo od smlouvy odstoupit, pokud na to upozornil objednatele.  </w:t>
      </w:r>
    </w:p>
    <w:p w14:paraId="3ED35C79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Objednatel je oprávněn kontrolovat, zda je Plnění poskytováno zhotovitelem řádně a v souladu s touto smlouvou, jeho pokyny a příslušnými právními předpisy. </w:t>
      </w:r>
    </w:p>
    <w:p w14:paraId="4D8F50F1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1B0710BA" w14:textId="77777777" w:rsidR="001373A8" w:rsidRDefault="00F02C44" w:rsidP="00F02C4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br/>
      </w:r>
      <w:bookmarkStart w:id="1" w:name="_Ref376528450"/>
      <w:r w:rsidRPr="004D6462">
        <w:rPr>
          <w:rFonts w:ascii="Arial" w:hAnsi="Arial" w:cs="Arial"/>
          <w:szCs w:val="22"/>
        </w:rPr>
        <w:t>Termín plnění</w:t>
      </w:r>
      <w:bookmarkEnd w:id="1"/>
    </w:p>
    <w:p w14:paraId="11EBF7CB" w14:textId="77777777" w:rsidR="001373A8" w:rsidRPr="001373A8" w:rsidRDefault="001373A8" w:rsidP="001373A8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1373A8">
        <w:rPr>
          <w:rFonts w:cs="Arial"/>
          <w:b w:val="0"/>
          <w:szCs w:val="22"/>
          <w:u w:val="none"/>
        </w:rPr>
        <w:t>Zhotovitel se zavazuje poskytovat Plnění v následujících termínech:</w:t>
      </w:r>
      <w:bookmarkEnd w:id="2"/>
      <w:bookmarkEnd w:id="3"/>
    </w:p>
    <w:p w14:paraId="53F15BBF" w14:textId="62377C0D" w:rsidR="001373A8" w:rsidRPr="00A31013" w:rsidRDefault="001373A8" w:rsidP="001373A8">
      <w:pPr>
        <w:pStyle w:val="l-L1"/>
        <w:keepNext w:val="0"/>
        <w:numPr>
          <w:ilvl w:val="2"/>
          <w:numId w:val="2"/>
        </w:numPr>
        <w:tabs>
          <w:tab w:val="clear" w:pos="1163"/>
          <w:tab w:val="num" w:pos="1134"/>
        </w:tabs>
        <w:spacing w:before="120" w:after="120"/>
        <w:ind w:left="1304"/>
        <w:jc w:val="both"/>
        <w:rPr>
          <w:rStyle w:val="l-L2Char"/>
          <w:rFonts w:cs="Arial"/>
          <w:b w:val="0"/>
          <w:u w:val="none"/>
        </w:rPr>
      </w:pPr>
      <w:r w:rsidRPr="001373A8">
        <w:rPr>
          <w:rStyle w:val="l-L2Char"/>
          <w:rFonts w:cs="Arial"/>
          <w:b w:val="0"/>
          <w:u w:val="none"/>
        </w:rPr>
        <w:t>Termín předání projektové dokumentace</w:t>
      </w:r>
      <w:r w:rsidRPr="00A31013">
        <w:rPr>
          <w:rStyle w:val="l-L2Char"/>
          <w:rFonts w:cs="Arial"/>
          <w:b w:val="0"/>
          <w:u w:val="none"/>
        </w:rPr>
        <w:t xml:space="preserve">: </w:t>
      </w:r>
      <w:r w:rsidRPr="00364EAB">
        <w:rPr>
          <w:rStyle w:val="l-L2Char"/>
          <w:rFonts w:cs="Arial"/>
          <w:b w:val="0"/>
          <w:u w:val="none"/>
        </w:rPr>
        <w:t>1</w:t>
      </w:r>
      <w:r w:rsidR="006E42C0">
        <w:rPr>
          <w:rStyle w:val="l-L2Char"/>
          <w:rFonts w:cs="Arial"/>
          <w:b w:val="0"/>
          <w:u w:val="none"/>
        </w:rPr>
        <w:t>5</w:t>
      </w:r>
      <w:r w:rsidRPr="00364EAB">
        <w:rPr>
          <w:rStyle w:val="l-L2Char"/>
          <w:rFonts w:cs="Arial"/>
          <w:b w:val="0"/>
          <w:u w:val="none"/>
        </w:rPr>
        <w:t xml:space="preserve">. </w:t>
      </w:r>
      <w:r w:rsidR="006E42C0">
        <w:rPr>
          <w:rStyle w:val="l-L2Char"/>
          <w:rFonts w:cs="Arial"/>
          <w:b w:val="0"/>
          <w:u w:val="none"/>
        </w:rPr>
        <w:t>1. 2019</w:t>
      </w:r>
    </w:p>
    <w:p w14:paraId="0E21163B" w14:textId="6E5DC8D2" w:rsidR="00F02C44" w:rsidRPr="00A31013" w:rsidRDefault="001373A8" w:rsidP="001373A8">
      <w:pPr>
        <w:pStyle w:val="l-L1"/>
        <w:keepNext w:val="0"/>
        <w:numPr>
          <w:ilvl w:val="2"/>
          <w:numId w:val="2"/>
        </w:numPr>
        <w:tabs>
          <w:tab w:val="clear" w:pos="1163"/>
          <w:tab w:val="num" w:pos="1134"/>
        </w:tabs>
        <w:spacing w:before="120" w:after="120"/>
        <w:ind w:left="1304"/>
        <w:jc w:val="both"/>
        <w:rPr>
          <w:rFonts w:ascii="Arial" w:hAnsi="Arial" w:cs="Arial"/>
          <w:b w:val="0"/>
          <w:u w:val="none"/>
          <w:lang w:eastAsia="cs-CZ"/>
        </w:rPr>
      </w:pPr>
      <w:r w:rsidRPr="00A31013">
        <w:rPr>
          <w:rStyle w:val="l-L2Char"/>
          <w:rFonts w:cs="Arial"/>
          <w:b w:val="0"/>
          <w:u w:val="none"/>
        </w:rPr>
        <w:t xml:space="preserve">Termín pro </w:t>
      </w:r>
      <w:r w:rsidR="00E617B1">
        <w:rPr>
          <w:rStyle w:val="l-L2Char"/>
          <w:rFonts w:cs="Arial"/>
          <w:b w:val="0"/>
          <w:u w:val="none"/>
        </w:rPr>
        <w:t>podání žádosti o</w:t>
      </w:r>
      <w:r w:rsidRPr="00A31013">
        <w:rPr>
          <w:rStyle w:val="l-L2Char"/>
          <w:rFonts w:cs="Arial"/>
          <w:b w:val="0"/>
          <w:u w:val="none"/>
        </w:rPr>
        <w:t xml:space="preserve"> stavební povolení</w:t>
      </w:r>
      <w:r w:rsidR="00E617B1">
        <w:rPr>
          <w:rStyle w:val="l-L2Char"/>
          <w:rFonts w:cs="Arial"/>
          <w:b w:val="0"/>
          <w:u w:val="none"/>
        </w:rPr>
        <w:t xml:space="preserve"> na příslušný stavební úřad</w:t>
      </w:r>
      <w:r w:rsidRPr="00A31013">
        <w:rPr>
          <w:rStyle w:val="l-L2Char"/>
          <w:rFonts w:cs="Arial"/>
          <w:b w:val="0"/>
          <w:u w:val="none"/>
        </w:rPr>
        <w:t xml:space="preserve">: </w:t>
      </w:r>
      <w:r w:rsidR="00A31013">
        <w:rPr>
          <w:rStyle w:val="l-L2Char"/>
          <w:rFonts w:cs="Arial"/>
          <w:b w:val="0"/>
          <w:u w:val="none"/>
        </w:rPr>
        <w:t xml:space="preserve">31. </w:t>
      </w:r>
      <w:r w:rsidR="006E42C0">
        <w:rPr>
          <w:rStyle w:val="l-L2Char"/>
          <w:rFonts w:cs="Arial"/>
          <w:b w:val="0"/>
          <w:u w:val="none"/>
        </w:rPr>
        <w:t>3</w:t>
      </w:r>
      <w:r w:rsidR="00A31013">
        <w:rPr>
          <w:rStyle w:val="l-L2Char"/>
          <w:rFonts w:cs="Arial"/>
          <w:b w:val="0"/>
          <w:u w:val="none"/>
        </w:rPr>
        <w:t>. 2019</w:t>
      </w:r>
    </w:p>
    <w:p w14:paraId="1C0E9F99" w14:textId="77777777" w:rsidR="00F02C44" w:rsidRPr="004D6462" w:rsidRDefault="00F02C44" w:rsidP="00F02C4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br/>
        <w:t>Předání a převzetí Plnění</w:t>
      </w:r>
    </w:p>
    <w:p w14:paraId="780D6361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Místem pro předání Plnění je sídlo objednatele. </w:t>
      </w:r>
    </w:p>
    <w:p w14:paraId="34AA8649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Zhotovitel nese až do okamžiku předání Plnění nebezpečí za škody na Plnění.</w:t>
      </w:r>
    </w:p>
    <w:p w14:paraId="0CEE76B7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Zhotovitel se zavazuje dokončit a předat Plnění objednateli v souladu s touto smlouvou. </w:t>
      </w:r>
      <w:r w:rsidRPr="004D6462">
        <w:rPr>
          <w:rFonts w:ascii="Arial" w:hAnsi="Arial" w:cs="Arial"/>
          <w:b w:val="0"/>
          <w:szCs w:val="22"/>
          <w:u w:val="none"/>
        </w:rPr>
        <w:t>O předání a převzetí Plnění bude vyhotoven protokol, jenž bude podepsán osobami oprávněnými jednat za objednatele a zhotovitele. V tomto protokolu musí být vždy uvedeno, zda bylo Plnění převzato s výhradami, či bez výhrad</w:t>
      </w:r>
      <w:r w:rsidRPr="004D6462">
        <w:rPr>
          <w:rStyle w:val="l-L2Char"/>
          <w:rFonts w:cs="Arial"/>
          <w:b w:val="0"/>
          <w:szCs w:val="22"/>
          <w:u w:val="none"/>
        </w:rPr>
        <w:t>. Okamžikem převzetí Plnění přechází na objednatele vlastnické právo k Plnění a přechází na něj nebezpečí škody na Plnění.</w:t>
      </w:r>
    </w:p>
    <w:p w14:paraId="334CF5F1" w14:textId="77777777" w:rsidR="00F02C44" w:rsidRPr="004D6462" w:rsidRDefault="00F02C44" w:rsidP="00F02C44">
      <w:pPr>
        <w:pStyle w:val="l-L1"/>
        <w:ind w:left="0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br/>
        <w:t>Cena a způsob platby</w:t>
      </w:r>
    </w:p>
    <w:p w14:paraId="2A83DF84" w14:textId="7E18C903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Smluvní cena byla stanovena na zák</w:t>
      </w:r>
      <w:r w:rsidR="00AE1E36">
        <w:rPr>
          <w:rStyle w:val="l-L2Char"/>
          <w:rFonts w:cs="Arial"/>
          <w:b w:val="0"/>
          <w:szCs w:val="22"/>
          <w:u w:val="none"/>
        </w:rPr>
        <w:t>l</w:t>
      </w:r>
      <w:r w:rsidR="001A41D2">
        <w:rPr>
          <w:rStyle w:val="l-L2Char"/>
          <w:rFonts w:cs="Arial"/>
          <w:b w:val="0"/>
          <w:szCs w:val="22"/>
          <w:u w:val="none"/>
        </w:rPr>
        <w:t>adě nabídky zhotovitele ze dne 5</w:t>
      </w:r>
      <w:r w:rsidR="00AE1E36">
        <w:rPr>
          <w:rStyle w:val="l-L2Char"/>
          <w:rFonts w:cs="Arial"/>
          <w:b w:val="0"/>
          <w:szCs w:val="22"/>
          <w:u w:val="none"/>
        </w:rPr>
        <w:t>.12.2017</w:t>
      </w:r>
      <w:r w:rsidRPr="004D6462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>.</w:t>
      </w:r>
    </w:p>
    <w:p w14:paraId="202290F0" w14:textId="67980976" w:rsidR="00F02C44" w:rsidRPr="004D6462" w:rsidRDefault="00F02C44" w:rsidP="00AB6DCA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Celkov</w:t>
      </w:r>
      <w:r w:rsidR="001A41D2">
        <w:rPr>
          <w:rStyle w:val="l-L2Char"/>
          <w:rFonts w:cs="Arial"/>
          <w:b w:val="0"/>
          <w:szCs w:val="22"/>
          <w:u w:val="none"/>
        </w:rPr>
        <w:t xml:space="preserve">á cena za provedení Plnění činí </w:t>
      </w:r>
      <w:r w:rsidR="00FE5374">
        <w:rPr>
          <w:rStyle w:val="l-L2Char"/>
          <w:rFonts w:cs="Arial"/>
          <w:szCs w:val="22"/>
          <w:u w:val="none"/>
        </w:rPr>
        <w:t>1 545</w:t>
      </w:r>
      <w:r w:rsidR="001A41D2" w:rsidRPr="001A41D2">
        <w:rPr>
          <w:rStyle w:val="l-L2Char"/>
          <w:rFonts w:cs="Arial"/>
          <w:szCs w:val="22"/>
          <w:u w:val="none"/>
        </w:rPr>
        <w:t xml:space="preserve"> 000</w:t>
      </w:r>
      <w:r w:rsidRPr="001A41D2">
        <w:rPr>
          <w:rStyle w:val="l-L2Char"/>
          <w:rFonts w:cs="Arial"/>
          <w:szCs w:val="22"/>
          <w:u w:val="none"/>
        </w:rPr>
        <w:t>,-</w:t>
      </w:r>
      <w:r w:rsidRPr="004D6462">
        <w:rPr>
          <w:rStyle w:val="l-L2Char"/>
          <w:rFonts w:cs="Arial"/>
          <w:szCs w:val="22"/>
          <w:u w:val="none"/>
        </w:rPr>
        <w:t xml:space="preserve"> Kč bez DPH, </w:t>
      </w:r>
      <w:r w:rsidR="001A41D2">
        <w:rPr>
          <w:rStyle w:val="l-L2Char"/>
          <w:rFonts w:cs="Arial"/>
          <w:b w:val="0"/>
          <w:szCs w:val="22"/>
          <w:u w:val="none"/>
        </w:rPr>
        <w:t xml:space="preserve">tj. </w:t>
      </w:r>
      <w:r w:rsidR="00FE5374">
        <w:rPr>
          <w:rStyle w:val="l-L2Char"/>
          <w:rFonts w:cs="Arial"/>
          <w:szCs w:val="22"/>
          <w:u w:val="none"/>
        </w:rPr>
        <w:t>1 869 450</w:t>
      </w:r>
      <w:r w:rsidR="001A41D2" w:rsidRPr="001A41D2">
        <w:rPr>
          <w:rStyle w:val="l-L2Char"/>
          <w:rFonts w:cs="Arial"/>
          <w:szCs w:val="22"/>
          <w:u w:val="none"/>
        </w:rPr>
        <w:t>,</w:t>
      </w:r>
      <w:r w:rsidRPr="001A41D2">
        <w:rPr>
          <w:rStyle w:val="l-L2Char"/>
          <w:rFonts w:cs="Arial"/>
          <w:szCs w:val="22"/>
          <w:u w:val="none"/>
        </w:rPr>
        <w:t>-</w:t>
      </w:r>
      <w:r w:rsidRPr="004D6462">
        <w:rPr>
          <w:rStyle w:val="l-L2Char"/>
          <w:rFonts w:cs="Arial"/>
          <w:szCs w:val="22"/>
          <w:u w:val="none"/>
        </w:rPr>
        <w:t xml:space="preserve"> Kč s DPH)</w:t>
      </w:r>
      <w:r w:rsidR="00AB6DCA" w:rsidRPr="004D6462">
        <w:rPr>
          <w:rStyle w:val="l-L2Char"/>
          <w:rFonts w:cs="Arial"/>
          <w:b w:val="0"/>
          <w:szCs w:val="22"/>
          <w:u w:val="none"/>
        </w:rPr>
        <w:t>,</w:t>
      </w:r>
      <w:r w:rsidRPr="004D6462">
        <w:rPr>
          <w:rStyle w:val="l-L2Char"/>
          <w:rFonts w:cs="Arial"/>
          <w:b w:val="0"/>
          <w:szCs w:val="22"/>
          <w:u w:val="none"/>
        </w:rPr>
        <w:t xml:space="preserve"> </w:t>
      </w:r>
      <w:r w:rsidR="00AB6DCA" w:rsidRPr="004D6462">
        <w:rPr>
          <w:rStyle w:val="l-L2Char"/>
          <w:rFonts w:cs="Arial"/>
          <w:b w:val="0"/>
          <w:szCs w:val="22"/>
          <w:u w:val="none"/>
        </w:rPr>
        <w:t xml:space="preserve">z čehož za vypracování projektové dokumentace vč. stavebních povolení je </w:t>
      </w:r>
      <w:r w:rsidR="00542A59">
        <w:rPr>
          <w:rStyle w:val="l-L2Char"/>
          <w:rFonts w:cs="Arial"/>
          <w:b w:val="0"/>
          <w:szCs w:val="22"/>
          <w:u w:val="none"/>
        </w:rPr>
        <w:br/>
      </w:r>
      <w:r w:rsidR="00FE5374">
        <w:rPr>
          <w:rStyle w:val="l-L2Char"/>
          <w:rFonts w:cs="Arial"/>
          <w:szCs w:val="22"/>
          <w:u w:val="none"/>
        </w:rPr>
        <w:t>1 380</w:t>
      </w:r>
      <w:r w:rsidR="00542A59" w:rsidRPr="00542A59">
        <w:rPr>
          <w:rStyle w:val="l-L2Char"/>
          <w:rFonts w:cs="Arial"/>
          <w:szCs w:val="22"/>
          <w:u w:val="none"/>
        </w:rPr>
        <w:t xml:space="preserve"> 000,</w:t>
      </w:r>
      <w:r w:rsidR="00AB6DCA" w:rsidRPr="00542A59">
        <w:rPr>
          <w:rStyle w:val="l-L2Char"/>
          <w:rFonts w:cs="Arial"/>
          <w:szCs w:val="22"/>
          <w:u w:val="none"/>
        </w:rPr>
        <w:t>-</w:t>
      </w:r>
      <w:r w:rsidR="00AB6DCA" w:rsidRPr="004D6462">
        <w:rPr>
          <w:rStyle w:val="l-L2Char"/>
          <w:rFonts w:cs="Arial"/>
          <w:szCs w:val="22"/>
          <w:u w:val="none"/>
        </w:rPr>
        <w:t xml:space="preserve"> Kč bez DPH, </w:t>
      </w:r>
      <w:r w:rsidR="00542A59">
        <w:rPr>
          <w:rStyle w:val="l-L2Char"/>
          <w:rFonts w:cs="Arial"/>
          <w:b w:val="0"/>
          <w:szCs w:val="22"/>
          <w:u w:val="none"/>
        </w:rPr>
        <w:t xml:space="preserve">tj. </w:t>
      </w:r>
      <w:r w:rsidR="00FE5374">
        <w:rPr>
          <w:rStyle w:val="l-L2Char"/>
          <w:rFonts w:cs="Arial"/>
          <w:szCs w:val="22"/>
          <w:u w:val="none"/>
        </w:rPr>
        <w:t>1 669 800</w:t>
      </w:r>
      <w:r w:rsidR="00AB6DCA" w:rsidRPr="00542A59">
        <w:rPr>
          <w:rStyle w:val="l-L2Char"/>
          <w:rFonts w:cs="Arial"/>
          <w:szCs w:val="22"/>
          <w:u w:val="none"/>
        </w:rPr>
        <w:t>,-</w:t>
      </w:r>
      <w:r w:rsidR="00AB6DCA" w:rsidRPr="004D6462">
        <w:rPr>
          <w:rStyle w:val="l-L2Char"/>
          <w:rFonts w:cs="Arial"/>
          <w:szCs w:val="22"/>
          <w:u w:val="none"/>
        </w:rPr>
        <w:t xml:space="preserve"> Kč s DPH)</w:t>
      </w:r>
      <w:r w:rsidR="00542A59">
        <w:rPr>
          <w:rStyle w:val="l-L2Char"/>
          <w:rFonts w:cs="Arial"/>
          <w:b w:val="0"/>
          <w:szCs w:val="22"/>
          <w:u w:val="none"/>
        </w:rPr>
        <w:t xml:space="preserve"> a za vypracování GTP je </w:t>
      </w:r>
      <w:r w:rsidR="00FE5374">
        <w:rPr>
          <w:rStyle w:val="l-L2Char"/>
          <w:rFonts w:cs="Arial"/>
          <w:szCs w:val="22"/>
          <w:u w:val="none"/>
        </w:rPr>
        <w:t>16</w:t>
      </w:r>
      <w:r w:rsidR="00542A59" w:rsidRPr="00542A59">
        <w:rPr>
          <w:rStyle w:val="l-L2Char"/>
          <w:rFonts w:cs="Arial"/>
          <w:szCs w:val="22"/>
          <w:u w:val="none"/>
        </w:rPr>
        <w:t>5 000</w:t>
      </w:r>
      <w:r w:rsidR="00AB6DCA" w:rsidRPr="00542A59">
        <w:rPr>
          <w:rStyle w:val="l-L2Char"/>
          <w:rFonts w:cs="Arial"/>
          <w:szCs w:val="22"/>
          <w:u w:val="none"/>
        </w:rPr>
        <w:t>,-</w:t>
      </w:r>
      <w:r w:rsidR="00AB6DCA" w:rsidRPr="004D6462">
        <w:rPr>
          <w:rStyle w:val="l-L2Char"/>
          <w:rFonts w:cs="Arial"/>
          <w:szCs w:val="22"/>
          <w:u w:val="none"/>
        </w:rPr>
        <w:t xml:space="preserve"> Kč bez DPH, </w:t>
      </w:r>
      <w:r w:rsidR="00542A59">
        <w:rPr>
          <w:rStyle w:val="l-L2Char"/>
          <w:rFonts w:cs="Arial"/>
          <w:b w:val="0"/>
          <w:szCs w:val="22"/>
          <w:u w:val="none"/>
        </w:rPr>
        <w:t xml:space="preserve">tj. </w:t>
      </w:r>
      <w:r w:rsidR="00FE5374">
        <w:rPr>
          <w:rStyle w:val="l-L2Char"/>
          <w:rFonts w:cs="Arial"/>
          <w:szCs w:val="22"/>
          <w:u w:val="none"/>
        </w:rPr>
        <w:t>199 650</w:t>
      </w:r>
      <w:r w:rsidR="00AB6DCA" w:rsidRPr="00542A59">
        <w:rPr>
          <w:rStyle w:val="l-L2Char"/>
          <w:rFonts w:cs="Arial"/>
          <w:szCs w:val="22"/>
          <w:u w:val="none"/>
        </w:rPr>
        <w:t>,-</w:t>
      </w:r>
      <w:r w:rsidR="00AB6DCA" w:rsidRPr="004D6462">
        <w:rPr>
          <w:rStyle w:val="l-L2Char"/>
          <w:rFonts w:cs="Arial"/>
          <w:szCs w:val="22"/>
          <w:u w:val="none"/>
        </w:rPr>
        <w:t xml:space="preserve"> Kč s DPH)</w:t>
      </w:r>
      <w:r w:rsidR="00AB6DCA" w:rsidRPr="004D6462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6462">
        <w:rPr>
          <w:rStyle w:val="l-L2Char"/>
          <w:rFonts w:cs="Arial"/>
          <w:b w:val="0"/>
          <w:szCs w:val="22"/>
          <w:u w:val="none"/>
        </w:rPr>
        <w:t>DPH bude účtována v příslušné výši stanovené zákonem.</w:t>
      </w:r>
      <w:r w:rsidR="00EA7DAD" w:rsidRPr="004D6462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691F13B0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lastRenderedPageBreak/>
        <w:t xml:space="preserve">Objednatel neposkytuje zálohy a zhotoviteli nepřísluší během poskytování Plnění přiměřená část ceny s přihlédnutím k vynaloženým nákladům.  </w:t>
      </w:r>
    </w:p>
    <w:p w14:paraId="6843323C" w14:textId="30B0CB77" w:rsidR="00F02C44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Cena za Plnění se hradí na základě faktury, kterou zhotovitel předloží objednateli za provedení Plnění </w:t>
      </w:r>
      <w:r w:rsidR="00E617B1">
        <w:rPr>
          <w:rStyle w:val="l-L2Char"/>
          <w:rFonts w:cs="Arial"/>
          <w:b w:val="0"/>
          <w:szCs w:val="22"/>
          <w:u w:val="none"/>
        </w:rPr>
        <w:t>dle této smlouvy</w:t>
      </w:r>
      <w:r w:rsidRPr="004D6462">
        <w:rPr>
          <w:rStyle w:val="l-L2Char"/>
          <w:rFonts w:cs="Arial"/>
          <w:b w:val="0"/>
          <w:szCs w:val="22"/>
          <w:u w:val="none"/>
        </w:rPr>
        <w:t>.</w:t>
      </w:r>
    </w:p>
    <w:p w14:paraId="7075BB4F" w14:textId="0636D130" w:rsidR="00E617B1" w:rsidRDefault="00E617B1" w:rsidP="00E617B1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Zhotovitel je oprávněn Plnění fakturovat následovně:</w:t>
      </w:r>
    </w:p>
    <w:p w14:paraId="12C5DFF9" w14:textId="7E38DC76" w:rsidR="00E617B1" w:rsidRDefault="00E617B1" w:rsidP="00E617B1">
      <w:pPr>
        <w:pStyle w:val="l-L1"/>
        <w:keepNext w:val="0"/>
        <w:numPr>
          <w:ilvl w:val="0"/>
          <w:numId w:val="1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 podání kompletní žádosti o stavební povolení na příslušném stavebním úřadě 90% hodnoty Plnění,</w:t>
      </w:r>
    </w:p>
    <w:p w14:paraId="666EA2B6" w14:textId="1145B99C" w:rsidR="00E617B1" w:rsidRPr="00E617B1" w:rsidRDefault="00E617B1" w:rsidP="00E617B1">
      <w:pPr>
        <w:pStyle w:val="l-L1"/>
        <w:keepNext w:val="0"/>
        <w:numPr>
          <w:ilvl w:val="0"/>
          <w:numId w:val="1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 vydání pravomocného stavebního povolení 10% hodnoty Plnění.</w:t>
      </w:r>
    </w:p>
    <w:p w14:paraId="74EB05D4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Cena Plnění je po dobu účinnosti smlouvy neměnná a závazná.</w:t>
      </w:r>
    </w:p>
    <w:p w14:paraId="774B94A4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Pokud faktura neobsahuje všechny zákonem a smlouvou stanovené náležitosti, je objednatel oprávněn ji do data splatnosti vrátit s tím, že zhotovitel je poté povinen vystavit novou fakturu s novým termínem splatnosti. V takovém případě není objednatel v prodlení s její úhradou.</w:t>
      </w:r>
    </w:p>
    <w:p w14:paraId="299256E2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Splatnost faktury je 30 dnů ode dne jejího obdržení. Faktura musí obsahovat náležitosti stanovené v § 435 občanského zákoníku a jako daňový doklad i náležitosti stanovené v § 28 zákona č. </w:t>
      </w:r>
      <w:r w:rsidRPr="004D6462">
        <w:rPr>
          <w:rStyle w:val="l-L2Char"/>
          <w:rFonts w:cs="Arial"/>
          <w:szCs w:val="22"/>
        </w:rPr>
        <w:t xml:space="preserve">235/2004 Sb., o dani z přidané hodnoty, ve znění pozdějších předpisů. </w:t>
      </w:r>
    </w:p>
    <w:p w14:paraId="6E1BE6F4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Na faktuře pro objednatele bude zhotovitel uvádět:</w:t>
      </w:r>
    </w:p>
    <w:p w14:paraId="3F780A17" w14:textId="719F451D" w:rsidR="00F02C44" w:rsidRPr="004D6462" w:rsidRDefault="006E42C0" w:rsidP="006E42C0">
      <w:pPr>
        <w:pStyle w:val="l-L1"/>
        <w:keepNext w:val="0"/>
        <w:numPr>
          <w:ilvl w:val="0"/>
          <w:numId w:val="0"/>
        </w:numPr>
        <w:spacing w:before="120" w:after="120"/>
        <w:ind w:left="709" w:hanging="709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  </w:t>
      </w:r>
      <w:r w:rsidR="00F02C44" w:rsidRPr="004D6462">
        <w:rPr>
          <w:rStyle w:val="l-L2Char"/>
          <w:rFonts w:cs="Arial"/>
          <w:b w:val="0"/>
          <w:szCs w:val="22"/>
          <w:u w:val="none"/>
        </w:rPr>
        <w:t xml:space="preserve">Odběratel: Státní pozemkový úřad, Praha 3, Husinecká 1024/11a, PSČ 130 00, </w:t>
      </w:r>
      <w:r>
        <w:rPr>
          <w:rStyle w:val="l-L2Char"/>
          <w:rFonts w:cs="Arial"/>
          <w:b w:val="0"/>
          <w:szCs w:val="22"/>
          <w:u w:val="none"/>
        </w:rPr>
        <w:br/>
      </w:r>
      <w:r w:rsidR="00F02C44" w:rsidRPr="004D6462">
        <w:rPr>
          <w:rStyle w:val="l-L2Char"/>
          <w:rFonts w:cs="Arial"/>
          <w:b w:val="0"/>
          <w:szCs w:val="22"/>
          <w:u w:val="none"/>
        </w:rPr>
        <w:t>IČ 01312774</w:t>
      </w:r>
    </w:p>
    <w:p w14:paraId="7B27DA1C" w14:textId="77777777" w:rsidR="00F02C44" w:rsidRPr="004D6462" w:rsidRDefault="00F02C44" w:rsidP="00F02C44">
      <w:pPr>
        <w:pStyle w:val="l-L1"/>
        <w:keepNext w:val="0"/>
        <w:numPr>
          <w:ilvl w:val="0"/>
          <w:numId w:val="0"/>
        </w:numPr>
        <w:spacing w:before="120" w:after="120"/>
        <w:ind w:left="709" w:hanging="709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            Konečný příjemce: Státní pozemkový úřad, Pobočka Opava</w:t>
      </w:r>
      <w:r w:rsidRPr="004D6462">
        <w:rPr>
          <w:rFonts w:ascii="Arial" w:hAnsi="Arial" w:cs="Arial"/>
          <w:b w:val="0"/>
          <w:bCs/>
          <w:snapToGrid w:val="0"/>
          <w:szCs w:val="22"/>
          <w:u w:val="none"/>
          <w:lang w:val="en-US"/>
        </w:rPr>
        <w:t xml:space="preserve">, </w:t>
      </w:r>
      <w:r w:rsidRPr="004D6462">
        <w:rPr>
          <w:rFonts w:ascii="Arial" w:eastAsia="Lucida Sans Unicode" w:hAnsi="Arial" w:cs="Arial"/>
          <w:b w:val="0"/>
          <w:szCs w:val="22"/>
          <w:u w:val="none"/>
        </w:rPr>
        <w:t>Krnovská 2861/69, 746 01 Opava</w:t>
      </w:r>
      <w:r w:rsidRPr="004D6462">
        <w:rPr>
          <w:rFonts w:ascii="Arial" w:eastAsia="Lucida Sans Unicode" w:hAnsi="Arial" w:cs="Arial"/>
          <w:b w:val="0"/>
          <w:szCs w:val="22"/>
          <w:u w:val="none"/>
        </w:rPr>
        <w:tab/>
      </w:r>
      <w:r w:rsidRPr="004D6462">
        <w:rPr>
          <w:rFonts w:ascii="Arial" w:hAnsi="Arial" w:cs="Arial"/>
          <w:b w:val="0"/>
          <w:bCs/>
          <w:snapToGrid w:val="0"/>
          <w:szCs w:val="22"/>
          <w:highlight w:val="cyan"/>
          <w:u w:val="none"/>
          <w:lang w:val="en-US"/>
        </w:rPr>
        <w:t xml:space="preserve"> </w:t>
      </w:r>
    </w:p>
    <w:p w14:paraId="42E7687F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Fonts w:ascii="Arial" w:hAnsi="Arial" w:cs="Arial"/>
          <w:b w:val="0"/>
          <w:szCs w:val="22"/>
          <w:u w:val="none"/>
        </w:rPr>
        <w:t>Zhotovitel tímto bere na vědomí, že objednatel je organizační složkou státu a jeho stav účtu závisí na převodu finančních prostředků ze státního rozpočtu. Zhotovitel souhlasí s tím, že v případě nedostatku finančních prostředků na účtu objednatele, dojde s ohledem na povahu závazku k prodloužení doby splatnosti faktury  na dobu 60 dnů. Objednatel se zavazuje, že v případě, že tato skutečnost nastane, oznámí ji neprodleně, a to písemně, zhotoviteli nejpozději do 5 pracovních dní před původním termínem splatnosti faktury, popř. do 3 pracovních dnů od okamžiku, kdy se objednatel dověděl o vzniku této skutečnosti, nastane-li ve lhůtě kratší než 5 pracovních dní před původním termínem splatnosti faktury.</w:t>
      </w:r>
      <w:r w:rsidRPr="004D6462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2A0A195" w14:textId="77777777" w:rsidR="00C60A57" w:rsidRPr="004D6462" w:rsidRDefault="00C60A57" w:rsidP="00C60A57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2763BBFA" w14:textId="77777777" w:rsidR="00861791" w:rsidRPr="004D6462" w:rsidRDefault="00861791" w:rsidP="00C60A57">
      <w:pPr>
        <w:pStyle w:val="l-L1"/>
        <w:spacing w:before="120" w:after="120"/>
        <w:ind w:left="4395"/>
        <w:jc w:val="left"/>
        <w:rPr>
          <w:rFonts w:ascii="Arial" w:hAnsi="Arial" w:cs="Arial"/>
          <w:szCs w:val="22"/>
        </w:rPr>
      </w:pPr>
    </w:p>
    <w:p w14:paraId="382F4069" w14:textId="77777777" w:rsidR="00F02C44" w:rsidRPr="004D6462" w:rsidRDefault="00F02C44" w:rsidP="00C60A57">
      <w:pPr>
        <w:pStyle w:val="l-L1"/>
        <w:numPr>
          <w:ilvl w:val="0"/>
          <w:numId w:val="0"/>
        </w:numPr>
        <w:spacing w:before="120" w:after="120"/>
        <w:ind w:left="3686"/>
        <w:jc w:val="left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t>Záruka za jakost a vady</w:t>
      </w:r>
    </w:p>
    <w:p w14:paraId="07C6C6C7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Zhotovitel objednateli poskytuje záruku za jakost předaného Plnění. Zhotovitel zejména zaručuje, že Plnění</w:t>
      </w:r>
      <w:r w:rsidRPr="004D6462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smlouvě, zachová si touto smlouvou stanovené vlastnosti a bude odpovídat požadavkům platných právních předpisů a norem.</w:t>
      </w:r>
    </w:p>
    <w:p w14:paraId="6FC47078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Záruka za jakost Plnění trvá 60 měsíců ode dne poskytnutí poslední části Plnění dle této smlouvy. </w:t>
      </w:r>
    </w:p>
    <w:p w14:paraId="5E1BA3ED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lastRenderedPageBreak/>
        <w:t xml:space="preserve">Záruka se vztahuje na veškeré vady Plnění zapříčiněné zhotovitelem. Záruka se nevztahuje na vady plynoucí z chybných vstupních podkladů, které nemohl zhotovitel ani při vynaložení potřebné odborné péče zjistit. </w:t>
      </w:r>
    </w:p>
    <w:p w14:paraId="656CB082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bookmarkStart w:id="4" w:name="_Ref376528927"/>
      <w:r w:rsidRPr="004D6462">
        <w:rPr>
          <w:rStyle w:val="l-L2Char"/>
          <w:rFonts w:cs="Arial"/>
          <w:b w:val="0"/>
          <w:szCs w:val="22"/>
          <w:u w:val="none"/>
        </w:rPr>
        <w:t>Zhotovitel je povinen vady Plnění odstranit bezplatně v dohodnuté lhůtě, nejpozději do 30 dnů od doručení reklamace.</w:t>
      </w:r>
      <w:bookmarkEnd w:id="4"/>
      <w:r w:rsidRPr="004D6462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7652E513" w14:textId="77777777" w:rsidR="00F02C44" w:rsidRPr="004D6462" w:rsidRDefault="00F02C44" w:rsidP="00F02C44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652AEEE7" w14:textId="77777777" w:rsidR="00F02C44" w:rsidRPr="004D6462" w:rsidRDefault="00F02C44" w:rsidP="00F02C44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t>Aktualizace Plnění</w:t>
      </w:r>
    </w:p>
    <w:p w14:paraId="3B1C0E6D" w14:textId="557CD165" w:rsidR="00F02C44" w:rsidRPr="004D6462" w:rsidRDefault="00F02C44" w:rsidP="00F02C44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Fonts w:ascii="Arial" w:hAnsi="Arial" w:cs="Arial"/>
          <w:b w:val="0"/>
          <w:szCs w:val="22"/>
          <w:u w:val="none"/>
        </w:rPr>
        <w:t xml:space="preserve">7.1  </w:t>
      </w:r>
      <w:r w:rsidRPr="004D6462">
        <w:rPr>
          <w:rFonts w:ascii="Arial" w:hAnsi="Arial" w:cs="Arial"/>
          <w:b w:val="0"/>
          <w:szCs w:val="22"/>
          <w:u w:val="none"/>
        </w:rPr>
        <w:tab/>
      </w:r>
      <w:r w:rsidRPr="004D6462">
        <w:rPr>
          <w:rStyle w:val="l-L2Char"/>
          <w:rFonts w:cs="Arial"/>
          <w:b w:val="0"/>
          <w:szCs w:val="22"/>
          <w:u w:val="none"/>
        </w:rPr>
        <w:t>Objed</w:t>
      </w:r>
      <w:r w:rsidR="007E24EC">
        <w:rPr>
          <w:rStyle w:val="l-L2Char"/>
          <w:rFonts w:cs="Arial"/>
          <w:b w:val="0"/>
          <w:szCs w:val="22"/>
          <w:u w:val="none"/>
        </w:rPr>
        <w:t>natel si vyhrazuje právo vyzvat</w:t>
      </w:r>
      <w:r w:rsidRPr="004D6462">
        <w:rPr>
          <w:rStyle w:val="l-L2Char"/>
          <w:rFonts w:cs="Arial"/>
          <w:b w:val="0"/>
          <w:szCs w:val="22"/>
          <w:u w:val="none"/>
        </w:rPr>
        <w:t xml:space="preserve"> zhotovitele v případě potřeby o bezplatnou aktualiza</w:t>
      </w:r>
      <w:r w:rsidR="007E24EC">
        <w:rPr>
          <w:rStyle w:val="l-L2Char"/>
          <w:rFonts w:cs="Arial"/>
          <w:b w:val="0"/>
          <w:szCs w:val="22"/>
          <w:u w:val="none"/>
        </w:rPr>
        <w:t xml:space="preserve">ci technického nebo formálního </w:t>
      </w:r>
      <w:r w:rsidRPr="004D6462">
        <w:rPr>
          <w:rStyle w:val="l-L2Char"/>
          <w:rFonts w:cs="Arial"/>
          <w:b w:val="0"/>
          <w:szCs w:val="22"/>
          <w:u w:val="none"/>
        </w:rPr>
        <w:t>řešení Plnění, pokud během 3 let od prvního předání a převzetí Plnění dle Čl.</w:t>
      </w:r>
      <w:r w:rsidR="007F1CC8" w:rsidRPr="004D6462">
        <w:rPr>
          <w:rStyle w:val="l-L2Char"/>
          <w:rFonts w:cs="Arial"/>
          <w:b w:val="0"/>
          <w:szCs w:val="22"/>
          <w:u w:val="none"/>
        </w:rPr>
        <w:t xml:space="preserve"> </w:t>
      </w:r>
      <w:r w:rsidRPr="004D6462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3E6244C3" w14:textId="77777777" w:rsidR="00F02C44" w:rsidRPr="004D6462" w:rsidRDefault="00F02C44" w:rsidP="00F02C44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Fonts w:ascii="Arial" w:hAnsi="Arial" w:cs="Arial"/>
          <w:b w:val="0"/>
          <w:szCs w:val="22"/>
          <w:u w:val="none"/>
        </w:rPr>
        <w:t>7.</w:t>
      </w:r>
      <w:r w:rsidRPr="004D6462">
        <w:rPr>
          <w:rStyle w:val="l-L2Char"/>
          <w:rFonts w:cs="Arial"/>
          <w:b w:val="0"/>
          <w:szCs w:val="22"/>
          <w:u w:val="none"/>
        </w:rPr>
        <w:t>2</w:t>
      </w:r>
      <w:r w:rsidRPr="004D6462">
        <w:rPr>
          <w:rStyle w:val="l-L2Char"/>
          <w:rFonts w:cs="Arial"/>
          <w:b w:val="0"/>
          <w:szCs w:val="22"/>
          <w:u w:val="none"/>
        </w:rPr>
        <w:tab/>
        <w:t>Zhotovitel je povinen tuto aktualizaci provést do 3 měsíců od písemné výzvy objednatele.</w:t>
      </w:r>
    </w:p>
    <w:p w14:paraId="5AF4CC86" w14:textId="77777777" w:rsidR="00F02C44" w:rsidRPr="004D6462" w:rsidRDefault="00F02C44" w:rsidP="00F02C44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7.3</w:t>
      </w:r>
      <w:r w:rsidRPr="004D6462">
        <w:rPr>
          <w:rStyle w:val="l-L2Char"/>
          <w:rFonts w:cs="Arial"/>
          <w:b w:val="0"/>
          <w:szCs w:val="22"/>
          <w:u w:val="none"/>
        </w:rPr>
        <w:tab/>
        <w:t>Objednatel si vyhrazuje právo požádat zhotovitele v případě potřeby o bezplatnou aktualizaci rozpočtu (max. dvakrát).</w:t>
      </w:r>
    </w:p>
    <w:p w14:paraId="7C5708CB" w14:textId="77777777" w:rsidR="00F02C44" w:rsidRPr="004D6462" w:rsidRDefault="00F02C44" w:rsidP="00F02C44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7.4</w:t>
      </w:r>
      <w:r w:rsidRPr="004D6462">
        <w:rPr>
          <w:rStyle w:val="l-L2Char"/>
          <w:rFonts w:cs="Arial"/>
          <w:b w:val="0"/>
          <w:szCs w:val="22"/>
          <w:u w:val="none"/>
        </w:rPr>
        <w:tab/>
        <w:t>Zhotovitel je povinen tuto aktualizaci provést do 1 měsíce od písemné výzvy objednatele.</w:t>
      </w:r>
    </w:p>
    <w:p w14:paraId="31F944F7" w14:textId="77777777" w:rsidR="00F02C44" w:rsidRPr="004D6462" w:rsidRDefault="00F02C44" w:rsidP="00F02C44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szCs w:val="22"/>
        </w:rPr>
      </w:pPr>
      <w:r w:rsidRPr="004D6462">
        <w:rPr>
          <w:rStyle w:val="l-L2Char"/>
          <w:rFonts w:cs="Arial"/>
          <w:b w:val="0"/>
          <w:szCs w:val="22"/>
          <w:u w:val="none"/>
        </w:rPr>
        <w:t>7.5</w:t>
      </w:r>
      <w:r w:rsidRPr="004D6462">
        <w:rPr>
          <w:rStyle w:val="l-L2Char"/>
          <w:rFonts w:cs="Arial"/>
          <w:b w:val="0"/>
          <w:szCs w:val="22"/>
          <w:u w:val="none"/>
        </w:rPr>
        <w:tab/>
        <w:t xml:space="preserve">Na provedené aktualizace se vztahují všechna práva a povinnosti uvedené v Čl.I, Čl.II a záruky uvedené v Čl.VI. </w:t>
      </w:r>
    </w:p>
    <w:p w14:paraId="42D77CE4" w14:textId="77777777" w:rsidR="00F02C44" w:rsidRPr="004D6462" w:rsidRDefault="00F02C44" w:rsidP="00F02C4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br/>
        <w:t>Povinnost mlčenlivosti</w:t>
      </w:r>
    </w:p>
    <w:p w14:paraId="5FDF0367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Zhotovitel se zavazuje, zachovávat mlčenlivost o všech skutečnostech, o kterých se dozví od objednatele v souvislosti s plněním smlouvy, </w:t>
      </w:r>
      <w:r w:rsidRPr="004D6462">
        <w:rPr>
          <w:rFonts w:ascii="Arial" w:hAnsi="Arial" w:cs="Arial"/>
          <w:b w:val="0"/>
          <w:szCs w:val="22"/>
          <w:u w:val="none"/>
        </w:rPr>
        <w:t>a to zejména ohledně obchodního tajemství ve smyslu § 504 občanského zákoníku a důvěrných informací ve smyslu § 1730 občanského zákoníku.</w:t>
      </w:r>
    </w:p>
    <w:p w14:paraId="099278B0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Za porušení povinnosti mlčenlivosti dle předchozího odstavce je zhotovitel povinen uhradit objednateli smluvní pokutu ve výši 10 000,- Kč, a to za každý jednotlivý případ porušení této povinnosti.</w:t>
      </w:r>
    </w:p>
    <w:p w14:paraId="532CAB7D" w14:textId="77777777" w:rsidR="00F02C44" w:rsidRPr="004D6462" w:rsidRDefault="00F02C44" w:rsidP="006E42C0">
      <w:pPr>
        <w:pStyle w:val="l-L1"/>
        <w:spacing w:before="120" w:after="120" w:line="240" w:lineRule="auto"/>
        <w:ind w:left="0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t xml:space="preserve"> </w:t>
      </w:r>
    </w:p>
    <w:p w14:paraId="73BBB30C" w14:textId="77777777" w:rsidR="00F02C44" w:rsidRPr="004D6462" w:rsidRDefault="00F02C44" w:rsidP="006E42C0">
      <w:pPr>
        <w:pStyle w:val="l-L1"/>
        <w:numPr>
          <w:ilvl w:val="0"/>
          <w:numId w:val="0"/>
        </w:numPr>
        <w:spacing w:before="120" w:after="120" w:line="240" w:lineRule="auto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t>Pojištění zhotovitele</w:t>
      </w:r>
    </w:p>
    <w:p w14:paraId="02D0CEFF" w14:textId="0E440DEA" w:rsidR="00F02C44" w:rsidRPr="004D6462" w:rsidRDefault="00F02C44" w:rsidP="00F02C44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cs="Arial"/>
          <w:szCs w:val="22"/>
        </w:rPr>
      </w:pPr>
      <w:r w:rsidRPr="004D6462">
        <w:rPr>
          <w:rFonts w:cs="Arial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6E42C0">
        <w:rPr>
          <w:rFonts w:cs="Arial"/>
          <w:szCs w:val="22"/>
        </w:rPr>
        <w:t>1 0</w:t>
      </w:r>
      <w:r w:rsidRPr="004D6462">
        <w:rPr>
          <w:rFonts w:cs="Arial"/>
          <w:szCs w:val="22"/>
        </w:rPr>
        <w:t xml:space="preserve">00 000 Kč. Zhotovitel se zavazuje, že po celou dobu trvání této smlouvy bude pojištěn ve smyslu tohoto ustanovení a že nedojde ke snížení pojistné částky pod částku uvedenou v předchozí větě. </w:t>
      </w:r>
    </w:p>
    <w:p w14:paraId="1FA1B506" w14:textId="77777777" w:rsidR="00F02C44" w:rsidRPr="004D6462" w:rsidRDefault="00F02C44" w:rsidP="00F02C44">
      <w:pPr>
        <w:pStyle w:val="l-L1"/>
        <w:ind w:left="0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br/>
      </w:r>
      <w:bookmarkStart w:id="5" w:name="_Ref376798291"/>
      <w:r w:rsidRPr="004D6462">
        <w:rPr>
          <w:rFonts w:ascii="Arial" w:hAnsi="Arial" w:cs="Arial"/>
          <w:szCs w:val="22"/>
        </w:rPr>
        <w:t>Licenční ujednání</w:t>
      </w:r>
      <w:bookmarkEnd w:id="5"/>
    </w:p>
    <w:p w14:paraId="19AA7D5A" w14:textId="266F8A85" w:rsidR="00F02C44" w:rsidRPr="004D6462" w:rsidRDefault="00F02C44" w:rsidP="00F02C44">
      <w:pPr>
        <w:numPr>
          <w:ilvl w:val="1"/>
          <w:numId w:val="2"/>
        </w:numPr>
        <w:jc w:val="both"/>
        <w:rPr>
          <w:rFonts w:cs="Arial"/>
          <w:szCs w:val="22"/>
          <w:lang w:eastAsia="en-US"/>
        </w:rPr>
      </w:pPr>
      <w:r w:rsidRPr="004D6462">
        <w:rPr>
          <w:rFonts w:cs="Arial"/>
          <w:szCs w:val="22"/>
          <w:lang w:eastAsia="en-US"/>
        </w:rPr>
        <w:t xml:space="preserve">Vzhledem k tomu, že součástí Plnění zhotovitele dle této smlouvy je i plnění, které může naplňovat znaky autorského díla ve smyslu zákona č. 121/2000 Sb., o právu autorském, o právech souvisejících s právem autorským a o změně některých zákonů, či předmětu </w:t>
      </w:r>
      <w:r w:rsidRPr="004D6462">
        <w:rPr>
          <w:rFonts w:cs="Arial"/>
          <w:szCs w:val="22"/>
          <w:lang w:eastAsia="en-US"/>
        </w:rPr>
        <w:lastRenderedPageBreak/>
        <w:t xml:space="preserve">chráněného průmyslovým vlastnictvím (dále jen „předmět ochrany“), je k těmto součástem Plnění poskytována licence za podmínek sjednaných v tomto </w:t>
      </w:r>
      <w:r w:rsidRPr="004D6462">
        <w:rPr>
          <w:rFonts w:cs="Arial"/>
          <w:szCs w:val="22"/>
          <w:lang w:eastAsia="en-US"/>
        </w:rPr>
        <w:fldChar w:fldCharType="begin"/>
      </w:r>
      <w:r w:rsidRPr="004D6462">
        <w:rPr>
          <w:rFonts w:cs="Arial"/>
          <w:szCs w:val="22"/>
          <w:lang w:eastAsia="en-US"/>
        </w:rPr>
        <w:instrText xml:space="preserve"> REF _Ref376798291 \r \h  \* MERGEFORMAT </w:instrText>
      </w:r>
      <w:r w:rsidRPr="004D6462">
        <w:rPr>
          <w:rFonts w:cs="Arial"/>
          <w:szCs w:val="22"/>
          <w:lang w:eastAsia="en-US"/>
        </w:rPr>
      </w:r>
      <w:r w:rsidRPr="004D6462">
        <w:rPr>
          <w:rFonts w:cs="Arial"/>
          <w:szCs w:val="22"/>
          <w:lang w:eastAsia="en-US"/>
        </w:rPr>
        <w:fldChar w:fldCharType="separate"/>
      </w:r>
      <w:r w:rsidR="0033499E">
        <w:rPr>
          <w:rFonts w:cs="Arial"/>
          <w:szCs w:val="22"/>
          <w:lang w:eastAsia="en-US"/>
        </w:rPr>
        <w:t>Čl. X</w:t>
      </w:r>
      <w:r w:rsidRPr="004D6462">
        <w:rPr>
          <w:rFonts w:cs="Arial"/>
          <w:szCs w:val="22"/>
          <w:lang w:eastAsia="en-US"/>
        </w:rPr>
        <w:fldChar w:fldCharType="end"/>
      </w:r>
      <w:r w:rsidRPr="004D6462">
        <w:rPr>
          <w:rFonts w:cs="Arial"/>
          <w:szCs w:val="22"/>
          <w:lang w:eastAsia="en-US"/>
        </w:rPr>
        <w:t>. smlouvy.</w:t>
      </w:r>
    </w:p>
    <w:p w14:paraId="3C97ABD4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21A7BE75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3B424B32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t xml:space="preserve">Odměna za poskytnutí této licence je zahrnuta v ceně Plnění dle této smlouvy. </w:t>
      </w:r>
    </w:p>
    <w:p w14:paraId="794B9BF2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64AA8A7F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t>Objednatel je oprávněn předmět ochrany upravit či jinak měnit, a to bez souhlasu zhotovitele.</w:t>
      </w:r>
    </w:p>
    <w:p w14:paraId="1E1FA401" w14:textId="77777777" w:rsidR="00F02C44" w:rsidRPr="004D6462" w:rsidRDefault="00F02C44" w:rsidP="00F02C4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br/>
        <w:t>Smluvní pokuty, náhrada škody, odstoupení od smlouvy a výpověď smlouvy</w:t>
      </w:r>
    </w:p>
    <w:p w14:paraId="3EE38405" w14:textId="4D916FB0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Je-li zhotovitel v prodlení s předáním Plnění či jeho části v termínu dle </w:t>
      </w:r>
      <w:r w:rsidRPr="004D6462">
        <w:rPr>
          <w:rStyle w:val="l-L2Char"/>
          <w:rFonts w:cs="Arial"/>
          <w:b w:val="0"/>
          <w:szCs w:val="22"/>
          <w:u w:val="none"/>
        </w:rPr>
        <w:fldChar w:fldCharType="begin"/>
      </w:r>
      <w:r w:rsidRPr="004D6462">
        <w:rPr>
          <w:rStyle w:val="l-L2Char"/>
          <w:rFonts w:cs="Arial"/>
          <w:b w:val="0"/>
          <w:szCs w:val="22"/>
          <w:u w:val="none"/>
        </w:rPr>
        <w:instrText xml:space="preserve"> REF _Ref376528450 \r \h  \* MERGEFORMAT </w:instrText>
      </w:r>
      <w:r w:rsidRPr="004D6462">
        <w:rPr>
          <w:rStyle w:val="l-L2Char"/>
          <w:rFonts w:cs="Arial"/>
          <w:b w:val="0"/>
          <w:szCs w:val="22"/>
          <w:u w:val="none"/>
        </w:rPr>
      </w:r>
      <w:r w:rsidRPr="004D6462">
        <w:rPr>
          <w:rStyle w:val="l-L2Char"/>
          <w:rFonts w:cs="Arial"/>
          <w:b w:val="0"/>
          <w:szCs w:val="22"/>
          <w:u w:val="none"/>
        </w:rPr>
        <w:fldChar w:fldCharType="separate"/>
      </w:r>
      <w:r w:rsidR="0033499E">
        <w:rPr>
          <w:rStyle w:val="l-L2Char"/>
          <w:rFonts w:cs="Arial"/>
          <w:b w:val="0"/>
          <w:szCs w:val="22"/>
          <w:u w:val="none"/>
        </w:rPr>
        <w:t>Čl. III</w:t>
      </w:r>
      <w:r w:rsidRPr="004D6462">
        <w:rPr>
          <w:rStyle w:val="l-L2Char"/>
          <w:rFonts w:cs="Arial"/>
          <w:b w:val="0"/>
          <w:szCs w:val="22"/>
          <w:u w:val="none"/>
        </w:rPr>
        <w:fldChar w:fldCharType="end"/>
      </w:r>
      <w:r w:rsidRPr="004D6462">
        <w:rPr>
          <w:rStyle w:val="l-L2Char"/>
          <w:rFonts w:cs="Arial"/>
          <w:b w:val="0"/>
          <w:szCs w:val="22"/>
          <w:u w:val="none"/>
        </w:rPr>
        <w:t xml:space="preserve"> této smlouvy, uhradí objednateli smluvní pokutu ve výši 0,05% z ceny Díla bez DPH  dle čl. V odst. 5. 2 Smlouvy  za každý byť i jen započatý den prodlení.</w:t>
      </w:r>
    </w:p>
    <w:p w14:paraId="394C7C7F" w14:textId="64C6A026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Je-li zhotovitel v prodlení s odstraněním vad Plnění či jeho části v termínu dle odst. </w:t>
      </w:r>
      <w:r w:rsidRPr="004D6462">
        <w:rPr>
          <w:rStyle w:val="l-L2Char"/>
          <w:rFonts w:cs="Arial"/>
          <w:b w:val="0"/>
          <w:szCs w:val="22"/>
          <w:u w:val="none"/>
        </w:rPr>
        <w:fldChar w:fldCharType="begin"/>
      </w:r>
      <w:r w:rsidRPr="004D6462">
        <w:rPr>
          <w:rStyle w:val="l-L2Char"/>
          <w:rFonts w:cs="Arial"/>
          <w:b w:val="0"/>
          <w:szCs w:val="22"/>
          <w:u w:val="none"/>
        </w:rPr>
        <w:instrText xml:space="preserve"> REF _Ref376528927 \r \h  \* MERGEFORMAT </w:instrText>
      </w:r>
      <w:r w:rsidRPr="004D6462">
        <w:rPr>
          <w:rStyle w:val="l-L2Char"/>
          <w:rFonts w:cs="Arial"/>
          <w:b w:val="0"/>
          <w:szCs w:val="22"/>
          <w:u w:val="none"/>
        </w:rPr>
      </w:r>
      <w:r w:rsidRPr="004D6462">
        <w:rPr>
          <w:rStyle w:val="l-L2Char"/>
          <w:rFonts w:cs="Arial"/>
          <w:b w:val="0"/>
          <w:szCs w:val="22"/>
          <w:u w:val="none"/>
        </w:rPr>
        <w:fldChar w:fldCharType="separate"/>
      </w:r>
      <w:r w:rsidR="0033499E">
        <w:rPr>
          <w:rStyle w:val="l-L2Char"/>
          <w:rFonts w:cs="Arial"/>
          <w:b w:val="0"/>
          <w:szCs w:val="22"/>
          <w:u w:val="none"/>
        </w:rPr>
        <w:t>6.4</w:t>
      </w:r>
      <w:r w:rsidRPr="004D6462">
        <w:rPr>
          <w:rStyle w:val="l-L2Char"/>
          <w:rFonts w:cs="Arial"/>
          <w:b w:val="0"/>
          <w:szCs w:val="22"/>
          <w:u w:val="none"/>
        </w:rPr>
        <w:fldChar w:fldCharType="end"/>
      </w:r>
      <w:r w:rsidRPr="004D6462">
        <w:rPr>
          <w:rStyle w:val="l-L2Char"/>
          <w:rFonts w:cs="Arial"/>
          <w:b w:val="0"/>
          <w:szCs w:val="22"/>
          <w:u w:val="none"/>
        </w:rPr>
        <w:t xml:space="preserve"> této smlouvy, uhradí objednateli smluvní pokutu ve výši 0,05 % z ceny Díla bez DPH dle čl. V odst. 5. 2 Smlouvy za každý byť i jen započatý den prodlení.</w:t>
      </w:r>
    </w:p>
    <w:p w14:paraId="4650F552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Pro případ nedodržení lhůty splatnosti vystavené faktury je zhotovitel oprávněn požadovat zaplacení úroku z prodlení ve výši 0,015 % z dlužné částky, kterou zaplatí objednatel za každý den prodlení, ledaže objednatel není za prodlení odpovědný. Toto právo zhotoviteli nepřísluší, pokud řádně nesplnil zákonné a smluvní povinnosti</w:t>
      </w:r>
      <w:r w:rsidRPr="004D6462">
        <w:rPr>
          <w:rStyle w:val="l-L2Char"/>
          <w:rFonts w:cs="Arial"/>
          <w:szCs w:val="22"/>
        </w:rPr>
        <w:t xml:space="preserve">. </w:t>
      </w:r>
    </w:p>
    <w:p w14:paraId="2AE014D2" w14:textId="77777777" w:rsidR="00F02C44" w:rsidRPr="004D6462" w:rsidRDefault="00F02C44" w:rsidP="00F02C44">
      <w:pPr>
        <w:pStyle w:val="TSlneksmlouvy"/>
        <w:keepNext w:val="0"/>
        <w:numPr>
          <w:ilvl w:val="1"/>
          <w:numId w:val="2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6462">
        <w:rPr>
          <w:rFonts w:cs="Arial"/>
          <w:b w:val="0"/>
          <w:szCs w:val="22"/>
          <w:u w:val="none"/>
        </w:rPr>
        <w:t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14:paraId="718B8172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Fonts w:ascii="Arial" w:hAnsi="Arial" w:cs="Arial"/>
          <w:b w:val="0"/>
          <w:szCs w:val="22"/>
          <w:u w:val="none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4D6462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FF1E55B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Objednatel si vyhrazuje právo na odstoupení od smlouvy v případě, že zhotovitel bude v prodlení s plněním smlouvy z důvodů na straně zhotovitele déle než 1 měsíc, nebo bude Plnění poskytovat nekvalitně v rozporu s platnými předpisy nebo smlouvou, i když byl na tuto skutečnost objednatelem písemně upozorněn. </w:t>
      </w:r>
    </w:p>
    <w:p w14:paraId="4DF8A01C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Objednatel je oprávněn odstoupit od smlouvy odstoupit bez jakýchkoli sankcí, pokud nebude schválena částka ze státního rozpočtu následujícího roku, která je potřebná k úhradě za plnění poskytované podle této smlouvy v následujícím roce. Objednatel prohlašuje, že do 30 dnů po vyhlášení zákona o státním rozpočtu ve Sbírce zákonů </w:t>
      </w:r>
      <w:r w:rsidRPr="004D6462">
        <w:rPr>
          <w:rStyle w:val="l-L2Char"/>
          <w:rFonts w:cs="Arial"/>
          <w:b w:val="0"/>
          <w:szCs w:val="22"/>
          <w:u w:val="none"/>
        </w:rPr>
        <w:lastRenderedPageBreak/>
        <w:t xml:space="preserve">oznámí druhé smluvní straně, zda byla schválená částka ze státního rozpočtu následujícího roku, která je potřebná k úhradě za plnění poskytované podle této smlouvy v následujícím roce.  </w:t>
      </w:r>
    </w:p>
    <w:p w14:paraId="56233A05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Plnění. </w:t>
      </w:r>
    </w:p>
    <w:p w14:paraId="2075C894" w14:textId="77777777" w:rsidR="00F02C44" w:rsidRPr="004D6462" w:rsidRDefault="00F02C44" w:rsidP="00F02C44">
      <w:pPr>
        <w:numPr>
          <w:ilvl w:val="1"/>
          <w:numId w:val="2"/>
        </w:numPr>
        <w:jc w:val="both"/>
        <w:rPr>
          <w:rStyle w:val="l-L2Char"/>
          <w:rFonts w:cs="Arial"/>
          <w:szCs w:val="22"/>
          <w:lang w:eastAsia="en-US"/>
        </w:rPr>
      </w:pPr>
      <w:r w:rsidRPr="004D6462">
        <w:rPr>
          <w:rStyle w:val="l-L2Char"/>
          <w:rFonts w:cs="Arial"/>
          <w:szCs w:val="22"/>
        </w:rPr>
        <w:t>Ve vztahu ke Plnění je objednatel oprávněn tuto</w:t>
      </w:r>
      <w:r w:rsidRPr="004D6462">
        <w:rPr>
          <w:rFonts w:cs="Arial"/>
          <w:szCs w:val="22"/>
        </w:rPr>
        <w:t xml:space="preserve"> </w:t>
      </w:r>
      <w:r w:rsidRPr="004D6462">
        <w:rPr>
          <w:rStyle w:val="l-L2Char"/>
          <w:rFonts w:cs="Arial"/>
          <w:szCs w:val="22"/>
          <w:lang w:eastAsia="en-US"/>
        </w:rPr>
        <w:t>smlouvu vypovědět písemnou výpovědí doručenou zhotoviteli. Výpovědní doba činí tři (3) měsíce a počne běžet prvního dne měsíce následujícího po měsíci, ve kterém byla výpověď doručena zhotoviteli.</w:t>
      </w:r>
    </w:p>
    <w:p w14:paraId="619CABC8" w14:textId="77777777" w:rsidR="00F02C44" w:rsidRPr="004D6462" w:rsidRDefault="00F02C44" w:rsidP="00F02C44">
      <w:pPr>
        <w:pStyle w:val="l-L1"/>
        <w:ind w:left="0"/>
        <w:rPr>
          <w:rFonts w:ascii="Arial" w:hAnsi="Arial" w:cs="Arial"/>
          <w:szCs w:val="22"/>
        </w:rPr>
      </w:pPr>
      <w:r w:rsidRPr="004D6462">
        <w:rPr>
          <w:rFonts w:ascii="Arial" w:hAnsi="Arial" w:cs="Arial"/>
          <w:szCs w:val="22"/>
        </w:rPr>
        <w:br/>
        <w:t>Závěrečná ustanovení</w:t>
      </w:r>
    </w:p>
    <w:p w14:paraId="52770593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Pokud v této smlouvě není stanoveno jinak, řídí se smluvní strany příslušnými ustanoveními občanského zákoníku.</w:t>
      </w:r>
    </w:p>
    <w:p w14:paraId="3B1DC426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Fonts w:ascii="Arial" w:hAnsi="Arial" w:cs="Arial"/>
          <w:b w:val="0"/>
          <w:szCs w:val="22"/>
          <w:u w:val="none"/>
          <w:lang w:val="x-none"/>
        </w:rPr>
        <w:t xml:space="preserve">Smluvní strany jsou si plně vědomy zákonné povinnosti od 1. 7. 2016 uveřejnit dle zákona </w:t>
      </w:r>
      <w:r w:rsidRPr="004D6462">
        <w:rPr>
          <w:rFonts w:ascii="Arial" w:hAnsi="Arial" w:cs="Arial"/>
          <w:b w:val="0"/>
          <w:szCs w:val="22"/>
          <w:u w:val="none"/>
          <w:lang w:val="x-none"/>
        </w:rPr>
        <w:br/>
        <w:t xml:space="preserve">č. 340/2015 Sb., o zvláštních podmínkách účinnosti některých smluv, uveřejňování těchto smluv a o registru smluv (zákon o registru smluv) tuto </w:t>
      </w:r>
      <w:r w:rsidRPr="004D6462">
        <w:rPr>
          <w:rFonts w:ascii="Arial" w:hAnsi="Arial" w:cs="Arial"/>
          <w:b w:val="0"/>
          <w:szCs w:val="22"/>
          <w:u w:val="none"/>
        </w:rPr>
        <w:t>s</w:t>
      </w:r>
      <w:r w:rsidRPr="004D6462">
        <w:rPr>
          <w:rFonts w:ascii="Arial" w:hAnsi="Arial" w:cs="Arial"/>
          <w:b w:val="0"/>
          <w:szCs w:val="22"/>
          <w:u w:val="none"/>
          <w:lang w:val="x-none"/>
        </w:rPr>
        <w:t xml:space="preserve">mlouvu včetně všech případných dohod, kterými se tato </w:t>
      </w:r>
      <w:r w:rsidRPr="004D6462">
        <w:rPr>
          <w:rFonts w:ascii="Arial" w:hAnsi="Arial" w:cs="Arial"/>
          <w:b w:val="0"/>
          <w:szCs w:val="22"/>
          <w:u w:val="none"/>
        </w:rPr>
        <w:t>s</w:t>
      </w:r>
      <w:r w:rsidRPr="004D6462">
        <w:rPr>
          <w:rFonts w:ascii="Arial" w:hAnsi="Arial" w:cs="Arial"/>
          <w:b w:val="0"/>
          <w:szCs w:val="22"/>
          <w:u w:val="none"/>
          <w:lang w:val="x-none"/>
        </w:rPr>
        <w:t xml:space="preserve">mlouva doplňuje, mění, nahrazuje nebo ruší, a to prostřednictvím registru smluv. Smluvní strany se dále dohodly, že tuto </w:t>
      </w:r>
      <w:r w:rsidRPr="004D6462">
        <w:rPr>
          <w:rFonts w:ascii="Arial" w:hAnsi="Arial" w:cs="Arial"/>
          <w:b w:val="0"/>
          <w:szCs w:val="22"/>
          <w:u w:val="none"/>
        </w:rPr>
        <w:t>s</w:t>
      </w:r>
      <w:r w:rsidRPr="004D6462">
        <w:rPr>
          <w:rFonts w:ascii="Arial" w:hAnsi="Arial" w:cs="Arial"/>
          <w:b w:val="0"/>
          <w:szCs w:val="22"/>
          <w:u w:val="none"/>
          <w:lang w:val="x-none"/>
        </w:rPr>
        <w:t xml:space="preserve">mlouvu zašle správci registru smluv k uveřejnění prostřednictvím registru smluv </w:t>
      </w:r>
      <w:r w:rsidRPr="004D6462">
        <w:rPr>
          <w:rFonts w:ascii="Arial" w:hAnsi="Arial" w:cs="Arial"/>
          <w:b w:val="0"/>
          <w:szCs w:val="22"/>
          <w:u w:val="none"/>
        </w:rPr>
        <w:t>o</w:t>
      </w:r>
      <w:r w:rsidRPr="004D6462">
        <w:rPr>
          <w:rFonts w:ascii="Arial" w:hAnsi="Arial" w:cs="Arial"/>
          <w:b w:val="0"/>
          <w:szCs w:val="22"/>
          <w:u w:val="none"/>
          <w:lang w:val="x-none"/>
        </w:rPr>
        <w:t>bjednatel</w:t>
      </w:r>
      <w:r w:rsidRPr="004D6462">
        <w:rPr>
          <w:rFonts w:ascii="Arial" w:hAnsi="Arial" w:cs="Arial"/>
          <w:b w:val="0"/>
          <w:szCs w:val="22"/>
          <w:u w:val="none"/>
        </w:rPr>
        <w:t>.</w:t>
      </w:r>
    </w:p>
    <w:p w14:paraId="7FFAC748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52BC216C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Smlouva je vyhotovena ve čtyřech stejnopisech, z toho ve dvou vyhotoveních pro objednatele a ve dvou vyhotovení pro zhotovitele, z nichž každý má povahu originálu.</w:t>
      </w:r>
    </w:p>
    <w:p w14:paraId="165B0746" w14:textId="77777777" w:rsidR="00F02C44" w:rsidRPr="004D6462" w:rsidRDefault="00F02C44" w:rsidP="00F02C44">
      <w:pPr>
        <w:numPr>
          <w:ilvl w:val="1"/>
          <w:numId w:val="2"/>
        </w:numPr>
        <w:jc w:val="both"/>
        <w:rPr>
          <w:rStyle w:val="l-L2Char"/>
          <w:rFonts w:cs="Arial"/>
          <w:b/>
          <w:szCs w:val="22"/>
          <w:u w:val="single"/>
          <w:lang w:eastAsia="en-US"/>
        </w:rPr>
      </w:pPr>
      <w:r w:rsidRPr="004D6462">
        <w:rPr>
          <w:rStyle w:val="l-L2Char"/>
          <w:rFonts w:cs="Arial"/>
          <w:szCs w:val="22"/>
          <w:lang w:eastAsia="en-US"/>
        </w:rPr>
        <w:t xml:space="preserve">Ustanovení smlouvy je možno měnit nebo zrušit pouze písemnou formou –dodatku podepsaným oprávněnými zástupci obou smluvních stran. Smlouva nabývá  účinnosti dnem zaregistrování žádosti o dotaci na Státním zemědělském intervenčním fondu. Ukončením účinnosti této smlouvy nejsou dotčena ustanovení smlouvy týkající se převodu vlastnického práva, nároků z odpovědnosti za vady a ze záruky za jakost, nároků z odpovědnosti za škodu a nároků ze smluvních pokut, ustanovení o povinnosti mlčenlivosti a ochraně informací, ani další ustanovení a nároky, z jejichž povahy vyplývá, že mají trvat i po zániku této smlouvy. </w:t>
      </w:r>
    </w:p>
    <w:p w14:paraId="3D32D681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O jakékoliv změně rozsahu činností zhotovitele musí být mezi objednatelem a zhotovitelem uzavřena samostatná písemná smlouva (dodatek k této smlouvě) s dohodnutím ceny a vlivu na termín doby plnění dle této smlouvy. Zadání dodatečné práce musí být řešeno v souladu se ZZVZ.</w:t>
      </w:r>
    </w:p>
    <w:p w14:paraId="625BF70A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stran.</w:t>
      </w:r>
    </w:p>
    <w:p w14:paraId="7D213536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Fonts w:ascii="Arial" w:hAnsi="Arial" w:cs="Arial"/>
          <w:b w:val="0"/>
          <w:szCs w:val="22"/>
          <w:u w:val="none"/>
        </w:rPr>
        <w:t xml:space="preserve">Smlouva nabývá platnosti dnem podpisu oběma smluvními stranami. </w:t>
      </w:r>
    </w:p>
    <w:p w14:paraId="7E035F1C" w14:textId="77777777" w:rsidR="00F02C44" w:rsidRPr="004D6462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lastRenderedPageBreak/>
        <w:t>Nedílnou součást smlouvy tvoří tyto přílohy:</w:t>
      </w:r>
    </w:p>
    <w:p w14:paraId="6264B72C" w14:textId="77777777" w:rsidR="00F02C44" w:rsidRPr="004D6462" w:rsidRDefault="00F02C44" w:rsidP="00F02C44">
      <w:pPr>
        <w:pStyle w:val="l-L1"/>
        <w:keepNext w:val="0"/>
        <w:numPr>
          <w:ilvl w:val="2"/>
          <w:numId w:val="2"/>
        </w:numPr>
        <w:tabs>
          <w:tab w:val="num" w:pos="1304"/>
        </w:tabs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Přílohou č. 1 této smlouvy je specifikace Plnění v souvislosti s vypracováním projektové dokumentace</w:t>
      </w:r>
    </w:p>
    <w:p w14:paraId="4CD3F284" w14:textId="77777777" w:rsidR="00F02C44" w:rsidRPr="004D6462" w:rsidRDefault="00F02C44" w:rsidP="00F02C44">
      <w:pPr>
        <w:pStyle w:val="l-L1"/>
        <w:keepNext w:val="0"/>
        <w:numPr>
          <w:ilvl w:val="2"/>
          <w:numId w:val="2"/>
        </w:numPr>
        <w:tabs>
          <w:tab w:val="num" w:pos="1304"/>
        </w:tabs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6462">
        <w:rPr>
          <w:rStyle w:val="l-L2Char"/>
          <w:rFonts w:cs="Arial"/>
          <w:b w:val="0"/>
          <w:szCs w:val="22"/>
          <w:u w:val="none"/>
        </w:rPr>
        <w:t>Přílohou č. 2 této smlouvy je specifikace Plnění v souvislosti s provedením podrobného geotechnického průzkumu</w:t>
      </w:r>
    </w:p>
    <w:p w14:paraId="7A0BA27E" w14:textId="760952BB" w:rsidR="00F02C44" w:rsidRDefault="00F02C44" w:rsidP="00F02C44">
      <w:pPr>
        <w:pStyle w:val="l-L1"/>
        <w:keepNext w:val="0"/>
        <w:numPr>
          <w:ilvl w:val="1"/>
          <w:numId w:val="2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D6462">
        <w:rPr>
          <w:rStyle w:val="l-L2Char"/>
          <w:rFonts w:cs="Arial"/>
          <w:szCs w:val="22"/>
        </w:rPr>
        <w:t>Smluvní strany smlouvu přečetly, souhlasí s jejím obsahem a prohlašují, že nebyla sepsána v tísni ani za jinak nápadně nevýhodných podmínek. Na důkaz toho připojují své podpisy.</w:t>
      </w:r>
    </w:p>
    <w:p w14:paraId="2B65B53C" w14:textId="77777777" w:rsidR="00F02C44" w:rsidRPr="004D6462" w:rsidRDefault="00F02C44" w:rsidP="00F02C44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02C44" w:rsidRPr="004D6462" w14:paraId="112FE53E" w14:textId="77777777" w:rsidTr="003F18E2">
        <w:tc>
          <w:tcPr>
            <w:tcW w:w="4606" w:type="dxa"/>
            <w:shd w:val="clear" w:color="auto" w:fill="auto"/>
          </w:tcPr>
          <w:p w14:paraId="16856F21" w14:textId="65C7CF2D" w:rsidR="00F02C44" w:rsidRPr="004D6462" w:rsidRDefault="00F02C44" w:rsidP="00716ED0">
            <w:pPr>
              <w:spacing w:line="288" w:lineRule="auto"/>
              <w:rPr>
                <w:rFonts w:cs="Arial"/>
                <w:szCs w:val="22"/>
              </w:rPr>
            </w:pPr>
            <w:r w:rsidRPr="004D6462">
              <w:rPr>
                <w:rFonts w:cs="Arial"/>
                <w:szCs w:val="22"/>
              </w:rPr>
              <w:t xml:space="preserve">             V O</w:t>
            </w:r>
            <w:r w:rsidR="001373A8">
              <w:rPr>
                <w:rFonts w:cs="Arial"/>
                <w:szCs w:val="22"/>
              </w:rPr>
              <w:t>stravě</w:t>
            </w:r>
            <w:r w:rsidRPr="004D6462">
              <w:rPr>
                <w:rFonts w:cs="Arial"/>
                <w:szCs w:val="22"/>
              </w:rPr>
              <w:t xml:space="preserve"> dne</w:t>
            </w:r>
            <w:r w:rsidR="00177430">
              <w:rPr>
                <w:rFonts w:cs="Arial"/>
                <w:szCs w:val="22"/>
              </w:rPr>
              <w:t xml:space="preserve"> </w:t>
            </w:r>
            <w:r w:rsidR="00716ED0">
              <w:rPr>
                <w:rFonts w:cs="Arial"/>
                <w:szCs w:val="22"/>
              </w:rPr>
              <w:t>13.12.2017</w:t>
            </w:r>
          </w:p>
        </w:tc>
        <w:tc>
          <w:tcPr>
            <w:tcW w:w="4606" w:type="dxa"/>
            <w:shd w:val="clear" w:color="auto" w:fill="auto"/>
          </w:tcPr>
          <w:p w14:paraId="1804F4CC" w14:textId="2F7FC396" w:rsidR="00F02C44" w:rsidRPr="004D6462" w:rsidRDefault="00AE1E36" w:rsidP="00716ED0">
            <w:pPr>
              <w:spacing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 Ostravě dne </w:t>
            </w:r>
            <w:r w:rsidR="00716ED0">
              <w:rPr>
                <w:rFonts w:cs="Arial"/>
                <w:szCs w:val="22"/>
              </w:rPr>
              <w:t>13.12.2017</w:t>
            </w:r>
          </w:p>
        </w:tc>
      </w:tr>
      <w:tr w:rsidR="00F02C44" w:rsidRPr="004D6462" w14:paraId="69F1CFD8" w14:textId="77777777" w:rsidTr="003F18E2">
        <w:tc>
          <w:tcPr>
            <w:tcW w:w="4606" w:type="dxa"/>
            <w:shd w:val="clear" w:color="auto" w:fill="auto"/>
          </w:tcPr>
          <w:p w14:paraId="463A99FC" w14:textId="77777777" w:rsidR="006E42C0" w:rsidRDefault="006E42C0" w:rsidP="003F18E2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27E96055" w14:textId="77777777" w:rsidR="0007197A" w:rsidRDefault="0007197A" w:rsidP="003F18E2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757A38A9" w14:textId="09D412FE" w:rsidR="0007197A" w:rsidRPr="004D6462" w:rsidRDefault="0007197A" w:rsidP="003F18E2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CDCB3FD" w14:textId="77777777" w:rsidR="00F02C44" w:rsidRPr="004D6462" w:rsidRDefault="00F02C44" w:rsidP="003F18E2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F02C44" w:rsidRPr="004D6462" w14:paraId="3917E92E" w14:textId="77777777" w:rsidTr="003F18E2">
        <w:tc>
          <w:tcPr>
            <w:tcW w:w="4606" w:type="dxa"/>
            <w:shd w:val="clear" w:color="auto" w:fill="auto"/>
          </w:tcPr>
          <w:p w14:paraId="7CBF70B3" w14:textId="77777777" w:rsidR="00F02C44" w:rsidRPr="004D6462" w:rsidRDefault="00F02C44" w:rsidP="003F18E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6462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7537E0F" w14:textId="77777777" w:rsidR="00F02C44" w:rsidRPr="004D6462" w:rsidRDefault="00F02C44" w:rsidP="003F18E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6462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F02C44" w:rsidRPr="004D6462" w14:paraId="2376842A" w14:textId="77777777" w:rsidTr="003F18E2">
        <w:tc>
          <w:tcPr>
            <w:tcW w:w="4606" w:type="dxa"/>
            <w:shd w:val="clear" w:color="auto" w:fill="auto"/>
          </w:tcPr>
          <w:p w14:paraId="65595A7B" w14:textId="0913D8D4" w:rsidR="00F02C44" w:rsidRPr="004D6462" w:rsidRDefault="00F02C44" w:rsidP="003F18E2">
            <w:pPr>
              <w:rPr>
                <w:rFonts w:cs="Arial"/>
                <w:b/>
                <w:szCs w:val="22"/>
              </w:rPr>
            </w:pPr>
            <w:r w:rsidRPr="004D6462">
              <w:rPr>
                <w:rFonts w:cs="Arial"/>
                <w:b/>
                <w:szCs w:val="22"/>
              </w:rPr>
              <w:t xml:space="preserve">             </w:t>
            </w:r>
            <w:r w:rsidR="001373A8">
              <w:rPr>
                <w:rFonts w:cs="Arial"/>
                <w:b/>
                <w:szCs w:val="22"/>
              </w:rPr>
              <w:t>Mgr</w:t>
            </w:r>
            <w:r w:rsidRPr="004D6462">
              <w:rPr>
                <w:rFonts w:cs="Arial"/>
                <w:b/>
                <w:szCs w:val="22"/>
              </w:rPr>
              <w:t xml:space="preserve">. </w:t>
            </w:r>
            <w:r w:rsidR="001373A8">
              <w:rPr>
                <w:rFonts w:cs="Arial"/>
                <w:b/>
                <w:szCs w:val="22"/>
              </w:rPr>
              <w:t>Dana Lišková</w:t>
            </w:r>
          </w:p>
          <w:p w14:paraId="2FF1198B" w14:textId="0585B830" w:rsidR="00F02C44" w:rsidRPr="004D6462" w:rsidRDefault="00F02C44" w:rsidP="006E42C0">
            <w:pPr>
              <w:rPr>
                <w:rFonts w:cs="Arial"/>
                <w:b/>
                <w:szCs w:val="22"/>
              </w:rPr>
            </w:pPr>
            <w:r w:rsidRPr="004D6462">
              <w:rPr>
                <w:rFonts w:cs="Arial"/>
                <w:szCs w:val="22"/>
              </w:rPr>
              <w:t xml:space="preserve">             </w:t>
            </w:r>
            <w:r w:rsidR="006E42C0">
              <w:rPr>
                <w:rFonts w:cs="Arial"/>
                <w:szCs w:val="22"/>
              </w:rPr>
              <w:t xml:space="preserve">zástupkyně </w:t>
            </w:r>
            <w:r w:rsidR="001373A8">
              <w:rPr>
                <w:rFonts w:cs="Arial"/>
                <w:szCs w:val="22"/>
              </w:rPr>
              <w:t>ředitel</w:t>
            </w:r>
            <w:r w:rsidR="006E42C0">
              <w:rPr>
                <w:rFonts w:cs="Arial"/>
                <w:szCs w:val="22"/>
              </w:rPr>
              <w:t>e</w:t>
            </w:r>
            <w:r w:rsidR="00451C3C">
              <w:rPr>
                <w:rFonts w:cs="Arial"/>
                <w:szCs w:val="22"/>
              </w:rPr>
              <w:t xml:space="preserve"> KPÚ</w:t>
            </w:r>
            <w:r w:rsidR="001373A8">
              <w:rPr>
                <w:rFonts w:cs="Arial"/>
                <w:szCs w:val="22"/>
              </w:rPr>
              <w:t xml:space="preserve"> pro MSK</w:t>
            </w:r>
          </w:p>
        </w:tc>
        <w:tc>
          <w:tcPr>
            <w:tcW w:w="4606" w:type="dxa"/>
            <w:shd w:val="clear" w:color="auto" w:fill="auto"/>
          </w:tcPr>
          <w:p w14:paraId="4F6DC2CF" w14:textId="7FDD0734" w:rsidR="00F02C44" w:rsidRPr="004D6462" w:rsidRDefault="00AE1E36" w:rsidP="003F18E2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Ing. Ladislav Čech ml.</w:t>
            </w:r>
          </w:p>
          <w:p w14:paraId="40D76CD2" w14:textId="5D7986BE" w:rsidR="00F02C44" w:rsidRPr="00AE1E36" w:rsidRDefault="00AE1E36" w:rsidP="003F18E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AE1E36">
              <w:rPr>
                <w:rFonts w:cs="Arial"/>
                <w:szCs w:val="22"/>
              </w:rPr>
              <w:t>předseda představenstva</w:t>
            </w:r>
          </w:p>
        </w:tc>
      </w:tr>
      <w:tr w:rsidR="00F02C44" w:rsidRPr="004D6462" w14:paraId="21151F47" w14:textId="77777777" w:rsidTr="003F18E2">
        <w:tc>
          <w:tcPr>
            <w:tcW w:w="4606" w:type="dxa"/>
            <w:shd w:val="clear" w:color="auto" w:fill="auto"/>
          </w:tcPr>
          <w:p w14:paraId="14B90ADD" w14:textId="77777777" w:rsidR="00F02C44" w:rsidRPr="004D6462" w:rsidRDefault="00F02C44" w:rsidP="003F18E2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9E27E54" w14:textId="77777777" w:rsidR="00F02C44" w:rsidRPr="004D6462" w:rsidRDefault="00F02C44" w:rsidP="003F18E2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55F27678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44AA025A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3F599781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56F73983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41602432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4A6DDAC6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51BABF06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6E6578AB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14DC3313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55D71C8B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45CBE24F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606513E3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108EDF47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49469987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252E9C73" w14:textId="77777777" w:rsidR="0007197A" w:rsidRDefault="0007197A" w:rsidP="001373A8">
      <w:pPr>
        <w:pStyle w:val="Nadpis1"/>
        <w:keepNext w:val="0"/>
        <w:jc w:val="center"/>
        <w:rPr>
          <w:sz w:val="22"/>
          <w:szCs w:val="22"/>
        </w:rPr>
      </w:pPr>
    </w:p>
    <w:p w14:paraId="30D4C104" w14:textId="58F24705" w:rsidR="001373A8" w:rsidRPr="00451C3C" w:rsidRDefault="001373A8" w:rsidP="001373A8">
      <w:pPr>
        <w:pStyle w:val="Nadpis1"/>
        <w:keepNext w:val="0"/>
        <w:jc w:val="center"/>
        <w:rPr>
          <w:sz w:val="22"/>
          <w:szCs w:val="22"/>
        </w:rPr>
      </w:pPr>
      <w:r w:rsidRPr="00451C3C">
        <w:rPr>
          <w:sz w:val="22"/>
          <w:szCs w:val="22"/>
        </w:rPr>
        <w:t>Příloha č. 1 – Podrobná specifikace Plnění</w:t>
      </w:r>
    </w:p>
    <w:p w14:paraId="6CFD910A" w14:textId="77777777" w:rsidR="001373A8" w:rsidRPr="00451C3C" w:rsidRDefault="001373A8" w:rsidP="001373A8">
      <w:pPr>
        <w:pStyle w:val="l-L1"/>
        <w:keepNext w:val="0"/>
        <w:numPr>
          <w:ilvl w:val="0"/>
          <w:numId w:val="3"/>
        </w:numPr>
        <w:spacing w:before="120" w:after="120"/>
        <w:jc w:val="left"/>
        <w:rPr>
          <w:rStyle w:val="l-L2Char"/>
          <w:rFonts w:cs="Arial"/>
          <w:u w:val="none"/>
        </w:rPr>
      </w:pPr>
      <w:r w:rsidRPr="00451C3C">
        <w:rPr>
          <w:rStyle w:val="l-L2Char"/>
          <w:rFonts w:cs="Arial"/>
          <w:u w:val="none"/>
        </w:rPr>
        <w:t>Plnění</w:t>
      </w:r>
    </w:p>
    <w:p w14:paraId="56B21DA0" w14:textId="77777777" w:rsidR="001373A8" w:rsidRPr="00451C3C" w:rsidRDefault="001373A8" w:rsidP="001373A8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cs="Arial"/>
          <w:u w:val="none"/>
        </w:rPr>
      </w:pPr>
      <w:r w:rsidRPr="00451C3C">
        <w:rPr>
          <w:rStyle w:val="l-L2Char"/>
          <w:rFonts w:cs="Arial"/>
          <w:u w:val="none"/>
        </w:rPr>
        <w:t>Podmínky provádění Plnění</w:t>
      </w:r>
    </w:p>
    <w:p w14:paraId="0A2759AC" w14:textId="77777777" w:rsidR="001373A8" w:rsidRPr="00451C3C" w:rsidRDefault="001373A8" w:rsidP="001373A8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u w:val="none"/>
        </w:rPr>
      </w:pPr>
      <w:r w:rsidRPr="00451C3C">
        <w:rPr>
          <w:rStyle w:val="l-L2Char"/>
          <w:rFonts w:cs="Arial"/>
          <w:b w:val="0"/>
          <w:u w:val="none"/>
        </w:rPr>
        <w:t>Projektová dokumentace, jejíž tvorba je předmětem Plnění, bude vypracována v souladu se zákonem č. 183/2006 Sb., o územním plánování a stavebním řádu, ve znění pozdějších předpisů a v rozsahu, obsahu a členění pro stavební řízení dle platné vyhlášky, ve znění pozdějších předpisů, a dalších platných souvisejících předpisů a norem. Dále bude postupováno dle příslušných ustanovení zákona č. 134/2016 Sb., o zadávání veřejných zakázek a jeho prováděcích vyhlášek. Jde zejména o vyhlášku č. 169/2016 Sb., o stanovení rozsahu dokumentace veřejné zakázky na stavební práce a soupisu stavebních prací dodávek a služeb s výkazem výměr.</w:t>
      </w:r>
    </w:p>
    <w:p w14:paraId="22A7C718" w14:textId="77777777" w:rsidR="001373A8" w:rsidRPr="00451C3C" w:rsidRDefault="001373A8" w:rsidP="001373A8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u w:val="none"/>
        </w:rPr>
      </w:pPr>
      <w:r w:rsidRPr="00451C3C">
        <w:rPr>
          <w:rStyle w:val="l-L2Char"/>
          <w:rFonts w:cs="Arial"/>
          <w:b w:val="0"/>
          <w:u w:val="none"/>
        </w:rPr>
        <w:t xml:space="preserve">Součástí projektové dokumentace 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198DB29F" w14:textId="77777777" w:rsidR="001373A8" w:rsidRPr="00451C3C" w:rsidRDefault="001373A8" w:rsidP="001373A8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u w:val="none"/>
        </w:rPr>
      </w:pPr>
      <w:r w:rsidRPr="00451C3C">
        <w:rPr>
          <w:rStyle w:val="l-L2Char"/>
          <w:rFonts w:cs="Arial"/>
          <w:b w:val="0"/>
          <w:u w:val="none"/>
        </w:rPr>
        <w:t xml:space="preserve">Položkové výkazy výměr a rozpočty stavby budou vypracovány dle aktuálního ceníku stavebních prací „Katalogu stavebních prací  ÚRS Praha a.s.“. Zhotovitel se zavazuje vypracovat položkový výkaz výměr bez uvedení cen (slepý), který bude sloužit uchazečům k podání cenové nabídky k výběrovému řízení na zhotovitele stavby a oceněný rozpočet stavby včetně krycího listu s uvedením rozpočtových nákladů v Kč bez DPH, samostatné DPH v Kč a Kč včetně DPH, dle aktuálního vydání, pro stanovení způsobilých výdajů. Součástí projektové dokumentace bude dopravní řešení s DIO (dopravně-inženýrskými opatřeními)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6C0A3B80" w14:textId="77777777" w:rsidR="001373A8" w:rsidRPr="00451C3C" w:rsidRDefault="001373A8" w:rsidP="001373A8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u w:val="none"/>
        </w:rPr>
      </w:pPr>
      <w:r w:rsidRPr="00451C3C">
        <w:rPr>
          <w:rStyle w:val="l-L2Char"/>
          <w:rFonts w:cs="Arial"/>
          <w:b w:val="0"/>
          <w:u w:val="none"/>
        </w:rPr>
        <w:t>Dále bude zhotovitelem zajištěno projednání projektové dokumentace s dotčenými orgány státní správy (dále jen „DOSS“) a organizacemi, s vlastníky pozemků dotčených stavbou. Zhotovitel zajistí závazná stanoviska DOSS a organizací a vyjádření správců inženýrských sítí v zájmovém území stavby. Projektová dokumentace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5F99911D" w14:textId="77777777" w:rsidR="001373A8" w:rsidRPr="00451C3C" w:rsidRDefault="001373A8" w:rsidP="001373A8">
      <w:pPr>
        <w:pStyle w:val="l-L1"/>
        <w:keepNext w:val="0"/>
        <w:numPr>
          <w:ilvl w:val="2"/>
          <w:numId w:val="3"/>
        </w:numPr>
        <w:spacing w:before="120" w:after="0"/>
        <w:ind w:left="1213"/>
        <w:jc w:val="both"/>
        <w:rPr>
          <w:rStyle w:val="l-L2Char"/>
          <w:rFonts w:cs="Arial"/>
          <w:b w:val="0"/>
          <w:u w:val="none"/>
        </w:rPr>
      </w:pPr>
      <w:r w:rsidRPr="00451C3C">
        <w:rPr>
          <w:rStyle w:val="l-L2Char"/>
          <w:rFonts w:cs="Arial"/>
          <w:b w:val="0"/>
          <w:u w:val="none"/>
        </w:rPr>
        <w:t>Zhotovitel zajistí:</w:t>
      </w:r>
    </w:p>
    <w:p w14:paraId="2160E9DE" w14:textId="77777777" w:rsidR="001373A8" w:rsidRPr="00451C3C" w:rsidRDefault="001373A8" w:rsidP="001373A8">
      <w:pPr>
        <w:numPr>
          <w:ilvl w:val="0"/>
          <w:numId w:val="8"/>
        </w:numPr>
        <w:spacing w:after="0" w:line="240" w:lineRule="auto"/>
        <w:ind w:left="1418" w:hanging="142"/>
        <w:jc w:val="both"/>
        <w:rPr>
          <w:rFonts w:cs="Arial"/>
          <w:szCs w:val="22"/>
        </w:rPr>
      </w:pPr>
      <w:r w:rsidRPr="00451C3C">
        <w:rPr>
          <w:rFonts w:cs="Arial"/>
          <w:szCs w:val="22"/>
        </w:rPr>
        <w:t>vyjádření a souhlasy, smlouvy o udělení souhlasu se stavbou vlastníků dotčených pozemků a sousedních pozemků,</w:t>
      </w:r>
    </w:p>
    <w:p w14:paraId="1DF8A572" w14:textId="77777777" w:rsidR="001373A8" w:rsidRPr="00451C3C" w:rsidRDefault="001373A8" w:rsidP="001373A8">
      <w:pPr>
        <w:numPr>
          <w:ilvl w:val="0"/>
          <w:numId w:val="8"/>
        </w:numPr>
        <w:spacing w:after="0" w:line="240" w:lineRule="auto"/>
        <w:ind w:left="1418" w:hanging="142"/>
        <w:jc w:val="both"/>
        <w:rPr>
          <w:rFonts w:cs="Arial"/>
          <w:szCs w:val="22"/>
        </w:rPr>
      </w:pPr>
      <w:r w:rsidRPr="00451C3C">
        <w:rPr>
          <w:rFonts w:cs="Arial"/>
          <w:szCs w:val="22"/>
        </w:rPr>
        <w:lastRenderedPageBreak/>
        <w:t>vyjádření správců rozvodných sítí, správců vodních toků, dotčených orgánů státní správy a zapracování jejich připomínek,</w:t>
      </w:r>
    </w:p>
    <w:p w14:paraId="66EFB7F1" w14:textId="77777777" w:rsidR="001373A8" w:rsidRPr="00451C3C" w:rsidRDefault="001373A8" w:rsidP="001373A8">
      <w:pPr>
        <w:numPr>
          <w:ilvl w:val="0"/>
          <w:numId w:val="8"/>
        </w:numPr>
        <w:spacing w:after="0" w:line="240" w:lineRule="auto"/>
        <w:ind w:left="1418" w:hanging="142"/>
        <w:jc w:val="both"/>
        <w:rPr>
          <w:rFonts w:cs="Arial"/>
          <w:szCs w:val="22"/>
        </w:rPr>
      </w:pPr>
      <w:r w:rsidRPr="00451C3C">
        <w:rPr>
          <w:rFonts w:cs="Arial"/>
          <w:szCs w:val="22"/>
        </w:rPr>
        <w:t>všechna vyjádření, stanoviska a rozhodnutí dotčených orgánů státní správy potřebná pro vydání stavebních povolení,</w:t>
      </w:r>
    </w:p>
    <w:p w14:paraId="157074DE" w14:textId="77777777" w:rsidR="001373A8" w:rsidRPr="00451C3C" w:rsidRDefault="001373A8" w:rsidP="001373A8">
      <w:pPr>
        <w:numPr>
          <w:ilvl w:val="0"/>
          <w:numId w:val="8"/>
        </w:numPr>
        <w:spacing w:after="0" w:line="240" w:lineRule="auto"/>
        <w:ind w:left="1418" w:hanging="142"/>
        <w:jc w:val="both"/>
        <w:rPr>
          <w:rFonts w:cs="Arial"/>
          <w:szCs w:val="22"/>
        </w:rPr>
      </w:pPr>
      <w:r w:rsidRPr="00451C3C">
        <w:rPr>
          <w:rFonts w:cs="Arial"/>
          <w:szCs w:val="22"/>
        </w:rPr>
        <w:t xml:space="preserve">stavební povolení pro polní cesty a pro vodní díla, příp. pro přeložky inženýrských sítí příslušným stavebním úřadem a souhlas s realizací prvků ÚSES příslušným orgánem ochrany ŽP </w:t>
      </w:r>
    </w:p>
    <w:p w14:paraId="164013BC" w14:textId="77777777" w:rsidR="001373A8" w:rsidRPr="00451C3C" w:rsidRDefault="001373A8" w:rsidP="001373A8">
      <w:pPr>
        <w:numPr>
          <w:ilvl w:val="0"/>
          <w:numId w:val="8"/>
        </w:numPr>
        <w:spacing w:after="0" w:line="240" w:lineRule="auto"/>
        <w:ind w:left="1418" w:hanging="142"/>
        <w:jc w:val="both"/>
        <w:rPr>
          <w:rFonts w:cs="Arial"/>
          <w:szCs w:val="22"/>
        </w:rPr>
      </w:pPr>
      <w:r w:rsidRPr="00451C3C">
        <w:rPr>
          <w:rFonts w:cs="Arial"/>
          <w:szCs w:val="22"/>
        </w:rPr>
        <w:t>případné rozhodnutí o povolení kácení dřevin</w:t>
      </w:r>
    </w:p>
    <w:p w14:paraId="3341D7C8" w14:textId="77777777" w:rsidR="001373A8" w:rsidRPr="00451C3C" w:rsidRDefault="001373A8" w:rsidP="001373A8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u w:val="none"/>
        </w:rPr>
      </w:pPr>
      <w:r w:rsidRPr="00451C3C">
        <w:rPr>
          <w:rStyle w:val="l-L2Char"/>
          <w:rFonts w:cs="Arial"/>
          <w:b w:val="0"/>
          <w:u w:val="none"/>
        </w:rPr>
        <w:t xml:space="preserve">Projektová dokumentace bude </w:t>
      </w:r>
      <w:r w:rsidRPr="00451C3C">
        <w:rPr>
          <w:rFonts w:ascii="Arial" w:hAnsi="Arial" w:cs="Arial"/>
          <w:b w:val="0"/>
          <w:bCs/>
          <w:u w:val="none"/>
        </w:rPr>
        <w:t>zpracována tak, že stavební objekty budou rozděleny v souladu s číselnými kódy způsobilých výdajů danými podmínkami pro poskytování dotace na projekty Programu rozvoje venkova na období 2014 – 2020</w:t>
      </w:r>
      <w:r w:rsidRPr="00451C3C">
        <w:rPr>
          <w:rStyle w:val="l-L2Char"/>
          <w:rFonts w:cs="Arial"/>
          <w:b w:val="0"/>
          <w:u w:val="none"/>
        </w:rPr>
        <w:t>.</w:t>
      </w:r>
    </w:p>
    <w:p w14:paraId="7FFFEE3E" w14:textId="77777777" w:rsidR="001373A8" w:rsidRPr="00451C3C" w:rsidRDefault="001373A8" w:rsidP="001373A8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i/>
          <w:u w:val="none"/>
        </w:rPr>
      </w:pPr>
      <w:r w:rsidRPr="00451C3C">
        <w:rPr>
          <w:rStyle w:val="l-L2Char"/>
          <w:rFonts w:cs="Arial"/>
          <w:b w:val="0"/>
          <w:u w:val="none"/>
        </w:rPr>
        <w:t xml:space="preserve">Projektová dokumentace bude obsahovat vytyčovací výkresy s určením nezbytných vytyčovacích bodů tak, aby zhotovitel stavby mohl stavbu řádně vytyčit v rámci pozemků určených pro stavbu, a bude vyhotoven seznam parcel dotčených budoucí stavbou pro podání žádosti o stavební povolení. V každé projektové dokumentaci, pokud bude třeba, bude určena bilance zemních prací s použitím, uložením nebo odvozem zemin na konečné místo. Bude dojednáno a určeno místo skládky se zástupci dané obce. V případě potřeby bude provedeno kácení lesní a nelesní zeleně včetně likvidace. Odvodnění povrchové nebo podpovrchové v rozsahu pozemku stavby. Bude respektován pozemek stavby ze schválené pozemkové úpravy, včetně zajištění funkční návaznosti stavby.  </w:t>
      </w:r>
    </w:p>
    <w:p w14:paraId="1863B185" w14:textId="77777777" w:rsidR="001373A8" w:rsidRPr="00451C3C" w:rsidRDefault="001373A8" w:rsidP="001373A8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u w:val="none"/>
        </w:rPr>
      </w:pPr>
      <w:r w:rsidRPr="00451C3C">
        <w:rPr>
          <w:rStyle w:val="l-L2Char"/>
          <w:rFonts w:cs="Arial"/>
          <w:b w:val="0"/>
          <w:u w:val="none"/>
        </w:rPr>
        <w:t>Projektová dokumentace bude zároveň sloužit jako podklad pro realizací zadávacího řízení na výběr zhotovitele stavby</w:t>
      </w:r>
    </w:p>
    <w:p w14:paraId="439DEB7F" w14:textId="77777777" w:rsidR="001373A8" w:rsidRPr="00451C3C" w:rsidRDefault="001373A8" w:rsidP="001373A8">
      <w:pPr>
        <w:pStyle w:val="l-L1"/>
        <w:keepNext w:val="0"/>
        <w:numPr>
          <w:ilvl w:val="2"/>
          <w:numId w:val="3"/>
        </w:numPr>
        <w:spacing w:before="120" w:after="120"/>
        <w:jc w:val="both"/>
        <w:rPr>
          <w:rStyle w:val="l-L2Char"/>
          <w:rFonts w:cs="Arial"/>
          <w:b w:val="0"/>
          <w:u w:val="none"/>
        </w:rPr>
      </w:pPr>
      <w:r w:rsidRPr="00451C3C">
        <w:rPr>
          <w:rStyle w:val="l-L2Char"/>
          <w:rFonts w:cs="Arial"/>
          <w:b w:val="0"/>
          <w:u w:val="none"/>
        </w:rPr>
        <w:t>Součástí Díla jsou rovněž i činnosti, které nejsou výše uvedené, ale o kterých zhotovitel ví, nebo podle svých odborných zkušeností vědět má, že jsou k řádnému kvalitnímu provedení Díla potřebné.</w:t>
      </w:r>
    </w:p>
    <w:p w14:paraId="1C60391C" w14:textId="0D80962D" w:rsidR="001373A8" w:rsidRPr="00451C3C" w:rsidRDefault="001373A8" w:rsidP="001373A8">
      <w:pPr>
        <w:numPr>
          <w:ilvl w:val="2"/>
          <w:numId w:val="3"/>
        </w:numPr>
        <w:jc w:val="both"/>
        <w:rPr>
          <w:rStyle w:val="l-L2Char"/>
          <w:rFonts w:cs="Arial"/>
        </w:rPr>
      </w:pPr>
      <w:r w:rsidRPr="00451C3C">
        <w:rPr>
          <w:rStyle w:val="l-L2Char"/>
          <w:rFonts w:cs="Arial"/>
        </w:rPr>
        <w:t>Projektová dokumentace bude dodána objednateli v</w:t>
      </w:r>
      <w:r w:rsidRPr="00451C3C">
        <w:rPr>
          <w:rStyle w:val="l-L2Char"/>
          <w:rFonts w:cs="Arial"/>
          <w:lang w:eastAsia="en-US"/>
        </w:rPr>
        <w:t xml:space="preserve"> </w:t>
      </w:r>
      <w:r w:rsidR="00451C3C">
        <w:rPr>
          <w:rStyle w:val="l-L2Char"/>
          <w:rFonts w:cs="Arial"/>
          <w:lang w:eastAsia="en-US"/>
        </w:rPr>
        <w:t>6</w:t>
      </w:r>
      <w:r w:rsidRPr="00451C3C">
        <w:rPr>
          <w:rStyle w:val="l-L2Char"/>
          <w:rFonts w:cs="Arial"/>
          <w:lang w:eastAsia="en-US"/>
        </w:rPr>
        <w:t xml:space="preserve"> vyhotoveních</w:t>
      </w:r>
      <w:r w:rsidRPr="00451C3C">
        <w:rPr>
          <w:rStyle w:val="l-L2Char"/>
          <w:rFonts w:cs="Arial"/>
        </w:rPr>
        <w:t xml:space="preserve"> v</w:t>
      </w:r>
      <w:r w:rsidRPr="00451C3C">
        <w:rPr>
          <w:rStyle w:val="l-L2Char"/>
          <w:rFonts w:cs="Arial"/>
          <w:lang w:eastAsia="en-US"/>
        </w:rPr>
        <w:t xml:space="preserve"> písemné</w:t>
      </w:r>
      <w:r w:rsidRPr="00451C3C">
        <w:rPr>
          <w:rStyle w:val="l-L2Char"/>
          <w:rFonts w:cs="Arial"/>
        </w:rPr>
        <w:t xml:space="preserve"> podobě </w:t>
      </w:r>
      <w:r w:rsidRPr="00451C3C">
        <w:rPr>
          <w:rStyle w:val="l-L2Char"/>
          <w:rFonts w:cs="Arial"/>
          <w:lang w:eastAsia="en-US"/>
        </w:rPr>
        <w:t xml:space="preserve">a 1 vyhotovení </w:t>
      </w:r>
      <w:r w:rsidRPr="00451C3C">
        <w:rPr>
          <w:rStyle w:val="l-L2Char"/>
          <w:rFonts w:cs="Arial"/>
        </w:rPr>
        <w:t>na CD ve formátu „</w:t>
      </w:r>
      <w:r w:rsidRPr="00451C3C">
        <w:rPr>
          <w:rStyle w:val="l-L2Char"/>
          <w:rFonts w:cs="Arial"/>
          <w:lang w:eastAsia="en-US"/>
        </w:rPr>
        <w:t>pdf“ a „dwg</w:t>
      </w:r>
      <w:r w:rsidRPr="00451C3C">
        <w:rPr>
          <w:rStyle w:val="l-L2Char"/>
          <w:rFonts w:cs="Arial"/>
        </w:rPr>
        <w:t>“, s</w:t>
      </w:r>
      <w:r w:rsidRPr="00451C3C">
        <w:rPr>
          <w:rStyle w:val="l-L2Char"/>
          <w:rFonts w:cs="Arial"/>
          <w:lang w:eastAsia="en-US"/>
        </w:rPr>
        <w:t xml:space="preserve"> </w:t>
      </w:r>
      <w:r w:rsidRPr="00451C3C">
        <w:rPr>
          <w:rStyle w:val="l-L2Char"/>
          <w:rFonts w:cs="Arial"/>
        </w:rPr>
        <w:t xml:space="preserve">rozpočtem stavby a výkazem výměr ve formátu . xls, xlsx, pro každou </w:t>
      </w:r>
      <w:r w:rsidRPr="00451C3C">
        <w:rPr>
          <w:rStyle w:val="l-L2Char"/>
          <w:rFonts w:cs="Arial"/>
          <w:lang w:eastAsia="en-US"/>
        </w:rPr>
        <w:t>stavbu</w:t>
      </w:r>
      <w:r w:rsidRPr="00451C3C">
        <w:rPr>
          <w:rStyle w:val="l-L2Char"/>
          <w:rFonts w:cs="Arial"/>
        </w:rPr>
        <w:t xml:space="preserve"> zvlášť.</w:t>
      </w:r>
    </w:p>
    <w:p w14:paraId="327BB613" w14:textId="77777777" w:rsidR="001373A8" w:rsidRPr="00451C3C" w:rsidRDefault="001373A8" w:rsidP="001373A8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cs="Arial"/>
          <w:u w:val="none"/>
        </w:rPr>
      </w:pPr>
      <w:r w:rsidRPr="00451C3C">
        <w:rPr>
          <w:rStyle w:val="l-L2Char"/>
          <w:rFonts w:cs="Arial"/>
          <w:u w:val="none"/>
        </w:rPr>
        <w:t>Podklady nezbytné pro tvorbu Díla:</w:t>
      </w:r>
    </w:p>
    <w:p w14:paraId="4F04B4A5" w14:textId="77777777" w:rsidR="001373A8" w:rsidRPr="00451C3C" w:rsidRDefault="001373A8" w:rsidP="001373A8">
      <w:pPr>
        <w:pStyle w:val="l-L1"/>
        <w:keepNext w:val="0"/>
        <w:numPr>
          <w:ilvl w:val="0"/>
          <w:numId w:val="0"/>
        </w:numPr>
        <w:spacing w:before="120" w:after="120"/>
        <w:ind w:left="504" w:firstLine="708"/>
        <w:jc w:val="both"/>
        <w:rPr>
          <w:rStyle w:val="l-L2Char"/>
          <w:rFonts w:cs="Arial"/>
        </w:rPr>
      </w:pPr>
      <w:r w:rsidRPr="00451C3C">
        <w:rPr>
          <w:rStyle w:val="l-L2Char"/>
          <w:rFonts w:cs="Arial"/>
        </w:rPr>
        <w:t xml:space="preserve">Zhotovitel je povinen </w:t>
      </w:r>
      <w:r w:rsidRPr="00451C3C">
        <w:rPr>
          <w:rStyle w:val="l-L2Char"/>
          <w:rFonts w:cs="Arial"/>
          <w:b w:val="0"/>
          <w:u w:val="none"/>
        </w:rPr>
        <w:t xml:space="preserve">vyhotovit projektovou dokumentaci dle níže uvedených podkladů: </w:t>
      </w:r>
    </w:p>
    <w:p w14:paraId="0292EB32" w14:textId="77777777" w:rsidR="001373A8" w:rsidRPr="00451C3C" w:rsidRDefault="001373A8" w:rsidP="001373A8">
      <w:pPr>
        <w:pStyle w:val="l-L1"/>
        <w:keepNext w:val="0"/>
        <w:numPr>
          <w:ilvl w:val="2"/>
          <w:numId w:val="3"/>
        </w:numPr>
        <w:spacing w:before="120" w:after="120"/>
        <w:jc w:val="left"/>
        <w:rPr>
          <w:rStyle w:val="l-L2Char"/>
          <w:rFonts w:cs="Arial"/>
          <w:u w:val="none"/>
        </w:rPr>
      </w:pPr>
      <w:r w:rsidRPr="00451C3C">
        <w:rPr>
          <w:rStyle w:val="l-L2Char"/>
          <w:rFonts w:cs="Arial"/>
          <w:u w:val="none"/>
        </w:rPr>
        <w:t>Dokumentační základna Díla (podklady pro zpracování projektové dokumentace):</w:t>
      </w:r>
    </w:p>
    <w:p w14:paraId="2FDFFA07" w14:textId="3D78B17F" w:rsidR="001A7BC1" w:rsidRDefault="001373A8" w:rsidP="001373A8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Fonts w:ascii="Arial" w:hAnsi="Arial" w:cs="Arial"/>
          <w:b w:val="0"/>
          <w:u w:val="none"/>
          <w:lang w:val="en-US"/>
        </w:rPr>
      </w:pPr>
      <w:r w:rsidRPr="00451C3C">
        <w:rPr>
          <w:rFonts w:ascii="Arial" w:hAnsi="Arial" w:cs="Arial"/>
          <w:b w:val="0"/>
          <w:u w:val="none"/>
          <w:lang w:val="en-US"/>
        </w:rPr>
        <w:t>Technická zpráva PSZ, Situace PSZ</w:t>
      </w:r>
    </w:p>
    <w:p w14:paraId="442A4347" w14:textId="77777777" w:rsidR="001373A8" w:rsidRPr="00451C3C" w:rsidRDefault="001373A8" w:rsidP="001373A8">
      <w:pPr>
        <w:pStyle w:val="l-L1"/>
        <w:keepNext w:val="0"/>
        <w:numPr>
          <w:ilvl w:val="2"/>
          <w:numId w:val="3"/>
        </w:numPr>
        <w:spacing w:before="120" w:after="120"/>
        <w:jc w:val="left"/>
        <w:rPr>
          <w:rStyle w:val="l-L2Char"/>
          <w:rFonts w:cs="Arial"/>
          <w:u w:val="none"/>
        </w:rPr>
      </w:pPr>
      <w:r w:rsidRPr="00451C3C">
        <w:rPr>
          <w:rStyle w:val="l-L2Char"/>
          <w:rFonts w:cs="Arial"/>
          <w:u w:val="none"/>
        </w:rPr>
        <w:t>Plán společných zařízení:</w:t>
      </w:r>
    </w:p>
    <w:p w14:paraId="70A100DD" w14:textId="4D05C780" w:rsidR="00451C3C" w:rsidRPr="0007197A" w:rsidRDefault="0007197A" w:rsidP="0007197A">
      <w:pPr>
        <w:pStyle w:val="Odstavecseseznamem"/>
        <w:jc w:val="both"/>
        <w:rPr>
          <w:rFonts w:cs="Arial"/>
          <w:szCs w:val="22"/>
        </w:rPr>
      </w:pPr>
      <w:r w:rsidRPr="0007197A">
        <w:rPr>
          <w:rStyle w:val="l-L2Char"/>
          <w:rFonts w:cs="Arial"/>
          <w:szCs w:val="22"/>
        </w:rPr>
        <w:t xml:space="preserve">Plán společných zařízení,  schválený v rámci návrhu Komplexních pozemkových úprav Kamenec a Štemplovec, Komplexních pozemkových úprav Holasovice a Loděnice. </w:t>
      </w:r>
    </w:p>
    <w:p w14:paraId="5FCACA15" w14:textId="755A56C9" w:rsidR="006E42C0" w:rsidRDefault="006E42C0" w:rsidP="00A2157A">
      <w:pPr>
        <w:pStyle w:val="Nadpis1"/>
        <w:keepNext w:val="0"/>
        <w:jc w:val="center"/>
        <w:rPr>
          <w:sz w:val="22"/>
          <w:szCs w:val="22"/>
        </w:rPr>
      </w:pPr>
    </w:p>
    <w:p w14:paraId="25C0501C" w14:textId="2AF2E675" w:rsidR="004047DB" w:rsidRDefault="004047DB" w:rsidP="004047DB"/>
    <w:p w14:paraId="437FE7F3" w14:textId="60406A24" w:rsidR="0007197A" w:rsidRDefault="0007197A" w:rsidP="004047DB"/>
    <w:p w14:paraId="2234CEA2" w14:textId="77777777" w:rsidR="0007197A" w:rsidRDefault="0007197A" w:rsidP="004047DB"/>
    <w:p w14:paraId="7C622DDB" w14:textId="77777777" w:rsidR="004047DB" w:rsidRPr="004047DB" w:rsidRDefault="004047DB" w:rsidP="004047DB"/>
    <w:p w14:paraId="2011C425" w14:textId="5F69255A" w:rsidR="00A2157A" w:rsidRPr="00A2157A" w:rsidRDefault="00A2157A" w:rsidP="00A2157A">
      <w:pPr>
        <w:pStyle w:val="Nadpis1"/>
        <w:keepNext w:val="0"/>
        <w:jc w:val="center"/>
        <w:rPr>
          <w:sz w:val="22"/>
          <w:szCs w:val="22"/>
        </w:rPr>
      </w:pPr>
      <w:r w:rsidRPr="00A2157A">
        <w:rPr>
          <w:sz w:val="22"/>
          <w:szCs w:val="22"/>
        </w:rPr>
        <w:lastRenderedPageBreak/>
        <w:t>Příloha č. 2 – Podrobná specifikace Plnění v souvislosti s vypracováním podrobného geotechnického průzkumu</w:t>
      </w:r>
    </w:p>
    <w:p w14:paraId="649E856C" w14:textId="77777777" w:rsidR="00A2157A" w:rsidRPr="00A2157A" w:rsidRDefault="00A2157A" w:rsidP="00A2157A">
      <w:pPr>
        <w:pStyle w:val="l-L1"/>
        <w:keepNext w:val="0"/>
        <w:numPr>
          <w:ilvl w:val="0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A2157A">
        <w:rPr>
          <w:rStyle w:val="l-L2Char"/>
          <w:rFonts w:cs="Arial"/>
          <w:szCs w:val="22"/>
          <w:u w:val="none"/>
        </w:rPr>
        <w:t>Plnění</w:t>
      </w:r>
    </w:p>
    <w:p w14:paraId="3071731A" w14:textId="77777777" w:rsidR="00A2157A" w:rsidRPr="00A2157A" w:rsidRDefault="00A2157A" w:rsidP="00A2157A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A2157A">
        <w:rPr>
          <w:rStyle w:val="l-L2Char"/>
          <w:rFonts w:cs="Arial"/>
          <w:szCs w:val="22"/>
          <w:u w:val="none"/>
        </w:rPr>
        <w:t>Podmínky provádění Plnění</w:t>
      </w:r>
    </w:p>
    <w:p w14:paraId="0B597162" w14:textId="1D22D2D9" w:rsidR="00A2157A" w:rsidRPr="007E24EC" w:rsidRDefault="00A2157A" w:rsidP="007E24EC">
      <w:pPr>
        <w:pStyle w:val="l-L1"/>
        <w:keepNext w:val="0"/>
        <w:numPr>
          <w:ilvl w:val="2"/>
          <w:numId w:val="5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7E24EC">
        <w:rPr>
          <w:rFonts w:ascii="Arial" w:hAnsi="Arial" w:cs="Arial"/>
          <w:b w:val="0"/>
          <w:szCs w:val="22"/>
          <w:u w:val="none"/>
        </w:rPr>
        <w:t xml:space="preserve">Pro stanovení podmínek pro zpracování projektové dokumentace pro realizaci stavby vždy slouží podrobný geotechnický průzkum. Předběžný průzkum </w:t>
      </w:r>
      <w:r w:rsidR="007E24EC">
        <w:rPr>
          <w:rFonts w:ascii="Arial" w:hAnsi="Arial" w:cs="Arial"/>
          <w:b w:val="0"/>
          <w:szCs w:val="22"/>
          <w:u w:val="none"/>
        </w:rPr>
        <w:t>pro cesty nebyl proveden.</w:t>
      </w:r>
    </w:p>
    <w:p w14:paraId="015F7447" w14:textId="77777777" w:rsidR="00A2157A" w:rsidRPr="00A2157A" w:rsidRDefault="00A2157A" w:rsidP="00A2157A">
      <w:pPr>
        <w:pStyle w:val="l-L1"/>
        <w:keepNext w:val="0"/>
        <w:numPr>
          <w:ilvl w:val="2"/>
          <w:numId w:val="5"/>
        </w:numPr>
        <w:spacing w:before="120" w:after="120"/>
        <w:jc w:val="left"/>
        <w:rPr>
          <w:rFonts w:ascii="Arial" w:hAnsi="Arial" w:cs="Arial"/>
          <w:b w:val="0"/>
          <w:szCs w:val="22"/>
          <w:u w:val="none"/>
        </w:rPr>
      </w:pPr>
      <w:r w:rsidRPr="007E24EC">
        <w:rPr>
          <w:rFonts w:ascii="Arial" w:hAnsi="Arial" w:cs="Arial"/>
          <w:b w:val="0"/>
          <w:szCs w:val="22"/>
          <w:u w:val="none"/>
        </w:rPr>
        <w:t>Specifikace na podrobný geotechnický průzkum obsahuje</w:t>
      </w:r>
      <w:r w:rsidRPr="00A2157A">
        <w:rPr>
          <w:rFonts w:ascii="Arial" w:hAnsi="Arial" w:cs="Arial"/>
          <w:b w:val="0"/>
          <w:szCs w:val="22"/>
          <w:u w:val="none"/>
        </w:rPr>
        <w:t xml:space="preserve"> požadavky na: A. mapové podklady, B. technické práce a podklady, C. terénní měření a laboratorní zkoušky, D. náležitosti závěrečné zprávy  a E. členění díla. </w:t>
      </w:r>
    </w:p>
    <w:p w14:paraId="45FC79B2" w14:textId="77777777" w:rsidR="00A2157A" w:rsidRPr="00A2157A" w:rsidRDefault="00A2157A" w:rsidP="00A2157A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Fonts w:ascii="Arial" w:hAnsi="Arial" w:cs="Arial"/>
          <w:b w:val="0"/>
          <w:szCs w:val="22"/>
          <w:u w:val="none"/>
        </w:rPr>
      </w:pPr>
    </w:p>
    <w:p w14:paraId="01D57A76" w14:textId="77777777" w:rsidR="00A2157A" w:rsidRPr="00A2157A" w:rsidRDefault="00A2157A" w:rsidP="00A2157A">
      <w:pPr>
        <w:widowControl w:val="0"/>
        <w:numPr>
          <w:ilvl w:val="1"/>
          <w:numId w:val="4"/>
        </w:numPr>
        <w:spacing w:before="37" w:after="0" w:line="240" w:lineRule="auto"/>
        <w:outlineLvl w:val="0"/>
        <w:rPr>
          <w:rFonts w:eastAsia="Calibri" w:cs="Arial"/>
          <w:szCs w:val="22"/>
        </w:rPr>
      </w:pPr>
      <w:r w:rsidRPr="00A2157A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A2157A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A2157A">
        <w:rPr>
          <w:rFonts w:eastAsia="Calibri" w:cs="Arial"/>
          <w:b/>
          <w:bCs/>
          <w:szCs w:val="22"/>
          <w:u w:val="single" w:color="000000"/>
        </w:rPr>
        <w:t>a</w:t>
      </w:r>
      <w:r w:rsidRPr="00A2157A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A2157A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A2157A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A2157A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A2157A">
        <w:rPr>
          <w:rFonts w:eastAsia="Calibri" w:cs="Arial"/>
          <w:b/>
          <w:bCs/>
          <w:spacing w:val="-1"/>
          <w:szCs w:val="22"/>
          <w:u w:val="single" w:color="000000"/>
        </w:rPr>
        <w:t>podrobný geotechnický</w:t>
      </w:r>
      <w:r w:rsidRPr="00A2157A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A2157A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A2157A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75C7A2CF" w14:textId="77777777" w:rsidR="00A2157A" w:rsidRPr="00A2157A" w:rsidRDefault="00A2157A" w:rsidP="00A2157A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A2157A">
        <w:rPr>
          <w:rFonts w:eastAsia="Calibri" w:cs="Arial"/>
          <w:b/>
          <w:bCs/>
          <w:szCs w:val="22"/>
        </w:rPr>
        <w:t xml:space="preserve"> </w:t>
      </w:r>
    </w:p>
    <w:p w14:paraId="06BDC3E9" w14:textId="77777777" w:rsidR="00A2157A" w:rsidRPr="00A2157A" w:rsidRDefault="00A2157A" w:rsidP="00A2157A">
      <w:pPr>
        <w:widowControl w:val="0"/>
        <w:spacing w:before="1" w:after="0" w:line="240" w:lineRule="auto"/>
        <w:rPr>
          <w:rFonts w:eastAsia="Calibri" w:cs="Arial"/>
          <w:b/>
          <w:bCs/>
          <w:szCs w:val="22"/>
        </w:rPr>
      </w:pPr>
    </w:p>
    <w:p w14:paraId="39116AA2" w14:textId="77777777" w:rsidR="00A2157A" w:rsidRPr="00A2157A" w:rsidRDefault="00A2157A" w:rsidP="00A2157A">
      <w:pPr>
        <w:widowControl w:val="0"/>
        <w:spacing w:after="0" w:line="240" w:lineRule="auto"/>
        <w:rPr>
          <w:rFonts w:eastAsia="Calibri" w:cs="Arial"/>
          <w:b/>
          <w:bCs/>
          <w:szCs w:val="22"/>
        </w:rPr>
      </w:pP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A2157A" w:rsidRPr="00A2157A" w14:paraId="45D5E0E5" w14:textId="77777777" w:rsidTr="007D326B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48A09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b/>
                <w:szCs w:val="22"/>
              </w:rPr>
            </w:pPr>
            <w:r w:rsidRPr="00A2157A">
              <w:rPr>
                <w:rFonts w:cs="Arial"/>
                <w:b/>
                <w:spacing w:val="-1"/>
                <w:szCs w:val="22"/>
              </w:rPr>
              <w:t>A. Podklady</w:t>
            </w:r>
            <w:r w:rsidRPr="00A2157A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b/>
                <w:spacing w:val="-2"/>
                <w:szCs w:val="22"/>
              </w:rPr>
              <w:t>pro</w:t>
            </w:r>
            <w:r w:rsidRPr="00A2157A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b/>
                <w:spacing w:val="-1"/>
                <w:szCs w:val="22"/>
              </w:rPr>
              <w:t>zadání</w:t>
            </w:r>
            <w:r w:rsidRPr="00A2157A">
              <w:rPr>
                <w:rFonts w:cs="Arial"/>
                <w:b/>
                <w:szCs w:val="22"/>
              </w:rPr>
              <w:t xml:space="preserve"> </w:t>
            </w:r>
            <w:r w:rsidRPr="00A2157A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07C86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A2157A" w:rsidRPr="00A2157A" w14:paraId="0EA4DA6A" w14:textId="77777777" w:rsidTr="007D326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17E38" w14:textId="77777777" w:rsidR="00A2157A" w:rsidRPr="00A2157A" w:rsidRDefault="00A2157A" w:rsidP="007D326B">
            <w:pPr>
              <w:spacing w:line="264" w:lineRule="exact"/>
              <w:ind w:left="82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3F9B1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E2DA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1A015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72C21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A2157A" w:rsidRPr="00A2157A" w14:paraId="41EB3529" w14:textId="77777777" w:rsidTr="007D326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BC1B0" w14:textId="77777777" w:rsidR="00A2157A" w:rsidRPr="00A2157A" w:rsidRDefault="00A2157A" w:rsidP="007D326B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26B16" w14:textId="77777777" w:rsidR="00A2157A" w:rsidRPr="00A2157A" w:rsidRDefault="00A2157A" w:rsidP="007D326B">
            <w:pPr>
              <w:spacing w:line="264" w:lineRule="exact"/>
              <w:ind w:left="26"/>
              <w:jc w:val="center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2DEEB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:</w:t>
            </w:r>
            <w:r w:rsidRPr="00A2157A">
              <w:rPr>
                <w:rFonts w:cs="Arial"/>
                <w:spacing w:val="-1"/>
                <w:szCs w:val="22"/>
              </w:rPr>
              <w:t xml:space="preserve"> 1</w:t>
            </w:r>
            <w:r w:rsidRPr="00A2157A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EB27E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:</w:t>
            </w:r>
            <w:r w:rsidRPr="00A2157A">
              <w:rPr>
                <w:rFonts w:cs="Arial"/>
                <w:spacing w:val="-1"/>
                <w:szCs w:val="22"/>
              </w:rPr>
              <w:t xml:space="preserve"> 5</w:t>
            </w:r>
            <w:r w:rsidRPr="00A2157A">
              <w:rPr>
                <w:rFonts w:cs="Arial"/>
                <w:spacing w:val="-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24C70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1:1000</w:t>
            </w:r>
          </w:p>
        </w:tc>
      </w:tr>
      <w:tr w:rsidR="00A2157A" w:rsidRPr="00A2157A" w14:paraId="359B001F" w14:textId="77777777" w:rsidTr="007D326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342E1" w14:textId="77777777" w:rsidR="00A2157A" w:rsidRPr="00A2157A" w:rsidRDefault="00A2157A" w:rsidP="007D326B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99B8A" w14:textId="77777777" w:rsidR="00A2157A" w:rsidRPr="00A2157A" w:rsidRDefault="00A2157A" w:rsidP="007D326B">
            <w:pPr>
              <w:spacing w:line="264" w:lineRule="exact"/>
              <w:ind w:left="17"/>
              <w:jc w:val="center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0C2E5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:</w:t>
            </w:r>
            <w:r w:rsidRPr="00A2157A">
              <w:rPr>
                <w:rFonts w:cs="Arial"/>
                <w:spacing w:val="-1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182CA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:</w:t>
            </w:r>
            <w:r w:rsidRPr="00A2157A">
              <w:rPr>
                <w:rFonts w:cs="Arial"/>
                <w:spacing w:val="-1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350AF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1:1000</w:t>
            </w:r>
          </w:p>
        </w:tc>
      </w:tr>
      <w:tr w:rsidR="00A2157A" w:rsidRPr="00A2157A" w14:paraId="5FA414D9" w14:textId="77777777" w:rsidTr="007D326B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08818" w14:textId="77777777" w:rsidR="00A2157A" w:rsidRPr="00A2157A" w:rsidRDefault="00A2157A" w:rsidP="007D326B">
            <w:pPr>
              <w:spacing w:line="264" w:lineRule="exact"/>
              <w:ind w:left="82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Podélný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1CA9A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62D2B" w14:textId="77777777" w:rsidR="00A2157A" w:rsidRPr="00A2157A" w:rsidRDefault="00A2157A" w:rsidP="007D326B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F9F71" w14:textId="77777777" w:rsidR="00A2157A" w:rsidRPr="00A2157A" w:rsidRDefault="00A2157A" w:rsidP="007D326B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47D34" w14:textId="77777777" w:rsidR="00A2157A" w:rsidRPr="00A2157A" w:rsidRDefault="00A2157A" w:rsidP="007D326B">
            <w:pPr>
              <w:rPr>
                <w:rFonts w:cs="Arial"/>
                <w:szCs w:val="22"/>
              </w:rPr>
            </w:pPr>
          </w:p>
        </w:tc>
      </w:tr>
      <w:tr w:rsidR="00A2157A" w:rsidRPr="00A2157A" w14:paraId="20DA9E2F" w14:textId="77777777" w:rsidTr="007D326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0A452" w14:textId="77777777" w:rsidR="00A2157A" w:rsidRPr="00A2157A" w:rsidRDefault="00A2157A" w:rsidP="007D326B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CAF4F" w14:textId="77777777" w:rsidR="00A2157A" w:rsidRPr="00A2157A" w:rsidRDefault="00A2157A" w:rsidP="007D326B">
            <w:pPr>
              <w:spacing w:line="267" w:lineRule="exact"/>
              <w:ind w:left="26"/>
              <w:jc w:val="center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E5B84" w14:textId="77777777" w:rsidR="00A2157A" w:rsidRPr="00A2157A" w:rsidRDefault="00A2157A" w:rsidP="007D326B">
            <w:pPr>
              <w:spacing w:line="267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:</w:t>
            </w:r>
            <w:r w:rsidRPr="00A2157A">
              <w:rPr>
                <w:rFonts w:cs="Arial"/>
                <w:spacing w:val="-1"/>
                <w:szCs w:val="22"/>
              </w:rPr>
              <w:t xml:space="preserve"> 1</w:t>
            </w:r>
            <w:r w:rsidRPr="00A2157A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9AD6C" w14:textId="77777777" w:rsidR="00A2157A" w:rsidRPr="00A2157A" w:rsidRDefault="00A2157A" w:rsidP="007D326B">
            <w:pPr>
              <w:spacing w:line="267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:</w:t>
            </w:r>
            <w:r w:rsidRPr="00A2157A">
              <w:rPr>
                <w:rFonts w:cs="Arial"/>
                <w:spacing w:val="-1"/>
                <w:szCs w:val="22"/>
              </w:rPr>
              <w:t xml:space="preserve"> 5</w:t>
            </w:r>
            <w:r w:rsidRPr="00A2157A">
              <w:rPr>
                <w:rFonts w:cs="Arial"/>
                <w:spacing w:val="-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ED33E" w14:textId="77777777" w:rsidR="00A2157A" w:rsidRPr="00A2157A" w:rsidRDefault="00A2157A" w:rsidP="007D326B">
            <w:pPr>
              <w:spacing w:line="267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1:1000</w:t>
            </w:r>
          </w:p>
        </w:tc>
      </w:tr>
      <w:tr w:rsidR="00A2157A" w:rsidRPr="00A2157A" w14:paraId="74BBE17C" w14:textId="77777777" w:rsidTr="007D326B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32E70" w14:textId="77777777" w:rsidR="00A2157A" w:rsidRPr="00A2157A" w:rsidRDefault="00A2157A" w:rsidP="007D326B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975D2" w14:textId="77777777" w:rsidR="00A2157A" w:rsidRPr="00A2157A" w:rsidRDefault="00A2157A" w:rsidP="007D326B">
            <w:pPr>
              <w:spacing w:line="264" w:lineRule="exact"/>
              <w:ind w:left="17"/>
              <w:jc w:val="center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9F24D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:</w:t>
            </w:r>
            <w:r w:rsidRPr="00A2157A">
              <w:rPr>
                <w:rFonts w:cs="Arial"/>
                <w:spacing w:val="-1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134F0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:</w:t>
            </w:r>
            <w:r w:rsidRPr="00A2157A">
              <w:rPr>
                <w:rFonts w:cs="Arial"/>
                <w:spacing w:val="-1"/>
                <w:szCs w:val="22"/>
              </w:rPr>
              <w:t xml:space="preserve"> 5</w:t>
            </w:r>
            <w:r w:rsidRPr="00A2157A">
              <w:rPr>
                <w:rFonts w:cs="Arial"/>
                <w:spacing w:val="-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8A12C" w14:textId="77777777" w:rsidR="00A2157A" w:rsidRPr="00A2157A" w:rsidRDefault="00A2157A" w:rsidP="007D326B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1:1000</w:t>
            </w:r>
          </w:p>
        </w:tc>
      </w:tr>
    </w:tbl>
    <w:p w14:paraId="66C63D58" w14:textId="77777777" w:rsidR="00A2157A" w:rsidRPr="00A2157A" w:rsidRDefault="00A2157A" w:rsidP="00A2157A">
      <w:pPr>
        <w:widowControl w:val="0"/>
        <w:tabs>
          <w:tab w:val="left" w:pos="1811"/>
        </w:tabs>
        <w:spacing w:before="56" w:after="0"/>
        <w:ind w:left="395" w:right="421"/>
        <w:rPr>
          <w:rFonts w:eastAsia="Calibri" w:cs="Arial"/>
          <w:spacing w:val="-1"/>
          <w:szCs w:val="22"/>
        </w:rPr>
      </w:pPr>
    </w:p>
    <w:p w14:paraId="5E2C3701" w14:textId="1F2CF58D" w:rsidR="00A2157A" w:rsidRPr="00A2157A" w:rsidRDefault="00A2157A" w:rsidP="006E42C0">
      <w:pPr>
        <w:widowControl w:val="0"/>
        <w:tabs>
          <w:tab w:val="left" w:pos="1811"/>
        </w:tabs>
        <w:spacing w:before="56" w:after="0"/>
        <w:ind w:left="395" w:right="282"/>
        <w:jc w:val="both"/>
        <w:rPr>
          <w:rFonts w:eastAsia="Calibri" w:cs="Arial"/>
          <w:szCs w:val="22"/>
        </w:rPr>
      </w:pPr>
      <w:r w:rsidRPr="00A2157A">
        <w:rPr>
          <w:rFonts w:eastAsia="Calibri" w:cs="Arial"/>
          <w:spacing w:val="-1"/>
          <w:szCs w:val="22"/>
        </w:rPr>
        <w:t>Poznámka</w:t>
      </w:r>
      <w:r w:rsidRPr="00A2157A">
        <w:rPr>
          <w:rFonts w:eastAsia="Calibri" w:cs="Arial"/>
          <w:szCs w:val="22"/>
        </w:rPr>
        <w:t>:</w:t>
      </w:r>
      <w:r w:rsidR="006E42C0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zCs w:val="22"/>
        </w:rPr>
        <w:t xml:space="preserve">V </w:t>
      </w:r>
      <w:r w:rsidRPr="00A2157A">
        <w:rPr>
          <w:rFonts w:eastAsia="Calibri" w:cs="Arial"/>
          <w:spacing w:val="-1"/>
          <w:szCs w:val="22"/>
        </w:rPr>
        <w:t>podkladech</w:t>
      </w:r>
      <w:r w:rsidRPr="00A2157A">
        <w:rPr>
          <w:rFonts w:eastAsia="Calibri" w:cs="Arial"/>
          <w:spacing w:val="-3"/>
          <w:szCs w:val="22"/>
        </w:rPr>
        <w:t xml:space="preserve"> </w:t>
      </w:r>
      <w:r w:rsidRPr="00A2157A">
        <w:rPr>
          <w:rFonts w:eastAsia="Calibri" w:cs="Arial"/>
          <w:szCs w:val="22"/>
        </w:rPr>
        <w:t>musí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být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zakresleny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všechny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podzemní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inženýrské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sítě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zCs w:val="22"/>
        </w:rPr>
        <w:t xml:space="preserve">a </w:t>
      </w:r>
      <w:r w:rsidRPr="00A2157A">
        <w:rPr>
          <w:rFonts w:eastAsia="Calibri" w:cs="Arial"/>
          <w:spacing w:val="-1"/>
          <w:szCs w:val="22"/>
        </w:rPr>
        <w:t>jejich úplnost</w:t>
      </w:r>
      <w:r w:rsidRPr="00A2157A">
        <w:rPr>
          <w:rFonts w:eastAsia="Calibri" w:cs="Arial"/>
          <w:spacing w:val="6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potvrdí</w:t>
      </w:r>
      <w:r w:rsidRPr="00A2157A">
        <w:rPr>
          <w:rFonts w:eastAsia="Calibri" w:cs="Arial"/>
          <w:spacing w:val="-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objednatel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 xml:space="preserve">podpisem. Součástí podkladů musí být informace o střetech zájmů chráněných zvláštními právními </w:t>
      </w:r>
      <w:r w:rsidR="00F514AF">
        <w:rPr>
          <w:rFonts w:eastAsia="Calibri" w:cs="Arial"/>
          <w:spacing w:val="-1"/>
          <w:szCs w:val="22"/>
        </w:rPr>
        <w:t>předpisy</w:t>
      </w:r>
      <w:r w:rsidRPr="00A2157A">
        <w:rPr>
          <w:rFonts w:eastAsia="Calibri" w:cs="Arial"/>
          <w:spacing w:val="-1"/>
          <w:szCs w:val="22"/>
        </w:rPr>
        <w:t xml:space="preserve"> předané prokazatelnou formou.</w:t>
      </w:r>
    </w:p>
    <w:p w14:paraId="6146F9A1" w14:textId="77777777" w:rsidR="00A2157A" w:rsidRPr="00A2157A" w:rsidRDefault="00A2157A" w:rsidP="00A2157A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7AE36E46" w14:textId="77777777" w:rsidR="00A2157A" w:rsidRPr="00A2157A" w:rsidRDefault="00A2157A" w:rsidP="00A2157A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A2157A">
        <w:rPr>
          <w:rFonts w:eastAsia="Calibri" w:cs="Arial"/>
          <w:b/>
          <w:spacing w:val="-1"/>
          <w:szCs w:val="22"/>
        </w:rPr>
        <w:t>B. Požadavky</w:t>
      </w:r>
      <w:r w:rsidRPr="00A2157A">
        <w:rPr>
          <w:rFonts w:eastAsia="Calibri" w:cs="Arial"/>
          <w:b/>
          <w:spacing w:val="1"/>
          <w:szCs w:val="22"/>
        </w:rPr>
        <w:t xml:space="preserve"> </w:t>
      </w:r>
      <w:r w:rsidRPr="00A2157A">
        <w:rPr>
          <w:rFonts w:eastAsia="Calibri" w:cs="Arial"/>
          <w:b/>
          <w:spacing w:val="-1"/>
          <w:szCs w:val="22"/>
        </w:rPr>
        <w:t>na</w:t>
      </w:r>
      <w:r w:rsidRPr="00A2157A">
        <w:rPr>
          <w:rFonts w:eastAsia="Calibri" w:cs="Arial"/>
          <w:b/>
          <w:szCs w:val="22"/>
        </w:rPr>
        <w:t xml:space="preserve"> </w:t>
      </w:r>
      <w:r w:rsidRPr="00A2157A">
        <w:rPr>
          <w:rFonts w:eastAsia="Calibri" w:cs="Arial"/>
          <w:b/>
          <w:spacing w:val="-1"/>
          <w:szCs w:val="22"/>
        </w:rPr>
        <w:t>technické</w:t>
      </w:r>
      <w:r w:rsidRPr="00A2157A">
        <w:rPr>
          <w:rFonts w:eastAsia="Calibri" w:cs="Arial"/>
          <w:b/>
          <w:spacing w:val="-2"/>
          <w:szCs w:val="22"/>
        </w:rPr>
        <w:t xml:space="preserve"> </w:t>
      </w:r>
      <w:r w:rsidRPr="00A2157A">
        <w:rPr>
          <w:rFonts w:eastAsia="Calibri" w:cs="Arial"/>
          <w:b/>
          <w:spacing w:val="-1"/>
          <w:szCs w:val="22"/>
        </w:rPr>
        <w:t>práce</w:t>
      </w:r>
      <w:r w:rsidRPr="00A2157A">
        <w:rPr>
          <w:rFonts w:eastAsia="Calibri" w:cs="Arial"/>
          <w:b/>
          <w:spacing w:val="1"/>
          <w:szCs w:val="22"/>
        </w:rPr>
        <w:t xml:space="preserve"> </w:t>
      </w:r>
      <w:r w:rsidRPr="00A2157A">
        <w:rPr>
          <w:rFonts w:eastAsia="Calibri" w:cs="Arial"/>
          <w:b/>
          <w:szCs w:val="22"/>
        </w:rPr>
        <w:t xml:space="preserve">a </w:t>
      </w:r>
      <w:r w:rsidRPr="00A2157A">
        <w:rPr>
          <w:rFonts w:eastAsia="Calibri" w:cs="Arial"/>
          <w:b/>
          <w:spacing w:val="-1"/>
          <w:szCs w:val="22"/>
        </w:rPr>
        <w:t>podklady:</w:t>
      </w:r>
    </w:p>
    <w:p w14:paraId="020A7D01" w14:textId="77777777" w:rsidR="00A2157A" w:rsidRPr="00A2157A" w:rsidRDefault="00A2157A" w:rsidP="00A2157A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A2157A" w:rsidRPr="00A2157A" w14:paraId="6FA7A567" w14:textId="77777777" w:rsidTr="007D326B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2F5B" w14:textId="77777777" w:rsidR="00A2157A" w:rsidRPr="00A2157A" w:rsidRDefault="00A2157A" w:rsidP="007D326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Požadované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počty průzkumných sond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pro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podrobný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GTP</w:t>
            </w:r>
          </w:p>
        </w:tc>
      </w:tr>
      <w:tr w:rsidR="00A2157A" w:rsidRPr="00A2157A" w14:paraId="159BF4A0" w14:textId="77777777" w:rsidTr="007D326B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14E1E" w14:textId="77777777" w:rsidR="00A2157A" w:rsidRPr="00A2157A" w:rsidRDefault="00A2157A" w:rsidP="007D326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Geotechnické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poměry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E8561" w14:textId="77777777" w:rsidR="00A2157A" w:rsidRPr="00A2157A" w:rsidRDefault="00A2157A" w:rsidP="007D326B">
            <w:pPr>
              <w:spacing w:line="267" w:lineRule="exact"/>
              <w:ind w:left="994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Jednoduché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FA1B8" w14:textId="77777777" w:rsidR="00A2157A" w:rsidRPr="00A2157A" w:rsidRDefault="00A2157A" w:rsidP="007D326B">
            <w:pPr>
              <w:spacing w:line="267" w:lineRule="exact"/>
              <w:ind w:left="1"/>
              <w:jc w:val="center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Složité</w:t>
            </w:r>
          </w:p>
        </w:tc>
      </w:tr>
      <w:tr w:rsidR="00A2157A" w:rsidRPr="00A2157A" w14:paraId="3CBE5371" w14:textId="77777777" w:rsidTr="007D326B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45D5E" w14:textId="77777777" w:rsidR="00A2157A" w:rsidRPr="00A2157A" w:rsidRDefault="00A2157A" w:rsidP="007D326B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Trasa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–zářez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E9E51" w14:textId="77777777" w:rsidR="00A2157A" w:rsidRPr="00A2157A" w:rsidRDefault="00A2157A" w:rsidP="007D326B">
            <w:pPr>
              <w:spacing w:line="267" w:lineRule="exact"/>
              <w:ind w:left="798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sonda</w:t>
            </w:r>
            <w:r w:rsidRPr="00A2157A">
              <w:rPr>
                <w:rFonts w:cs="Arial"/>
                <w:szCs w:val="22"/>
              </w:rPr>
              <w:t xml:space="preserve"> –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250 </w:t>
            </w:r>
            <w:r w:rsidRPr="00A2157A">
              <w:rPr>
                <w:rFonts w:cs="Arial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C419F" w14:textId="77777777" w:rsidR="00A2157A" w:rsidRPr="00A2157A" w:rsidRDefault="00A2157A" w:rsidP="007D326B">
            <w:pPr>
              <w:spacing w:line="267" w:lineRule="exact"/>
              <w:ind w:left="848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sonda</w:t>
            </w:r>
            <w:r w:rsidRPr="00A2157A">
              <w:rPr>
                <w:rFonts w:cs="Arial"/>
                <w:szCs w:val="22"/>
              </w:rPr>
              <w:t xml:space="preserve"> –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125 </w:t>
            </w:r>
            <w:r w:rsidRPr="00A2157A">
              <w:rPr>
                <w:rFonts w:cs="Arial"/>
                <w:szCs w:val="22"/>
              </w:rPr>
              <w:t>m</w:t>
            </w:r>
          </w:p>
        </w:tc>
      </w:tr>
      <w:tr w:rsidR="00A2157A" w:rsidRPr="00A2157A" w14:paraId="661951D6" w14:textId="77777777" w:rsidTr="007D326B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3F85B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Trasa</w:t>
            </w:r>
            <w:r w:rsidRPr="00A2157A">
              <w:rPr>
                <w:rFonts w:cs="Arial"/>
                <w:szCs w:val="22"/>
              </w:rPr>
              <w:t xml:space="preserve"> –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násyp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BA0E4" w14:textId="77777777" w:rsidR="00A2157A" w:rsidRPr="00A2157A" w:rsidRDefault="00A2157A" w:rsidP="007D326B">
            <w:pPr>
              <w:spacing w:line="264" w:lineRule="exact"/>
              <w:ind w:left="798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sonda</w:t>
            </w:r>
            <w:r w:rsidRPr="00A2157A">
              <w:rPr>
                <w:rFonts w:cs="Arial"/>
                <w:szCs w:val="22"/>
              </w:rPr>
              <w:t xml:space="preserve"> –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250 </w:t>
            </w:r>
            <w:r w:rsidRPr="00A2157A">
              <w:rPr>
                <w:rFonts w:cs="Arial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7F89B" w14:textId="77777777" w:rsidR="00A2157A" w:rsidRPr="00A2157A" w:rsidRDefault="00A2157A" w:rsidP="007D326B">
            <w:pPr>
              <w:spacing w:line="264" w:lineRule="exact"/>
              <w:ind w:left="848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sonda</w:t>
            </w:r>
            <w:r w:rsidRPr="00A2157A">
              <w:rPr>
                <w:rFonts w:cs="Arial"/>
                <w:szCs w:val="22"/>
              </w:rPr>
              <w:t xml:space="preserve"> –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125 </w:t>
            </w:r>
            <w:r w:rsidRPr="00A2157A">
              <w:rPr>
                <w:rFonts w:cs="Arial"/>
                <w:szCs w:val="22"/>
              </w:rPr>
              <w:t>m</w:t>
            </w:r>
          </w:p>
        </w:tc>
      </w:tr>
      <w:tr w:rsidR="00A2157A" w:rsidRPr="00A2157A" w14:paraId="496BCE67" w14:textId="77777777" w:rsidTr="007D326B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55E6C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Hloubka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sond </w:t>
            </w:r>
            <w:r w:rsidRPr="00A2157A">
              <w:rPr>
                <w:rFonts w:cs="Arial"/>
                <w:szCs w:val="22"/>
              </w:rPr>
              <w:t>v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zářezu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453B6" w14:textId="77777777" w:rsidR="00A2157A" w:rsidRPr="00A2157A" w:rsidRDefault="00A2157A" w:rsidP="007D326B">
            <w:pPr>
              <w:spacing w:line="264" w:lineRule="exact"/>
              <w:ind w:left="385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Min.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1,5 </w:t>
            </w:r>
            <w:r w:rsidRPr="00A2157A">
              <w:rPr>
                <w:rFonts w:cs="Arial"/>
                <w:szCs w:val="22"/>
              </w:rPr>
              <w:t>m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pod niveletu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C5E56" w14:textId="77777777" w:rsidR="00A2157A" w:rsidRPr="00A2157A" w:rsidRDefault="00A2157A" w:rsidP="007D326B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Min.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1,5 </w:t>
            </w:r>
            <w:r w:rsidRPr="00A2157A">
              <w:rPr>
                <w:rFonts w:cs="Arial"/>
                <w:szCs w:val="22"/>
              </w:rPr>
              <w:t>m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pod niveletu*</w:t>
            </w:r>
          </w:p>
        </w:tc>
      </w:tr>
      <w:tr w:rsidR="00A2157A" w:rsidRPr="00A2157A" w14:paraId="397DF400" w14:textId="77777777" w:rsidTr="007D326B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A11FF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Hloubka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sond </w:t>
            </w:r>
            <w:r w:rsidRPr="00A2157A">
              <w:rPr>
                <w:rFonts w:cs="Arial"/>
                <w:szCs w:val="22"/>
              </w:rPr>
              <w:t>v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násypu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12F8B" w14:textId="77777777" w:rsidR="00A2157A" w:rsidRPr="00A2157A" w:rsidRDefault="00A2157A" w:rsidP="007D326B">
            <w:pPr>
              <w:spacing w:line="264" w:lineRule="exact"/>
              <w:ind w:left="169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Min.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1,5 </w:t>
            </w:r>
            <w:r w:rsidRPr="00A2157A">
              <w:rPr>
                <w:rFonts w:cs="Arial"/>
                <w:szCs w:val="22"/>
              </w:rPr>
              <w:t>m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pod bázi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násypu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99B0C" w14:textId="77777777" w:rsidR="00A2157A" w:rsidRPr="00A2157A" w:rsidRDefault="00A2157A" w:rsidP="007D326B">
            <w:pPr>
              <w:spacing w:line="264" w:lineRule="exact"/>
              <w:ind w:left="22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Min.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1,5 </w:t>
            </w:r>
            <w:r w:rsidRPr="00A2157A">
              <w:rPr>
                <w:rFonts w:cs="Arial"/>
                <w:szCs w:val="22"/>
              </w:rPr>
              <w:t>m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pod bázi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násypu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**</w:t>
            </w:r>
          </w:p>
        </w:tc>
      </w:tr>
      <w:tr w:rsidR="00A2157A" w:rsidRPr="00A2157A" w14:paraId="5BA38C6E" w14:textId="77777777" w:rsidTr="007D326B">
        <w:trPr>
          <w:trHeight w:hRule="exact" w:val="54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67945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Počet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sond</w:t>
            </w:r>
            <w:r w:rsidRPr="00A2157A">
              <w:rPr>
                <w:rFonts w:cs="Arial"/>
                <w:spacing w:val="-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u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objektů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71AAC" w14:textId="77777777" w:rsidR="00A2157A" w:rsidRPr="00A2157A" w:rsidRDefault="00A2157A" w:rsidP="007D326B">
            <w:pPr>
              <w:ind w:left="822" w:right="182" w:hanging="634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Podle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složitosti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objektu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min.</w:t>
            </w:r>
            <w:r w:rsidRPr="00A2157A">
              <w:rPr>
                <w:rFonts w:cs="Arial"/>
                <w:szCs w:val="22"/>
              </w:rPr>
              <w:t xml:space="preserve"> 2</w:t>
            </w:r>
            <w:r w:rsidRPr="00A2157A">
              <w:rPr>
                <w:rFonts w:cs="Arial"/>
                <w:spacing w:val="26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sondy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na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objekt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6DA5B" w14:textId="77777777" w:rsidR="00A2157A" w:rsidRPr="00A2157A" w:rsidRDefault="00A2157A" w:rsidP="007D326B">
            <w:pPr>
              <w:ind w:left="872" w:right="175" w:hanging="699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Podle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složitosti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objektu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min.2-3</w:t>
            </w:r>
            <w:r w:rsidRPr="00A2157A">
              <w:rPr>
                <w:rFonts w:cs="Arial"/>
                <w:spacing w:val="28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sondy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na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objekt</w:t>
            </w:r>
          </w:p>
        </w:tc>
      </w:tr>
      <w:tr w:rsidR="00A2157A" w:rsidRPr="00A2157A" w14:paraId="4311A4BC" w14:textId="77777777" w:rsidTr="007D326B">
        <w:trPr>
          <w:trHeight w:hRule="exact" w:val="54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F3AB8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Hloubka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sond </w:t>
            </w:r>
            <w:r w:rsidRPr="00A2157A">
              <w:rPr>
                <w:rFonts w:cs="Arial"/>
                <w:szCs w:val="22"/>
              </w:rPr>
              <w:t>u</w:t>
            </w:r>
            <w:r w:rsidRPr="00A2157A">
              <w:rPr>
                <w:rFonts w:cs="Arial"/>
                <w:spacing w:val="-1"/>
                <w:szCs w:val="22"/>
              </w:rPr>
              <w:t xml:space="preserve"> objektů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C67C0" w14:textId="77777777" w:rsidR="00A2157A" w:rsidRPr="00A2157A" w:rsidRDefault="00A2157A" w:rsidP="007D326B">
            <w:pPr>
              <w:ind w:left="378" w:right="255" w:hanging="120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Podle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hloubky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založení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nebo</w:t>
            </w:r>
            <w:r w:rsidRPr="00A2157A">
              <w:rPr>
                <w:rFonts w:cs="Arial"/>
                <w:spacing w:val="27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úrovně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skalního podkladu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538D3" w14:textId="77777777" w:rsidR="00A2157A" w:rsidRPr="00A2157A" w:rsidRDefault="00A2157A" w:rsidP="007D326B">
            <w:pPr>
              <w:ind w:left="430" w:right="310" w:hanging="120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Podle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hloubky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založení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nebo</w:t>
            </w:r>
            <w:r w:rsidRPr="00A2157A">
              <w:rPr>
                <w:rFonts w:cs="Arial"/>
                <w:spacing w:val="27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úrovně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skalního podkladu</w:t>
            </w:r>
          </w:p>
        </w:tc>
      </w:tr>
    </w:tbl>
    <w:p w14:paraId="16E98EF9" w14:textId="77777777" w:rsidR="00A2157A" w:rsidRPr="00A2157A" w:rsidRDefault="00A2157A" w:rsidP="00A2157A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191EB5A9" w14:textId="77777777" w:rsidR="00A2157A" w:rsidRPr="00A2157A" w:rsidRDefault="00A2157A" w:rsidP="00A2157A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A2157A">
        <w:rPr>
          <w:rFonts w:eastAsia="Calibri" w:cs="Arial"/>
          <w:spacing w:val="-1"/>
          <w:szCs w:val="22"/>
        </w:rPr>
        <w:t>Poznámka:</w:t>
      </w:r>
    </w:p>
    <w:p w14:paraId="4A2BC7A5" w14:textId="77777777" w:rsidR="00A2157A" w:rsidRPr="00A2157A" w:rsidRDefault="00A2157A" w:rsidP="00A2157A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A2157A">
        <w:rPr>
          <w:rFonts w:eastAsia="Calibri" w:cs="Arial"/>
          <w:szCs w:val="22"/>
        </w:rPr>
        <w:t>*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zCs w:val="22"/>
        </w:rPr>
        <w:t xml:space="preserve">- </w:t>
      </w:r>
      <w:r w:rsidRPr="00A2157A">
        <w:rPr>
          <w:rFonts w:eastAsia="Calibri" w:cs="Arial"/>
          <w:spacing w:val="8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při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stanovení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hloubky sondy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zCs w:val="22"/>
        </w:rPr>
        <w:t>je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třeba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zohlednit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hloubku budoucího odvodňovacího</w:t>
      </w:r>
      <w:r w:rsidRPr="00A2157A">
        <w:rPr>
          <w:rFonts w:eastAsia="Calibri" w:cs="Arial"/>
          <w:spacing w:val="37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zařízení</w:t>
      </w:r>
    </w:p>
    <w:p w14:paraId="0C96E813" w14:textId="77777777" w:rsidR="00A2157A" w:rsidRPr="00A2157A" w:rsidRDefault="00A2157A" w:rsidP="00A2157A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A2157A">
        <w:rPr>
          <w:rFonts w:eastAsia="Calibri" w:cs="Arial"/>
          <w:szCs w:val="22"/>
        </w:rPr>
        <w:t>**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zCs w:val="22"/>
        </w:rPr>
        <w:t xml:space="preserve">- </w:t>
      </w:r>
      <w:r w:rsidRPr="00A2157A">
        <w:rPr>
          <w:rFonts w:eastAsia="Calibri" w:cs="Arial"/>
          <w:spacing w:val="-1"/>
          <w:szCs w:val="22"/>
        </w:rPr>
        <w:t>dále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zCs w:val="22"/>
        </w:rPr>
        <w:t>je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třeba</w:t>
      </w:r>
      <w:r w:rsidRPr="00A2157A">
        <w:rPr>
          <w:rFonts w:eastAsia="Calibri" w:cs="Arial"/>
          <w:spacing w:val="-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vzít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zCs w:val="22"/>
        </w:rPr>
        <w:t>v</w:t>
      </w:r>
      <w:r w:rsidRPr="00A2157A">
        <w:rPr>
          <w:rFonts w:eastAsia="Calibri" w:cs="Arial"/>
          <w:spacing w:val="2"/>
          <w:szCs w:val="22"/>
        </w:rPr>
        <w:t xml:space="preserve"> </w:t>
      </w:r>
      <w:r w:rsidRPr="00A2157A">
        <w:rPr>
          <w:rFonts w:eastAsia="Calibri" w:cs="Arial"/>
          <w:spacing w:val="-2"/>
          <w:szCs w:val="22"/>
        </w:rPr>
        <w:t>úvahu</w:t>
      </w:r>
      <w:r w:rsidRPr="00A2157A">
        <w:rPr>
          <w:rFonts w:eastAsia="Calibri" w:cs="Arial"/>
          <w:spacing w:val="-1"/>
          <w:szCs w:val="22"/>
        </w:rPr>
        <w:t xml:space="preserve"> únosnost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zCs w:val="22"/>
        </w:rPr>
        <w:t xml:space="preserve">a </w:t>
      </w:r>
      <w:r w:rsidRPr="00A2157A">
        <w:rPr>
          <w:rFonts w:eastAsia="Calibri" w:cs="Arial"/>
          <w:spacing w:val="-1"/>
          <w:szCs w:val="22"/>
        </w:rPr>
        <w:t>stlačitelnost</w:t>
      </w:r>
      <w:r w:rsidRPr="00A2157A">
        <w:rPr>
          <w:rFonts w:eastAsia="Calibri" w:cs="Arial"/>
          <w:spacing w:val="-4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zemin</w:t>
      </w:r>
      <w:r w:rsidRPr="00A2157A">
        <w:rPr>
          <w:rFonts w:eastAsia="Calibri" w:cs="Arial"/>
          <w:spacing w:val="-3"/>
          <w:szCs w:val="22"/>
        </w:rPr>
        <w:t xml:space="preserve"> </w:t>
      </w:r>
      <w:r w:rsidRPr="00A2157A">
        <w:rPr>
          <w:rFonts w:eastAsia="Calibri" w:cs="Arial"/>
          <w:szCs w:val="22"/>
        </w:rPr>
        <w:t>v</w:t>
      </w:r>
      <w:r w:rsidRPr="00A2157A">
        <w:rPr>
          <w:rFonts w:eastAsia="Calibri" w:cs="Arial"/>
          <w:spacing w:val="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podloží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násypu</w:t>
      </w:r>
    </w:p>
    <w:p w14:paraId="1451E04B" w14:textId="77777777" w:rsidR="00A2157A" w:rsidRPr="00A2157A" w:rsidRDefault="00A2157A" w:rsidP="00A2157A">
      <w:pPr>
        <w:widowControl w:val="0"/>
        <w:spacing w:before="6" w:after="0" w:line="240" w:lineRule="auto"/>
        <w:rPr>
          <w:rFonts w:eastAsia="Calibri" w:cs="Arial"/>
          <w:szCs w:val="22"/>
        </w:rPr>
      </w:pPr>
    </w:p>
    <w:p w14:paraId="24166A59" w14:textId="77777777" w:rsidR="00A2157A" w:rsidRPr="00A2157A" w:rsidRDefault="00A2157A" w:rsidP="00A2157A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A2157A">
        <w:rPr>
          <w:rFonts w:eastAsia="Calibri" w:cs="Arial"/>
          <w:b/>
          <w:spacing w:val="-1"/>
          <w:szCs w:val="22"/>
        </w:rPr>
        <w:t>C. Požadavky</w:t>
      </w:r>
      <w:r w:rsidRPr="00A2157A">
        <w:rPr>
          <w:rFonts w:eastAsia="Calibri" w:cs="Arial"/>
          <w:b/>
          <w:spacing w:val="1"/>
          <w:szCs w:val="22"/>
        </w:rPr>
        <w:t xml:space="preserve"> </w:t>
      </w:r>
      <w:r w:rsidRPr="00A2157A">
        <w:rPr>
          <w:rFonts w:eastAsia="Calibri" w:cs="Arial"/>
          <w:b/>
          <w:spacing w:val="-1"/>
          <w:szCs w:val="22"/>
        </w:rPr>
        <w:t>na</w:t>
      </w:r>
      <w:r w:rsidRPr="00A2157A">
        <w:rPr>
          <w:rFonts w:eastAsia="Calibri" w:cs="Arial"/>
          <w:b/>
          <w:szCs w:val="22"/>
        </w:rPr>
        <w:t xml:space="preserve"> </w:t>
      </w:r>
      <w:r w:rsidRPr="00A2157A">
        <w:rPr>
          <w:rFonts w:eastAsia="Calibri" w:cs="Arial"/>
          <w:b/>
          <w:spacing w:val="-1"/>
          <w:szCs w:val="22"/>
        </w:rPr>
        <w:t>terénní</w:t>
      </w:r>
      <w:r w:rsidRPr="00A2157A">
        <w:rPr>
          <w:rFonts w:eastAsia="Calibri" w:cs="Arial"/>
          <w:b/>
          <w:spacing w:val="-3"/>
          <w:szCs w:val="22"/>
        </w:rPr>
        <w:t xml:space="preserve"> </w:t>
      </w:r>
      <w:r w:rsidRPr="00A2157A">
        <w:rPr>
          <w:rFonts w:eastAsia="Calibri" w:cs="Arial"/>
          <w:b/>
          <w:spacing w:val="-1"/>
          <w:szCs w:val="22"/>
        </w:rPr>
        <w:t>měření</w:t>
      </w:r>
      <w:r w:rsidRPr="00A2157A">
        <w:rPr>
          <w:rFonts w:eastAsia="Calibri" w:cs="Arial"/>
          <w:b/>
          <w:szCs w:val="22"/>
        </w:rPr>
        <w:t xml:space="preserve"> a </w:t>
      </w:r>
      <w:r w:rsidRPr="00A2157A">
        <w:rPr>
          <w:rFonts w:eastAsia="Calibri" w:cs="Arial"/>
          <w:b/>
          <w:spacing w:val="-1"/>
          <w:szCs w:val="22"/>
        </w:rPr>
        <w:t>laboratorní</w:t>
      </w:r>
      <w:r w:rsidRPr="00A2157A">
        <w:rPr>
          <w:rFonts w:eastAsia="Calibri" w:cs="Arial"/>
          <w:b/>
          <w:szCs w:val="22"/>
        </w:rPr>
        <w:t xml:space="preserve"> </w:t>
      </w:r>
      <w:r w:rsidRPr="00A2157A">
        <w:rPr>
          <w:rFonts w:eastAsia="Calibri" w:cs="Arial"/>
          <w:b/>
          <w:spacing w:val="-1"/>
          <w:szCs w:val="22"/>
        </w:rPr>
        <w:t>zkoušky:</w:t>
      </w:r>
    </w:p>
    <w:p w14:paraId="0AFAAEA7" w14:textId="77777777" w:rsidR="00A2157A" w:rsidRPr="00A2157A" w:rsidRDefault="00A2157A" w:rsidP="00A2157A">
      <w:pPr>
        <w:widowControl w:val="0"/>
        <w:numPr>
          <w:ilvl w:val="0"/>
          <w:numId w:val="19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A2157A">
        <w:rPr>
          <w:rFonts w:eastAsia="Calibri" w:cs="Arial"/>
          <w:spacing w:val="-1"/>
          <w:szCs w:val="22"/>
        </w:rPr>
        <w:t>Výsledky</w:t>
      </w:r>
      <w:r w:rsidRPr="00A2157A">
        <w:rPr>
          <w:rFonts w:eastAsia="Calibri" w:cs="Arial"/>
          <w:spacing w:val="29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  <w:u w:val="single"/>
        </w:rPr>
        <w:t>předcházejících</w:t>
      </w:r>
      <w:r w:rsidRPr="00A2157A">
        <w:rPr>
          <w:rFonts w:eastAsia="Calibri" w:cs="Arial"/>
          <w:spacing w:val="29"/>
          <w:szCs w:val="22"/>
          <w:u w:val="single"/>
        </w:rPr>
        <w:t xml:space="preserve"> </w:t>
      </w:r>
      <w:r w:rsidRPr="00A2157A">
        <w:rPr>
          <w:rFonts w:eastAsia="Calibri" w:cs="Arial"/>
          <w:spacing w:val="-1"/>
          <w:szCs w:val="22"/>
          <w:u w:val="single"/>
        </w:rPr>
        <w:t>etap</w:t>
      </w:r>
      <w:r w:rsidRPr="00A2157A">
        <w:rPr>
          <w:rFonts w:eastAsia="Calibri" w:cs="Arial"/>
          <w:spacing w:val="29"/>
          <w:szCs w:val="22"/>
          <w:u w:val="single"/>
        </w:rPr>
        <w:t xml:space="preserve"> </w:t>
      </w:r>
      <w:r w:rsidRPr="00A2157A">
        <w:rPr>
          <w:rFonts w:eastAsia="Calibri" w:cs="Arial"/>
          <w:spacing w:val="-1"/>
          <w:szCs w:val="22"/>
          <w:u w:val="single"/>
        </w:rPr>
        <w:t>průzkumu</w:t>
      </w:r>
      <w:r w:rsidRPr="00A2157A">
        <w:rPr>
          <w:rFonts w:eastAsia="Calibri" w:cs="Arial"/>
          <w:spacing w:val="28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doplnit</w:t>
      </w:r>
      <w:r w:rsidRPr="00A2157A">
        <w:rPr>
          <w:rFonts w:eastAsia="Calibri" w:cs="Arial"/>
          <w:spacing w:val="30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dynamickými</w:t>
      </w:r>
      <w:r w:rsidRPr="00A2157A">
        <w:rPr>
          <w:rFonts w:eastAsia="Calibri" w:cs="Arial"/>
          <w:spacing w:val="29"/>
          <w:szCs w:val="22"/>
        </w:rPr>
        <w:t xml:space="preserve"> </w:t>
      </w:r>
      <w:r w:rsidRPr="00A2157A">
        <w:rPr>
          <w:rFonts w:eastAsia="Calibri" w:cs="Arial"/>
          <w:szCs w:val="22"/>
        </w:rPr>
        <w:t>a</w:t>
      </w:r>
      <w:r w:rsidRPr="00A2157A">
        <w:rPr>
          <w:rFonts w:eastAsia="Calibri" w:cs="Arial"/>
          <w:spacing w:val="29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statickými</w:t>
      </w:r>
      <w:r w:rsidRPr="00A2157A">
        <w:rPr>
          <w:rFonts w:eastAsia="Calibri" w:cs="Arial"/>
          <w:spacing w:val="28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lastRenderedPageBreak/>
        <w:t>penetracemi</w:t>
      </w:r>
      <w:r w:rsidRPr="00A2157A">
        <w:rPr>
          <w:rFonts w:eastAsia="Calibri" w:cs="Arial"/>
          <w:spacing w:val="29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za</w:t>
      </w:r>
      <w:r w:rsidRPr="00A2157A">
        <w:rPr>
          <w:rFonts w:eastAsia="Calibri" w:cs="Arial"/>
          <w:spacing w:val="6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účelem</w:t>
      </w:r>
      <w:r w:rsidRPr="00A2157A">
        <w:rPr>
          <w:rFonts w:eastAsia="Calibri" w:cs="Arial"/>
          <w:spacing w:val="2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upřesnění</w:t>
      </w:r>
      <w:r w:rsidRPr="00A2157A">
        <w:rPr>
          <w:rFonts w:eastAsia="Calibri" w:cs="Arial"/>
          <w:spacing w:val="2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geotechnických</w:t>
      </w:r>
      <w:r w:rsidRPr="00A2157A">
        <w:rPr>
          <w:rFonts w:eastAsia="Calibri" w:cs="Arial"/>
          <w:spacing w:val="2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vlastností</w:t>
      </w:r>
      <w:r w:rsidRPr="00A2157A">
        <w:rPr>
          <w:rFonts w:eastAsia="Calibri" w:cs="Arial"/>
          <w:spacing w:val="2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zemin</w:t>
      </w:r>
      <w:r w:rsidRPr="00A2157A">
        <w:rPr>
          <w:rFonts w:eastAsia="Calibri" w:cs="Arial"/>
          <w:spacing w:val="2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budoucího</w:t>
      </w:r>
      <w:r w:rsidRPr="00A2157A">
        <w:rPr>
          <w:rFonts w:eastAsia="Calibri" w:cs="Arial"/>
          <w:spacing w:val="2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zemního</w:t>
      </w:r>
      <w:r w:rsidRPr="00A2157A">
        <w:rPr>
          <w:rFonts w:eastAsia="Calibri" w:cs="Arial"/>
          <w:spacing w:val="2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tělesa</w:t>
      </w:r>
      <w:r w:rsidRPr="00A2157A">
        <w:rPr>
          <w:rFonts w:eastAsia="Calibri" w:cs="Arial"/>
          <w:spacing w:val="19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případně</w:t>
      </w:r>
      <w:r w:rsidRPr="00A2157A">
        <w:rPr>
          <w:rFonts w:eastAsia="Calibri" w:cs="Arial"/>
          <w:spacing w:val="2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pro</w:t>
      </w:r>
      <w:r w:rsidRPr="00A2157A">
        <w:rPr>
          <w:rFonts w:eastAsia="Calibri" w:cs="Arial"/>
          <w:spacing w:val="57"/>
          <w:szCs w:val="22"/>
        </w:rPr>
        <w:t xml:space="preserve"> </w:t>
      </w:r>
      <w:r w:rsidRPr="00A2157A">
        <w:rPr>
          <w:rFonts w:eastAsia="Calibri" w:cs="Arial"/>
          <w:szCs w:val="22"/>
        </w:rPr>
        <w:t>místa</w:t>
      </w:r>
      <w:r w:rsidRPr="00A2157A">
        <w:rPr>
          <w:rFonts w:eastAsia="Calibri" w:cs="Arial"/>
          <w:spacing w:val="-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nepřístupná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vrtným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soupravám</w:t>
      </w:r>
    </w:p>
    <w:p w14:paraId="4E0AF9BC" w14:textId="77777777" w:rsidR="00A2157A" w:rsidRPr="00A2157A" w:rsidRDefault="00A2157A" w:rsidP="00A2157A">
      <w:pPr>
        <w:widowControl w:val="0"/>
        <w:tabs>
          <w:tab w:val="left" w:pos="1116"/>
        </w:tabs>
        <w:spacing w:before="41" w:after="0" w:line="275" w:lineRule="auto"/>
        <w:ind w:left="1115" w:right="254"/>
        <w:jc w:val="both"/>
        <w:rPr>
          <w:rFonts w:eastAsia="Calibri" w:cs="Arial"/>
          <w:szCs w:val="22"/>
        </w:rPr>
      </w:pPr>
    </w:p>
    <w:p w14:paraId="161B7C90" w14:textId="77777777" w:rsidR="00A2157A" w:rsidRPr="00A2157A" w:rsidRDefault="00A2157A" w:rsidP="00A2157A">
      <w:pPr>
        <w:widowControl w:val="0"/>
        <w:numPr>
          <w:ilvl w:val="0"/>
          <w:numId w:val="19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A2157A">
        <w:rPr>
          <w:rFonts w:eastAsia="Calibri" w:cs="Arial"/>
          <w:spacing w:val="-1"/>
          <w:szCs w:val="22"/>
        </w:rPr>
        <w:t>Laboratorní</w:t>
      </w:r>
      <w:r w:rsidRPr="00A2157A">
        <w:rPr>
          <w:rFonts w:eastAsia="Calibri" w:cs="Arial"/>
          <w:spacing w:val="24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zkoušky</w:t>
      </w:r>
      <w:r w:rsidRPr="00A2157A">
        <w:rPr>
          <w:rFonts w:eastAsia="Calibri" w:cs="Arial"/>
          <w:spacing w:val="24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zemin,</w:t>
      </w:r>
      <w:r w:rsidRPr="00A2157A">
        <w:rPr>
          <w:rFonts w:eastAsia="Calibri" w:cs="Arial"/>
          <w:spacing w:val="24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skalních</w:t>
      </w:r>
      <w:r w:rsidRPr="00A2157A">
        <w:rPr>
          <w:rFonts w:eastAsia="Calibri" w:cs="Arial"/>
          <w:spacing w:val="24"/>
          <w:szCs w:val="22"/>
        </w:rPr>
        <w:t xml:space="preserve"> </w:t>
      </w:r>
      <w:r w:rsidRPr="00A2157A">
        <w:rPr>
          <w:rFonts w:eastAsia="Calibri" w:cs="Arial"/>
          <w:szCs w:val="22"/>
        </w:rPr>
        <w:t>a</w:t>
      </w:r>
      <w:r w:rsidRPr="00A2157A">
        <w:rPr>
          <w:rFonts w:eastAsia="Calibri" w:cs="Arial"/>
          <w:spacing w:val="24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poloskalních</w:t>
      </w:r>
      <w:r w:rsidRPr="00A2157A">
        <w:rPr>
          <w:rFonts w:eastAsia="Calibri" w:cs="Arial"/>
          <w:spacing w:val="24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hornin</w:t>
      </w:r>
      <w:r w:rsidRPr="00A2157A">
        <w:rPr>
          <w:rFonts w:eastAsia="Calibri" w:cs="Arial"/>
          <w:spacing w:val="24"/>
          <w:szCs w:val="22"/>
        </w:rPr>
        <w:t xml:space="preserve"> </w:t>
      </w:r>
      <w:r w:rsidRPr="00A2157A">
        <w:rPr>
          <w:rFonts w:eastAsia="Calibri" w:cs="Arial"/>
          <w:szCs w:val="22"/>
        </w:rPr>
        <w:t>se</w:t>
      </w:r>
      <w:r w:rsidRPr="00A2157A">
        <w:rPr>
          <w:rFonts w:eastAsia="Calibri" w:cs="Arial"/>
          <w:spacing w:val="25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provádí</w:t>
      </w:r>
      <w:r w:rsidRPr="00A2157A">
        <w:rPr>
          <w:rFonts w:eastAsia="Calibri" w:cs="Arial"/>
          <w:spacing w:val="24"/>
          <w:szCs w:val="22"/>
        </w:rPr>
        <w:t xml:space="preserve"> </w:t>
      </w:r>
      <w:r w:rsidRPr="00A2157A">
        <w:rPr>
          <w:rFonts w:eastAsia="Calibri" w:cs="Arial"/>
          <w:szCs w:val="22"/>
        </w:rPr>
        <w:t>v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rozšířeném</w:t>
      </w:r>
      <w:r w:rsidRPr="00A2157A">
        <w:rPr>
          <w:rFonts w:eastAsia="Calibri" w:cs="Arial"/>
          <w:spacing w:val="26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rozsahu</w:t>
      </w:r>
      <w:r w:rsidRPr="00A2157A">
        <w:rPr>
          <w:rFonts w:eastAsia="Calibri" w:cs="Arial"/>
          <w:spacing w:val="65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než</w:t>
      </w:r>
      <w:r w:rsidRPr="00A2157A">
        <w:rPr>
          <w:rFonts w:eastAsia="Calibri" w:cs="Arial"/>
          <w:spacing w:val="30"/>
          <w:szCs w:val="22"/>
        </w:rPr>
        <w:t xml:space="preserve"> </w:t>
      </w:r>
      <w:r w:rsidRPr="00A2157A">
        <w:rPr>
          <w:rFonts w:eastAsia="Calibri" w:cs="Arial"/>
          <w:szCs w:val="22"/>
        </w:rPr>
        <w:t>u</w:t>
      </w:r>
      <w:r w:rsidRPr="00A2157A">
        <w:rPr>
          <w:rFonts w:eastAsia="Calibri" w:cs="Arial"/>
          <w:spacing w:val="3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předcházejících</w:t>
      </w:r>
      <w:r w:rsidRPr="00A2157A">
        <w:rPr>
          <w:rFonts w:eastAsia="Calibri" w:cs="Arial"/>
          <w:spacing w:val="3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etap</w:t>
      </w:r>
      <w:r w:rsidRPr="00A2157A">
        <w:rPr>
          <w:rFonts w:eastAsia="Calibri" w:cs="Arial"/>
          <w:spacing w:val="30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průzkumu</w:t>
      </w:r>
      <w:r w:rsidRPr="00A2157A">
        <w:rPr>
          <w:rFonts w:eastAsia="Calibri" w:cs="Arial"/>
          <w:spacing w:val="31"/>
          <w:szCs w:val="22"/>
        </w:rPr>
        <w:t xml:space="preserve"> </w:t>
      </w:r>
      <w:r w:rsidRPr="00A2157A">
        <w:rPr>
          <w:rFonts w:eastAsia="Calibri" w:cs="Arial"/>
          <w:szCs w:val="22"/>
        </w:rPr>
        <w:t>a</w:t>
      </w:r>
      <w:r w:rsidRPr="00A2157A">
        <w:rPr>
          <w:rFonts w:eastAsia="Calibri" w:cs="Arial"/>
          <w:spacing w:val="32"/>
          <w:szCs w:val="22"/>
        </w:rPr>
        <w:t xml:space="preserve"> </w:t>
      </w:r>
      <w:r w:rsidRPr="00A2157A">
        <w:rPr>
          <w:rFonts w:eastAsia="Calibri" w:cs="Arial"/>
          <w:szCs w:val="22"/>
        </w:rPr>
        <w:t>to</w:t>
      </w:r>
      <w:r w:rsidRPr="00A2157A">
        <w:rPr>
          <w:rFonts w:eastAsia="Calibri" w:cs="Arial"/>
          <w:spacing w:val="3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pro</w:t>
      </w:r>
      <w:r w:rsidRPr="00A2157A">
        <w:rPr>
          <w:rFonts w:eastAsia="Calibri" w:cs="Arial"/>
          <w:spacing w:val="3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stanovení</w:t>
      </w:r>
      <w:r w:rsidRPr="00A2157A">
        <w:rPr>
          <w:rFonts w:eastAsia="Calibri" w:cs="Arial"/>
          <w:spacing w:val="3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popisných</w:t>
      </w:r>
      <w:r w:rsidRPr="00A2157A">
        <w:rPr>
          <w:rFonts w:eastAsia="Calibri" w:cs="Arial"/>
          <w:spacing w:val="3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vlastností</w:t>
      </w:r>
      <w:r w:rsidRPr="00A2157A">
        <w:rPr>
          <w:rFonts w:eastAsia="Calibri" w:cs="Arial"/>
          <w:spacing w:val="28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jednotlivých</w:t>
      </w:r>
      <w:r w:rsidRPr="00A2157A">
        <w:rPr>
          <w:rFonts w:eastAsia="Calibri" w:cs="Arial"/>
          <w:spacing w:val="67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typů</w:t>
      </w:r>
      <w:r w:rsidRPr="00A2157A">
        <w:rPr>
          <w:rFonts w:eastAsia="Calibri" w:cs="Arial"/>
          <w:spacing w:val="4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zemin</w:t>
      </w:r>
      <w:r w:rsidRPr="00A2157A">
        <w:rPr>
          <w:rFonts w:eastAsia="Calibri" w:cs="Arial"/>
          <w:spacing w:val="4"/>
          <w:szCs w:val="22"/>
        </w:rPr>
        <w:t xml:space="preserve"> </w:t>
      </w:r>
      <w:r w:rsidRPr="00A2157A">
        <w:rPr>
          <w:rFonts w:eastAsia="Calibri" w:cs="Arial"/>
          <w:szCs w:val="22"/>
        </w:rPr>
        <w:t>a</w:t>
      </w:r>
      <w:r w:rsidRPr="00A2157A">
        <w:rPr>
          <w:rFonts w:eastAsia="Calibri" w:cs="Arial"/>
          <w:spacing w:val="2"/>
          <w:szCs w:val="22"/>
        </w:rPr>
        <w:t xml:space="preserve"> </w:t>
      </w:r>
      <w:r w:rsidRPr="00A2157A">
        <w:rPr>
          <w:rFonts w:eastAsia="Calibri" w:cs="Arial"/>
          <w:szCs w:val="22"/>
        </w:rPr>
        <w:t>k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jejich</w:t>
      </w:r>
      <w:r w:rsidRPr="00A2157A">
        <w:rPr>
          <w:rFonts w:eastAsia="Calibri" w:cs="Arial"/>
          <w:spacing w:val="4"/>
          <w:szCs w:val="22"/>
        </w:rPr>
        <w:t xml:space="preserve"> </w:t>
      </w:r>
      <w:r w:rsidRPr="00A2157A">
        <w:rPr>
          <w:rFonts w:eastAsia="Calibri" w:cs="Arial"/>
          <w:spacing w:val="-2"/>
          <w:szCs w:val="22"/>
        </w:rPr>
        <w:t>zařazení</w:t>
      </w:r>
      <w:r w:rsidRPr="00A2157A">
        <w:rPr>
          <w:rFonts w:eastAsia="Calibri" w:cs="Arial"/>
          <w:spacing w:val="5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do</w:t>
      </w:r>
      <w:r w:rsidRPr="00A2157A">
        <w:rPr>
          <w:rFonts w:eastAsia="Calibri" w:cs="Arial"/>
          <w:spacing w:val="4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klasifikačních</w:t>
      </w:r>
      <w:r w:rsidRPr="00A2157A">
        <w:rPr>
          <w:rFonts w:eastAsia="Calibri" w:cs="Arial"/>
          <w:spacing w:val="5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systémů</w:t>
      </w:r>
      <w:r w:rsidRPr="00A2157A">
        <w:rPr>
          <w:rFonts w:eastAsia="Calibri" w:cs="Arial"/>
          <w:spacing w:val="4"/>
          <w:szCs w:val="22"/>
        </w:rPr>
        <w:t xml:space="preserve"> </w:t>
      </w:r>
      <w:r w:rsidRPr="00A2157A">
        <w:rPr>
          <w:rFonts w:eastAsia="Calibri" w:cs="Arial"/>
          <w:spacing w:val="-2"/>
          <w:szCs w:val="22"/>
        </w:rPr>
        <w:t>norem</w:t>
      </w:r>
      <w:r w:rsidRPr="00A2157A">
        <w:rPr>
          <w:rFonts w:eastAsia="Calibri" w:cs="Arial"/>
          <w:spacing w:val="6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ČSN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736133,</w:t>
      </w:r>
      <w:r w:rsidRPr="00A2157A">
        <w:rPr>
          <w:rFonts w:eastAsia="Calibri" w:cs="Arial"/>
          <w:spacing w:val="5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ČSN</w:t>
      </w:r>
      <w:r w:rsidRPr="00A2157A">
        <w:rPr>
          <w:rFonts w:eastAsia="Calibri" w:cs="Arial"/>
          <w:spacing w:val="4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ISO</w:t>
      </w:r>
      <w:r w:rsidRPr="00A2157A">
        <w:rPr>
          <w:rFonts w:eastAsia="Calibri" w:cs="Arial"/>
          <w:spacing w:val="5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14688-2</w:t>
      </w:r>
      <w:r w:rsidRPr="00A2157A">
        <w:rPr>
          <w:rFonts w:eastAsia="Calibri" w:cs="Arial"/>
          <w:spacing w:val="65"/>
          <w:szCs w:val="22"/>
        </w:rPr>
        <w:t xml:space="preserve"> </w:t>
      </w:r>
      <w:r w:rsidRPr="00A2157A">
        <w:rPr>
          <w:rFonts w:eastAsia="Calibri" w:cs="Arial"/>
          <w:szCs w:val="22"/>
        </w:rPr>
        <w:t xml:space="preserve">a </w:t>
      </w:r>
      <w:r w:rsidRPr="00A2157A">
        <w:rPr>
          <w:rFonts w:eastAsia="Calibri" w:cs="Arial"/>
          <w:spacing w:val="-1"/>
          <w:szCs w:val="22"/>
        </w:rPr>
        <w:t>ČSN 75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2410 konkrétně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pak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na</w:t>
      </w:r>
      <w:r w:rsidRPr="00A2157A">
        <w:rPr>
          <w:rFonts w:eastAsia="Calibri" w:cs="Arial"/>
          <w:szCs w:val="22"/>
        </w:rPr>
        <w:t xml:space="preserve"> :</w:t>
      </w:r>
    </w:p>
    <w:p w14:paraId="37865CEE" w14:textId="77777777" w:rsidR="00A2157A" w:rsidRPr="00A2157A" w:rsidRDefault="00A2157A" w:rsidP="00A2157A">
      <w:pPr>
        <w:widowControl w:val="0"/>
        <w:numPr>
          <w:ilvl w:val="1"/>
          <w:numId w:val="19"/>
        </w:numPr>
        <w:tabs>
          <w:tab w:val="left" w:pos="1837"/>
        </w:tabs>
        <w:spacing w:after="0" w:line="274" w:lineRule="exact"/>
        <w:rPr>
          <w:rFonts w:eastAsia="Calibri" w:cs="Arial"/>
          <w:szCs w:val="22"/>
        </w:rPr>
      </w:pPr>
      <w:r w:rsidRPr="00A2157A">
        <w:rPr>
          <w:rFonts w:eastAsia="Calibri" w:cs="Arial"/>
          <w:szCs w:val="22"/>
        </w:rPr>
        <w:t>–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zeminy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nevhodné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pro výstavbu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dle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ČSN</w:t>
      </w:r>
    </w:p>
    <w:p w14:paraId="38A7EE47" w14:textId="77777777" w:rsidR="00A2157A" w:rsidRPr="00A2157A" w:rsidRDefault="00A2157A" w:rsidP="00A2157A">
      <w:pPr>
        <w:widowControl w:val="0"/>
        <w:numPr>
          <w:ilvl w:val="1"/>
          <w:numId w:val="19"/>
        </w:numPr>
        <w:tabs>
          <w:tab w:val="left" w:pos="1837"/>
        </w:tabs>
        <w:spacing w:before="34" w:after="0" w:line="240" w:lineRule="auto"/>
        <w:rPr>
          <w:rFonts w:eastAsia="Calibri" w:cs="Arial"/>
          <w:szCs w:val="22"/>
        </w:rPr>
      </w:pPr>
      <w:r w:rsidRPr="00A2157A">
        <w:rPr>
          <w:rFonts w:eastAsia="Calibri" w:cs="Arial"/>
          <w:szCs w:val="22"/>
        </w:rPr>
        <w:t>–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vhodnost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zemin do násypů</w:t>
      </w:r>
      <w:r w:rsidRPr="00A2157A">
        <w:rPr>
          <w:rFonts w:eastAsia="Calibri" w:cs="Arial"/>
          <w:szCs w:val="22"/>
        </w:rPr>
        <w:t xml:space="preserve"> ve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smyslu ČSN</w:t>
      </w:r>
      <w:r w:rsidRPr="00A2157A">
        <w:rPr>
          <w:rFonts w:eastAsia="Calibri" w:cs="Arial"/>
          <w:spacing w:val="-3"/>
          <w:szCs w:val="22"/>
        </w:rPr>
        <w:t xml:space="preserve"> </w:t>
      </w:r>
      <w:r w:rsidRPr="00A2157A">
        <w:rPr>
          <w:rFonts w:eastAsia="Calibri" w:cs="Arial"/>
          <w:szCs w:val="22"/>
        </w:rPr>
        <w:t>73</w:t>
      </w:r>
      <w:r w:rsidRPr="00A2157A">
        <w:rPr>
          <w:rFonts w:eastAsia="Calibri" w:cs="Arial"/>
          <w:spacing w:val="-1"/>
          <w:szCs w:val="22"/>
        </w:rPr>
        <w:t xml:space="preserve"> </w:t>
      </w:r>
      <w:r w:rsidRPr="00A2157A">
        <w:rPr>
          <w:rFonts w:eastAsia="Calibri" w:cs="Arial"/>
          <w:spacing w:val="-2"/>
          <w:szCs w:val="22"/>
        </w:rPr>
        <w:t>6133</w:t>
      </w:r>
    </w:p>
    <w:p w14:paraId="1D6CEF24" w14:textId="77777777" w:rsidR="00A2157A" w:rsidRPr="00A2157A" w:rsidRDefault="00A2157A" w:rsidP="00A2157A">
      <w:pPr>
        <w:widowControl w:val="0"/>
        <w:numPr>
          <w:ilvl w:val="1"/>
          <w:numId w:val="19"/>
        </w:numPr>
        <w:tabs>
          <w:tab w:val="left" w:pos="1837"/>
        </w:tabs>
        <w:spacing w:before="34" w:after="0" w:line="240" w:lineRule="auto"/>
        <w:rPr>
          <w:rFonts w:eastAsia="Calibri" w:cs="Arial"/>
          <w:szCs w:val="22"/>
        </w:rPr>
      </w:pPr>
      <w:r w:rsidRPr="00A2157A">
        <w:rPr>
          <w:rFonts w:eastAsia="Calibri" w:cs="Arial"/>
          <w:szCs w:val="22"/>
        </w:rPr>
        <w:t>–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vhodnost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zemin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do aktivní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zóny vozovky ve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smyslu</w:t>
      </w:r>
      <w:r w:rsidRPr="00A2157A">
        <w:rPr>
          <w:rFonts w:eastAsia="Calibri" w:cs="Arial"/>
          <w:spacing w:val="-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 xml:space="preserve">ČSN </w:t>
      </w:r>
      <w:r w:rsidRPr="00A2157A">
        <w:rPr>
          <w:rFonts w:eastAsia="Calibri" w:cs="Arial"/>
          <w:szCs w:val="22"/>
        </w:rPr>
        <w:t>73</w:t>
      </w:r>
      <w:r w:rsidRPr="00A2157A">
        <w:rPr>
          <w:rFonts w:eastAsia="Calibri" w:cs="Arial"/>
          <w:spacing w:val="-1"/>
          <w:szCs w:val="22"/>
        </w:rPr>
        <w:t xml:space="preserve"> </w:t>
      </w:r>
      <w:r w:rsidRPr="00A2157A">
        <w:rPr>
          <w:rFonts w:eastAsia="Calibri" w:cs="Arial"/>
          <w:spacing w:val="-2"/>
          <w:szCs w:val="22"/>
        </w:rPr>
        <w:t>6133</w:t>
      </w:r>
    </w:p>
    <w:p w14:paraId="771EE748" w14:textId="77777777" w:rsidR="00A2157A" w:rsidRPr="00A2157A" w:rsidRDefault="00A2157A" w:rsidP="00A2157A">
      <w:pPr>
        <w:widowControl w:val="0"/>
        <w:numPr>
          <w:ilvl w:val="1"/>
          <w:numId w:val="19"/>
        </w:numPr>
        <w:tabs>
          <w:tab w:val="left" w:pos="1836"/>
        </w:tabs>
        <w:spacing w:before="34" w:after="0" w:line="240" w:lineRule="auto"/>
        <w:ind w:left="1835"/>
        <w:rPr>
          <w:rFonts w:eastAsia="Calibri" w:cs="Arial"/>
          <w:szCs w:val="22"/>
        </w:rPr>
      </w:pPr>
      <w:r w:rsidRPr="00A2157A">
        <w:rPr>
          <w:rFonts w:eastAsia="Calibri" w:cs="Arial"/>
          <w:szCs w:val="22"/>
        </w:rPr>
        <w:t>–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vhodnost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zemin pro úpravu pojivy ve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smyslu</w:t>
      </w:r>
      <w:r w:rsidRPr="00A2157A">
        <w:rPr>
          <w:rFonts w:eastAsia="Calibri" w:cs="Arial"/>
          <w:spacing w:val="-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ČSN 73 6133</w:t>
      </w:r>
    </w:p>
    <w:p w14:paraId="779B9FA0" w14:textId="77777777" w:rsidR="00A2157A" w:rsidRPr="00A2157A" w:rsidRDefault="00A2157A" w:rsidP="00A2157A">
      <w:pPr>
        <w:widowControl w:val="0"/>
        <w:numPr>
          <w:ilvl w:val="1"/>
          <w:numId w:val="19"/>
        </w:numPr>
        <w:tabs>
          <w:tab w:val="left" w:pos="1836"/>
        </w:tabs>
        <w:spacing w:before="31" w:after="0" w:line="240" w:lineRule="auto"/>
        <w:ind w:left="1835"/>
        <w:rPr>
          <w:rFonts w:eastAsia="Calibri" w:cs="Arial"/>
          <w:szCs w:val="22"/>
        </w:rPr>
      </w:pPr>
      <w:r w:rsidRPr="00A2157A">
        <w:rPr>
          <w:rFonts w:eastAsia="Calibri" w:cs="Arial"/>
          <w:szCs w:val="22"/>
        </w:rPr>
        <w:t>–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materiály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sanačního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charakteru</w:t>
      </w:r>
      <w:r w:rsidRPr="00A2157A">
        <w:rPr>
          <w:rFonts w:eastAsia="Calibri" w:cs="Arial"/>
          <w:spacing w:val="-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vhodné</w:t>
      </w:r>
      <w:r w:rsidRPr="00A2157A">
        <w:rPr>
          <w:rFonts w:eastAsia="Calibri" w:cs="Arial"/>
          <w:spacing w:val="-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do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podloží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násypů</w:t>
      </w:r>
    </w:p>
    <w:p w14:paraId="2847C1AD" w14:textId="77777777" w:rsidR="00A2157A" w:rsidRPr="00A2157A" w:rsidRDefault="00A2157A" w:rsidP="00A2157A">
      <w:pPr>
        <w:widowControl w:val="0"/>
        <w:spacing w:after="0" w:line="240" w:lineRule="auto"/>
        <w:rPr>
          <w:rFonts w:cs="Arial"/>
          <w:szCs w:val="22"/>
        </w:rPr>
      </w:pPr>
    </w:p>
    <w:p w14:paraId="63DDC9C2" w14:textId="77777777" w:rsidR="00A2157A" w:rsidRPr="00A2157A" w:rsidRDefault="00A2157A" w:rsidP="00A2157A">
      <w:pPr>
        <w:widowControl w:val="0"/>
        <w:numPr>
          <w:ilvl w:val="0"/>
          <w:numId w:val="19"/>
        </w:numPr>
        <w:tabs>
          <w:tab w:val="left" w:pos="1116"/>
        </w:tabs>
        <w:spacing w:before="34" w:after="0" w:line="240" w:lineRule="auto"/>
        <w:ind w:left="1116" w:right="253"/>
        <w:jc w:val="both"/>
        <w:rPr>
          <w:rFonts w:eastAsia="Calibri" w:cs="Arial"/>
          <w:szCs w:val="22"/>
        </w:rPr>
      </w:pPr>
      <w:r w:rsidRPr="00A2157A">
        <w:rPr>
          <w:rFonts w:eastAsia="Calibri" w:cs="Arial"/>
          <w:szCs w:val="22"/>
        </w:rPr>
        <w:t xml:space="preserve">V </w:t>
      </w:r>
      <w:r w:rsidRPr="00A2157A">
        <w:rPr>
          <w:rFonts w:eastAsia="Calibri" w:cs="Arial"/>
          <w:spacing w:val="-1"/>
          <w:szCs w:val="22"/>
        </w:rPr>
        <w:t>místech</w:t>
      </w:r>
      <w:r w:rsidRPr="00A2157A">
        <w:rPr>
          <w:rFonts w:eastAsia="Calibri" w:cs="Arial"/>
          <w:spacing w:val="49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stavebních</w:t>
      </w:r>
      <w:r w:rsidRPr="00A2157A">
        <w:rPr>
          <w:rFonts w:eastAsia="Calibri" w:cs="Arial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objektů</w:t>
      </w:r>
      <w:r w:rsidRPr="00A2157A">
        <w:rPr>
          <w:rFonts w:eastAsia="Calibri" w:cs="Arial"/>
          <w:szCs w:val="22"/>
        </w:rPr>
        <w:t xml:space="preserve"> je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nutné</w:t>
      </w:r>
      <w:r w:rsidRPr="00A2157A">
        <w:rPr>
          <w:rFonts w:eastAsia="Calibri" w:cs="Arial"/>
          <w:spacing w:val="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odebrat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2"/>
          <w:szCs w:val="22"/>
        </w:rPr>
        <w:t>vzorky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podzemní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vody</w:t>
      </w:r>
      <w:r w:rsidRPr="00A2157A">
        <w:rPr>
          <w:rFonts w:eastAsia="Calibri" w:cs="Arial"/>
          <w:spacing w:val="2"/>
          <w:szCs w:val="22"/>
        </w:rPr>
        <w:t xml:space="preserve"> </w:t>
      </w:r>
      <w:r w:rsidRPr="00A2157A">
        <w:rPr>
          <w:rFonts w:eastAsia="Calibri" w:cs="Arial"/>
          <w:spacing w:val="-2"/>
          <w:szCs w:val="22"/>
        </w:rPr>
        <w:t>(pokud</w:t>
      </w:r>
      <w:r w:rsidRPr="00A2157A">
        <w:rPr>
          <w:rFonts w:eastAsia="Calibri" w:cs="Arial"/>
          <w:szCs w:val="22"/>
        </w:rPr>
        <w:t xml:space="preserve"> nejsou </w:t>
      </w:r>
      <w:r w:rsidRPr="00A2157A">
        <w:rPr>
          <w:rFonts w:eastAsia="Calibri" w:cs="Arial"/>
          <w:spacing w:val="-1"/>
          <w:szCs w:val="22"/>
        </w:rPr>
        <w:t>již</w:t>
      </w:r>
      <w:r w:rsidRPr="00A2157A">
        <w:rPr>
          <w:rFonts w:eastAsia="Calibri" w:cs="Arial"/>
          <w:spacing w:val="65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stanoveny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zCs w:val="22"/>
        </w:rPr>
        <w:t>v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předcházející</w:t>
      </w:r>
      <w:r w:rsidRPr="00A2157A">
        <w:rPr>
          <w:rFonts w:eastAsia="Calibri" w:cs="Arial"/>
          <w:spacing w:val="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etapě)</w:t>
      </w:r>
      <w:r w:rsidRPr="00A2157A">
        <w:rPr>
          <w:rFonts w:eastAsia="Calibri" w:cs="Arial"/>
          <w:spacing w:val="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za</w:t>
      </w:r>
      <w:r w:rsidRPr="00A2157A">
        <w:rPr>
          <w:rFonts w:eastAsia="Calibri" w:cs="Arial"/>
          <w:spacing w:val="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účelem</w:t>
      </w:r>
      <w:r w:rsidRPr="00A2157A">
        <w:rPr>
          <w:rFonts w:eastAsia="Calibri" w:cs="Arial"/>
          <w:spacing w:val="4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stanovení</w:t>
      </w:r>
      <w:r w:rsidRPr="00A2157A">
        <w:rPr>
          <w:rFonts w:eastAsia="Calibri" w:cs="Arial"/>
          <w:spacing w:val="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chemické</w:t>
      </w:r>
      <w:r w:rsidRPr="00A2157A">
        <w:rPr>
          <w:rFonts w:eastAsia="Calibri" w:cs="Arial"/>
          <w:spacing w:val="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agresivity</w:t>
      </w:r>
      <w:r w:rsidRPr="00A2157A">
        <w:rPr>
          <w:rFonts w:eastAsia="Calibri" w:cs="Arial"/>
          <w:spacing w:val="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prostředí</w:t>
      </w:r>
      <w:r w:rsidRPr="00A2157A">
        <w:rPr>
          <w:rFonts w:eastAsia="Calibri" w:cs="Arial"/>
          <w:spacing w:val="2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na</w:t>
      </w:r>
      <w:r w:rsidRPr="00A2157A">
        <w:rPr>
          <w:rFonts w:eastAsia="Calibri" w:cs="Arial"/>
          <w:spacing w:val="2"/>
          <w:szCs w:val="22"/>
        </w:rPr>
        <w:t xml:space="preserve"> </w:t>
      </w:r>
      <w:r w:rsidRPr="00A2157A">
        <w:rPr>
          <w:rFonts w:eastAsia="Calibri" w:cs="Arial"/>
          <w:szCs w:val="22"/>
        </w:rPr>
        <w:t>beton</w:t>
      </w:r>
      <w:r w:rsidRPr="00A2157A">
        <w:rPr>
          <w:rFonts w:eastAsia="Calibri" w:cs="Arial"/>
          <w:spacing w:val="57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podle</w:t>
      </w:r>
      <w:r w:rsidRPr="00A2157A">
        <w:rPr>
          <w:rFonts w:eastAsia="Calibri" w:cs="Arial"/>
          <w:spacing w:val="1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 xml:space="preserve">ČSN </w:t>
      </w:r>
      <w:r w:rsidRPr="00A2157A">
        <w:rPr>
          <w:rFonts w:eastAsia="Calibri" w:cs="Arial"/>
          <w:szCs w:val="22"/>
        </w:rPr>
        <w:t>EN</w:t>
      </w:r>
      <w:r w:rsidRPr="00A2157A">
        <w:rPr>
          <w:rFonts w:eastAsia="Calibri" w:cs="Arial"/>
          <w:spacing w:val="-3"/>
          <w:szCs w:val="22"/>
        </w:rPr>
        <w:t xml:space="preserve"> </w:t>
      </w:r>
      <w:r w:rsidRPr="00A2157A">
        <w:rPr>
          <w:rFonts w:eastAsia="Calibri" w:cs="Arial"/>
          <w:spacing w:val="-1"/>
          <w:szCs w:val="22"/>
        </w:rPr>
        <w:t>206-1</w:t>
      </w:r>
    </w:p>
    <w:p w14:paraId="4E92155B" w14:textId="77777777" w:rsidR="00A2157A" w:rsidRPr="00A2157A" w:rsidRDefault="00A2157A" w:rsidP="00A2157A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A2157A" w:rsidRPr="00A2157A" w14:paraId="184FC7E2" w14:textId="77777777" w:rsidTr="007D326B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23E4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b/>
                <w:szCs w:val="22"/>
              </w:rPr>
            </w:pPr>
            <w:r w:rsidRPr="00A2157A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A2157A">
              <w:rPr>
                <w:rFonts w:cs="Arial"/>
                <w:b/>
                <w:szCs w:val="22"/>
              </w:rPr>
              <w:t xml:space="preserve"> </w:t>
            </w:r>
            <w:r w:rsidRPr="00A2157A">
              <w:rPr>
                <w:rFonts w:cs="Arial"/>
                <w:b/>
                <w:spacing w:val="-1"/>
                <w:szCs w:val="22"/>
              </w:rPr>
              <w:t>zpráva</w:t>
            </w:r>
            <w:r w:rsidRPr="00A2157A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b/>
                <w:szCs w:val="22"/>
              </w:rPr>
              <w:t>o</w:t>
            </w:r>
            <w:r w:rsidRPr="00A2157A">
              <w:rPr>
                <w:rFonts w:cs="Arial"/>
                <w:b/>
                <w:spacing w:val="-1"/>
                <w:szCs w:val="22"/>
              </w:rPr>
              <w:t xml:space="preserve"> podrobném</w:t>
            </w:r>
            <w:r w:rsidRPr="00A2157A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b/>
                <w:spacing w:val="-1"/>
                <w:szCs w:val="22"/>
              </w:rPr>
              <w:t>průzkumu</w:t>
            </w:r>
            <w:r w:rsidRPr="00A2157A">
              <w:rPr>
                <w:rFonts w:cs="Arial"/>
                <w:b/>
                <w:szCs w:val="22"/>
              </w:rPr>
              <w:t xml:space="preserve"> </w:t>
            </w:r>
            <w:r w:rsidRPr="00A2157A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A2157A" w:rsidRPr="00A2157A" w14:paraId="65E18EFD" w14:textId="77777777" w:rsidTr="007D326B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3EBB6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69150" w14:textId="77777777" w:rsidR="00A2157A" w:rsidRPr="00A2157A" w:rsidRDefault="00A2157A" w:rsidP="007D326B">
            <w:pPr>
              <w:ind w:left="102" w:right="289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Shromáždění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co</w:t>
            </w:r>
            <w:r w:rsidRPr="00A2157A">
              <w:rPr>
                <w:rFonts w:cs="Arial"/>
                <w:spacing w:val="-1"/>
                <w:szCs w:val="22"/>
              </w:rPr>
              <w:t xml:space="preserve"> nejúplnějších údajů </w:t>
            </w:r>
            <w:r w:rsidRPr="00A2157A">
              <w:rPr>
                <w:rFonts w:cs="Arial"/>
                <w:szCs w:val="22"/>
              </w:rPr>
              <w:t>o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inženýrskogeologických</w:t>
            </w:r>
            <w:r w:rsidRPr="00A2157A">
              <w:rPr>
                <w:rFonts w:cs="Arial"/>
                <w:szCs w:val="22"/>
              </w:rPr>
              <w:t xml:space="preserve"> a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hydrogeologických poměrech</w:t>
            </w:r>
            <w:r w:rsidRPr="00A2157A">
              <w:rPr>
                <w:rFonts w:cs="Arial"/>
                <w:spacing w:val="53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v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trase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 xml:space="preserve">a </w:t>
            </w:r>
            <w:r w:rsidRPr="00A2157A">
              <w:rPr>
                <w:rFonts w:cs="Arial"/>
                <w:spacing w:val="-2"/>
                <w:szCs w:val="22"/>
              </w:rPr>
              <w:t>dotčeném</w:t>
            </w:r>
            <w:r w:rsidRPr="00A2157A">
              <w:rPr>
                <w:rFonts w:cs="Arial"/>
                <w:spacing w:val="-1"/>
                <w:szCs w:val="22"/>
              </w:rPr>
              <w:t xml:space="preserve"> okolí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trasy</w:t>
            </w:r>
          </w:p>
        </w:tc>
      </w:tr>
      <w:tr w:rsidR="00A2157A" w:rsidRPr="00A2157A" w14:paraId="75216416" w14:textId="77777777" w:rsidTr="007D326B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77374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4E00F" w14:textId="77777777" w:rsidR="00A2157A" w:rsidRPr="00A2157A" w:rsidRDefault="00A2157A" w:rsidP="007D326B">
            <w:pPr>
              <w:ind w:left="102" w:right="1474"/>
              <w:rPr>
                <w:rFonts w:cs="Arial"/>
                <w:spacing w:val="-1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Podrobné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stanovení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základových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poměrů pro založení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objektů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včetně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ověřených</w:t>
            </w:r>
            <w:r w:rsidRPr="00A2157A">
              <w:rPr>
                <w:rFonts w:cs="Arial"/>
                <w:spacing w:val="49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geomechanických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vlastností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podloží</w:t>
            </w:r>
          </w:p>
          <w:p w14:paraId="7624A51E" w14:textId="77777777" w:rsidR="00A2157A" w:rsidRPr="00A2157A" w:rsidRDefault="00A2157A" w:rsidP="007D326B">
            <w:pPr>
              <w:ind w:left="102" w:right="1474"/>
              <w:rPr>
                <w:rFonts w:cs="Arial"/>
                <w:spacing w:val="-1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 xml:space="preserve"> zzzzzzzzzzzzzzzzzzzzzzzzzzzz</w:t>
            </w:r>
          </w:p>
          <w:p w14:paraId="76DF71E5" w14:textId="77777777" w:rsidR="00A2157A" w:rsidRPr="00A2157A" w:rsidRDefault="00A2157A" w:rsidP="007D326B">
            <w:pPr>
              <w:ind w:left="102" w:right="1474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zzeminách a podzemní vodě (ČSN</w:t>
            </w:r>
          </w:p>
        </w:tc>
      </w:tr>
      <w:tr w:rsidR="00A2157A" w:rsidRPr="00A2157A" w14:paraId="23C314BF" w14:textId="77777777" w:rsidTr="007D326B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9909D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D8AD0" w14:textId="77777777" w:rsidR="00A2157A" w:rsidRPr="00A2157A" w:rsidRDefault="00A2157A" w:rsidP="007D326B">
            <w:pPr>
              <w:ind w:left="102" w:right="455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S</w:t>
            </w:r>
            <w:r w:rsidRPr="00A2157A">
              <w:rPr>
                <w:rFonts w:cs="Arial"/>
                <w:spacing w:val="-1"/>
                <w:szCs w:val="22"/>
              </w:rPr>
              <w:t>tanovení stupně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chemicky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agresivního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prostředí</w:t>
            </w:r>
            <w:r w:rsidRPr="00A2157A">
              <w:rPr>
                <w:rFonts w:cs="Arial"/>
                <w:spacing w:val="5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v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zeminách </w:t>
            </w:r>
            <w:r w:rsidRPr="00A2157A">
              <w:rPr>
                <w:rFonts w:cs="Arial"/>
                <w:szCs w:val="22"/>
              </w:rPr>
              <w:t xml:space="preserve">a </w:t>
            </w:r>
            <w:r w:rsidRPr="00A2157A">
              <w:rPr>
                <w:rFonts w:cs="Arial"/>
                <w:spacing w:val="-1"/>
                <w:szCs w:val="22"/>
              </w:rPr>
              <w:t>podzemní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vodě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(ČSN </w:t>
            </w:r>
            <w:r w:rsidRPr="00A2157A">
              <w:rPr>
                <w:rFonts w:cs="Arial"/>
                <w:szCs w:val="22"/>
              </w:rPr>
              <w:t>EN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206-1) </w:t>
            </w:r>
          </w:p>
        </w:tc>
      </w:tr>
      <w:tr w:rsidR="00A2157A" w:rsidRPr="00A2157A" w14:paraId="18707620" w14:textId="77777777" w:rsidTr="007D326B">
        <w:trPr>
          <w:trHeight w:hRule="exact" w:val="44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FAC4C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188F9" w14:textId="77777777" w:rsidR="00A2157A" w:rsidRPr="00A2157A" w:rsidRDefault="00A2157A" w:rsidP="007D326B">
            <w:pPr>
              <w:ind w:left="102" w:right="295"/>
              <w:rPr>
                <w:rFonts w:cs="Arial"/>
                <w:spacing w:val="-1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Vyšetření nepříznivých území v trase s návrhem řešení, případné doporučení ke změně trasy</w:t>
            </w:r>
          </w:p>
        </w:tc>
      </w:tr>
      <w:tr w:rsidR="00A2157A" w:rsidRPr="00A2157A" w14:paraId="0F39AAD9" w14:textId="77777777" w:rsidTr="007D326B">
        <w:trPr>
          <w:trHeight w:hRule="exact" w:val="816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06FE9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1FFA8" w14:textId="77777777" w:rsidR="00A2157A" w:rsidRPr="00A2157A" w:rsidRDefault="00A2157A" w:rsidP="007D326B">
            <w:pPr>
              <w:ind w:left="102" w:right="295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Údaje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o</w:t>
            </w:r>
            <w:r w:rsidRPr="00A2157A">
              <w:rPr>
                <w:rFonts w:cs="Arial"/>
                <w:spacing w:val="-1"/>
                <w:szCs w:val="22"/>
              </w:rPr>
              <w:t xml:space="preserve"> technologických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vlastnostech zemin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 xml:space="preserve">a </w:t>
            </w:r>
            <w:r w:rsidRPr="00A2157A">
              <w:rPr>
                <w:rFonts w:cs="Arial"/>
                <w:spacing w:val="-1"/>
                <w:szCs w:val="22"/>
              </w:rPr>
              <w:t>hornin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v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trase,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kterou </w:t>
            </w:r>
            <w:r w:rsidRPr="00A2157A">
              <w:rPr>
                <w:rFonts w:cs="Arial"/>
                <w:spacing w:val="-2"/>
                <w:szCs w:val="22"/>
              </w:rPr>
              <w:t xml:space="preserve">je </w:t>
            </w:r>
            <w:r w:rsidRPr="00A2157A">
              <w:rPr>
                <w:rFonts w:cs="Arial"/>
                <w:spacing w:val="-1"/>
                <w:szCs w:val="22"/>
              </w:rPr>
              <w:t>možno využít</w:t>
            </w:r>
            <w:r w:rsidRPr="00A2157A">
              <w:rPr>
                <w:rFonts w:cs="Arial"/>
                <w:spacing w:val="77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jako sypaninu (dle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ČSN 736133)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nebo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jako materiál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do</w:t>
            </w:r>
            <w:r w:rsidRPr="00A2157A">
              <w:rPr>
                <w:rFonts w:cs="Arial"/>
                <w:spacing w:val="-1"/>
                <w:szCs w:val="22"/>
              </w:rPr>
              <w:t xml:space="preserve"> konsolidační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vrstvy, případně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jako</w:t>
            </w:r>
            <w:r w:rsidRPr="00A2157A">
              <w:rPr>
                <w:rFonts w:cs="Arial"/>
                <w:spacing w:val="6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konstrukční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materiál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do vozovky, případně podle požadavků zadavatele průzkumu.</w:t>
            </w:r>
          </w:p>
        </w:tc>
      </w:tr>
      <w:tr w:rsidR="00A2157A" w:rsidRPr="00A2157A" w14:paraId="50B0D797" w14:textId="77777777" w:rsidTr="007D326B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C0001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8F08C" w14:textId="77777777" w:rsidR="00A2157A" w:rsidRPr="00A2157A" w:rsidRDefault="00A2157A" w:rsidP="007D326B">
            <w:pPr>
              <w:ind w:left="102" w:right="345"/>
              <w:rPr>
                <w:rFonts w:cs="Arial"/>
                <w:spacing w:val="-1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Stanovení těžitelnosti podle ČSN 73 6133 do 3 tříd těžitelnostipřípadně do kategorií dle smluvní dohody s objednatelem prací.</w:t>
            </w:r>
          </w:p>
        </w:tc>
      </w:tr>
      <w:tr w:rsidR="00A2157A" w:rsidRPr="00A2157A" w14:paraId="37629108" w14:textId="77777777" w:rsidTr="007D326B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BA68E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623E" w14:textId="77777777" w:rsidR="00A2157A" w:rsidRPr="00A2157A" w:rsidRDefault="00A2157A" w:rsidP="007D326B">
            <w:pPr>
              <w:ind w:left="102" w:right="345"/>
              <w:rPr>
                <w:rFonts w:cs="Arial"/>
                <w:spacing w:val="-1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Zatřídění hornin podle vrtatelnosti pro vrty pro hlubinné založení dle TP76</w:t>
            </w:r>
          </w:p>
        </w:tc>
      </w:tr>
      <w:tr w:rsidR="00A2157A" w:rsidRPr="00A2157A" w14:paraId="072110BF" w14:textId="77777777" w:rsidTr="007D326B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2B5B3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6D0A" w14:textId="77777777" w:rsidR="00A2157A" w:rsidRPr="00A2157A" w:rsidRDefault="00A2157A" w:rsidP="007D326B">
            <w:pPr>
              <w:ind w:left="102" w:right="345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 xml:space="preserve">Vyšetření 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režimu podzemní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vody </w:t>
            </w:r>
            <w:r w:rsidRPr="00A2157A">
              <w:rPr>
                <w:rFonts w:cs="Arial"/>
                <w:szCs w:val="22"/>
              </w:rPr>
              <w:t>v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trase komunikace a jejím nejbližším okolí,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případně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2"/>
                <w:szCs w:val="22"/>
              </w:rPr>
              <w:t>navrhnout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opatření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ke</w:t>
            </w:r>
            <w:r w:rsidRPr="00A2157A">
              <w:rPr>
                <w:rFonts w:cs="Arial"/>
                <w:spacing w:val="69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snížení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hladiny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podzemní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vody,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stanovení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vlivu kapilární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vzlínavosti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na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vodní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režim vozovky</w:t>
            </w:r>
          </w:p>
        </w:tc>
      </w:tr>
      <w:tr w:rsidR="00A2157A" w:rsidRPr="00A2157A" w14:paraId="5FB07BC5" w14:textId="77777777" w:rsidTr="007D326B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2975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3E94" w14:textId="77777777" w:rsidR="00A2157A" w:rsidRPr="00A2157A" w:rsidRDefault="00A2157A" w:rsidP="007D326B">
            <w:pPr>
              <w:ind w:left="102" w:right="345"/>
              <w:rPr>
                <w:rFonts w:cs="Arial"/>
                <w:spacing w:val="-1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Posouzení vlivu povětrnostních podmínek na provádění zemních prací vzhledem ke geotechnickým poměrům</w:t>
            </w:r>
          </w:p>
        </w:tc>
      </w:tr>
      <w:tr w:rsidR="00A2157A" w:rsidRPr="00A2157A" w14:paraId="0DA47CD5" w14:textId="77777777" w:rsidTr="007D326B">
        <w:trPr>
          <w:trHeight w:hRule="exact" w:val="183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923C3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DB898" w14:textId="77777777" w:rsidR="00A2157A" w:rsidRPr="00A2157A" w:rsidRDefault="00A2157A" w:rsidP="007D326B">
            <w:pPr>
              <w:spacing w:line="264" w:lineRule="exact"/>
              <w:ind w:right="3439"/>
              <w:jc w:val="center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Zhodnocení vlivu stavební činnosti a budoucího provozu komunikace na její okolí.</w:t>
            </w:r>
          </w:p>
          <w:p w14:paraId="0D0F875F" w14:textId="77777777" w:rsidR="00A2157A" w:rsidRPr="00A2157A" w:rsidRDefault="00A2157A" w:rsidP="007D326B">
            <w:pPr>
              <w:spacing w:line="264" w:lineRule="exact"/>
              <w:ind w:right="3439"/>
              <w:jc w:val="center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 xml:space="preserve">V </w:t>
            </w:r>
            <w:r w:rsidRPr="00A2157A">
              <w:rPr>
                <w:rFonts w:cs="Arial"/>
                <w:spacing w:val="-1"/>
                <w:szCs w:val="22"/>
              </w:rPr>
              <w:t>hydrogeologické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části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průzkumu by </w:t>
            </w:r>
            <w:r w:rsidRPr="00A2157A">
              <w:rPr>
                <w:rFonts w:cs="Arial"/>
                <w:szCs w:val="22"/>
              </w:rPr>
              <w:t>měli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být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stanoveny:</w:t>
            </w:r>
          </w:p>
          <w:p w14:paraId="27C90D92" w14:textId="77777777" w:rsidR="00A2157A" w:rsidRPr="00A2157A" w:rsidRDefault="00A2157A" w:rsidP="00A2157A">
            <w:pPr>
              <w:numPr>
                <w:ilvl w:val="0"/>
                <w:numId w:val="7"/>
              </w:numPr>
              <w:tabs>
                <w:tab w:val="left" w:pos="823"/>
              </w:tabs>
              <w:spacing w:after="0" w:line="240" w:lineRule="auto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Vydatnost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přítoků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podzemní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vody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do zářezů</w:t>
            </w:r>
          </w:p>
          <w:p w14:paraId="671A6D82" w14:textId="77777777" w:rsidR="00A2157A" w:rsidRPr="00A2157A" w:rsidRDefault="00A2157A" w:rsidP="00A2157A">
            <w:pPr>
              <w:numPr>
                <w:ilvl w:val="0"/>
                <w:numId w:val="7"/>
              </w:numPr>
              <w:tabs>
                <w:tab w:val="left" w:pos="822"/>
              </w:tabs>
              <w:spacing w:after="0" w:line="240" w:lineRule="auto"/>
              <w:ind w:left="821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Vliv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stavby na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hladinu,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vydatnost</w:t>
            </w:r>
            <w:r w:rsidRPr="00A2157A">
              <w:rPr>
                <w:rFonts w:cs="Arial"/>
                <w:spacing w:val="-2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 xml:space="preserve">a </w:t>
            </w:r>
            <w:r w:rsidRPr="00A2157A">
              <w:rPr>
                <w:rFonts w:cs="Arial"/>
                <w:spacing w:val="-1"/>
                <w:szCs w:val="22"/>
              </w:rPr>
              <w:t>kvalitu stávajících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zdrojů podzemní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vody</w:t>
            </w:r>
          </w:p>
          <w:p w14:paraId="7BE7FB66" w14:textId="77777777" w:rsidR="00A2157A" w:rsidRPr="00A2157A" w:rsidRDefault="00A2157A" w:rsidP="00A2157A">
            <w:pPr>
              <w:numPr>
                <w:ilvl w:val="0"/>
                <w:numId w:val="7"/>
              </w:numPr>
              <w:tabs>
                <w:tab w:val="left" w:pos="823"/>
              </w:tabs>
              <w:spacing w:after="0" w:line="240" w:lineRule="auto"/>
              <w:rPr>
                <w:rFonts w:cs="Arial"/>
                <w:szCs w:val="22"/>
              </w:rPr>
            </w:pPr>
            <w:r w:rsidRPr="00A2157A">
              <w:rPr>
                <w:rFonts w:cs="Arial"/>
                <w:spacing w:val="-1"/>
                <w:szCs w:val="22"/>
              </w:rPr>
              <w:t>Náhradní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zdroje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 xml:space="preserve">vod </w:t>
            </w:r>
            <w:r w:rsidRPr="00A2157A">
              <w:rPr>
                <w:rFonts w:cs="Arial"/>
                <w:spacing w:val="-2"/>
                <w:szCs w:val="22"/>
              </w:rPr>
              <w:t>pro</w:t>
            </w:r>
            <w:r w:rsidRPr="00A2157A">
              <w:rPr>
                <w:rFonts w:cs="Arial"/>
                <w:spacing w:val="-1"/>
                <w:szCs w:val="22"/>
              </w:rPr>
              <w:t xml:space="preserve"> obyvatelstvo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zCs w:val="22"/>
              </w:rPr>
              <w:t>v</w:t>
            </w:r>
            <w:r w:rsidRPr="00A2157A">
              <w:rPr>
                <w:rFonts w:cs="Arial"/>
                <w:spacing w:val="-1"/>
                <w:szCs w:val="22"/>
              </w:rPr>
              <w:t xml:space="preserve"> případě</w:t>
            </w:r>
            <w:r w:rsidRPr="00A2157A">
              <w:rPr>
                <w:rFonts w:cs="Arial"/>
                <w:spacing w:val="1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jejich</w:t>
            </w:r>
            <w:r w:rsidRPr="00A2157A">
              <w:rPr>
                <w:rFonts w:cs="Arial"/>
                <w:spacing w:val="-3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ovlivnění</w:t>
            </w:r>
            <w:r w:rsidRPr="00A2157A">
              <w:rPr>
                <w:rFonts w:cs="Arial"/>
                <w:szCs w:val="22"/>
              </w:rPr>
              <w:t xml:space="preserve"> </w:t>
            </w:r>
            <w:r w:rsidRPr="00A2157A">
              <w:rPr>
                <w:rFonts w:cs="Arial"/>
                <w:spacing w:val="-1"/>
                <w:szCs w:val="22"/>
              </w:rPr>
              <w:t>stavbou</w:t>
            </w:r>
          </w:p>
        </w:tc>
      </w:tr>
      <w:tr w:rsidR="00A2157A" w:rsidRPr="00A2157A" w14:paraId="17EC4169" w14:textId="77777777" w:rsidTr="007D326B">
        <w:trPr>
          <w:trHeight w:hRule="exact" w:val="58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5A5C2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4EE06" w14:textId="77777777" w:rsidR="00A2157A" w:rsidRPr="00A2157A" w:rsidRDefault="00A2157A" w:rsidP="007D326B">
            <w:pPr>
              <w:spacing w:line="264" w:lineRule="exact"/>
              <w:ind w:right="3439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Posouzení vlivu stavby a provozu komunikacena okolní stavby.</w:t>
            </w:r>
          </w:p>
        </w:tc>
      </w:tr>
      <w:tr w:rsidR="00A2157A" w:rsidRPr="00A2157A" w14:paraId="0F6CD086" w14:textId="77777777" w:rsidTr="007D326B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61BD4" w14:textId="77777777" w:rsidR="00A2157A" w:rsidRPr="00A2157A" w:rsidRDefault="00A2157A" w:rsidP="007D326B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6872E" w14:textId="77777777" w:rsidR="00A2157A" w:rsidRPr="00A2157A" w:rsidRDefault="00A2157A" w:rsidP="007D326B">
            <w:pPr>
              <w:spacing w:line="264" w:lineRule="exact"/>
              <w:ind w:right="3439"/>
              <w:rPr>
                <w:rFonts w:cs="Arial"/>
                <w:szCs w:val="22"/>
              </w:rPr>
            </w:pPr>
            <w:r w:rsidRPr="00A2157A">
              <w:rPr>
                <w:rFonts w:cs="Arial"/>
                <w:szCs w:val="22"/>
              </w:rPr>
              <w:t>Závěry a doporučení</w:t>
            </w:r>
          </w:p>
        </w:tc>
      </w:tr>
    </w:tbl>
    <w:p w14:paraId="5C884BDE" w14:textId="77777777" w:rsidR="00A2157A" w:rsidRPr="00A2157A" w:rsidRDefault="00A2157A" w:rsidP="00A2157A">
      <w:pPr>
        <w:widowControl w:val="0"/>
        <w:spacing w:after="0" w:line="240" w:lineRule="auto"/>
        <w:rPr>
          <w:rFonts w:cs="Arial"/>
          <w:szCs w:val="22"/>
          <w:lang w:val="en-US"/>
        </w:rPr>
      </w:pPr>
    </w:p>
    <w:p w14:paraId="73D35D69" w14:textId="77777777" w:rsidR="00A2157A" w:rsidRPr="00A2157A" w:rsidRDefault="00A2157A" w:rsidP="00A2157A">
      <w:pPr>
        <w:widowControl w:val="0"/>
        <w:spacing w:after="0" w:line="240" w:lineRule="auto"/>
        <w:rPr>
          <w:rFonts w:cs="Arial"/>
          <w:szCs w:val="22"/>
          <w:lang w:val="en-US"/>
        </w:rPr>
      </w:pPr>
    </w:p>
    <w:p w14:paraId="1D5F73FC" w14:textId="77777777" w:rsidR="00F17570" w:rsidRDefault="00F17570" w:rsidP="00A2157A">
      <w:pPr>
        <w:rPr>
          <w:rFonts w:cs="Arial"/>
          <w:b/>
          <w:szCs w:val="22"/>
        </w:rPr>
      </w:pPr>
    </w:p>
    <w:p w14:paraId="0EB37637" w14:textId="77777777" w:rsidR="00A2157A" w:rsidRPr="00A2157A" w:rsidRDefault="00A2157A" w:rsidP="00A2157A">
      <w:pPr>
        <w:rPr>
          <w:rFonts w:cs="Arial"/>
          <w:b/>
          <w:szCs w:val="22"/>
        </w:rPr>
      </w:pPr>
      <w:r w:rsidRPr="00A2157A">
        <w:rPr>
          <w:rFonts w:cs="Arial"/>
          <w:b/>
          <w:szCs w:val="22"/>
        </w:rPr>
        <w:lastRenderedPageBreak/>
        <w:t>E. Členění díla Geotechnický průzkum:</w:t>
      </w:r>
    </w:p>
    <w:p w14:paraId="15CAD335" w14:textId="77777777" w:rsidR="00A2157A" w:rsidRPr="00A2157A" w:rsidRDefault="00A2157A" w:rsidP="00A2157A">
      <w:pPr>
        <w:widowControl w:val="0"/>
        <w:numPr>
          <w:ilvl w:val="1"/>
          <w:numId w:val="6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A2157A">
        <w:rPr>
          <w:rFonts w:eastAsia="Lucida Sans Unicode" w:cs="Arial"/>
          <w:bCs/>
          <w:szCs w:val="22"/>
        </w:rPr>
        <w:t>Identifikační údaje</w:t>
      </w:r>
    </w:p>
    <w:p w14:paraId="211546B6" w14:textId="77777777" w:rsidR="00A2157A" w:rsidRPr="00A2157A" w:rsidRDefault="00A2157A" w:rsidP="00A2157A">
      <w:pPr>
        <w:widowControl w:val="0"/>
        <w:numPr>
          <w:ilvl w:val="1"/>
          <w:numId w:val="6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A2157A">
        <w:rPr>
          <w:rFonts w:eastAsia="Lucida Sans Unicode" w:cs="Arial"/>
          <w:bCs/>
          <w:szCs w:val="22"/>
        </w:rPr>
        <w:t>Popis stavby včetně objektů</w:t>
      </w:r>
    </w:p>
    <w:p w14:paraId="48467F45" w14:textId="77777777" w:rsidR="00A2157A" w:rsidRPr="00A2157A" w:rsidRDefault="00A2157A" w:rsidP="00A2157A">
      <w:pPr>
        <w:widowControl w:val="0"/>
        <w:numPr>
          <w:ilvl w:val="1"/>
          <w:numId w:val="6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A2157A">
        <w:rPr>
          <w:rFonts w:eastAsia="Lucida Sans Unicode" w:cs="Arial"/>
          <w:bCs/>
          <w:szCs w:val="22"/>
        </w:rPr>
        <w:t>Rozbor dostupných podkladů</w:t>
      </w:r>
    </w:p>
    <w:p w14:paraId="538D5B06" w14:textId="77777777" w:rsidR="00A2157A" w:rsidRPr="00A2157A" w:rsidRDefault="00A2157A" w:rsidP="00A2157A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A2157A">
        <w:rPr>
          <w:rFonts w:eastAsia="Lucida Sans Unicode" w:cs="Arial"/>
          <w:bCs/>
          <w:szCs w:val="22"/>
        </w:rPr>
        <w:t>1. Popis geologických poměrů</w:t>
      </w:r>
    </w:p>
    <w:p w14:paraId="70E9D0AA" w14:textId="77777777" w:rsidR="00A2157A" w:rsidRPr="00A2157A" w:rsidRDefault="00A2157A" w:rsidP="00A2157A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A2157A">
        <w:rPr>
          <w:rFonts w:eastAsia="Lucida Sans Unicode" w:cs="Arial"/>
          <w:bCs/>
          <w:szCs w:val="22"/>
        </w:rPr>
        <w:t>2. Popis hydrogeologických poměrů</w:t>
      </w:r>
    </w:p>
    <w:p w14:paraId="54F701A4" w14:textId="77777777" w:rsidR="00A2157A" w:rsidRPr="00A2157A" w:rsidRDefault="00A2157A" w:rsidP="00A2157A">
      <w:pPr>
        <w:widowControl w:val="0"/>
        <w:numPr>
          <w:ilvl w:val="1"/>
          <w:numId w:val="6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A2157A">
        <w:rPr>
          <w:rFonts w:eastAsia="Lucida Sans Unicode" w:cs="Arial"/>
          <w:bCs/>
          <w:szCs w:val="22"/>
        </w:rPr>
        <w:t>Popis geologického profilu průzkumných sond</w:t>
      </w:r>
    </w:p>
    <w:p w14:paraId="2306E265" w14:textId="77777777" w:rsidR="00A2157A" w:rsidRPr="00A2157A" w:rsidRDefault="00A2157A" w:rsidP="00A2157A">
      <w:pPr>
        <w:widowControl w:val="0"/>
        <w:numPr>
          <w:ilvl w:val="1"/>
          <w:numId w:val="6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A2157A">
        <w:rPr>
          <w:rFonts w:eastAsia="Lucida Sans Unicode" w:cs="Arial"/>
          <w:bCs/>
          <w:szCs w:val="22"/>
        </w:rPr>
        <w:t>Protokoly o laboratorních zkouškách</w:t>
      </w:r>
    </w:p>
    <w:p w14:paraId="5A281328" w14:textId="77777777" w:rsidR="00A2157A" w:rsidRPr="00A2157A" w:rsidRDefault="00A2157A" w:rsidP="00A2157A">
      <w:pPr>
        <w:widowControl w:val="0"/>
        <w:numPr>
          <w:ilvl w:val="1"/>
          <w:numId w:val="6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A2157A">
        <w:rPr>
          <w:rFonts w:eastAsia="Lucida Sans Unicode" w:cs="Arial"/>
          <w:bCs/>
          <w:szCs w:val="22"/>
        </w:rPr>
        <w:t>Závěrečná zpráva (včetně závěrů a doporučení)</w:t>
      </w:r>
    </w:p>
    <w:p w14:paraId="4E73D6E6" w14:textId="77777777" w:rsidR="00A2157A" w:rsidRPr="00A2157A" w:rsidRDefault="00A2157A" w:rsidP="00A2157A">
      <w:pPr>
        <w:widowControl w:val="0"/>
        <w:numPr>
          <w:ilvl w:val="1"/>
          <w:numId w:val="6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A2157A">
        <w:rPr>
          <w:rFonts w:eastAsia="Lucida Sans Unicode" w:cs="Arial"/>
          <w:bCs/>
          <w:szCs w:val="22"/>
        </w:rPr>
        <w:t>Mapové podklady (včetně popisu a umístění sond)</w:t>
      </w:r>
    </w:p>
    <w:p w14:paraId="4D080893" w14:textId="77777777" w:rsidR="00A2157A" w:rsidRPr="00A2157A" w:rsidRDefault="00A2157A" w:rsidP="00A2157A">
      <w:pPr>
        <w:widowControl w:val="0"/>
        <w:numPr>
          <w:ilvl w:val="4"/>
          <w:numId w:val="6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A2157A">
        <w:rPr>
          <w:rFonts w:eastAsia="Lucida Sans Unicode" w:cs="Arial"/>
          <w:bCs/>
          <w:szCs w:val="22"/>
        </w:rPr>
        <w:t>Podrobná situace – dle podkladů k zadání</w:t>
      </w:r>
    </w:p>
    <w:p w14:paraId="483DD322" w14:textId="77777777" w:rsidR="00A2157A" w:rsidRPr="00A2157A" w:rsidRDefault="00A2157A" w:rsidP="00A2157A">
      <w:pPr>
        <w:widowControl w:val="0"/>
        <w:numPr>
          <w:ilvl w:val="4"/>
          <w:numId w:val="6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A2157A">
        <w:rPr>
          <w:rFonts w:eastAsia="Lucida Sans Unicode" w:cs="Arial"/>
          <w:bCs/>
          <w:szCs w:val="22"/>
        </w:rPr>
        <w:t>Podélný profil – dle podkladů k zadání</w:t>
      </w:r>
    </w:p>
    <w:p w14:paraId="766929D5" w14:textId="77777777" w:rsidR="008A4441" w:rsidRPr="00A2157A" w:rsidRDefault="008A4441" w:rsidP="00A2157A">
      <w:pPr>
        <w:pStyle w:val="Nadpis1"/>
        <w:keepNext w:val="0"/>
        <w:jc w:val="center"/>
        <w:rPr>
          <w:sz w:val="22"/>
          <w:szCs w:val="22"/>
        </w:rPr>
      </w:pPr>
    </w:p>
    <w:sectPr w:rsidR="008A4441" w:rsidRPr="00A2157A" w:rsidSect="00CD2A8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709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2DD56" w14:textId="77777777" w:rsidR="00A47D0D" w:rsidRDefault="00A47D0D">
      <w:pPr>
        <w:spacing w:after="0" w:line="240" w:lineRule="auto"/>
      </w:pPr>
      <w:r>
        <w:separator/>
      </w:r>
    </w:p>
  </w:endnote>
  <w:endnote w:type="continuationSeparator" w:id="0">
    <w:p w14:paraId="14EB17DB" w14:textId="77777777" w:rsidR="00A47D0D" w:rsidRDefault="00A4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57FF" w14:textId="77777777" w:rsidR="00E76EB9" w:rsidRDefault="005A21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F9465" w14:textId="77777777" w:rsidR="00E76EB9" w:rsidRDefault="003349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195451"/>
      <w:docPartObj>
        <w:docPartGallery w:val="Page Numbers (Bottom of Page)"/>
        <w:docPartUnique/>
      </w:docPartObj>
    </w:sdtPr>
    <w:sdtEndPr/>
    <w:sdtContent>
      <w:p w14:paraId="4F79DB7D" w14:textId="35F9384D" w:rsidR="00E76EB9" w:rsidRDefault="005A21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99E">
          <w:rPr>
            <w:noProof/>
          </w:rPr>
          <w:t>10</w:t>
        </w:r>
        <w:r>
          <w:fldChar w:fldCharType="end"/>
        </w:r>
      </w:p>
    </w:sdtContent>
  </w:sdt>
  <w:p w14:paraId="10E62647" w14:textId="77777777" w:rsidR="00E76EB9" w:rsidRDefault="003349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619537"/>
      <w:docPartObj>
        <w:docPartGallery w:val="Page Numbers (Bottom of Page)"/>
        <w:docPartUnique/>
      </w:docPartObj>
    </w:sdtPr>
    <w:sdtEndPr/>
    <w:sdtContent>
      <w:p w14:paraId="0B56729A" w14:textId="236083FB" w:rsidR="00E76EB9" w:rsidRDefault="005A21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99E">
          <w:rPr>
            <w:noProof/>
          </w:rPr>
          <w:t>1</w:t>
        </w:r>
        <w:r>
          <w:fldChar w:fldCharType="end"/>
        </w:r>
      </w:p>
    </w:sdtContent>
  </w:sdt>
  <w:p w14:paraId="0E77408F" w14:textId="77777777" w:rsidR="00E76EB9" w:rsidRDefault="0033499E" w:rsidP="00E76EB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53C36" w14:textId="77777777" w:rsidR="00A47D0D" w:rsidRDefault="00A47D0D">
      <w:pPr>
        <w:spacing w:after="0" w:line="240" w:lineRule="auto"/>
      </w:pPr>
      <w:r>
        <w:separator/>
      </w:r>
    </w:p>
  </w:footnote>
  <w:footnote w:type="continuationSeparator" w:id="0">
    <w:p w14:paraId="69DDD378" w14:textId="77777777" w:rsidR="00A47D0D" w:rsidRDefault="00A4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BFAD6" w14:textId="31DD6171" w:rsidR="006E42C0" w:rsidRPr="001A7E5A" w:rsidRDefault="006E42C0" w:rsidP="006E42C0">
    <w:pPr>
      <w:pStyle w:val="Zhlav"/>
      <w:spacing w:after="0"/>
      <w:rPr>
        <w:sz w:val="16"/>
        <w:szCs w:val="16"/>
      </w:rPr>
    </w:pPr>
    <w:r>
      <w:rPr>
        <w:sz w:val="16"/>
        <w:szCs w:val="16"/>
      </w:rPr>
      <w:t>Číslo SOD O</w:t>
    </w:r>
    <w:r w:rsidRPr="001A7E5A">
      <w:rPr>
        <w:sz w:val="16"/>
        <w:szCs w:val="16"/>
      </w:rPr>
      <w:t>bjednatel</w:t>
    </w:r>
    <w:r>
      <w:rPr>
        <w:sz w:val="16"/>
        <w:szCs w:val="16"/>
      </w:rPr>
      <w:t>e:</w:t>
    </w:r>
    <w:r w:rsidR="00177430">
      <w:rPr>
        <w:sz w:val="16"/>
        <w:szCs w:val="16"/>
      </w:rPr>
      <w:t xml:space="preserve"> 1560-2017-571100</w:t>
    </w:r>
  </w:p>
  <w:p w14:paraId="5772A4DB" w14:textId="64F95685" w:rsidR="006E42C0" w:rsidRPr="00F1725C" w:rsidRDefault="006E42C0" w:rsidP="006E42C0">
    <w:pPr>
      <w:pStyle w:val="Zhlav"/>
    </w:pPr>
    <w:r>
      <w:rPr>
        <w:sz w:val="16"/>
        <w:szCs w:val="16"/>
      </w:rPr>
      <w:t>Číslo SOD Z</w:t>
    </w:r>
    <w:r w:rsidRPr="001A7E5A">
      <w:rPr>
        <w:sz w:val="16"/>
        <w:szCs w:val="16"/>
      </w:rPr>
      <w:t>hotovitel</w:t>
    </w:r>
    <w:r>
      <w:rPr>
        <w:sz w:val="16"/>
        <w:szCs w:val="16"/>
      </w:rPr>
      <w:t>e:</w:t>
    </w:r>
    <w:r w:rsidR="000C5E07">
      <w:rPr>
        <w:sz w:val="16"/>
        <w:szCs w:val="16"/>
      </w:rPr>
      <w:t xml:space="preserve">   22121720-2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48626C9"/>
    <w:multiLevelType w:val="hybridMultilevel"/>
    <w:tmpl w:val="0D5496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6E5E"/>
    <w:multiLevelType w:val="hybridMultilevel"/>
    <w:tmpl w:val="ACF488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425EE"/>
    <w:multiLevelType w:val="hybridMultilevel"/>
    <w:tmpl w:val="BF2E029C"/>
    <w:lvl w:ilvl="0" w:tplc="AC26DF0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C470BD6"/>
    <w:multiLevelType w:val="hybridMultilevel"/>
    <w:tmpl w:val="2542C33A"/>
    <w:lvl w:ilvl="0" w:tplc="AC26DF0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AC26DF0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5B55D21"/>
    <w:multiLevelType w:val="hybridMultilevel"/>
    <w:tmpl w:val="882A4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2A5D4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8749E"/>
    <w:multiLevelType w:val="multilevel"/>
    <w:tmpl w:val="081C9D42"/>
    <w:lvl w:ilvl="0">
      <w:start w:val="1"/>
      <w:numFmt w:val="upperRoman"/>
      <w:pStyle w:val="l-L1"/>
      <w:suff w:val="nothing"/>
      <w:lvlText w:val="Čl. %1"/>
      <w:lvlJc w:val="left"/>
      <w:pPr>
        <w:ind w:left="4537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D70634"/>
    <w:multiLevelType w:val="hybridMultilevel"/>
    <w:tmpl w:val="63CC0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1" w15:restartNumberingAfterBreak="0">
    <w:nsid w:val="498F3145"/>
    <w:multiLevelType w:val="singleLevel"/>
    <w:tmpl w:val="3A6E0B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55CE158D"/>
    <w:multiLevelType w:val="hybridMultilevel"/>
    <w:tmpl w:val="0540BFB2"/>
    <w:lvl w:ilvl="0" w:tplc="D4263156">
      <w:start w:val="1"/>
      <w:numFmt w:val="bullet"/>
      <w:lvlText w:val="-"/>
      <w:lvlJc w:val="left"/>
      <w:pPr>
        <w:ind w:left="1457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5AC92803"/>
    <w:multiLevelType w:val="hybridMultilevel"/>
    <w:tmpl w:val="0D5496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7809"/>
    <w:multiLevelType w:val="hybridMultilevel"/>
    <w:tmpl w:val="3C54B938"/>
    <w:lvl w:ilvl="0" w:tplc="8E084144">
      <w:start w:val="1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2"/>
  </w:num>
  <w:num w:numId="5">
    <w:abstractNumId w:val="7"/>
  </w:num>
  <w:num w:numId="6">
    <w:abstractNumId w:val="5"/>
  </w:num>
  <w:num w:numId="7">
    <w:abstractNumId w:val="17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9"/>
  </w:num>
  <w:num w:numId="13">
    <w:abstractNumId w:val="16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2"/>
    </w:lvlOverride>
  </w:num>
  <w:num w:numId="16">
    <w:abstractNumId w:val="3"/>
  </w:num>
  <w:num w:numId="17">
    <w:abstractNumId w:val="13"/>
  </w:num>
  <w:num w:numId="18">
    <w:abstractNumId w:val="11"/>
  </w:num>
  <w:num w:numId="19">
    <w:abstractNumId w:val="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44"/>
    <w:rsid w:val="00042995"/>
    <w:rsid w:val="000470EC"/>
    <w:rsid w:val="0007197A"/>
    <w:rsid w:val="00094F28"/>
    <w:rsid w:val="000B33CA"/>
    <w:rsid w:val="000C5E07"/>
    <w:rsid w:val="00125446"/>
    <w:rsid w:val="001373A8"/>
    <w:rsid w:val="00177430"/>
    <w:rsid w:val="001814BB"/>
    <w:rsid w:val="00191E7B"/>
    <w:rsid w:val="001965C3"/>
    <w:rsid w:val="001A41D2"/>
    <w:rsid w:val="001A7BC1"/>
    <w:rsid w:val="001D0763"/>
    <w:rsid w:val="001D5850"/>
    <w:rsid w:val="001E6551"/>
    <w:rsid w:val="0033499E"/>
    <w:rsid w:val="00364EAB"/>
    <w:rsid w:val="00365E8C"/>
    <w:rsid w:val="003A14EC"/>
    <w:rsid w:val="003A4CBD"/>
    <w:rsid w:val="003B0CFF"/>
    <w:rsid w:val="003C69AA"/>
    <w:rsid w:val="004047DB"/>
    <w:rsid w:val="004200AE"/>
    <w:rsid w:val="00422A39"/>
    <w:rsid w:val="00445223"/>
    <w:rsid w:val="00451C3C"/>
    <w:rsid w:val="004740D3"/>
    <w:rsid w:val="00485FD7"/>
    <w:rsid w:val="00491B13"/>
    <w:rsid w:val="004A3871"/>
    <w:rsid w:val="004D6462"/>
    <w:rsid w:val="00511F3F"/>
    <w:rsid w:val="005312FD"/>
    <w:rsid w:val="00542A59"/>
    <w:rsid w:val="00542D7A"/>
    <w:rsid w:val="005925DF"/>
    <w:rsid w:val="005A2148"/>
    <w:rsid w:val="005A4EB3"/>
    <w:rsid w:val="005D4B42"/>
    <w:rsid w:val="00650C77"/>
    <w:rsid w:val="0066085B"/>
    <w:rsid w:val="00696B55"/>
    <w:rsid w:val="006A51C2"/>
    <w:rsid w:val="006E42C0"/>
    <w:rsid w:val="006E61D9"/>
    <w:rsid w:val="006F1CDE"/>
    <w:rsid w:val="00716ED0"/>
    <w:rsid w:val="00762913"/>
    <w:rsid w:val="00792F17"/>
    <w:rsid w:val="007B0F57"/>
    <w:rsid w:val="007E24EC"/>
    <w:rsid w:val="007F1CC8"/>
    <w:rsid w:val="007F6B68"/>
    <w:rsid w:val="00832914"/>
    <w:rsid w:val="00861791"/>
    <w:rsid w:val="008916B0"/>
    <w:rsid w:val="008937B5"/>
    <w:rsid w:val="008A4441"/>
    <w:rsid w:val="008D29E7"/>
    <w:rsid w:val="008E5531"/>
    <w:rsid w:val="008F32A5"/>
    <w:rsid w:val="009151E1"/>
    <w:rsid w:val="009327DC"/>
    <w:rsid w:val="00933971"/>
    <w:rsid w:val="00985C30"/>
    <w:rsid w:val="009F2FE4"/>
    <w:rsid w:val="00A134E1"/>
    <w:rsid w:val="00A2157A"/>
    <w:rsid w:val="00A31013"/>
    <w:rsid w:val="00A3128E"/>
    <w:rsid w:val="00A4713B"/>
    <w:rsid w:val="00A47D0D"/>
    <w:rsid w:val="00A55F59"/>
    <w:rsid w:val="00A762CD"/>
    <w:rsid w:val="00AB6DCA"/>
    <w:rsid w:val="00AE1E36"/>
    <w:rsid w:val="00AE2EB8"/>
    <w:rsid w:val="00AE58CA"/>
    <w:rsid w:val="00AF6BD6"/>
    <w:rsid w:val="00B20D44"/>
    <w:rsid w:val="00B4046A"/>
    <w:rsid w:val="00BD0D01"/>
    <w:rsid w:val="00BF4494"/>
    <w:rsid w:val="00C02B04"/>
    <w:rsid w:val="00C156F1"/>
    <w:rsid w:val="00C33126"/>
    <w:rsid w:val="00C34B20"/>
    <w:rsid w:val="00C506E5"/>
    <w:rsid w:val="00C60A57"/>
    <w:rsid w:val="00CD1775"/>
    <w:rsid w:val="00CD2A84"/>
    <w:rsid w:val="00D14AEE"/>
    <w:rsid w:val="00D61197"/>
    <w:rsid w:val="00D865B5"/>
    <w:rsid w:val="00E33C69"/>
    <w:rsid w:val="00E617B1"/>
    <w:rsid w:val="00E87C7E"/>
    <w:rsid w:val="00EA7DAD"/>
    <w:rsid w:val="00ED182E"/>
    <w:rsid w:val="00EF480E"/>
    <w:rsid w:val="00F02C44"/>
    <w:rsid w:val="00F17570"/>
    <w:rsid w:val="00F2123A"/>
    <w:rsid w:val="00F45E92"/>
    <w:rsid w:val="00F514AF"/>
    <w:rsid w:val="00F763F4"/>
    <w:rsid w:val="00F851D2"/>
    <w:rsid w:val="00F86B77"/>
    <w:rsid w:val="00FA7044"/>
    <w:rsid w:val="00FE1A77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22B1"/>
  <w15:docId w15:val="{C6477C48-4BDB-4FC8-A163-D1E8D6D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C44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2C4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C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02C44"/>
    <w:pPr>
      <w:spacing w:line="360" w:lineRule="auto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F02C44"/>
    <w:rPr>
      <w:rFonts w:ascii="Arial" w:eastAsia="Times New Roman" w:hAnsi="Arial" w:cs="Times New Roman"/>
      <w:b/>
      <w:snapToGrid w:val="0"/>
      <w:szCs w:val="20"/>
      <w:lang w:eastAsia="cs-CZ"/>
    </w:rPr>
  </w:style>
  <w:style w:type="character" w:styleId="slostrnky">
    <w:name w:val="page number"/>
    <w:basedOn w:val="Standardnpsmoodstavce"/>
    <w:rsid w:val="00F02C44"/>
  </w:style>
  <w:style w:type="paragraph" w:styleId="Zpat">
    <w:name w:val="footer"/>
    <w:basedOn w:val="Normln"/>
    <w:link w:val="ZpatChar"/>
    <w:uiPriority w:val="99"/>
    <w:rsid w:val="00F02C4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02C44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F02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2C44"/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uiPriority w:val="99"/>
    <w:unhideWhenUsed/>
    <w:rsid w:val="00F02C44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C44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F02C44"/>
    <w:pPr>
      <w:keepNext/>
      <w:numPr>
        <w:numId w:val="2"/>
      </w:numPr>
      <w:suppressAutoHyphens/>
      <w:spacing w:before="480" w:after="240" w:line="288" w:lineRule="auto"/>
      <w:ind w:left="4820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F02C44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F02C44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F02C44"/>
    <w:rPr>
      <w:rFonts w:ascii="Arial" w:eastAsia="Times New Roman" w:hAnsi="Arial" w:cs="Times New Roman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rsid w:val="00F02C44"/>
    <w:pPr>
      <w:keepNext/>
      <w:numPr>
        <w:numId w:val="1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F02C44"/>
    <w:rPr>
      <w:rFonts w:ascii="Arial" w:eastAsia="Times New Roman" w:hAnsi="Arial" w:cs="Times New Roman"/>
      <w:b/>
      <w:szCs w:val="24"/>
      <w:u w:val="single"/>
    </w:rPr>
  </w:style>
  <w:style w:type="table" w:customStyle="1" w:styleId="TableNormal">
    <w:name w:val="Table Normal"/>
    <w:uiPriority w:val="2"/>
    <w:semiHidden/>
    <w:unhideWhenUsed/>
    <w:qFormat/>
    <w:rsid w:val="00F02C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02C44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71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713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13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06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06E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1965C3"/>
    <w:pPr>
      <w:spacing w:after="0" w:line="240" w:lineRule="auto"/>
      <w:ind w:left="400"/>
    </w:pPr>
    <w:rPr>
      <w:rFonts w:ascii="Times New Roman" w:hAnsi="Times New Roman"/>
      <w:sz w:val="20"/>
      <w:szCs w:val="20"/>
      <w:lang w:eastAsia="tr-TR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373A8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373A8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4047DB"/>
    <w:pPr>
      <w:spacing w:after="0" w:line="240" w:lineRule="auto"/>
      <w:jc w:val="center"/>
    </w:pPr>
    <w:rPr>
      <w:b/>
      <w:color w:val="000080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4047DB"/>
    <w:rPr>
      <w:rFonts w:ascii="Arial" w:eastAsia="Times New Roman" w:hAnsi="Arial" w:cs="Times New Roman"/>
      <w:b/>
      <w:color w:val="00008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FC1A7-72C7-4A8D-889F-B4834BDF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4410</Words>
  <Characters>26020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Kudelová Hana Ing.</dc:creator>
  <cp:lastModifiedBy>Ulrich Přemysl Ing.</cp:lastModifiedBy>
  <cp:revision>2</cp:revision>
  <cp:lastPrinted>2017-12-14T08:43:00Z</cp:lastPrinted>
  <dcterms:created xsi:type="dcterms:W3CDTF">2017-12-14T09:57:00Z</dcterms:created>
  <dcterms:modified xsi:type="dcterms:W3CDTF">2017-12-14T09:57:00Z</dcterms:modified>
</cp:coreProperties>
</file>