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4C" w:rsidRDefault="00D8264C" w:rsidP="00D826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SMLOUVA O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KRÁTKODOBÉM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NÁJMU PROSTOR č. 40/2017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1. Národní technické muzeum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příspěvková organizace nezapsaná v obchodním rejstříku, zřízená MK ČR </w:t>
      </w:r>
    </w:p>
    <w:p w:rsidR="00D8264C" w:rsidRDefault="00D8264C" w:rsidP="00D8264C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IČ: 00023299</w:t>
      </w:r>
    </w:p>
    <w:p w:rsidR="00D8264C" w:rsidRDefault="00D8264C" w:rsidP="00D8264C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DIČ: CZ00023299</w:t>
      </w:r>
    </w:p>
    <w:p w:rsidR="00D8264C" w:rsidRDefault="00D8264C" w:rsidP="00D8264C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sídlo: Praha 7, Kostelní 42, PSČ 170 78</w:t>
      </w:r>
    </w:p>
    <w:p w:rsidR="00D8264C" w:rsidRDefault="00D8264C" w:rsidP="00D8264C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zastoupené: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Karel Koželuh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vedoucí právního oddělení a pronájmů</w:t>
      </w:r>
    </w:p>
    <w:p w:rsidR="00D8264C" w:rsidRDefault="00D8264C" w:rsidP="00D8264C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Česká národní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banka,pobočka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Praha,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č.ú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 34337111/0710</w:t>
      </w:r>
    </w:p>
    <w:p w:rsidR="00D8264C" w:rsidRDefault="00D8264C" w:rsidP="00D8264C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(dále jen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„pronajímatel“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nebo obecně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„smluvní strana“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D8264C" w:rsidRDefault="00D8264C" w:rsidP="00D8264C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8264C" w:rsidRDefault="00D8264C" w:rsidP="00D8264C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</w:p>
    <w:p w:rsidR="00D8264C" w:rsidRDefault="00D8264C" w:rsidP="00D8264C">
      <w:pPr>
        <w:tabs>
          <w:tab w:val="left" w:pos="1080"/>
          <w:tab w:val="left" w:pos="2250"/>
        </w:tabs>
        <w:autoSpaceDE w:val="0"/>
        <w:autoSpaceDN w:val="0"/>
        <w:adjustRightInd w:val="0"/>
        <w:spacing w:after="0" w:line="240" w:lineRule="atLeast"/>
        <w:ind w:right="24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2. Star </w:t>
      </w:r>
      <w:proofErr w:type="spellStart"/>
      <w:r>
        <w:rPr>
          <w:rFonts w:ascii="Times New Roman" w:hAnsi="Times New Roman"/>
          <w:b/>
          <w:sz w:val="24"/>
          <w:szCs w:val="24"/>
          <w:lang w:eastAsia="cs-CZ"/>
        </w:rPr>
        <w:t>Capital</w:t>
      </w:r>
      <w:proofErr w:type="spellEnd"/>
      <w:r>
        <w:rPr>
          <w:rFonts w:ascii="Times New Roman" w:hAnsi="Times New Roman"/>
          <w:b/>
          <w:sz w:val="24"/>
          <w:szCs w:val="24"/>
          <w:lang w:eastAsia="cs-CZ"/>
        </w:rPr>
        <w:t xml:space="preserve"> Finance, s.r.o.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271 68 654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CZ27168654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Václavské náměstí 807/64, 110 00 Praha 1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 Ing. Josefem Malířem</w:t>
      </w:r>
      <w:r w:rsidR="00AD78D7">
        <w:rPr>
          <w:rFonts w:ascii="Times New Roman" w:eastAsia="Times New Roman" w:hAnsi="Times New Roman" w:cs="Times New Roman"/>
          <w:sz w:val="24"/>
          <w:szCs w:val="24"/>
          <w:lang w:eastAsia="cs-CZ"/>
        </w:rPr>
        <w:t>, jednatelem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Raiffeisenbank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1980278001/5500</w:t>
      </w:r>
      <w:proofErr w:type="gramEnd"/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„nájemce“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obecně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„smluvní strana“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8264C" w:rsidRDefault="00D8264C" w:rsidP="00D8264C">
      <w:pPr>
        <w:spacing w:after="0" w:line="240" w:lineRule="auto"/>
        <w:rPr>
          <w:rFonts w:ascii="Calibri" w:eastAsia="Times New Roman" w:hAnsi="Calibri" w:cs="Consolas"/>
          <w:color w:val="000000"/>
          <w:szCs w:val="21"/>
          <w:lang w:eastAsia="cs-C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  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v souladu s příslušným ustanovením občanského zákoníku níže uvedeného dne, měsíce a roku tuto 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:rsidR="00D8264C" w:rsidRDefault="00D8264C" w:rsidP="00D826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Smlouvu o krátkodobém nájmu prostor</w:t>
      </w:r>
    </w:p>
    <w:p w:rsidR="00D8264C" w:rsidRDefault="00D8264C" w:rsidP="00D826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(dále jen „Smlouva“)</w:t>
      </w:r>
    </w:p>
    <w:p w:rsidR="00D8264C" w:rsidRDefault="00D8264C" w:rsidP="00D8264C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br/>
        <w:t>Předmět smlouvy</w:t>
      </w:r>
    </w:p>
    <w:p w:rsidR="00D8264C" w:rsidRDefault="00D8264C" w:rsidP="00D8264C">
      <w:pPr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1) Předmětem Smlouvy je závazek pronajímatele pronajmout nájemci prostor specifikovaný v 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příloze č. 1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(dále jen „prostor“), která je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nedílnou součástí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Smlouvy na dobu sjednanou ve Smlouvě za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 xml:space="preserve">účelem akce „Star </w:t>
      </w:r>
      <w:proofErr w:type="spellStart"/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Capital</w:t>
      </w:r>
      <w:proofErr w:type="spellEnd"/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 xml:space="preserve"> Finance – firemní večírek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a tomu odpovídající závazek objednavatele uhradit pronajímateli smluvené nájemné a závazek prostor výlučně za shora uvedeným účelem využít.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 xml:space="preserve">Shora uvedený prostor je umístěn v hlavní budově pronajímatele na adrese Praha 7, Kostelní 42, PSČ 170 78. 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Smluvní strany se dohodly, že právní vztahy týkající se nájmu prostoru se řídí zejména občanským zákoníkem.</w:t>
      </w:r>
    </w:p>
    <w:p w:rsidR="00D8264C" w:rsidRDefault="00D8264C" w:rsidP="00D8264C">
      <w:pPr>
        <w:spacing w:before="120" w:after="0" w:line="240" w:lineRule="auto"/>
        <w:jc w:val="center"/>
        <w:rPr>
          <w:rFonts w:ascii="Times New Roman" w:eastAsia="Times New Roman" w:hAnsi="Times New Roman"/>
          <w:b/>
          <w:strike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II.</w:t>
      </w:r>
    </w:p>
    <w:p w:rsidR="00D8264C" w:rsidRDefault="00D8264C" w:rsidP="00D8264C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Cena nájmu prostor</w:t>
      </w:r>
    </w:p>
    <w:p w:rsidR="00D8264C" w:rsidRDefault="00D8264C" w:rsidP="00D8264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1) Smluvní strany se dohodly, že </w:t>
      </w:r>
      <w:r>
        <w:rPr>
          <w:rFonts w:ascii="Times New Roman" w:eastAsia="Times New Roman" w:hAnsi="Times New Roman"/>
          <w:b/>
          <w:snapToGrid w:val="0"/>
          <w:sz w:val="24"/>
          <w:szCs w:val="24"/>
          <w:u w:val="single"/>
          <w:lang w:eastAsia="cs-CZ"/>
        </w:rPr>
        <w:t>cena nájmu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(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nájemné)  prostor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se sjednává ve výši 85.000,- Kč (slovy: osmdesát pět tisíc korun českých) bez DPH, celková cena včetně 21% DPH činí 102.850,- Kč (slovy: sto dva tisíc osm set padesát korun českých).</w:t>
      </w:r>
      <w:r>
        <w:rPr>
          <w:b/>
        </w:rPr>
        <w:t xml:space="preserve"> </w:t>
      </w:r>
    </w:p>
    <w:p w:rsidR="00D8264C" w:rsidRDefault="00D8264C" w:rsidP="00D82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2) </w:t>
      </w:r>
      <w:r>
        <w:rPr>
          <w:rFonts w:ascii="Times New Roman" w:hAnsi="Times New Roman"/>
          <w:b/>
          <w:sz w:val="24"/>
          <w:szCs w:val="24"/>
          <w:lang w:eastAsia="cs-CZ"/>
        </w:rPr>
        <w:t>Cena nájmu je splatná do 14 dnů od data vystavení daňového dokladu po podpisu smlouvy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, a to převodem na účet pronajímatele číslo 34337111/0710, vedený u České národní banky, pobočka Praha. 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:rsidR="00D8264C" w:rsidRDefault="00D8264C" w:rsidP="00D8264C">
      <w:pPr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V případě, že se nájemce dohodne s pronajímatelem na ukončení této Smlouvy ve lhůtě kratší než 14 dní před dobou nájmu uvedenou v čl. III odst. 1 této Smlouvy, zavazuje se nájemce zaplatit pronajímateli storno poplatek ve výši 50 % ceny nájmu.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4)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Smluvní pokuta.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Při prodlení s jakýmkoliv peněžním plněním nájemce vůči pronajímateli je nájemce povinen zaplatit pronajímateli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smluvní pokutu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ve výši 0,05 % denně z dlužné částky za každý den prodlení až do zaplacení.</w:t>
      </w:r>
    </w:p>
    <w:p w:rsidR="00D8264C" w:rsidRDefault="00D8264C" w:rsidP="00D8264C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III.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br/>
        <w:t>Doba nájmu</w:t>
      </w:r>
    </w:p>
    <w:p w:rsidR="00D8264C" w:rsidRDefault="00D8264C" w:rsidP="00D8264C">
      <w:pPr>
        <w:spacing w:before="120"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1) Smlouva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se uzavírá na dobu určitou, a to na den </w:t>
      </w:r>
      <w:proofErr w:type="gramStart"/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.12.2017</w:t>
      </w:r>
      <w:proofErr w:type="gramEnd"/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 od 18.00 hod. do 2</w:t>
      </w:r>
      <w:r w:rsidR="005E73E3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.00 hod. </w:t>
      </w:r>
    </w:p>
    <w:p w:rsidR="00D8264C" w:rsidRDefault="00D8264C" w:rsidP="00D8264C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IV.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br/>
        <w:t>Práva a povinnosti smluvních stran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Řádné užívání.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má právo na řádné a nerušené užívání prostor a služeb s užíváním nemovitosti spojených.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2)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Povinnosti Nájemce.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prohlašuje, že se seznámil se stavem prostor a přebírá je v tomto stavu do užívání. Nájemce se podpisem Smlouvy zavazuje:</w:t>
      </w:r>
    </w:p>
    <w:p w:rsidR="00D8264C" w:rsidRDefault="00D8264C" w:rsidP="00D8264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a)  užívat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nemovitosti pouze za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účelem uvedeným v čl. I odst. 1) Smlouvy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:rsidR="00D8264C" w:rsidRDefault="00D8264C" w:rsidP="00D8264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 jednat tak, aby nedocházelo ke škodám na prostorách (a to v interiéru i exteriéru), vnitřním vybavení i veškerém zařízení s ním spojeným;</w:t>
      </w:r>
    </w:p>
    <w:p w:rsidR="00D8264C" w:rsidRDefault="00D8264C" w:rsidP="00D8264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c)  udržovat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 pořádku  jak celé vnitřní, tak i vnější vybavení prostor, a dbát zejména na dobrou údržbu technického vybavení. V případě škody na tomto technickém vybavení nebo na prostoru, které vzniknou v důsledku užívání prostoru nájemcem, se nájemce zavazuje opravit vzniklé škody na vlastní náklady či uhradit vzniklou škodu;</w:t>
      </w:r>
    </w:p>
    <w:p w:rsidR="00D8264C" w:rsidRDefault="00D8264C" w:rsidP="00D8264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d) v případě potřeby umožnit pronajímateli na jeho požádání přístup do prostoru;</w:t>
      </w:r>
    </w:p>
    <w:p w:rsidR="00D8264C" w:rsidRDefault="00D8264C" w:rsidP="00D8264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e)   odstranit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vady a poškození, které vzniknou na prostorech, zařízení či jeho vybavení, které způsobil sám, jeho zaměstnanci, hosté nebo osoby zdržující se v prostorech s jeho souhlasem;  </w:t>
      </w:r>
    </w:p>
    <w:p w:rsidR="00D8264C" w:rsidRDefault="00D8264C" w:rsidP="00D8264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f) dodržovat požární, bezpečnostní, hygienické a jiné obecně závazné předpisy pronajímatele;</w:t>
      </w:r>
    </w:p>
    <w:p w:rsidR="00D8264C" w:rsidRDefault="00D8264C" w:rsidP="00D8264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g)  dbát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pokynů pronajímatele;</w:t>
      </w:r>
    </w:p>
    <w:p w:rsidR="00D8264C" w:rsidRDefault="00D8264C" w:rsidP="00D8264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h)  nahlásit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pronajímateli přibližný počet hostů nejméně 3 dny před dobou nájmu.</w:t>
      </w:r>
    </w:p>
    <w:p w:rsidR="00D8264C" w:rsidRDefault="00D8264C" w:rsidP="00D8264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3)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Nájemce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se zavazuje uhradit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veškeré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náklady spojené se zabezpečením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technicko-organizačního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dalšího personálu nutného pro zajištění akce – dle pokynů NTM do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výše  1</w:t>
      </w:r>
      <w:r w:rsidR="005E73E3">
        <w:rPr>
          <w:rFonts w:ascii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4642F5">
        <w:rPr>
          <w:rFonts w:ascii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hAnsi="Times New Roman" w:cs="Times New Roman"/>
          <w:sz w:val="24"/>
          <w:szCs w:val="24"/>
          <w:lang w:eastAsia="cs-CZ"/>
        </w:rPr>
        <w:t>00,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- Kč včetně DPH.</w:t>
      </w:r>
    </w:p>
    <w:p w:rsidR="00D8264C" w:rsidRDefault="00D8264C" w:rsidP="00D8264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Komentovaná prohlídka expozic v Dopravní hale pro max. 70 osob bude předmětem samostatné fakturace NTM mimo tuto smlouvu.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Zákaz podnájmu.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nesmí přenechat prostory ani jejich části do dalšího podnájmu.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Zákaz užívání prostor za jiným účelem.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Pokud bude nájemce prostor užívat za jiným účelem, než je uvedeným v čl. I odst. 1) Smlouvy nebo pokud bude nájemce nemovitosti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užívat v rozporu s dobrými mravy,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znamená to podstatné porušení Smlouvy a rovněž zakládá pronajímateli právo na okamžité odstoupení od Smlouvy, které je účinné okamžikem doručení tohoto odstoupení nájemci.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Odpovědnost za ztráty.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odpovídá za ztráty, závady a další škody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na  prostorech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, jeho zařízení nebo jiném majetku pronajímatele způsobené jím, jeho zaměstnanci, hosty nebo osobami zdržujícími se v prostorech s jeho souhlasem a je povinen je na vlastní náklady odstranit, případně nahradit, v termínu stanoveném nájemcem.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7)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Povinnost strpět kontrolu pronajímatelem.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umožní pronajímateli přístup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do  prostor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 účelem kontroly jejich stavu a způsobu užívání a to kdykoliv.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8) V případě uspořádání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hudební produkce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je nájemce povinen vypořádat všechny své povinnosti vyplývající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ze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z.č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121/2000 Sb., autorského zákona vůči oprávněným osobám.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9) Nájemce, jeho hosté a zaměstnanci, jsou povinni respektovat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zákaz kouření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prostorách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a zákaz vstupu s jídlem a skleničkami do výstavních sálů.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Nájemce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není oprávněn manipulovat muzejním mobiliářem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Porušení těchto povinností je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podstatným porušením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Smlouvy.</w:t>
      </w:r>
    </w:p>
    <w:p w:rsidR="00D8264C" w:rsidRDefault="00D8264C" w:rsidP="00D8264C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V.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br/>
        <w:t>Skončení smluvního vztahu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1) Smluvní vztah založený touto Smlouvou mezi nájemcem a pronajímatelem skončí buď:</w:t>
      </w:r>
    </w:p>
    <w:p w:rsidR="00D8264C" w:rsidRDefault="00D8264C" w:rsidP="00D8264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uplynutím doby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:rsidR="00D8264C" w:rsidRDefault="00D8264C" w:rsidP="00D8264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b)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písemnou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dohodou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 skončení Smlouvy mezi nájemcem a pronajímatelem,</w:t>
      </w:r>
    </w:p>
    <w:p w:rsidR="00D8264C" w:rsidRDefault="00D8264C" w:rsidP="00D8264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c)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odstoupením od Smlouvy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ze strany pronajímatele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tam, kde to Smlouva výslovně připouští.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Dohoda.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základě písemné dohody obou smluvních stran skončí nájem ke dni, který je výslovně uveden v dané písemné dohodě obou stran.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Odstoupení od Smlouvy pronajímatelem.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Pronajímatel je oprávněn odstoupit od Smlouvy, pokud to Smlouva připouští.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Následky odstoupení od Smlouvy.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 případě, že dojde k odstoupení od Smlouvy, považuje se za den skončení nájmu okamžik doručení odstoupení od Smlouvy druhé straně. Nájemce je povinen prostory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okamžitě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vyklidit a předat je včetně jejich zařízení a celého vybavení nájemci ve stavu, v jakém jej převzal. V případě, že nájemce prostory okamžitě nevyklidí, je pronajímatel oprávněn do prostor vstoupit, vyklidit je a uskladnit věci nájemce na jeho náklady a nebezpečí.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Smluvní pokuta za užívání prostor bez právního důvodu.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Další užívání prostor nájemcem po skončení platnosti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účinnosti  Smlouvy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se  považuje za užívání  bez  právního  důvodu.  Pronajímatel je oprávněn v případě prodlení nájemce s vyklizením prostor požadovat zaplacení smluvní pokuty ve výši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10.000,- Kč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 každý započatý den prodlení.</w:t>
      </w:r>
    </w:p>
    <w:p w:rsidR="00D8264C" w:rsidRDefault="00D8264C" w:rsidP="00D8264C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lastRenderedPageBreak/>
        <w:t>VI.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br/>
        <w:t>Společná a závěrečná ustanovení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1) Veškeré právní vztahy vzniklé na základě této Smlouvy se řídí příslušnými ustanoveními občanského zákoníku.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2) Změny a doplňky této smlouvy lze provést pouze formou písemného dodatku na základě dohody obou smluvních stran.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Tato smlouva nabývá platnosti a účinnosti dnem jejího podpisu oběma smluvními stranami.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4) Smluvní strany po přečtení smlouvy prohlašují, že souhlasí s jejím obsahem, že byla sepsána dle jejich pravé a svobodné vůle, což stvrzují svými vlastnoručními podpisy.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Smlouva je vyhotovena ve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třech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stejnopisech, přičemž dva výtisky obdrží pronajímatel a jeden nájemce.</w:t>
      </w:r>
    </w:p>
    <w:p w:rsidR="00D8264C" w:rsidRDefault="00D8264C" w:rsidP="00D8264C">
      <w:pPr>
        <w:pStyle w:val="Normlnweb"/>
        <w:jc w:val="both"/>
      </w:pPr>
      <w:r>
        <w:t xml:space="preserve">6) Osoby oprávněné jednat za pronajímatele jsou: PhDr. Svatopluk Vičar, telefon: 603237791, e-mail: svatopluk.vicar@ntm.cz. Osoby oprávněné jednat za nájemce jsou: Jáchym </w:t>
      </w:r>
      <w:proofErr w:type="gramStart"/>
      <w:r>
        <w:t>Syrovátko,  telefon</w:t>
      </w:r>
      <w:proofErr w:type="gramEnd"/>
      <w:r>
        <w:t>: 604344760, e-mail: j.syrovatko@scfinance.cz.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sz w:val="20"/>
          <w:szCs w:val="20"/>
          <w:lang w:eastAsia="cs-CZ"/>
        </w:rPr>
        <w:t>Přílohy:</w:t>
      </w:r>
    </w:p>
    <w:p w:rsidR="00D8264C" w:rsidRDefault="00D8264C" w:rsidP="00D8264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Příloha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cs-CZ"/>
        </w:rPr>
        <w:t>č. 1 –  Specifikace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 prostoru – je nedílnou součástí Smlouvy.</w:t>
      </w:r>
      <w:r>
        <w:rPr>
          <w:rFonts w:ascii="Times New Roman" w:eastAsia="Times New Roman" w:hAnsi="Times New Roman"/>
          <w:b/>
          <w:sz w:val="20"/>
          <w:szCs w:val="20"/>
          <w:lang w:eastAsia="cs-CZ"/>
        </w:rPr>
        <w:br/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Praze dne </w:t>
      </w:r>
      <w:proofErr w:type="gramStart"/>
      <w:r w:rsidR="00E20116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.12.2017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              V Praze dne</w:t>
      </w:r>
      <w:r w:rsidR="00E20116">
        <w:rPr>
          <w:rFonts w:ascii="Times New Roman" w:eastAsia="Times New Roman" w:hAnsi="Times New Roman"/>
          <w:sz w:val="24"/>
          <w:szCs w:val="24"/>
          <w:lang w:eastAsia="cs-CZ"/>
        </w:rPr>
        <w:t xml:space="preserve"> 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.12.2017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8264C" w:rsidRDefault="00D8264C" w:rsidP="00D8264C">
      <w:pPr>
        <w:rPr>
          <w:rFonts w:ascii="Times New Roman" w:eastAsia="Calibri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___________________________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pronajímatel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  nájemce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/>
          <w:lang w:eastAsia="cs-CZ"/>
        </w:rPr>
        <w:t xml:space="preserve">Národní technické </w:t>
      </w:r>
      <w:proofErr w:type="gramStart"/>
      <w:r>
        <w:rPr>
          <w:rFonts w:ascii="Times New Roman" w:eastAsia="Times New Roman" w:hAnsi="Times New Roman"/>
          <w:lang w:eastAsia="cs-CZ"/>
        </w:rPr>
        <w:t>muzeum                                                     Star</w:t>
      </w:r>
      <w:proofErr w:type="gramEnd"/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lang w:eastAsia="cs-CZ"/>
        </w:rPr>
        <w:t>Capital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Finance, s.r.o.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br/>
        <w:t xml:space="preserve">             Mgr. Karel Koželuh                                                                      </w:t>
      </w:r>
      <w:r w:rsidR="00872350">
        <w:rPr>
          <w:rFonts w:ascii="Times New Roman" w:eastAsia="Times New Roman" w:hAnsi="Times New Roman"/>
          <w:lang w:eastAsia="cs-CZ"/>
        </w:rPr>
        <w:t>Ing.</w:t>
      </w:r>
      <w:r>
        <w:rPr>
          <w:rFonts w:ascii="Times New Roman" w:eastAsia="Times New Roman" w:hAnsi="Times New Roman"/>
          <w:lang w:eastAsia="cs-CZ"/>
        </w:rPr>
        <w:t xml:space="preserve"> Josef Malíř</w:t>
      </w:r>
      <w:r>
        <w:rPr>
          <w:rFonts w:ascii="Times New Roman" w:eastAsia="Times New Roman" w:hAnsi="Times New Roman"/>
          <w:lang w:eastAsia="cs-CZ"/>
        </w:rPr>
        <w:br/>
        <w:t xml:space="preserve">  vedoucí právního oddělení a pronájmů                                                         jednatel                       </w:t>
      </w:r>
    </w:p>
    <w:p w:rsidR="00D8264C" w:rsidRDefault="00D8264C" w:rsidP="00D8264C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                                                 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     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lastRenderedPageBreak/>
        <w:t xml:space="preserve">                                                                                           Příloha č. 1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Specifikace prostoru: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1)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Foyer 3.p.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 fontánou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2)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exp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 v Dopravní hale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3)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exp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 Architektura</w:t>
      </w:r>
    </w:p>
    <w:p w:rsidR="00D8264C" w:rsidRDefault="00D8264C" w:rsidP="00D82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4)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exp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 Technika v domácnosti</w:t>
      </w: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D8264C" w:rsidRDefault="00D8264C" w:rsidP="00D826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D8264C" w:rsidRDefault="00D8264C" w:rsidP="00D8264C">
      <w:pPr>
        <w:rPr>
          <w:rFonts w:ascii="Calibri" w:eastAsia="Calibri" w:hAnsi="Calibri"/>
        </w:rPr>
      </w:pPr>
    </w:p>
    <w:p w:rsidR="00D8264C" w:rsidRDefault="00D8264C" w:rsidP="00D8264C"/>
    <w:p w:rsidR="00D8264C" w:rsidRDefault="00D8264C" w:rsidP="00D8264C"/>
    <w:p w:rsidR="00D8264C" w:rsidRDefault="00D8264C" w:rsidP="00D8264C"/>
    <w:p w:rsidR="00D8264C" w:rsidRDefault="00D8264C" w:rsidP="00D8264C"/>
    <w:p w:rsidR="00D8264C" w:rsidRDefault="00D8264C" w:rsidP="00D8264C"/>
    <w:p w:rsidR="00D8264C" w:rsidRDefault="00D8264C" w:rsidP="003977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D8264C" w:rsidRDefault="00D8264C" w:rsidP="003977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97739" w:rsidRPr="009E0355" w:rsidRDefault="00397739" w:rsidP="00397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9E0355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                                                                      </w:t>
      </w:r>
    </w:p>
    <w:p w:rsidR="00397739" w:rsidRPr="009E0355" w:rsidRDefault="00397739" w:rsidP="00397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97739" w:rsidRPr="009E0355" w:rsidRDefault="00397739" w:rsidP="00397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97739" w:rsidRPr="009E0355" w:rsidRDefault="00397739" w:rsidP="003977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97739" w:rsidRPr="009E0355" w:rsidRDefault="00397739" w:rsidP="003977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97739" w:rsidRPr="009E0355" w:rsidRDefault="00397739" w:rsidP="00397739">
      <w:pPr>
        <w:rPr>
          <w:rFonts w:ascii="Calibri" w:eastAsia="Calibri" w:hAnsi="Calibri"/>
        </w:rPr>
      </w:pPr>
    </w:p>
    <w:p w:rsidR="00397739" w:rsidRPr="009E0355" w:rsidRDefault="00397739" w:rsidP="00397739"/>
    <w:p w:rsidR="00397739" w:rsidRPr="009E0355" w:rsidRDefault="00397739" w:rsidP="00397739"/>
    <w:p w:rsidR="00397739" w:rsidRDefault="00397739" w:rsidP="00397739"/>
    <w:p w:rsidR="00397739" w:rsidRDefault="00397739" w:rsidP="00397739"/>
    <w:p w:rsidR="00C17E2D" w:rsidRDefault="00C17E2D"/>
    <w:sectPr w:rsidR="00C17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2A"/>
    <w:rsid w:val="00273AEF"/>
    <w:rsid w:val="00397739"/>
    <w:rsid w:val="004642F5"/>
    <w:rsid w:val="005E73E3"/>
    <w:rsid w:val="00674067"/>
    <w:rsid w:val="006B667C"/>
    <w:rsid w:val="007151C6"/>
    <w:rsid w:val="007A3A2A"/>
    <w:rsid w:val="00801345"/>
    <w:rsid w:val="00872350"/>
    <w:rsid w:val="008A4A70"/>
    <w:rsid w:val="009B6C66"/>
    <w:rsid w:val="00AD78D7"/>
    <w:rsid w:val="00C17E2D"/>
    <w:rsid w:val="00D541C8"/>
    <w:rsid w:val="00D8264C"/>
    <w:rsid w:val="00E20116"/>
    <w:rsid w:val="00E719A1"/>
    <w:rsid w:val="00E75A2A"/>
    <w:rsid w:val="00EA7D0C"/>
    <w:rsid w:val="00E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7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3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13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7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3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1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NTM</Company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Svatopluk Vičar</dc:creator>
  <cp:lastModifiedBy>Rudolf Biegel</cp:lastModifiedBy>
  <cp:revision>2</cp:revision>
  <dcterms:created xsi:type="dcterms:W3CDTF">2017-12-14T08:51:00Z</dcterms:created>
  <dcterms:modified xsi:type="dcterms:W3CDTF">2017-12-14T08:51:00Z</dcterms:modified>
</cp:coreProperties>
</file>