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30" w:rsidRPr="001E2276" w:rsidRDefault="00654730" w:rsidP="00654730">
      <w:pPr>
        <w:jc w:val="center"/>
        <w:rPr>
          <w:rFonts w:ascii="Arial" w:hAnsi="Arial" w:cs="Arial"/>
          <w:b/>
          <w:sz w:val="28"/>
          <w:szCs w:val="28"/>
        </w:rPr>
      </w:pPr>
      <w:r w:rsidRPr="001E2276">
        <w:rPr>
          <w:rFonts w:ascii="Arial" w:hAnsi="Arial" w:cs="Arial"/>
          <w:b/>
          <w:sz w:val="28"/>
          <w:szCs w:val="28"/>
        </w:rPr>
        <w:t>Smlouva o dílo</w:t>
      </w:r>
    </w:p>
    <w:p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>podle § 2586</w:t>
      </w:r>
      <w:r w:rsidR="00654730" w:rsidRPr="001E2276">
        <w:rPr>
          <w:rFonts w:ascii="Arial" w:hAnsi="Arial" w:cs="Arial"/>
          <w:sz w:val="22"/>
          <w:szCs w:val="22"/>
        </w:rPr>
        <w:t xml:space="preserve"> a násl. zákona č. </w:t>
      </w:r>
      <w:r w:rsidRPr="001E2276">
        <w:rPr>
          <w:rFonts w:ascii="Arial" w:hAnsi="Arial" w:cs="Arial"/>
          <w:sz w:val="22"/>
          <w:szCs w:val="22"/>
        </w:rPr>
        <w:t>89/2012</w:t>
      </w:r>
      <w:r w:rsidR="00EF309A" w:rsidRPr="001E2276">
        <w:rPr>
          <w:rFonts w:ascii="Arial" w:hAnsi="Arial" w:cs="Arial"/>
          <w:sz w:val="22"/>
          <w:szCs w:val="22"/>
        </w:rPr>
        <w:t xml:space="preserve"> Sb.</w:t>
      </w:r>
      <w:r w:rsidRPr="001E2276">
        <w:rPr>
          <w:rFonts w:ascii="Arial" w:hAnsi="Arial" w:cs="Arial"/>
          <w:sz w:val="22"/>
          <w:szCs w:val="22"/>
        </w:rPr>
        <w:t>, Občanský zákoník</w:t>
      </w:r>
    </w:p>
    <w:p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</w:p>
    <w:p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</w:tblGrid>
      <w:tr w:rsidR="00654730" w:rsidRPr="001E2276" w:rsidTr="008A180F">
        <w:tc>
          <w:tcPr>
            <w:tcW w:w="1984" w:type="dxa"/>
            <w:shd w:val="clear" w:color="auto" w:fill="FFFFFF"/>
          </w:tcPr>
          <w:p w:rsidR="00654730" w:rsidRPr="001E2276" w:rsidRDefault="00654730" w:rsidP="008A180F">
            <w:pPr>
              <w:jc w:val="right"/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Číslo smlouvy</w:t>
            </w:r>
          </w:p>
        </w:tc>
      </w:tr>
      <w:tr w:rsidR="00654730" w:rsidRPr="001E2276" w:rsidTr="006C0BF3">
        <w:trPr>
          <w:trHeight w:val="232"/>
        </w:trPr>
        <w:tc>
          <w:tcPr>
            <w:tcW w:w="1984" w:type="dxa"/>
            <w:shd w:val="clear" w:color="auto" w:fill="auto"/>
          </w:tcPr>
          <w:p w:rsidR="00654730" w:rsidRPr="00550DB5" w:rsidRDefault="00654730" w:rsidP="007E6222">
            <w:pPr>
              <w:pStyle w:val="Sml11"/>
            </w:pPr>
          </w:p>
        </w:tc>
      </w:tr>
    </w:tbl>
    <w:p w:rsidR="00654730" w:rsidRPr="001E2276" w:rsidRDefault="00654730" w:rsidP="00654730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9"/>
      </w:tblGrid>
      <w:tr w:rsidR="00654730" w:rsidRPr="001E2276" w:rsidTr="008A180F">
        <w:tc>
          <w:tcPr>
            <w:tcW w:w="9214" w:type="dxa"/>
            <w:gridSpan w:val="2"/>
            <w:shd w:val="clear" w:color="auto" w:fill="D9D9D9"/>
          </w:tcPr>
          <w:p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 Smluvní strany</w:t>
            </w:r>
          </w:p>
        </w:tc>
      </w:tr>
      <w:tr w:rsidR="00654730" w:rsidRPr="001E2276" w:rsidTr="008A180F">
        <w:tc>
          <w:tcPr>
            <w:tcW w:w="9214" w:type="dxa"/>
            <w:gridSpan w:val="2"/>
            <w:shd w:val="clear" w:color="auto" w:fill="F3F3F3"/>
          </w:tcPr>
          <w:p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</w:tr>
      <w:tr w:rsidR="00654730" w:rsidRPr="001E2276" w:rsidTr="006C0BF3">
        <w:trPr>
          <w:trHeight w:val="172"/>
        </w:trPr>
        <w:tc>
          <w:tcPr>
            <w:tcW w:w="4605" w:type="dxa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 / název:</w:t>
            </w:r>
          </w:p>
        </w:tc>
        <w:tc>
          <w:tcPr>
            <w:tcW w:w="4609" w:type="dxa"/>
            <w:shd w:val="clear" w:color="auto" w:fill="auto"/>
          </w:tcPr>
          <w:p w:rsidR="00654730" w:rsidRPr="00550DB5" w:rsidRDefault="00A71179" w:rsidP="007E6222">
            <w:pPr>
              <w:pStyle w:val="Sml11"/>
            </w:pPr>
            <w:r>
              <w:t>Obchodní akademie, Husova 1, České Budějovice</w:t>
            </w:r>
          </w:p>
        </w:tc>
      </w:tr>
      <w:tr w:rsidR="00654730" w:rsidRPr="001E2276" w:rsidTr="006C0BF3">
        <w:tc>
          <w:tcPr>
            <w:tcW w:w="4605" w:type="dxa"/>
          </w:tcPr>
          <w:p w:rsidR="007A686F" w:rsidRPr="001E2276" w:rsidRDefault="00654730" w:rsidP="007E6222">
            <w:pPr>
              <w:pStyle w:val="Sml11"/>
            </w:pPr>
            <w:r w:rsidRPr="001E2276">
              <w:t>Sídlo</w:t>
            </w:r>
            <w:r w:rsidR="007A686F" w:rsidRPr="001E2276">
              <w:t xml:space="preserve"> – ulice, č.</w:t>
            </w:r>
            <w:r w:rsidR="003C384A" w:rsidRPr="001E2276">
              <w:t xml:space="preserve"> </w:t>
            </w:r>
            <w:r w:rsidR="007A686F" w:rsidRPr="001E2276">
              <w:t>popis</w:t>
            </w:r>
            <w:r w:rsidR="003C384A" w:rsidRPr="001E2276">
              <w:t xml:space="preserve">né </w:t>
            </w:r>
            <w:r w:rsidR="007A686F" w:rsidRPr="001E2276">
              <w:t>/ č.</w:t>
            </w:r>
            <w:r w:rsidR="003C384A" w:rsidRPr="001E2276">
              <w:t xml:space="preserve"> </w:t>
            </w:r>
            <w:r w:rsidR="007A686F" w:rsidRPr="001E2276">
              <w:t>orient</w:t>
            </w:r>
            <w:r w:rsidR="003C384A" w:rsidRPr="001E2276">
              <w:t>ační</w:t>
            </w:r>
          </w:p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654730" w:rsidRDefault="00A71179" w:rsidP="007E6222">
            <w:pPr>
              <w:pStyle w:val="Sml11"/>
            </w:pPr>
            <w:r>
              <w:t>Husova 1</w:t>
            </w:r>
          </w:p>
          <w:p w:rsidR="00A71179" w:rsidRPr="00550DB5" w:rsidRDefault="00A71179" w:rsidP="007E6222">
            <w:pPr>
              <w:pStyle w:val="Sml11"/>
            </w:pPr>
            <w:r>
              <w:t xml:space="preserve">370 21 České Budějovice </w:t>
            </w:r>
          </w:p>
        </w:tc>
      </w:tr>
      <w:tr w:rsidR="00654730" w:rsidRPr="001E2276" w:rsidTr="006C0BF3">
        <w:tc>
          <w:tcPr>
            <w:tcW w:w="4605" w:type="dxa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shd w:val="clear" w:color="auto" w:fill="auto"/>
          </w:tcPr>
          <w:p w:rsidR="00654730" w:rsidRPr="00550DB5" w:rsidRDefault="00A71179" w:rsidP="007E6222">
            <w:pPr>
              <w:pStyle w:val="Sml11"/>
            </w:pPr>
            <w:r>
              <w:t>600 76 046</w:t>
            </w:r>
          </w:p>
        </w:tc>
      </w:tr>
      <w:tr w:rsidR="00654730" w:rsidRPr="001E2276" w:rsidTr="006C0BF3">
        <w:tc>
          <w:tcPr>
            <w:tcW w:w="4605" w:type="dxa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shd w:val="clear" w:color="auto" w:fill="auto"/>
          </w:tcPr>
          <w:p w:rsidR="00654730" w:rsidRPr="00550DB5" w:rsidRDefault="00A71179" w:rsidP="007E6222">
            <w:pPr>
              <w:pStyle w:val="Sml11"/>
            </w:pPr>
            <w:r>
              <w:t>CZ 600 76 046</w:t>
            </w:r>
          </w:p>
        </w:tc>
      </w:tr>
      <w:tr w:rsidR="00654730" w:rsidRPr="001E2276" w:rsidTr="006C0BF3">
        <w:tc>
          <w:tcPr>
            <w:tcW w:w="4605" w:type="dxa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shd w:val="clear" w:color="auto" w:fill="auto"/>
          </w:tcPr>
          <w:p w:rsidR="00654730" w:rsidRPr="00550DB5" w:rsidRDefault="00A71179" w:rsidP="007E6222">
            <w:pPr>
              <w:pStyle w:val="Sml11"/>
            </w:pPr>
            <w:r>
              <w:t xml:space="preserve">Ing. Lenka Kubátová, ředitelka </w:t>
            </w:r>
          </w:p>
        </w:tc>
      </w:tr>
      <w:tr w:rsidR="00654730" w:rsidRPr="001E2276" w:rsidTr="006C0BF3">
        <w:tc>
          <w:tcPr>
            <w:tcW w:w="4605" w:type="dxa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shd w:val="clear" w:color="auto" w:fill="auto"/>
          </w:tcPr>
          <w:p w:rsidR="00654730" w:rsidRPr="00550DB5" w:rsidRDefault="00654730" w:rsidP="007E6222">
            <w:pPr>
              <w:pStyle w:val="Sml11"/>
            </w:pPr>
          </w:p>
        </w:tc>
      </w:tr>
      <w:tr w:rsidR="00654730" w:rsidRPr="001E2276" w:rsidTr="006C0BF3">
        <w:tc>
          <w:tcPr>
            <w:tcW w:w="4605" w:type="dxa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shd w:val="clear" w:color="auto" w:fill="auto"/>
          </w:tcPr>
          <w:p w:rsidR="00654730" w:rsidRPr="00A71179" w:rsidRDefault="00654730" w:rsidP="007E6222">
            <w:pPr>
              <w:pStyle w:val="Sml11"/>
            </w:pPr>
          </w:p>
        </w:tc>
      </w:tr>
      <w:tr w:rsidR="00654730" w:rsidRPr="001E2276" w:rsidTr="006C0BF3">
        <w:tc>
          <w:tcPr>
            <w:tcW w:w="4605" w:type="dxa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shd w:val="clear" w:color="auto" w:fill="auto"/>
          </w:tcPr>
          <w:p w:rsidR="00654730" w:rsidRPr="00550DB5" w:rsidRDefault="00654730" w:rsidP="007E6222">
            <w:pPr>
              <w:pStyle w:val="Sml11"/>
            </w:pPr>
          </w:p>
        </w:tc>
      </w:tr>
    </w:tbl>
    <w:p w:rsidR="00654730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9"/>
      </w:tblGrid>
      <w:tr w:rsidR="00654730" w:rsidRPr="001E2276" w:rsidTr="008A180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</w:t>
            </w:r>
          </w:p>
        </w:tc>
      </w:tr>
      <w:tr w:rsidR="00654730" w:rsidRPr="001E2276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 / název: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G-PROJECT, s.r.o.</w:t>
            </w:r>
          </w:p>
        </w:tc>
      </w:tr>
      <w:tr w:rsidR="00654730" w:rsidRPr="001E2276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F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Sídlo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– ulice,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popis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né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/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orient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ační</w:t>
            </w:r>
          </w:p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30" w:rsidRPr="001E2276" w:rsidRDefault="00FC3CC7" w:rsidP="008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Radniční 133/1</w:t>
            </w:r>
          </w:p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370 01 České Budějovice</w:t>
            </w:r>
          </w:p>
        </w:tc>
      </w:tr>
      <w:tr w:rsidR="00654730" w:rsidRPr="001E2276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260 64 928</w:t>
            </w:r>
          </w:p>
        </w:tc>
      </w:tr>
      <w:tr w:rsidR="00654730" w:rsidRPr="001E2276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CZ 260 64 928</w:t>
            </w:r>
          </w:p>
        </w:tc>
      </w:tr>
      <w:tr w:rsidR="00654730" w:rsidRPr="001E2276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JUDr. Jan Šmidmayer, jednatel </w:t>
            </w:r>
          </w:p>
        </w:tc>
      </w:tr>
      <w:tr w:rsidR="00654730" w:rsidRPr="001E2276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0" w:rsidRPr="001E2276" w:rsidRDefault="00654730" w:rsidP="00865C7C">
            <w:pPr>
              <w:rPr>
                <w:rFonts w:ascii="Arial" w:hAnsi="Arial" w:cs="Arial"/>
              </w:rPr>
            </w:pPr>
          </w:p>
        </w:tc>
      </w:tr>
      <w:tr w:rsidR="00654730" w:rsidRPr="001E2276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:rsidTr="008A180F">
        <w:trPr>
          <w:trHeight w:val="15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:rsidR="00654730" w:rsidRPr="001E2276" w:rsidRDefault="00654730" w:rsidP="00654730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654730" w:rsidRPr="001E2276" w:rsidTr="008A180F">
        <w:tc>
          <w:tcPr>
            <w:tcW w:w="9214" w:type="dxa"/>
            <w:shd w:val="clear" w:color="auto" w:fill="D9D9D9"/>
          </w:tcPr>
          <w:p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2 Předmět smlouvy</w:t>
            </w:r>
          </w:p>
        </w:tc>
      </w:tr>
      <w:tr w:rsidR="00654730" w:rsidRPr="001E2276" w:rsidTr="008A180F">
        <w:tc>
          <w:tcPr>
            <w:tcW w:w="9214" w:type="dxa"/>
          </w:tcPr>
          <w:p w:rsidR="00654730" w:rsidRPr="001E2276" w:rsidRDefault="00654730" w:rsidP="0065473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se zavazuje podle této smlouvy </w:t>
            </w:r>
            <w:r w:rsidR="007D3BF2" w:rsidRPr="001E2276">
              <w:rPr>
                <w:rFonts w:ascii="Arial" w:hAnsi="Arial" w:cs="Arial"/>
                <w:sz w:val="22"/>
                <w:szCs w:val="22"/>
              </w:rPr>
              <w:t>pro objednatele v rámci projektového záměru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1179">
              <w:rPr>
                <w:rFonts w:ascii="Arial" w:hAnsi="Arial" w:cs="Arial"/>
                <w:b/>
                <w:sz w:val="22"/>
                <w:szCs w:val="22"/>
              </w:rPr>
              <w:t>Rozvoj a modernizace ICT školy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A71179" w:rsidRPr="00A71179" w:rsidRDefault="00A71179" w:rsidP="00A92932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A71179">
              <w:rPr>
                <w:rFonts w:ascii="Arial" w:hAnsi="Arial" w:cs="Arial"/>
                <w:sz w:val="22"/>
                <w:szCs w:val="22"/>
              </w:rPr>
              <w:t>spolupracovat na organizaci veřejné zakázky na dodavate</w:t>
            </w:r>
            <w:r>
              <w:rPr>
                <w:rFonts w:ascii="Arial" w:hAnsi="Arial" w:cs="Arial"/>
                <w:sz w:val="22"/>
                <w:szCs w:val="22"/>
              </w:rPr>
              <w:t>le (spolupráce na technické specif</w:t>
            </w:r>
            <w:r w:rsidRPr="00A71179">
              <w:rPr>
                <w:rFonts w:ascii="Arial" w:hAnsi="Arial" w:cs="Arial"/>
                <w:sz w:val="22"/>
                <w:szCs w:val="22"/>
              </w:rPr>
              <w:t>ikaci, průzkumu trhu, komunikace s pos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A71179">
              <w:rPr>
                <w:rFonts w:ascii="Arial" w:hAnsi="Arial" w:cs="Arial"/>
                <w:sz w:val="22"/>
                <w:szCs w:val="22"/>
              </w:rPr>
              <w:t>ytova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A71179">
              <w:rPr>
                <w:rFonts w:ascii="Arial" w:hAnsi="Arial" w:cs="Arial"/>
                <w:sz w:val="22"/>
                <w:szCs w:val="22"/>
              </w:rPr>
              <w:t xml:space="preserve">elem dotace, </w:t>
            </w:r>
            <w:r>
              <w:rPr>
                <w:rFonts w:ascii="Arial" w:hAnsi="Arial" w:cs="Arial"/>
                <w:sz w:val="22"/>
                <w:szCs w:val="22"/>
              </w:rPr>
              <w:t xml:space="preserve">dohled nad řízením dle </w:t>
            </w:r>
            <w:r w:rsidRPr="00A71179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71179">
              <w:rPr>
                <w:rFonts w:ascii="Arial" w:hAnsi="Arial" w:cs="Arial"/>
                <w:sz w:val="22"/>
                <w:szCs w:val="22"/>
              </w:rPr>
              <w:t xml:space="preserve">avidel programu atd.). </w:t>
            </w:r>
          </w:p>
          <w:p w:rsidR="00CC6736" w:rsidRPr="00A71179" w:rsidRDefault="00386D90" w:rsidP="0004041F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A71179">
              <w:rPr>
                <w:rFonts w:ascii="Arial" w:hAnsi="Arial" w:cs="Arial"/>
                <w:sz w:val="22"/>
                <w:szCs w:val="22"/>
              </w:rPr>
              <w:t>zajistit administrativní řízení</w:t>
            </w:r>
            <w:r w:rsidR="00CC6736" w:rsidRPr="00A71179">
              <w:rPr>
                <w:rFonts w:ascii="Arial" w:hAnsi="Arial" w:cs="Arial"/>
                <w:sz w:val="22"/>
                <w:szCs w:val="22"/>
              </w:rPr>
              <w:t xml:space="preserve"> projektu</w:t>
            </w:r>
            <w:r w:rsidR="0004041F" w:rsidRPr="00A71179">
              <w:rPr>
                <w:rFonts w:ascii="Arial" w:hAnsi="Arial" w:cs="Arial"/>
                <w:sz w:val="22"/>
                <w:szCs w:val="22"/>
              </w:rPr>
              <w:t xml:space="preserve"> s ohledem na pravidla dotačního programu</w:t>
            </w:r>
            <w:r w:rsidR="00A71179" w:rsidRPr="00A7117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52CD4">
              <w:rPr>
                <w:rFonts w:ascii="Arial" w:hAnsi="Arial" w:cs="Arial"/>
                <w:sz w:val="22"/>
                <w:szCs w:val="22"/>
              </w:rPr>
              <w:t xml:space="preserve">dohled nad projektem dle pravidel IROP, </w:t>
            </w:r>
            <w:r w:rsidR="00A71179" w:rsidRPr="00A71179">
              <w:rPr>
                <w:rFonts w:ascii="Arial" w:hAnsi="Arial" w:cs="Arial"/>
                <w:sz w:val="22"/>
                <w:szCs w:val="22"/>
              </w:rPr>
              <w:t>komunikace s</w:t>
            </w:r>
            <w:r w:rsidR="00A71179">
              <w:rPr>
                <w:rFonts w:ascii="Arial" w:hAnsi="Arial" w:cs="Arial"/>
                <w:sz w:val="22"/>
                <w:szCs w:val="22"/>
              </w:rPr>
              <w:t> </w:t>
            </w:r>
            <w:r w:rsidR="00A71179" w:rsidRPr="00A71179">
              <w:rPr>
                <w:rFonts w:ascii="Arial" w:hAnsi="Arial" w:cs="Arial"/>
                <w:sz w:val="22"/>
                <w:szCs w:val="22"/>
              </w:rPr>
              <w:t>poskytovatelem</w:t>
            </w:r>
            <w:r w:rsidR="00A71179">
              <w:rPr>
                <w:rFonts w:ascii="Arial" w:hAnsi="Arial" w:cs="Arial"/>
                <w:sz w:val="22"/>
                <w:szCs w:val="22"/>
              </w:rPr>
              <w:t xml:space="preserve"> dotace</w:t>
            </w:r>
            <w:r w:rsidR="00A71179" w:rsidRPr="00A71179">
              <w:rPr>
                <w:rFonts w:ascii="Arial" w:hAnsi="Arial" w:cs="Arial"/>
                <w:sz w:val="22"/>
                <w:szCs w:val="22"/>
              </w:rPr>
              <w:t>, hlášení změn, závěrečná zpráva atd.)</w:t>
            </w:r>
            <w:r w:rsidR="00A71179">
              <w:rPr>
                <w:rFonts w:ascii="Arial" w:hAnsi="Arial" w:cs="Arial"/>
                <w:sz w:val="22"/>
                <w:szCs w:val="22"/>
              </w:rPr>
              <w:t>.</w:t>
            </w:r>
            <w:r w:rsidR="00A71179" w:rsidRPr="00A711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041F" w:rsidRPr="00A711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4730" w:rsidRPr="001E2276" w:rsidRDefault="00380EF1" w:rsidP="00CC673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Předmět smlouvy uvedený</w:t>
            </w:r>
            <w:r w:rsidR="00CC6736" w:rsidRPr="001E2276">
              <w:rPr>
                <w:rFonts w:ascii="Arial" w:hAnsi="Arial" w:cs="Arial"/>
                <w:sz w:val="22"/>
                <w:szCs w:val="22"/>
              </w:rPr>
              <w:t xml:space="preserve"> v předchozím odstavci tohoto článku bude dále označen také jen jako „dílo“. </w:t>
            </w:r>
          </w:p>
        </w:tc>
      </w:tr>
    </w:tbl>
    <w:p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654730" w:rsidRPr="001E2276" w:rsidTr="008A180F">
        <w:tc>
          <w:tcPr>
            <w:tcW w:w="9214" w:type="dxa"/>
            <w:shd w:val="clear" w:color="auto" w:fill="D9D9D9"/>
          </w:tcPr>
          <w:p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3 Cena díla </w:t>
            </w:r>
          </w:p>
        </w:tc>
      </w:tr>
      <w:tr w:rsidR="00654730" w:rsidRPr="001E2276" w:rsidTr="008A180F">
        <w:tc>
          <w:tcPr>
            <w:tcW w:w="9214" w:type="dxa"/>
          </w:tcPr>
          <w:p w:rsidR="00911A43" w:rsidRPr="001E2276" w:rsidRDefault="00654730" w:rsidP="007607C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</w:t>
            </w:r>
            <w:r w:rsidR="00911A43" w:rsidRPr="001E2276">
              <w:rPr>
                <w:rFonts w:ascii="Arial" w:hAnsi="Arial" w:cs="Arial"/>
                <w:sz w:val="22"/>
                <w:szCs w:val="22"/>
              </w:rPr>
              <w:t>vní strany se dohodly, že cena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díla</w:t>
            </w:r>
            <w:r w:rsidR="00AF7910" w:rsidRPr="001E2276">
              <w:rPr>
                <w:rFonts w:ascii="Arial" w:hAnsi="Arial" w:cs="Arial"/>
                <w:sz w:val="22"/>
                <w:szCs w:val="22"/>
              </w:rPr>
              <w:t xml:space="preserve"> činí </w:t>
            </w:r>
            <w:r w:rsidR="00A71179" w:rsidRPr="00A7117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CA15BB" w:rsidRPr="00A7117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8384D" w:rsidRPr="00A71179">
              <w:rPr>
                <w:rFonts w:ascii="Arial" w:hAnsi="Arial" w:cs="Arial"/>
                <w:b/>
                <w:sz w:val="22"/>
                <w:szCs w:val="22"/>
              </w:rPr>
              <w:t xml:space="preserve">.000 </w:t>
            </w:r>
            <w:r w:rsidR="003D08C1" w:rsidRPr="00A71179">
              <w:rPr>
                <w:rFonts w:ascii="Arial" w:hAnsi="Arial" w:cs="Arial"/>
                <w:b/>
                <w:sz w:val="22"/>
                <w:szCs w:val="22"/>
              </w:rPr>
              <w:t>Kč bez DPH</w:t>
            </w:r>
            <w:r w:rsidR="00911A43" w:rsidRPr="001E227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11A4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5BB" w:rsidRPr="001E2276">
              <w:rPr>
                <w:rFonts w:ascii="Arial" w:hAnsi="Arial" w:cs="Arial"/>
                <w:sz w:val="22"/>
                <w:szCs w:val="22"/>
              </w:rPr>
              <w:t>DPH bude připočteno</w:t>
            </w:r>
            <w:r w:rsidR="003D08C1" w:rsidRPr="001E2276">
              <w:rPr>
                <w:rFonts w:ascii="Arial" w:hAnsi="Arial" w:cs="Arial"/>
                <w:sz w:val="22"/>
                <w:szCs w:val="22"/>
              </w:rPr>
              <w:t xml:space="preserve"> ve výši dle aktuální právní úpravy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 v okamžiku fakturace</w:t>
            </w:r>
            <w:r w:rsidR="003D08C1" w:rsidRPr="001E2276">
              <w:rPr>
                <w:rFonts w:ascii="Arial" w:hAnsi="Arial" w:cs="Arial"/>
                <w:sz w:val="22"/>
                <w:szCs w:val="22"/>
              </w:rPr>
              <w:t>.</w:t>
            </w:r>
            <w:r w:rsidR="007607C9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07C9" w:rsidRPr="001E2276" w:rsidRDefault="008F1710" w:rsidP="007607C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Složky</w:t>
            </w:r>
            <w:r w:rsidR="007607C9" w:rsidRPr="001E2276">
              <w:rPr>
                <w:rFonts w:ascii="Arial" w:hAnsi="Arial" w:cs="Arial"/>
                <w:sz w:val="22"/>
                <w:szCs w:val="22"/>
              </w:rPr>
              <w:t xml:space="preserve"> ceny díla: </w:t>
            </w:r>
          </w:p>
          <w:p w:rsidR="007607C9" w:rsidRPr="00A71179" w:rsidRDefault="00911A43" w:rsidP="007607C9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dílo dle čl. 2 odst. 1 písm</w:t>
            </w:r>
            <w:r w:rsidRPr="00A71179">
              <w:rPr>
                <w:rFonts w:ascii="Arial" w:hAnsi="Arial" w:cs="Arial"/>
                <w:sz w:val="22"/>
                <w:szCs w:val="22"/>
              </w:rPr>
              <w:t>. a</w:t>
            </w:r>
            <w:r w:rsidR="007607C9" w:rsidRPr="00A71179">
              <w:rPr>
                <w:rFonts w:ascii="Arial" w:hAnsi="Arial" w:cs="Arial"/>
                <w:sz w:val="22"/>
                <w:szCs w:val="22"/>
              </w:rPr>
              <w:t>)</w:t>
            </w:r>
            <w:r w:rsidR="00EF3B3A" w:rsidRPr="00A7117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71179" w:rsidRPr="00A71179">
              <w:rPr>
                <w:rFonts w:ascii="Arial" w:hAnsi="Arial" w:cs="Arial"/>
                <w:sz w:val="22"/>
                <w:szCs w:val="22"/>
              </w:rPr>
              <w:t>30.000</w:t>
            </w:r>
            <w:r w:rsidR="00BA2D0D" w:rsidRPr="00A71179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  <w:p w:rsidR="007607C9" w:rsidRPr="00A71179" w:rsidRDefault="007607C9" w:rsidP="007607C9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A71179">
              <w:rPr>
                <w:rFonts w:ascii="Arial" w:hAnsi="Arial" w:cs="Arial"/>
                <w:sz w:val="22"/>
                <w:szCs w:val="22"/>
              </w:rPr>
              <w:t xml:space="preserve">dílo dle čl. 2 odst. 1 písm. </w:t>
            </w:r>
            <w:r w:rsidR="00911A43" w:rsidRPr="00A71179">
              <w:rPr>
                <w:rFonts w:ascii="Arial" w:hAnsi="Arial" w:cs="Arial"/>
                <w:sz w:val="22"/>
                <w:szCs w:val="22"/>
              </w:rPr>
              <w:t>b</w:t>
            </w:r>
            <w:r w:rsidRPr="00A71179">
              <w:rPr>
                <w:rFonts w:ascii="Arial" w:hAnsi="Arial" w:cs="Arial"/>
                <w:sz w:val="22"/>
                <w:szCs w:val="22"/>
              </w:rPr>
              <w:t>)</w:t>
            </w:r>
            <w:r w:rsidR="00EF3B3A" w:rsidRPr="00A7117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71179" w:rsidRPr="00A71179">
              <w:rPr>
                <w:rFonts w:ascii="Arial" w:hAnsi="Arial" w:cs="Arial"/>
                <w:sz w:val="22"/>
                <w:szCs w:val="22"/>
              </w:rPr>
              <w:t>60.000 K</w:t>
            </w:r>
            <w:r w:rsidR="00BA2D0D" w:rsidRPr="00A71179">
              <w:rPr>
                <w:rFonts w:ascii="Arial" w:hAnsi="Arial" w:cs="Arial"/>
                <w:sz w:val="22"/>
                <w:szCs w:val="22"/>
              </w:rPr>
              <w:t>č bez DPH</w:t>
            </w:r>
            <w:r w:rsidR="00A711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1A43" w:rsidRPr="001E2276" w:rsidRDefault="00713565" w:rsidP="00AF791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lastRenderedPageBreak/>
              <w:t>Okamžik vystavení faktury</w:t>
            </w:r>
            <w:r w:rsidR="00911A43" w:rsidRPr="001E227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261D8" w:rsidRPr="00A71179" w:rsidRDefault="00A71179" w:rsidP="00911A43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A71179">
              <w:rPr>
                <w:rFonts w:ascii="Arial" w:hAnsi="Arial" w:cs="Arial"/>
                <w:sz w:val="22"/>
                <w:szCs w:val="22"/>
              </w:rPr>
              <w:t>dílo dle čl. 2 odst. 1 písm. a</w:t>
            </w:r>
            <w:r w:rsidR="00911A43" w:rsidRPr="00A71179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A026D6" w:rsidRPr="00A71179">
              <w:rPr>
                <w:rFonts w:ascii="Arial" w:hAnsi="Arial" w:cs="Arial"/>
                <w:sz w:val="22"/>
                <w:szCs w:val="22"/>
              </w:rPr>
              <w:t xml:space="preserve">50 procent po vyhotovení zadávací dokumentace, 50 procent po </w:t>
            </w:r>
            <w:r w:rsidR="003946E2" w:rsidRPr="00A71179">
              <w:rPr>
                <w:rFonts w:ascii="Arial" w:hAnsi="Arial" w:cs="Arial"/>
                <w:sz w:val="22"/>
                <w:szCs w:val="22"/>
              </w:rPr>
              <w:t xml:space="preserve">dokončení </w:t>
            </w:r>
            <w:r w:rsidRPr="00A71179">
              <w:rPr>
                <w:rFonts w:ascii="Arial" w:hAnsi="Arial" w:cs="Arial"/>
                <w:sz w:val="22"/>
                <w:szCs w:val="22"/>
              </w:rPr>
              <w:t xml:space="preserve">veřejné zakázky. </w:t>
            </w:r>
            <w:r w:rsidR="008261D8" w:rsidRPr="00A711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1A43" w:rsidRPr="00A71179" w:rsidRDefault="00E466B7" w:rsidP="00911A43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dílo dle čl. 2 odst. 1 písm. b</w:t>
            </w:r>
            <w:r w:rsidR="00911A43" w:rsidRPr="00A71179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852E30" w:rsidRPr="00A71179">
              <w:rPr>
                <w:rFonts w:ascii="Arial" w:hAnsi="Arial" w:cs="Arial"/>
                <w:sz w:val="22"/>
                <w:szCs w:val="22"/>
              </w:rPr>
              <w:t>50 procent po vydání rozhodnutí / právního aktu o přidělení dotace, 50 procent při ukončení realizace projektu</w:t>
            </w:r>
            <w:r w:rsidR="00A71179" w:rsidRPr="00A71179">
              <w:rPr>
                <w:rFonts w:ascii="Arial" w:hAnsi="Arial" w:cs="Arial"/>
                <w:sz w:val="22"/>
                <w:szCs w:val="22"/>
              </w:rPr>
              <w:t>.</w:t>
            </w:r>
            <w:r w:rsidR="00852E30" w:rsidRPr="00A7117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54730" w:rsidRPr="001E2276" w:rsidRDefault="00B968CF" w:rsidP="00B968C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Splatnost faktur činí 14 dní od jejich řádného vystavení. 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lastRenderedPageBreak/>
        <w:t xml:space="preserve">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654730" w:rsidRPr="001E2276" w:rsidTr="008A180F">
        <w:tc>
          <w:tcPr>
            <w:tcW w:w="9214" w:type="dxa"/>
            <w:shd w:val="clear" w:color="auto" w:fill="D9D9D9"/>
          </w:tcPr>
          <w:p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4 Doba </w:t>
            </w:r>
            <w:r w:rsidR="003D08C1" w:rsidRPr="001E2276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plnění díla  </w:t>
            </w:r>
          </w:p>
        </w:tc>
      </w:tr>
      <w:tr w:rsidR="00654730" w:rsidRPr="001E2276" w:rsidTr="008A180F">
        <w:tc>
          <w:tcPr>
            <w:tcW w:w="9214" w:type="dxa"/>
          </w:tcPr>
          <w:p w:rsidR="007A5F2A" w:rsidRPr="001E2276" w:rsidRDefault="00654730" w:rsidP="0065473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se zavazuje vyhotovit </w:t>
            </w:r>
            <w:r w:rsidR="007A5F2A" w:rsidRPr="001E2276">
              <w:rPr>
                <w:rFonts w:ascii="Arial" w:hAnsi="Arial" w:cs="Arial"/>
                <w:sz w:val="22"/>
                <w:szCs w:val="22"/>
              </w:rPr>
              <w:t xml:space="preserve">dílo </w:t>
            </w:r>
            <w:r w:rsidR="00A90D8C">
              <w:rPr>
                <w:rFonts w:ascii="Arial" w:hAnsi="Arial" w:cs="Arial"/>
                <w:sz w:val="22"/>
                <w:szCs w:val="22"/>
              </w:rPr>
              <w:t xml:space="preserve">v souladu s termíny uvedenými v žádosti o </w:t>
            </w:r>
            <w:proofErr w:type="gramStart"/>
            <w:r w:rsidR="00A90D8C">
              <w:rPr>
                <w:rFonts w:ascii="Arial" w:hAnsi="Arial" w:cs="Arial"/>
                <w:sz w:val="22"/>
                <w:szCs w:val="22"/>
              </w:rPr>
              <w:t xml:space="preserve">dotaci. </w:t>
            </w:r>
            <w:r w:rsidR="007A5F2A" w:rsidRPr="001E2276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7A5F2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A5F2A" w:rsidRPr="001E2276" w:rsidRDefault="00654730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Pokud objednatel neposkytne zhotoviteli včas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a informace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nutné k řádnému vypracování díla, pak se lhůta uvedená v čl. 4 odst. 1 nepoužije. </w:t>
            </w:r>
          </w:p>
          <w:p w:rsidR="003D08C1" w:rsidRPr="001E2276" w:rsidRDefault="003D08C1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Místem plnění je sídlo objednatele.</w:t>
            </w:r>
          </w:p>
        </w:tc>
      </w:tr>
    </w:tbl>
    <w:p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654730" w:rsidRPr="001E2276" w:rsidTr="008A180F">
        <w:tc>
          <w:tcPr>
            <w:tcW w:w="9214" w:type="dxa"/>
            <w:shd w:val="clear" w:color="auto" w:fill="D9D9D9"/>
          </w:tcPr>
          <w:p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5 Práva a povinnosti smluvních stran </w:t>
            </w:r>
          </w:p>
        </w:tc>
      </w:tr>
      <w:tr w:rsidR="00654730" w:rsidRPr="001E2276" w:rsidTr="008A180F">
        <w:tc>
          <w:tcPr>
            <w:tcW w:w="9214" w:type="dxa"/>
          </w:tcPr>
          <w:p w:rsidR="00BD74EF" w:rsidRPr="001E2276" w:rsidRDefault="00BD74EF" w:rsidP="00BD74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je povinen: </w:t>
            </w:r>
          </w:p>
          <w:p w:rsidR="00BD74EF" w:rsidRPr="001E2276" w:rsidRDefault="00BD74EF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provést dílo řádně a včas, v souladu s pravidly dotačního programu, na základě dokumentů, podkladů a informací od objednatele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jeho dodavatelů,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či z veřejných informačních zdrojů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jménem objednatele vést komunikaci s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 poskytovatelem dotace, jemu nadřízenými a kontrolními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orgány</w:t>
            </w:r>
          </w:p>
          <w:p w:rsidR="00BD74EF" w:rsidRPr="001E2276" w:rsidRDefault="0056717D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objednateli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4EF" w:rsidRPr="001E2276">
              <w:rPr>
                <w:rFonts w:ascii="Arial" w:hAnsi="Arial" w:cs="Arial"/>
                <w:sz w:val="22"/>
                <w:szCs w:val="22"/>
              </w:rPr>
              <w:t xml:space="preserve">zodpovědět dotazy týkající se pravidel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dotačního </w:t>
            </w:r>
            <w:r w:rsidR="00BD74EF" w:rsidRPr="001E2276">
              <w:rPr>
                <w:rFonts w:ascii="Arial" w:hAnsi="Arial" w:cs="Arial"/>
                <w:sz w:val="22"/>
                <w:szCs w:val="22"/>
              </w:rPr>
              <w:t>programu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, v rámci kterého bude projekt předložen  </w:t>
            </w:r>
          </w:p>
          <w:p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 objednatele se účastnit kontrol projektu ze strany poskytovatele dotace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jemu nadřízených a kontrolních orgánů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0EF1" w:rsidRPr="001E2276" w:rsidRDefault="00380EF1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umožnit objednateli průběžnou kontrolu provádění díla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osobou, kterou objednatel písemně zmocní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; za zmocněnou osobu jsou považovány osoby uvedené v hlavičce této smlouvy (odpovědný zástupce, kontaktní osoba).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384A" w:rsidRPr="001E2276" w:rsidRDefault="00654730" w:rsidP="0054758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je povinen</w:t>
            </w:r>
            <w:r w:rsidR="007D1FEE" w:rsidRPr="001E2276">
              <w:rPr>
                <w:rFonts w:ascii="Arial" w:hAnsi="Arial" w:cs="Arial"/>
                <w:sz w:val="22"/>
                <w:szCs w:val="22"/>
              </w:rPr>
              <w:t>: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7588" w:rsidRPr="001E2276" w:rsidRDefault="00980C87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zhotovitele poskytnout zh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 xml:space="preserve">otoviteli potřebnou součinnost, zejména ve zhotovitelem stanoveném termínu poskytnout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pravdivé a úplné 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>dokumenty, podklady a informace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nutné ke zpracování díla</w:t>
            </w:r>
          </w:p>
          <w:p w:rsidR="00AA6C53" w:rsidRPr="001E2276" w:rsidRDefault="00547588" w:rsidP="00AA6C53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bez zbytečného odkladu poskytnout zhotoviteli kopie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všech </w:t>
            </w:r>
            <w:r w:rsidRPr="001E2276">
              <w:rPr>
                <w:rFonts w:ascii="Arial" w:hAnsi="Arial" w:cs="Arial"/>
                <w:sz w:val="22"/>
                <w:szCs w:val="22"/>
              </w:rPr>
              <w:t>dokumentů, které byly objednateli předány poskytovatelem dotace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 či kontrolními orgány, zejména rozhodnutí o poskytnutí podpory, smlouvu o financování projektu, výzvy k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 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>doplnění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 podkladů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, informace o plánovaných kontrolách,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protokoly z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 kontrol atd. </w:t>
            </w:r>
          </w:p>
          <w:p w:rsidR="003C384A" w:rsidRPr="001E2276" w:rsidRDefault="00F219CC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poskytnout zhotoviteli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a informace k čerpání podpor dle pravidla de </w:t>
            </w:r>
            <w:proofErr w:type="spellStart"/>
            <w:r w:rsidRPr="001E2276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1E2276">
              <w:rPr>
                <w:rFonts w:ascii="Arial" w:hAnsi="Arial" w:cs="Arial"/>
                <w:sz w:val="22"/>
                <w:szCs w:val="22"/>
              </w:rPr>
              <w:t xml:space="preserve"> a regionální investiční podpory, definici malého a středního podniku,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plátcovství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DPH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a nároku na odpočet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 DPH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k stanovení definice 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>v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eřejného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zadavatel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e a další skutečnosti nu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tné k řádnému vyhotovení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díla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; zhotovitel není povinen tyto dokumenty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, podklady a informace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jakkoli přezkoumávat a smluvní strany se výslovně dohodly na tom, že zhotovitel bude z údajů sdě</w:t>
            </w:r>
            <w:r w:rsidR="00980C87" w:rsidRPr="001E2276">
              <w:rPr>
                <w:rFonts w:ascii="Arial" w:hAnsi="Arial" w:cs="Arial"/>
                <w:sz w:val="22"/>
                <w:szCs w:val="22"/>
              </w:rPr>
              <w:t>lených v těchto věcech vycházet</w:t>
            </w:r>
          </w:p>
          <w:p w:rsidR="006B0EA4" w:rsidRPr="001E2276" w:rsidRDefault="006B0EA4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zhotovitele přede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m informovat o záměru vstoupit do komunikace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 poskytovatelem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jemu nadřízenými a kontrolními orgány, zpřístupnit neprodleně veškerou písemnou a elektronickou komunikaci s těmito orgány a </w:t>
            </w:r>
            <w:r w:rsidRPr="001E2276">
              <w:rPr>
                <w:rFonts w:ascii="Arial" w:hAnsi="Arial" w:cs="Arial"/>
                <w:sz w:val="22"/>
                <w:szCs w:val="22"/>
              </w:rPr>
              <w:t>přizvat zhotovitele na všechna jednání s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 těmito orgány </w:t>
            </w:r>
          </w:p>
          <w:p w:rsidR="002517F7" w:rsidRPr="001E2276" w:rsidRDefault="002517F7" w:rsidP="006B0EA4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odsouhlasit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dílo vyhotovené zhotovitelem před jeho odevzdáním poskytovateli dotace; podpisem zhotovitelem vyhotovených dokumentů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objednatel potvrzuje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, že byl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s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 v nich uvedenými 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kutečnostmi seznámen, odpovídá za jejich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věcnou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správnost </w:t>
            </w:r>
            <w:r w:rsidRPr="001E2276">
              <w:rPr>
                <w:rFonts w:ascii="Arial" w:hAnsi="Arial" w:cs="Arial"/>
                <w:sz w:val="22"/>
                <w:szCs w:val="22"/>
              </w:rPr>
              <w:t>a bere na vědomí, že tyto dokumenty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jsou závazné pro realizaci projektu</w:t>
            </w:r>
            <w:r w:rsidR="00980C87"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54730" w:rsidRPr="001E2276" w:rsidRDefault="00654730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Zhotovitel je oprávněn, v případě splnění předmětu smlouvy, použí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t údaje v rozsahu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lastRenderedPageBreak/>
              <w:t>označení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 xml:space="preserve">žadatele či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příjemce</w:t>
            </w:r>
            <w:r w:rsidRPr="001E2276">
              <w:rPr>
                <w:rFonts w:ascii="Arial" w:hAnsi="Arial" w:cs="Arial"/>
                <w:sz w:val="22"/>
                <w:szCs w:val="22"/>
              </w:rPr>
              <w:t>, názvu pr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ojektu, </w:t>
            </w:r>
            <w:r w:rsidR="00C72A82" w:rsidRPr="001E2276">
              <w:rPr>
                <w:rFonts w:ascii="Arial" w:hAnsi="Arial" w:cs="Arial"/>
                <w:sz w:val="22"/>
                <w:szCs w:val="22"/>
              </w:rPr>
              <w:t xml:space="preserve">výše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rozpočtu, výše dotace, </w:t>
            </w:r>
            <w:r w:rsidRPr="001E2276">
              <w:rPr>
                <w:rFonts w:ascii="Arial" w:hAnsi="Arial" w:cs="Arial"/>
                <w:sz w:val="22"/>
                <w:szCs w:val="22"/>
              </w:rPr>
              <w:t>stručného obsahu projektu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, případně dalších informací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v rámci svých referencí.</w:t>
            </w:r>
          </w:p>
          <w:p w:rsidR="00A92932" w:rsidRPr="001E2276" w:rsidRDefault="00A92932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zodpovídá za realizaci zadávacích řízení dle zákona o zadávání veřejných zakázek. Zhotovitel se zavazuje poskytovat objednateli ve věci těchto zadávacích řízení součinnost, zejména ve vztahu k pravidlům dotačního programu.</w:t>
            </w:r>
          </w:p>
          <w:p w:rsidR="00D27505" w:rsidRPr="001E2276" w:rsidRDefault="00654730" w:rsidP="00A90D8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se zav</w:t>
            </w:r>
            <w:r w:rsidR="00890D51" w:rsidRPr="001E2276">
              <w:rPr>
                <w:rFonts w:ascii="Arial" w:hAnsi="Arial" w:cs="Arial"/>
                <w:sz w:val="22"/>
                <w:szCs w:val="22"/>
              </w:rPr>
              <w:t xml:space="preserve">azuje, že dílo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nebude užívat jiným způsobem, než je uvedeno v této </w:t>
            </w:r>
            <w:r w:rsidR="008B17AE" w:rsidRPr="001E2276">
              <w:rPr>
                <w:rFonts w:ascii="Arial" w:hAnsi="Arial" w:cs="Arial"/>
                <w:sz w:val="22"/>
                <w:szCs w:val="22"/>
              </w:rPr>
              <w:t>smlouvě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Během ani po skončení účinnosti smlouvy není objednatel oprávněn dílo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či jeho část </w:t>
            </w:r>
            <w:r w:rsidRPr="001E2276">
              <w:rPr>
                <w:rFonts w:ascii="Arial" w:hAnsi="Arial" w:cs="Arial"/>
                <w:sz w:val="22"/>
                <w:szCs w:val="22"/>
              </w:rPr>
              <w:t>jakkoli dále užívat</w:t>
            </w:r>
            <w:r w:rsidR="00A90D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654730" w:rsidRPr="001E2276" w:rsidTr="008A180F">
        <w:tc>
          <w:tcPr>
            <w:tcW w:w="9214" w:type="dxa"/>
            <w:shd w:val="clear" w:color="auto" w:fill="D9D9D9"/>
          </w:tcPr>
          <w:p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6 Splnění díla </w:t>
            </w:r>
          </w:p>
        </w:tc>
      </w:tr>
      <w:tr w:rsidR="00654730" w:rsidRPr="001E2276" w:rsidTr="008A180F">
        <w:tc>
          <w:tcPr>
            <w:tcW w:w="9214" w:type="dxa"/>
          </w:tcPr>
          <w:p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Dílo</w:t>
            </w:r>
            <w:r w:rsidR="00247FB9" w:rsidRPr="001E2276">
              <w:rPr>
                <w:rFonts w:ascii="Arial" w:hAnsi="Arial" w:cs="Arial"/>
                <w:sz w:val="22"/>
                <w:szCs w:val="22"/>
              </w:rPr>
              <w:t xml:space="preserve">, resp. jeho příslušná část, </w:t>
            </w:r>
            <w:r w:rsidRPr="001E2276">
              <w:rPr>
                <w:rFonts w:ascii="Arial" w:hAnsi="Arial" w:cs="Arial"/>
                <w:sz w:val="22"/>
                <w:szCs w:val="22"/>
              </w:rPr>
              <w:t>je splněno jeho předáním objednateli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elektronicky, písemně či jinou vhodnou formou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předání díla nemá vliv, pokud objednatel neposkytne součinnost při převzetí díla či jeho části nebo odmítne podepsat předávací protokol (zápis), pokud je vyhotoven. I v takovém případě se dílo považuje za předané a převzaté a zhotoviteli za něj náleží sjednaná cena díla.</w:t>
            </w:r>
          </w:p>
        </w:tc>
      </w:tr>
    </w:tbl>
    <w:p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654730" w:rsidRPr="001E2276" w:rsidTr="008A180F">
        <w:tc>
          <w:tcPr>
            <w:tcW w:w="9214" w:type="dxa"/>
            <w:shd w:val="clear" w:color="auto" w:fill="D9D9D9"/>
          </w:tcPr>
          <w:p w:rsidR="00654730" w:rsidRPr="001E2276" w:rsidRDefault="00654730" w:rsidP="001E3A4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7 </w:t>
            </w:r>
            <w:r w:rsidR="001E3A41" w:rsidRPr="001E2276">
              <w:rPr>
                <w:rFonts w:ascii="Arial" w:hAnsi="Arial" w:cs="Arial"/>
                <w:b/>
                <w:sz w:val="22"/>
                <w:szCs w:val="22"/>
              </w:rPr>
              <w:t xml:space="preserve">Odpovědnost </w:t>
            </w:r>
            <w:r w:rsidR="0026325C" w:rsidRPr="001E2276">
              <w:rPr>
                <w:rFonts w:ascii="Arial" w:hAnsi="Arial" w:cs="Arial"/>
                <w:b/>
                <w:sz w:val="22"/>
                <w:szCs w:val="22"/>
              </w:rPr>
              <w:t>za vznik újmy</w:t>
            </w:r>
          </w:p>
        </w:tc>
      </w:tr>
      <w:tr w:rsidR="00654730" w:rsidRPr="001E2276" w:rsidTr="008A180F">
        <w:tc>
          <w:tcPr>
            <w:tcW w:w="9214" w:type="dxa"/>
          </w:tcPr>
          <w:p w:rsidR="00CF67DD" w:rsidRPr="001E2276" w:rsidRDefault="0026325C" w:rsidP="0026325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má vůči zhotoviteli právo na bezplatné odstranění reklamovaných vad díla. </w:t>
            </w:r>
          </w:p>
          <w:p w:rsidR="001E3A41" w:rsidRPr="001E2276" w:rsidRDefault="001E3A41" w:rsidP="00CF67D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Nárok na náhradu újmy je dohodou smluvních stran omezen maximální výší ceny díla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za danou složku díla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dle čl. 3 </w:t>
            </w:r>
            <w:proofErr w:type="gramStart"/>
            <w:r w:rsidRPr="001E2276">
              <w:rPr>
                <w:rFonts w:ascii="Arial" w:hAnsi="Arial" w:cs="Arial"/>
                <w:sz w:val="22"/>
                <w:szCs w:val="22"/>
              </w:rPr>
              <w:t>této</w:t>
            </w:r>
            <w:proofErr w:type="gramEnd"/>
            <w:r w:rsidRPr="001E2276">
              <w:rPr>
                <w:rFonts w:ascii="Arial" w:hAnsi="Arial" w:cs="Arial"/>
                <w:sz w:val="22"/>
                <w:szCs w:val="22"/>
              </w:rPr>
              <w:t xml:space="preserve"> smlouvy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, ke které se vada váže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4D6" w:rsidRPr="001E2276">
              <w:rPr>
                <w:rFonts w:ascii="Arial" w:hAnsi="Arial" w:cs="Arial"/>
                <w:sz w:val="22"/>
                <w:szCs w:val="22"/>
              </w:rPr>
              <w:t>Za náhradu újmy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se považují i částky uhrazené formou smluvní pokuty.</w:t>
            </w:r>
          </w:p>
          <w:p w:rsidR="001E3A41" w:rsidRPr="001E2276" w:rsidRDefault="001E3A41" w:rsidP="001E3A4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Nárok na náhradu újmy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nelze po zhotoviteli uplatnit, pokud:</w:t>
            </w:r>
          </w:p>
          <w:p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neposkytoval potřebnou součinnost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nevyužil všechny právní prostředky obrany k zabránění újmy či její minimalizaci</w:t>
            </w:r>
          </w:p>
          <w:p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 doporučením zhotovitele</w:t>
            </w:r>
            <w:r w:rsidR="00F7290D" w:rsidRPr="001E2276">
              <w:rPr>
                <w:rFonts w:ascii="Arial" w:hAnsi="Arial" w:cs="Arial"/>
                <w:sz w:val="22"/>
                <w:szCs w:val="22"/>
              </w:rPr>
              <w:t xml:space="preserve"> či bez jeho vědomí</w:t>
            </w:r>
          </w:p>
          <w:p w:rsidR="001E3A41" w:rsidRPr="002D6B6D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rámci zadávacího či výběrového řízení v rozporu se zásadami zákona o zadávání veřejných zakázek (transparentnost, </w:t>
            </w:r>
            <w:r w:rsidR="002D6B6D">
              <w:rPr>
                <w:rFonts w:ascii="Arial" w:hAnsi="Arial" w:cs="Arial"/>
                <w:sz w:val="22"/>
                <w:szCs w:val="22"/>
              </w:rPr>
              <w:t xml:space="preserve">přiměřenost, </w:t>
            </w:r>
            <w:r w:rsidRPr="001E2276">
              <w:rPr>
                <w:rFonts w:ascii="Arial" w:hAnsi="Arial" w:cs="Arial"/>
                <w:sz w:val="22"/>
                <w:szCs w:val="22"/>
              </w:rPr>
              <w:t>rovné zacházení</w:t>
            </w:r>
            <w:r w:rsidR="002D6B6D">
              <w:rPr>
                <w:rFonts w:ascii="Arial" w:hAnsi="Arial" w:cs="Arial"/>
                <w:sz w:val="22"/>
                <w:szCs w:val="22"/>
              </w:rPr>
              <w:t>, zákaz diskriminace</w:t>
            </w:r>
            <w:r w:rsidRPr="001E227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D6B6D" w:rsidRPr="001E2276" w:rsidRDefault="002D6B6D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korekce dotace nebo jiná peněžitá sankce byla udělena za</w:t>
            </w:r>
            <w:r>
              <w:rPr>
                <w:rFonts w:ascii="Arial" w:hAnsi="Arial" w:cs="Arial"/>
                <w:sz w:val="22"/>
                <w:szCs w:val="22"/>
              </w:rPr>
              <w:t xml:space="preserve"> diskriminační nastavení technické specifikace v rámci zadávací dokumentace zadávacího či výběrového řízení  </w:t>
            </w:r>
          </w:p>
          <w:p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vada díla byla způsobena objednatelem</w:t>
            </w:r>
          </w:p>
          <w:p w:rsidR="00CF67DD" w:rsidRPr="00414516" w:rsidRDefault="00CF67DD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byla podepsána méně jak 30 dnů před termínem dokončení díla</w:t>
            </w:r>
          </w:p>
          <w:p w:rsidR="00CF67DD" w:rsidRPr="001E2276" w:rsidRDefault="00CF67DD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nebo jiná peněžitá sankce </w:t>
            </w:r>
            <w:r w:rsidRPr="001E2276">
              <w:rPr>
                <w:rFonts w:ascii="Arial" w:hAnsi="Arial" w:cs="Arial"/>
                <w:sz w:val="22"/>
                <w:szCs w:val="22"/>
              </w:rPr>
              <w:t>byla udělena za postup, který byl s poskytovatelem 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>, jemu nadřízenými a kontrolními orgány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konzultován nebo v minulosti obdobný postup byl shledán jako bez závad</w:t>
            </w:r>
          </w:p>
          <w:p w:rsidR="0090262E" w:rsidRPr="001E2276" w:rsidRDefault="0090262E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nebo jiná peněžitá sankce souvisí s vadou, neúplností či nepravdivostí dokumentů, podkladů a informací, které zhotoviteli předal objednatel či jeho dodavatel </w:t>
            </w:r>
          </w:p>
          <w:p w:rsidR="00170BAC" w:rsidRPr="001E2276" w:rsidRDefault="00CF67DD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mohl při vynaložení obvyklé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 péče vady zjistit při schvalování</w:t>
            </w:r>
            <w:r w:rsidR="002D6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obsahu díla</w:t>
            </w:r>
          </w:p>
          <w:p w:rsidR="00654730" w:rsidRPr="001E2276" w:rsidRDefault="00AC57B0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se schválenou žádos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tí o podporu a jejími přílohami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4516" w:rsidRPr="00175915" w:rsidRDefault="00F7290D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rozporu s právním aktem 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o poskytnutí podpory</w:t>
            </w:r>
          </w:p>
          <w:p w:rsidR="00F7290D" w:rsidRPr="00B55E1C" w:rsidRDefault="00B55E1C" w:rsidP="00B55E1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55E1C">
              <w:rPr>
                <w:rFonts w:ascii="Arial" w:hAnsi="Arial" w:cs="Arial"/>
                <w:sz w:val="22"/>
                <w:szCs w:val="22"/>
              </w:rPr>
              <w:t xml:space="preserve">objednatel v rámci výběrového nebo zadávacího řízení na dodavatele nesplnil povinnost uveřejnit smlouvu a/nebo skutečně uhrazenou cenu danou § 219 zákona č. 134/2016 Sb., o zadávání veřejných zakázek či jiných obecně závazných předpisů.  </w:t>
            </w:r>
          </w:p>
          <w:p w:rsidR="00056534" w:rsidRPr="001E2276" w:rsidRDefault="00247FB9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Újmou se rozumí jakákoli přímá i nepřímá škoda včetně ušlého zisku, materiální i nemateriální újma, smluvní pokuta, apod.</w:t>
            </w:r>
          </w:p>
          <w:p w:rsidR="00E64171" w:rsidRPr="001E2276" w:rsidRDefault="00E64171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prohlašuje, že není slabší stranou ve smyslu zákona č. 89/2012 Sb.</w:t>
            </w:r>
            <w:r w:rsidR="004529EC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lastRenderedPageBreak/>
              <w:t xml:space="preserve">Občanský zákoník. </w:t>
            </w:r>
          </w:p>
        </w:tc>
      </w:tr>
    </w:tbl>
    <w:p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654730" w:rsidRPr="001E2276" w:rsidTr="008A180F">
        <w:tc>
          <w:tcPr>
            <w:tcW w:w="9214" w:type="dxa"/>
            <w:shd w:val="clear" w:color="auto" w:fill="D9D9D9"/>
          </w:tcPr>
          <w:p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8 Smluvní pokuta </w:t>
            </w:r>
          </w:p>
        </w:tc>
      </w:tr>
      <w:tr w:rsidR="00654730" w:rsidRPr="001E2276" w:rsidTr="008A180F">
        <w:tc>
          <w:tcPr>
            <w:tcW w:w="9214" w:type="dxa"/>
          </w:tcPr>
          <w:p w:rsidR="00654730" w:rsidRPr="001E2276" w:rsidRDefault="00654730" w:rsidP="0065473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V případě, že objednatel bude v prodlení se zaplacením 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>jakéhokoli peněžitého závazku vůči zhotoviteli</w:t>
            </w:r>
            <w:r w:rsidRPr="001E2276">
              <w:rPr>
                <w:rFonts w:ascii="Arial" w:hAnsi="Arial" w:cs="Arial"/>
                <w:sz w:val="22"/>
                <w:szCs w:val="22"/>
              </w:rPr>
              <w:t>, zaplatí zhotoviteli smluvní pokutu ve výši 0,</w:t>
            </w:r>
            <w:r w:rsidR="00D27505" w:rsidRPr="001E2276">
              <w:rPr>
                <w:rFonts w:ascii="Arial" w:hAnsi="Arial" w:cs="Arial"/>
                <w:sz w:val="22"/>
                <w:szCs w:val="22"/>
              </w:rPr>
              <w:t>05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% z celkové dluž</w:t>
            </w:r>
            <w:r w:rsidR="00AC57B0" w:rsidRPr="001E2276">
              <w:rPr>
                <w:rFonts w:ascii="Arial" w:hAnsi="Arial" w:cs="Arial"/>
                <w:sz w:val="22"/>
                <w:szCs w:val="22"/>
              </w:rPr>
              <w:t xml:space="preserve">né částky za každý den prodlení, nejvýše však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do výše</w:t>
            </w:r>
            <w:r w:rsidR="00AC57B0" w:rsidRPr="001E2276">
              <w:rPr>
                <w:rFonts w:ascii="Arial" w:hAnsi="Arial" w:cs="Arial"/>
                <w:sz w:val="22"/>
                <w:szCs w:val="22"/>
              </w:rPr>
              <w:t xml:space="preserve"> ceny díla dle čl. 3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F1710" w:rsidRPr="001E2276">
              <w:rPr>
                <w:rFonts w:ascii="Arial" w:hAnsi="Arial" w:cs="Arial"/>
                <w:sz w:val="22"/>
                <w:szCs w:val="22"/>
              </w:rPr>
              <w:t>této</w:t>
            </w:r>
            <w:proofErr w:type="gramEnd"/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smlouvy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za tu slož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ku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ceny díla, v rámci 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níž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 xml:space="preserve"> se objednatel oci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>tl v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> 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>prodlení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54730" w:rsidRPr="001E2276" w:rsidRDefault="00654730" w:rsidP="00AC4FC5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 případě, kdy zhotovitel bude v prodlení s dokončením díla, zaplatí objedn</w:t>
            </w:r>
            <w:r w:rsidR="00D27505" w:rsidRPr="001E2276">
              <w:rPr>
                <w:rFonts w:ascii="Arial" w:hAnsi="Arial" w:cs="Arial"/>
                <w:sz w:val="22"/>
                <w:szCs w:val="22"/>
              </w:rPr>
              <w:t>ateli smluvní pokutu ve výši 0,05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% z ceny díla definovaného v čl. 3 za každý den prodlení, nejvýše však čás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tku do výše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ceny díla dle čl. 3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F1710" w:rsidRPr="001E2276">
              <w:rPr>
                <w:rFonts w:ascii="Arial" w:hAnsi="Arial" w:cs="Arial"/>
                <w:sz w:val="22"/>
                <w:szCs w:val="22"/>
              </w:rPr>
              <w:t>této</w:t>
            </w:r>
            <w:proofErr w:type="gramEnd"/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smlouvy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za tu 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složku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ceny díla, v rámci 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níž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se zhotovitel ocitl v prodlení</w:t>
            </w:r>
            <w:r w:rsidR="00AC57B0"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654730" w:rsidRPr="001E2276" w:rsidTr="008A180F">
        <w:tc>
          <w:tcPr>
            <w:tcW w:w="9214" w:type="dxa"/>
            <w:shd w:val="clear" w:color="auto" w:fill="D9D9D9"/>
          </w:tcPr>
          <w:p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9 Ukončení smluvního vztahu </w:t>
            </w:r>
          </w:p>
        </w:tc>
      </w:tr>
      <w:tr w:rsidR="00654730" w:rsidRPr="001E2276" w:rsidTr="008A180F">
        <w:tc>
          <w:tcPr>
            <w:tcW w:w="9214" w:type="dxa"/>
          </w:tcPr>
          <w:p w:rsidR="00E84B1D" w:rsidRPr="001E2276" w:rsidRDefault="00AC57B0" w:rsidP="00AC57B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se uzavírá</w:t>
            </w:r>
            <w:r w:rsidR="003E0D4B">
              <w:rPr>
                <w:rFonts w:ascii="Arial" w:hAnsi="Arial" w:cs="Arial"/>
                <w:sz w:val="22"/>
                <w:szCs w:val="22"/>
              </w:rPr>
              <w:t xml:space="preserve"> na dobu určitou, a to na dobu </w:t>
            </w:r>
            <w:r w:rsidR="00A71179">
              <w:rPr>
                <w:rFonts w:ascii="Arial" w:hAnsi="Arial" w:cs="Arial"/>
                <w:sz w:val="22"/>
                <w:szCs w:val="22"/>
              </w:rPr>
              <w:t>2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let od jejího podpisu. </w:t>
            </w:r>
            <w:r w:rsidR="00FA4AA5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 xml:space="preserve">oba dle prvé věty tohoto odstavce prodlužuje v případech, kdy objednatel nedodá včas potřebné podklady zhotoviteli, a to přesně o dobu, po kterou zhotovitel nemohl na 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díle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 xml:space="preserve"> pracovat z důvodu absence těchto podkladů. </w:t>
            </w:r>
          </w:p>
          <w:p w:rsidR="00AC57B0" w:rsidRPr="001E2276" w:rsidRDefault="00AC57B0" w:rsidP="006B623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je povinen vyplatit všechny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>složky ceny díla dle čl. 3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F1710" w:rsidRPr="001E2276">
              <w:rPr>
                <w:rFonts w:ascii="Arial" w:hAnsi="Arial" w:cs="Arial"/>
                <w:sz w:val="22"/>
                <w:szCs w:val="22"/>
              </w:rPr>
              <w:t>této</w:t>
            </w:r>
            <w:proofErr w:type="gramEnd"/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smlouvy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>pokud na ně vznikne zhotoviteli nárok až po skončení platnosti a účinnosti této smlouvy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35805" w:rsidRPr="001E2276" w:rsidRDefault="00535805" w:rsidP="0053580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oboustranně deklarují, že tuto smlouvu nelze předčasně vyp</w:t>
            </w:r>
            <w:bookmarkStart w:id="0" w:name="_GoBack"/>
            <w:bookmarkEnd w:id="0"/>
            <w:r w:rsidRPr="001E2276">
              <w:rPr>
                <w:rFonts w:ascii="Arial" w:hAnsi="Arial" w:cs="Arial"/>
                <w:sz w:val="22"/>
                <w:szCs w:val="22"/>
              </w:rPr>
              <w:t>ovědět, neboť zájmem a vůlí obou smluvních stran je, aby smlouva byla naplněna oběma smluvními stranami jako celek. Předčasně tato smlouva může být ukončena jedině dohodou nebo v případě naplnění zákonných či smluvních důvodů písemným odstoupením od smlouvy.</w:t>
            </w:r>
          </w:p>
          <w:p w:rsidR="00654730" w:rsidRPr="001E2276" w:rsidRDefault="00E84B1D" w:rsidP="00E84B1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Kterákoli smluvní strana má právo na odstoupení od smlouvy při zvlášť závažném porušení nebo v případě opakovaného závažného porušení této smlouvy druhou smluv</w:t>
            </w:r>
            <w:r w:rsidR="00586437" w:rsidRPr="001E2276">
              <w:rPr>
                <w:rFonts w:ascii="Arial" w:hAnsi="Arial" w:cs="Arial"/>
                <w:sz w:val="22"/>
                <w:szCs w:val="22"/>
              </w:rPr>
              <w:t>n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í stranou, kdy odstoupení, aby bylo účinné, musí být kvalifikovaně a pravdivě takovými skutečnostmi odůvodněno, musí být učiněno písemně a druhé straně řádně doručeno. </w:t>
            </w:r>
          </w:p>
        </w:tc>
      </w:tr>
    </w:tbl>
    <w:p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654730" w:rsidRPr="001E2276" w:rsidTr="008A180F">
        <w:tc>
          <w:tcPr>
            <w:tcW w:w="9214" w:type="dxa"/>
            <w:shd w:val="clear" w:color="auto" w:fill="D9D9D9"/>
          </w:tcPr>
          <w:p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10 Ostatní smluvní ujednání</w:t>
            </w:r>
          </w:p>
        </w:tc>
      </w:tr>
      <w:tr w:rsidR="00654730" w:rsidRPr="001E2276" w:rsidTr="008A180F">
        <w:tc>
          <w:tcPr>
            <w:tcW w:w="9214" w:type="dxa"/>
          </w:tcPr>
          <w:p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je vyhotovena ve dvou stejnopisech, z nichž každá smluvní strana obdrží jeden.</w:t>
            </w:r>
          </w:p>
          <w:p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Tuto smlouvu lze doplňovat či měnit pouze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 xml:space="preserve">formu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písemných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číslovaných dodatků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Veškeré další vztahy ve smlo</w:t>
            </w:r>
            <w:r w:rsidR="00D86424" w:rsidRPr="001E2276">
              <w:rPr>
                <w:rFonts w:ascii="Arial" w:hAnsi="Arial" w:cs="Arial"/>
                <w:sz w:val="22"/>
                <w:szCs w:val="22"/>
              </w:rPr>
              <w:t>uvě neupravené se řídí Občanským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zákoníkem, jakož i dalšími právními předpisy České republiky. </w:t>
            </w:r>
          </w:p>
          <w:p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Osoba, která za smluvní stranu tuto smlouvu podepisuje, prohlašuje, že je oprávněná se zavazovat a jednat v této věci jménem smluvní strany.  </w:t>
            </w:r>
          </w:p>
          <w:p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prohlašují, že je jim znám celý obsah smlouvy a že tuto smlouvu uzavřely na základě své svobodné a vážné vůle. Na důkaz této skutečnosti připojují svoje podpisy.</w:t>
            </w:r>
            <w:r w:rsidRPr="001E227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84194F" w:rsidRPr="00A71179" w:rsidRDefault="004A0FE9" w:rsidP="0084194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A71179">
              <w:rPr>
                <w:rFonts w:ascii="Arial" w:hAnsi="Arial" w:cs="Arial"/>
                <w:sz w:val="22"/>
                <w:szCs w:val="22"/>
              </w:rPr>
              <w:t xml:space="preserve">Tato smlouva byla schválena v souladu se všemi obecně závaznými </w:t>
            </w:r>
            <w:r w:rsidR="00334F28" w:rsidRPr="00A71179">
              <w:rPr>
                <w:rFonts w:ascii="Arial" w:hAnsi="Arial" w:cs="Arial"/>
                <w:sz w:val="22"/>
                <w:szCs w:val="22"/>
              </w:rPr>
              <w:t xml:space="preserve">a interními </w:t>
            </w:r>
            <w:r w:rsidRPr="00A71179">
              <w:rPr>
                <w:rFonts w:ascii="Arial" w:hAnsi="Arial" w:cs="Arial"/>
                <w:sz w:val="22"/>
                <w:szCs w:val="22"/>
              </w:rPr>
              <w:t>předpisy, což objednatel svým podpis</w:t>
            </w:r>
            <w:r w:rsidR="008C31F9" w:rsidRPr="00A71179">
              <w:rPr>
                <w:rFonts w:ascii="Arial" w:hAnsi="Arial" w:cs="Arial"/>
                <w:sz w:val="22"/>
                <w:szCs w:val="22"/>
              </w:rPr>
              <w:t>em pod touto smlouvou potvrzuje</w:t>
            </w:r>
            <w:r w:rsidR="0084194F" w:rsidRPr="00A711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194F" w:rsidRPr="00A71179" w:rsidRDefault="0084194F" w:rsidP="0084194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A71179">
              <w:rPr>
                <w:rFonts w:ascii="Arial" w:hAnsi="Arial" w:cs="Arial"/>
                <w:sz w:val="22"/>
                <w:szCs w:val="22"/>
              </w:rPr>
              <w:t xml:space="preserve">Zhotovitel je povinen uchovávat veškerou dokumentaci související s realizací projektu včetně účetních dokladů minimálně do konce roku 2028. Pokud je v českých právních předpisech stanovena lhůta delší, musí ji žadatel/příjemce použít. </w:t>
            </w:r>
          </w:p>
          <w:p w:rsidR="0084194F" w:rsidRPr="00A71179" w:rsidRDefault="0084194F" w:rsidP="0084194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A71179">
              <w:rPr>
                <w:rFonts w:ascii="Arial" w:hAnsi="Arial" w:cs="Arial"/>
                <w:sz w:val="22"/>
                <w:szCs w:val="22"/>
              </w:rPr>
              <w:t xml:space="preserve">Každá faktura musí být označena číslem projektu. </w:t>
            </w:r>
          </w:p>
          <w:p w:rsidR="00A71179" w:rsidRDefault="0084194F" w:rsidP="00A71179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A71179">
              <w:rPr>
                <w:rFonts w:ascii="Arial" w:hAnsi="Arial" w:cs="Arial"/>
                <w:sz w:val="22"/>
                <w:szCs w:val="22"/>
              </w:rPr>
              <w:t xml:space="preserve">Zhotovitel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</w:t>
            </w:r>
            <w:r w:rsidRPr="00A71179">
              <w:rPr>
                <w:rFonts w:ascii="Arial" w:hAnsi="Arial" w:cs="Arial"/>
                <w:sz w:val="22"/>
                <w:szCs w:val="22"/>
              </w:rPr>
              <w:lastRenderedPageBreak/>
              <w:t>podmínky k provedení kontroly vztahující se k realizaci projektu a poskytnout jim při provádění kontroly součinnost.</w:t>
            </w:r>
          </w:p>
          <w:p w:rsidR="0084194F" w:rsidRPr="00A71179" w:rsidRDefault="005F1D03" w:rsidP="00A71179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A71179">
              <w:rPr>
                <w:rFonts w:ascii="Arial" w:hAnsi="Arial" w:cs="Arial"/>
                <w:sz w:val="22"/>
                <w:szCs w:val="22"/>
              </w:rPr>
              <w:t>Smlouva nabývá platnosti podpisem oprávněných zástupců smluv</w:t>
            </w:r>
            <w:r w:rsidR="00D02AB6" w:rsidRPr="00A71179">
              <w:rPr>
                <w:rFonts w:ascii="Arial" w:hAnsi="Arial" w:cs="Arial"/>
                <w:sz w:val="22"/>
                <w:szCs w:val="22"/>
              </w:rPr>
              <w:t>ních stran. Pokud je povinnost u</w:t>
            </w:r>
            <w:r w:rsidRPr="00A71179">
              <w:rPr>
                <w:rFonts w:ascii="Arial" w:hAnsi="Arial" w:cs="Arial"/>
                <w:sz w:val="22"/>
                <w:szCs w:val="22"/>
              </w:rPr>
              <w:t xml:space="preserve">veřejnit smlouvu dle zákona č. 340/2015 Sb., zákon o registru smluv, nabývá tato smlouva účinnosti dnem </w:t>
            </w:r>
            <w:r w:rsidR="00D02AB6" w:rsidRPr="00A71179">
              <w:rPr>
                <w:rFonts w:ascii="Arial" w:hAnsi="Arial" w:cs="Arial"/>
                <w:sz w:val="22"/>
                <w:szCs w:val="22"/>
              </w:rPr>
              <w:t>u</w:t>
            </w:r>
            <w:r w:rsidRPr="00A71179">
              <w:rPr>
                <w:rFonts w:ascii="Arial" w:hAnsi="Arial" w:cs="Arial"/>
                <w:sz w:val="22"/>
                <w:szCs w:val="22"/>
              </w:rPr>
              <w:t>veřejnění, v opačném případě dnem podpisu sml</w:t>
            </w:r>
            <w:r w:rsidR="00D02AB6" w:rsidRPr="00A71179">
              <w:rPr>
                <w:rFonts w:ascii="Arial" w:hAnsi="Arial" w:cs="Arial"/>
                <w:sz w:val="22"/>
                <w:szCs w:val="22"/>
              </w:rPr>
              <w:t>ouvy. Smlouvu v registru smluv u</w:t>
            </w:r>
            <w:r w:rsidRPr="00A71179">
              <w:rPr>
                <w:rFonts w:ascii="Arial" w:hAnsi="Arial" w:cs="Arial"/>
                <w:sz w:val="22"/>
                <w:szCs w:val="22"/>
              </w:rPr>
              <w:t>veřejňuje zhotovitel</w:t>
            </w:r>
            <w:r w:rsidR="00B55E1C" w:rsidRPr="00A71179">
              <w:rPr>
                <w:rFonts w:ascii="Arial" w:hAnsi="Arial" w:cs="Arial"/>
                <w:sz w:val="22"/>
                <w:szCs w:val="22"/>
              </w:rPr>
              <w:t>, kdy s ohledem na následky možné absolutní neplatnosti řádně neuveřejněné smlouvy souhlasí objednatel s tím, aby zhotovitel uveřejnil v registru smluv i smlouvu, ohledně které má pochybnost o nutnosti jejího uveřejnění a/nebo ty údaje ve smlouvě, které by jinak objednatel považoval za citlivé podle zvláštního právního předpisu</w:t>
            </w:r>
            <w:r w:rsidRPr="00A711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A0FE9" w:rsidRPr="001E2276" w:rsidRDefault="004A0FE9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3070"/>
        <w:gridCol w:w="3073"/>
      </w:tblGrid>
      <w:tr w:rsidR="00654730" w:rsidRPr="001E2276" w:rsidTr="008A180F">
        <w:tc>
          <w:tcPr>
            <w:tcW w:w="9214" w:type="dxa"/>
            <w:gridSpan w:val="3"/>
            <w:shd w:val="clear" w:color="auto" w:fill="D9D9D9"/>
          </w:tcPr>
          <w:p w:rsidR="00654730" w:rsidRPr="001E2276" w:rsidRDefault="00A71179" w:rsidP="008A1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Čl. 11</w:t>
            </w:r>
            <w:r w:rsidR="00654730" w:rsidRPr="001E2276">
              <w:rPr>
                <w:rFonts w:ascii="Arial" w:hAnsi="Arial" w:cs="Arial"/>
                <w:b/>
                <w:sz w:val="22"/>
                <w:szCs w:val="22"/>
              </w:rPr>
              <w:t xml:space="preserve"> Podpisy smluvních stran</w:t>
            </w:r>
          </w:p>
        </w:tc>
      </w:tr>
      <w:tr w:rsidR="00654730" w:rsidRPr="001E2276" w:rsidTr="008A180F">
        <w:tc>
          <w:tcPr>
            <w:tcW w:w="3071" w:type="dxa"/>
            <w:shd w:val="clear" w:color="auto" w:fill="F3F3F3"/>
          </w:tcPr>
          <w:p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Objednatel </w:t>
            </w:r>
          </w:p>
        </w:tc>
        <w:tc>
          <w:tcPr>
            <w:tcW w:w="3070" w:type="dxa"/>
            <w:shd w:val="clear" w:color="auto" w:fill="F3F3F3"/>
          </w:tcPr>
          <w:p w:rsidR="00654730" w:rsidRPr="001E2276" w:rsidRDefault="00654730" w:rsidP="008A180F">
            <w:pPr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  <w:shd w:val="clear" w:color="auto" w:fill="F3F3F3"/>
          </w:tcPr>
          <w:p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:rsidTr="006C0BF3">
        <w:tc>
          <w:tcPr>
            <w:tcW w:w="3071" w:type="dxa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  <w:shd w:val="clear" w:color="auto" w:fill="auto"/>
          </w:tcPr>
          <w:p w:rsidR="00654730" w:rsidRPr="00B44F04" w:rsidRDefault="00A71179" w:rsidP="00A71179">
            <w:pPr>
              <w:pStyle w:val="Sml11"/>
            </w:pPr>
            <w:r>
              <w:t>Ing. Lenka Kubátová</w:t>
            </w:r>
          </w:p>
        </w:tc>
        <w:tc>
          <w:tcPr>
            <w:tcW w:w="3073" w:type="dxa"/>
            <w:vMerge w:val="restart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:rsidTr="006C0BF3">
        <w:tc>
          <w:tcPr>
            <w:tcW w:w="3071" w:type="dxa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  <w:shd w:val="clear" w:color="auto" w:fill="auto"/>
          </w:tcPr>
          <w:p w:rsidR="00654730" w:rsidRPr="00B44F04" w:rsidRDefault="00A71179" w:rsidP="007E6222">
            <w:pPr>
              <w:pStyle w:val="Sml11"/>
            </w:pPr>
            <w:r>
              <w:t>ředitelka</w:t>
            </w:r>
          </w:p>
        </w:tc>
        <w:tc>
          <w:tcPr>
            <w:tcW w:w="3073" w:type="dxa"/>
            <w:vMerge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:rsidTr="006C0BF3">
        <w:tc>
          <w:tcPr>
            <w:tcW w:w="3071" w:type="dxa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  <w:shd w:val="clear" w:color="auto" w:fill="auto"/>
          </w:tcPr>
          <w:p w:rsidR="00654730" w:rsidRPr="00B44F04" w:rsidRDefault="00A71179" w:rsidP="007E6222">
            <w:pPr>
              <w:pStyle w:val="Sml11"/>
            </w:pPr>
            <w:r>
              <w:t xml:space="preserve">České Budějovice </w:t>
            </w:r>
          </w:p>
        </w:tc>
        <w:tc>
          <w:tcPr>
            <w:tcW w:w="3073" w:type="dxa"/>
            <w:vMerge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:rsidTr="006C0BF3">
        <w:tc>
          <w:tcPr>
            <w:tcW w:w="3071" w:type="dxa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3070"/>
        <w:gridCol w:w="3073"/>
      </w:tblGrid>
      <w:tr w:rsidR="00654730" w:rsidRPr="001E2276" w:rsidTr="008A180F">
        <w:tc>
          <w:tcPr>
            <w:tcW w:w="3071" w:type="dxa"/>
            <w:shd w:val="clear" w:color="auto" w:fill="F3F3F3"/>
          </w:tcPr>
          <w:p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 </w:t>
            </w:r>
          </w:p>
        </w:tc>
        <w:tc>
          <w:tcPr>
            <w:tcW w:w="3070" w:type="dxa"/>
            <w:shd w:val="clear" w:color="auto" w:fill="F3F3F3"/>
          </w:tcPr>
          <w:p w:rsidR="00654730" w:rsidRPr="001E2276" w:rsidRDefault="00654730" w:rsidP="007E6222">
            <w:pPr>
              <w:pStyle w:val="Sml11"/>
            </w:pPr>
          </w:p>
        </w:tc>
        <w:tc>
          <w:tcPr>
            <w:tcW w:w="3073" w:type="dxa"/>
            <w:shd w:val="clear" w:color="auto" w:fill="F3F3F3"/>
          </w:tcPr>
          <w:p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:rsidTr="008A180F">
        <w:tc>
          <w:tcPr>
            <w:tcW w:w="3071" w:type="dxa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</w:tcPr>
          <w:p w:rsidR="00654730" w:rsidRPr="001E2276" w:rsidRDefault="00654730" w:rsidP="007E6222">
            <w:pPr>
              <w:pStyle w:val="Sml11"/>
            </w:pPr>
            <w:r w:rsidRPr="001E2276">
              <w:t xml:space="preserve">JUDr. Jan Šmidmayer </w:t>
            </w:r>
          </w:p>
        </w:tc>
        <w:tc>
          <w:tcPr>
            <w:tcW w:w="3073" w:type="dxa"/>
            <w:vMerge w:val="restart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:rsidTr="008A180F">
        <w:tc>
          <w:tcPr>
            <w:tcW w:w="3071" w:type="dxa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</w:tcPr>
          <w:p w:rsidR="00654730" w:rsidRPr="001E2276" w:rsidRDefault="00654730" w:rsidP="007E6222">
            <w:pPr>
              <w:pStyle w:val="Sml11"/>
            </w:pPr>
            <w:r w:rsidRPr="001E2276">
              <w:t xml:space="preserve">jednatel </w:t>
            </w:r>
          </w:p>
        </w:tc>
        <w:tc>
          <w:tcPr>
            <w:tcW w:w="3073" w:type="dxa"/>
            <w:vMerge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:rsidTr="008A180F">
        <w:tc>
          <w:tcPr>
            <w:tcW w:w="3071" w:type="dxa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</w:tcPr>
          <w:p w:rsidR="00654730" w:rsidRPr="001E2276" w:rsidRDefault="00654730" w:rsidP="007E6222">
            <w:pPr>
              <w:pStyle w:val="Sml11"/>
            </w:pPr>
            <w:r w:rsidRPr="001E2276">
              <w:t xml:space="preserve">České Budějovice </w:t>
            </w:r>
          </w:p>
        </w:tc>
        <w:tc>
          <w:tcPr>
            <w:tcW w:w="3073" w:type="dxa"/>
            <w:vMerge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:rsidTr="006C0BF3">
        <w:tc>
          <w:tcPr>
            <w:tcW w:w="3071" w:type="dxa"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:rsidR="00E33AC6" w:rsidRPr="001E2276" w:rsidRDefault="00E33AC6" w:rsidP="007A5F2A">
      <w:pPr>
        <w:rPr>
          <w:rFonts w:ascii="Arial" w:hAnsi="Arial" w:cs="Arial"/>
          <w:b/>
          <w:sz w:val="22"/>
          <w:szCs w:val="22"/>
        </w:rPr>
      </w:pPr>
    </w:p>
    <w:p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p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p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p w:rsidR="00CF67DD" w:rsidRPr="001E2276" w:rsidRDefault="00CF67DD" w:rsidP="007A5F2A">
      <w:pPr>
        <w:rPr>
          <w:rFonts w:ascii="Arial" w:hAnsi="Arial" w:cs="Arial"/>
          <w:sz w:val="22"/>
          <w:szCs w:val="22"/>
        </w:rPr>
      </w:pPr>
    </w:p>
    <w:sectPr w:rsidR="00CF67DD" w:rsidRPr="001E2276" w:rsidSect="00994A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6" w:right="1286" w:bottom="1616" w:left="14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1A" w:rsidRDefault="00FF2B1A" w:rsidP="008A339B">
      <w:r>
        <w:separator/>
      </w:r>
    </w:p>
  </w:endnote>
  <w:endnote w:type="continuationSeparator" w:id="0">
    <w:p w:rsidR="00FF2B1A" w:rsidRDefault="00FF2B1A" w:rsidP="008A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63" w:rsidRDefault="006672C8" w:rsidP="005B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47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3663" w:rsidRDefault="00FF2B1A" w:rsidP="008F0C6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63" w:rsidRPr="008F0C60" w:rsidRDefault="006672C8" w:rsidP="00373663">
    <w:pPr>
      <w:pStyle w:val="Zpat"/>
      <w:framePr w:wrap="around" w:vAnchor="page" w:hAnchor="page" w:x="581" w:y="16197" w:anchorLock="1"/>
      <w:rPr>
        <w:rStyle w:val="slostrnky"/>
        <w:rFonts w:ascii="Verdana" w:hAnsi="Verdana"/>
        <w:color w:val="FFFFFF"/>
        <w:sz w:val="28"/>
        <w:szCs w:val="28"/>
      </w:rPr>
    </w:pPr>
    <w:r w:rsidRPr="008F0C60">
      <w:rPr>
        <w:rStyle w:val="slostrnky"/>
        <w:rFonts w:ascii="Verdana" w:hAnsi="Verdana"/>
        <w:color w:val="FFFFFF"/>
        <w:sz w:val="28"/>
        <w:szCs w:val="28"/>
      </w:rPr>
      <w:fldChar w:fldCharType="begin"/>
    </w:r>
    <w:r w:rsidR="00654730" w:rsidRPr="008F0C60">
      <w:rPr>
        <w:rStyle w:val="slostrnky"/>
        <w:rFonts w:ascii="Verdana" w:hAnsi="Verdana"/>
        <w:color w:val="FFFFFF"/>
        <w:sz w:val="28"/>
        <w:szCs w:val="28"/>
      </w:rPr>
      <w:instrText xml:space="preserve">PAGE  </w:instrTex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separate"/>
    </w:r>
    <w:r w:rsidR="00D00D0E">
      <w:rPr>
        <w:rStyle w:val="slostrnky"/>
        <w:rFonts w:ascii="Verdana" w:hAnsi="Verdana"/>
        <w:noProof/>
        <w:color w:val="FFFFFF"/>
        <w:sz w:val="28"/>
        <w:szCs w:val="28"/>
      </w:rPr>
      <w:t>5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end"/>
    </w:r>
  </w:p>
  <w:p w:rsidR="00373663" w:rsidRDefault="00654730" w:rsidP="008F0C60">
    <w:pPr>
      <w:pStyle w:val="Zpat"/>
      <w:ind w:right="360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2466975" cy="933450"/>
          <wp:effectExtent l="19050" t="0" r="9525" b="0"/>
          <wp:wrapNone/>
          <wp:docPr id="2" name="obrázek 9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63" w:rsidRDefault="00FF2B1A">
    <w:pPr>
      <w:pStyle w:val="Zpat"/>
    </w:pPr>
  </w:p>
  <w:p w:rsidR="00373663" w:rsidRDefault="00FF2B1A">
    <w:pPr>
      <w:pStyle w:val="Zpat"/>
    </w:pPr>
  </w:p>
  <w:p w:rsidR="00373663" w:rsidRDefault="00FF2B1A">
    <w:pPr>
      <w:pStyle w:val="Zpat"/>
    </w:pPr>
  </w:p>
  <w:p w:rsidR="00373663" w:rsidRDefault="00FF2B1A">
    <w:pPr>
      <w:pStyle w:val="Zpat"/>
    </w:pPr>
  </w:p>
  <w:p w:rsidR="00373663" w:rsidRDefault="00654730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-1028700</wp:posOffset>
          </wp:positionH>
          <wp:positionV relativeFrom="page">
            <wp:posOffset>9941560</wp:posOffset>
          </wp:positionV>
          <wp:extent cx="2466975" cy="933450"/>
          <wp:effectExtent l="19050" t="0" r="9525" b="0"/>
          <wp:wrapNone/>
          <wp:docPr id="4" name="obrázek 12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1A" w:rsidRDefault="00FF2B1A" w:rsidP="008A339B">
      <w:r>
        <w:separator/>
      </w:r>
    </w:p>
  </w:footnote>
  <w:footnote w:type="continuationSeparator" w:id="0">
    <w:p w:rsidR="00FF2B1A" w:rsidRDefault="00FF2B1A" w:rsidP="008A3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0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19050" t="0" r="0" b="0"/>
          <wp:wrapSquare wrapText="bothSides"/>
          <wp:docPr id="1" name="obrázek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column">
            <wp:posOffset>6372860</wp:posOffset>
          </wp:positionH>
          <wp:positionV relativeFrom="page">
            <wp:posOffset>-88900</wp:posOffset>
          </wp:positionV>
          <wp:extent cx="3467100" cy="933450"/>
          <wp:effectExtent l="19050" t="0" r="0" b="0"/>
          <wp:wrapSquare wrapText="bothSides"/>
          <wp:docPr id="3" name="obrázek 6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C7D"/>
    <w:multiLevelType w:val="multilevel"/>
    <w:tmpl w:val="A41C5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5195A"/>
    <w:multiLevelType w:val="multilevel"/>
    <w:tmpl w:val="54103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E3D6F4A"/>
    <w:multiLevelType w:val="multilevel"/>
    <w:tmpl w:val="7D883B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9069D6"/>
    <w:multiLevelType w:val="multilevel"/>
    <w:tmpl w:val="4ECE96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14F7AEF"/>
    <w:multiLevelType w:val="hybridMultilevel"/>
    <w:tmpl w:val="CBDAD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416B0"/>
    <w:multiLevelType w:val="hybridMultilevel"/>
    <w:tmpl w:val="E9C27E08"/>
    <w:lvl w:ilvl="0" w:tplc="360E2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87691"/>
    <w:multiLevelType w:val="multilevel"/>
    <w:tmpl w:val="C2DC1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8160943"/>
    <w:multiLevelType w:val="multilevel"/>
    <w:tmpl w:val="A422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94A274A"/>
    <w:multiLevelType w:val="multilevel"/>
    <w:tmpl w:val="466269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2B9298C"/>
    <w:multiLevelType w:val="hybridMultilevel"/>
    <w:tmpl w:val="B6EE66B2"/>
    <w:lvl w:ilvl="0" w:tplc="1EBC5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449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F9742DA"/>
    <w:multiLevelType w:val="multilevel"/>
    <w:tmpl w:val="AA76FD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1C01AC1"/>
    <w:multiLevelType w:val="hybridMultilevel"/>
    <w:tmpl w:val="494C4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C4FC3"/>
    <w:multiLevelType w:val="hybridMultilevel"/>
    <w:tmpl w:val="DB7CD3DE"/>
    <w:lvl w:ilvl="0" w:tplc="22465E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730"/>
    <w:rsid w:val="00033D1F"/>
    <w:rsid w:val="00035F2A"/>
    <w:rsid w:val="0004041F"/>
    <w:rsid w:val="000474CB"/>
    <w:rsid w:val="000556B2"/>
    <w:rsid w:val="00056534"/>
    <w:rsid w:val="0006010C"/>
    <w:rsid w:val="000932E5"/>
    <w:rsid w:val="000955CF"/>
    <w:rsid w:val="000A3D23"/>
    <w:rsid w:val="000F5124"/>
    <w:rsid w:val="00103FCF"/>
    <w:rsid w:val="00107BFE"/>
    <w:rsid w:val="00125CC4"/>
    <w:rsid w:val="00145F94"/>
    <w:rsid w:val="00170BAC"/>
    <w:rsid w:val="00175915"/>
    <w:rsid w:val="0017624B"/>
    <w:rsid w:val="0018589C"/>
    <w:rsid w:val="001A2ACD"/>
    <w:rsid w:val="001A7EF5"/>
    <w:rsid w:val="001B177F"/>
    <w:rsid w:val="001C460C"/>
    <w:rsid w:val="001C5604"/>
    <w:rsid w:val="001C5974"/>
    <w:rsid w:val="001D2AE4"/>
    <w:rsid w:val="001D6EF9"/>
    <w:rsid w:val="001D7EB2"/>
    <w:rsid w:val="001E2276"/>
    <w:rsid w:val="001E3A41"/>
    <w:rsid w:val="00201C5A"/>
    <w:rsid w:val="002063CE"/>
    <w:rsid w:val="00221D9D"/>
    <w:rsid w:val="002401D1"/>
    <w:rsid w:val="00247FB9"/>
    <w:rsid w:val="002517F7"/>
    <w:rsid w:val="00254541"/>
    <w:rsid w:val="002619F5"/>
    <w:rsid w:val="00261D9D"/>
    <w:rsid w:val="0026325C"/>
    <w:rsid w:val="002A5E1C"/>
    <w:rsid w:val="002B1236"/>
    <w:rsid w:val="002B2373"/>
    <w:rsid w:val="002C6E5C"/>
    <w:rsid w:val="002D17E2"/>
    <w:rsid w:val="002D2F40"/>
    <w:rsid w:val="002D6B6D"/>
    <w:rsid w:val="002E5E34"/>
    <w:rsid w:val="002F3445"/>
    <w:rsid w:val="0030412D"/>
    <w:rsid w:val="00334F28"/>
    <w:rsid w:val="003574D6"/>
    <w:rsid w:val="00380EF1"/>
    <w:rsid w:val="00386D90"/>
    <w:rsid w:val="00393CCE"/>
    <w:rsid w:val="003946E2"/>
    <w:rsid w:val="003C384A"/>
    <w:rsid w:val="003D08C1"/>
    <w:rsid w:val="003E0D4B"/>
    <w:rsid w:val="003E14F5"/>
    <w:rsid w:val="003E4190"/>
    <w:rsid w:val="003F52A7"/>
    <w:rsid w:val="004127D3"/>
    <w:rsid w:val="00414516"/>
    <w:rsid w:val="00430985"/>
    <w:rsid w:val="00433602"/>
    <w:rsid w:val="00445BDC"/>
    <w:rsid w:val="004529EC"/>
    <w:rsid w:val="00470076"/>
    <w:rsid w:val="00477B81"/>
    <w:rsid w:val="00487AE9"/>
    <w:rsid w:val="004A0FE9"/>
    <w:rsid w:val="004B5498"/>
    <w:rsid w:val="004D419B"/>
    <w:rsid w:val="004E4D71"/>
    <w:rsid w:val="00505A94"/>
    <w:rsid w:val="00513774"/>
    <w:rsid w:val="00515286"/>
    <w:rsid w:val="0051540C"/>
    <w:rsid w:val="00531574"/>
    <w:rsid w:val="0053423C"/>
    <w:rsid w:val="00535805"/>
    <w:rsid w:val="00547588"/>
    <w:rsid w:val="00550830"/>
    <w:rsid w:val="00550DB5"/>
    <w:rsid w:val="00557EEC"/>
    <w:rsid w:val="00560EC4"/>
    <w:rsid w:val="0056717D"/>
    <w:rsid w:val="00575E51"/>
    <w:rsid w:val="005762EB"/>
    <w:rsid w:val="00586437"/>
    <w:rsid w:val="005A691D"/>
    <w:rsid w:val="005E103B"/>
    <w:rsid w:val="005E4819"/>
    <w:rsid w:val="005F1D03"/>
    <w:rsid w:val="005F6716"/>
    <w:rsid w:val="00626F9D"/>
    <w:rsid w:val="00650215"/>
    <w:rsid w:val="00652DDA"/>
    <w:rsid w:val="00654730"/>
    <w:rsid w:val="006672C8"/>
    <w:rsid w:val="00670D66"/>
    <w:rsid w:val="006804E9"/>
    <w:rsid w:val="006A48A2"/>
    <w:rsid w:val="006B0EA4"/>
    <w:rsid w:val="006B1A80"/>
    <w:rsid w:val="006B6231"/>
    <w:rsid w:val="006C0719"/>
    <w:rsid w:val="006C0BF3"/>
    <w:rsid w:val="006D4BC5"/>
    <w:rsid w:val="006D690A"/>
    <w:rsid w:val="006E2A8E"/>
    <w:rsid w:val="006E3C89"/>
    <w:rsid w:val="006E41D8"/>
    <w:rsid w:val="00713565"/>
    <w:rsid w:val="00722242"/>
    <w:rsid w:val="00735E6F"/>
    <w:rsid w:val="00741D7A"/>
    <w:rsid w:val="007607C9"/>
    <w:rsid w:val="0076095F"/>
    <w:rsid w:val="00761DA8"/>
    <w:rsid w:val="00795755"/>
    <w:rsid w:val="007A4C01"/>
    <w:rsid w:val="007A5F2A"/>
    <w:rsid w:val="007A686F"/>
    <w:rsid w:val="007D1FEE"/>
    <w:rsid w:val="007D3BF2"/>
    <w:rsid w:val="007D655C"/>
    <w:rsid w:val="007E3A3F"/>
    <w:rsid w:val="007E6222"/>
    <w:rsid w:val="0081471B"/>
    <w:rsid w:val="00821F93"/>
    <w:rsid w:val="008261D8"/>
    <w:rsid w:val="0084194F"/>
    <w:rsid w:val="00842129"/>
    <w:rsid w:val="00852CD4"/>
    <w:rsid w:val="00852E30"/>
    <w:rsid w:val="00865C7C"/>
    <w:rsid w:val="00873B0B"/>
    <w:rsid w:val="00890D51"/>
    <w:rsid w:val="008941FD"/>
    <w:rsid w:val="008A29A0"/>
    <w:rsid w:val="008A339B"/>
    <w:rsid w:val="008B17AE"/>
    <w:rsid w:val="008B4A11"/>
    <w:rsid w:val="008B7EDA"/>
    <w:rsid w:val="008C0A3E"/>
    <w:rsid w:val="008C0C46"/>
    <w:rsid w:val="008C31F9"/>
    <w:rsid w:val="008E1153"/>
    <w:rsid w:val="008F1710"/>
    <w:rsid w:val="0090262E"/>
    <w:rsid w:val="00903BD1"/>
    <w:rsid w:val="00911A43"/>
    <w:rsid w:val="00912330"/>
    <w:rsid w:val="009614C2"/>
    <w:rsid w:val="00970583"/>
    <w:rsid w:val="00980C87"/>
    <w:rsid w:val="009826CE"/>
    <w:rsid w:val="00990F38"/>
    <w:rsid w:val="009C3B3A"/>
    <w:rsid w:val="009E45C8"/>
    <w:rsid w:val="009F1691"/>
    <w:rsid w:val="00A026D6"/>
    <w:rsid w:val="00A06C5E"/>
    <w:rsid w:val="00A3218C"/>
    <w:rsid w:val="00A6036F"/>
    <w:rsid w:val="00A71179"/>
    <w:rsid w:val="00A90D8C"/>
    <w:rsid w:val="00A92932"/>
    <w:rsid w:val="00AA6C53"/>
    <w:rsid w:val="00AC4FC5"/>
    <w:rsid w:val="00AC57B0"/>
    <w:rsid w:val="00AF7910"/>
    <w:rsid w:val="00B002B4"/>
    <w:rsid w:val="00B1232D"/>
    <w:rsid w:val="00B22CA2"/>
    <w:rsid w:val="00B306C4"/>
    <w:rsid w:val="00B4238E"/>
    <w:rsid w:val="00B44F04"/>
    <w:rsid w:val="00B501E1"/>
    <w:rsid w:val="00B54003"/>
    <w:rsid w:val="00B54F7F"/>
    <w:rsid w:val="00B55E1C"/>
    <w:rsid w:val="00B8384D"/>
    <w:rsid w:val="00B962C8"/>
    <w:rsid w:val="00B968CF"/>
    <w:rsid w:val="00BA2D0D"/>
    <w:rsid w:val="00BA41A3"/>
    <w:rsid w:val="00BB7B7B"/>
    <w:rsid w:val="00BD74EF"/>
    <w:rsid w:val="00C150A4"/>
    <w:rsid w:val="00C23130"/>
    <w:rsid w:val="00C44584"/>
    <w:rsid w:val="00C72A82"/>
    <w:rsid w:val="00C75DA8"/>
    <w:rsid w:val="00C96A6F"/>
    <w:rsid w:val="00C97D3D"/>
    <w:rsid w:val="00CA15BB"/>
    <w:rsid w:val="00CC6736"/>
    <w:rsid w:val="00CE2E1E"/>
    <w:rsid w:val="00CF67DD"/>
    <w:rsid w:val="00D00D0E"/>
    <w:rsid w:val="00D02AB6"/>
    <w:rsid w:val="00D27505"/>
    <w:rsid w:val="00D31F64"/>
    <w:rsid w:val="00D5585A"/>
    <w:rsid w:val="00D56B49"/>
    <w:rsid w:val="00D8585E"/>
    <w:rsid w:val="00D86424"/>
    <w:rsid w:val="00DA559C"/>
    <w:rsid w:val="00DA5CB5"/>
    <w:rsid w:val="00DB5A47"/>
    <w:rsid w:val="00DF22A5"/>
    <w:rsid w:val="00E14C48"/>
    <w:rsid w:val="00E154AA"/>
    <w:rsid w:val="00E217A9"/>
    <w:rsid w:val="00E263D8"/>
    <w:rsid w:val="00E3273B"/>
    <w:rsid w:val="00E33AC6"/>
    <w:rsid w:val="00E4093C"/>
    <w:rsid w:val="00E466B7"/>
    <w:rsid w:val="00E56352"/>
    <w:rsid w:val="00E606AB"/>
    <w:rsid w:val="00E63593"/>
    <w:rsid w:val="00E64171"/>
    <w:rsid w:val="00E84B1D"/>
    <w:rsid w:val="00E87E95"/>
    <w:rsid w:val="00E93B59"/>
    <w:rsid w:val="00E9779E"/>
    <w:rsid w:val="00EB5995"/>
    <w:rsid w:val="00EC441C"/>
    <w:rsid w:val="00EF309A"/>
    <w:rsid w:val="00EF3B3A"/>
    <w:rsid w:val="00F219CC"/>
    <w:rsid w:val="00F319B1"/>
    <w:rsid w:val="00F35259"/>
    <w:rsid w:val="00F54579"/>
    <w:rsid w:val="00F70D04"/>
    <w:rsid w:val="00F71D07"/>
    <w:rsid w:val="00F7290D"/>
    <w:rsid w:val="00F83282"/>
    <w:rsid w:val="00FA4AA5"/>
    <w:rsid w:val="00FC3CC7"/>
    <w:rsid w:val="00FD58EC"/>
    <w:rsid w:val="00FE3E53"/>
    <w:rsid w:val="00FE5129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54730"/>
  </w:style>
  <w:style w:type="character" w:styleId="Hypertextovodkaz">
    <w:name w:val="Hyperlink"/>
    <w:basedOn w:val="Standardnpsmoodstavce"/>
    <w:rsid w:val="006547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473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67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1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1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1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11">
    <w:name w:val="Sml 11"/>
    <w:basedOn w:val="Normln"/>
    <w:link w:val="Sml11Char"/>
    <w:qFormat/>
    <w:rsid w:val="007E6222"/>
    <w:rPr>
      <w:rFonts w:ascii="Arial" w:hAnsi="Arial" w:cs="Arial"/>
      <w:sz w:val="22"/>
      <w:szCs w:val="22"/>
    </w:rPr>
  </w:style>
  <w:style w:type="character" w:customStyle="1" w:styleId="Sml11Char">
    <w:name w:val="Sml 11 Char"/>
    <w:basedOn w:val="Standardnpsmoodstavce"/>
    <w:link w:val="Sml11"/>
    <w:rsid w:val="007E6222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54730"/>
  </w:style>
  <w:style w:type="character" w:styleId="Hypertextovodkaz">
    <w:name w:val="Hyperlink"/>
    <w:basedOn w:val="Standardnpsmoodstavce"/>
    <w:rsid w:val="006547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473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67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1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1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1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11">
    <w:name w:val="Sml 11"/>
    <w:basedOn w:val="Normln"/>
    <w:link w:val="Sml11Char"/>
    <w:qFormat/>
    <w:rsid w:val="007E6222"/>
    <w:rPr>
      <w:rFonts w:ascii="Arial" w:hAnsi="Arial" w:cs="Arial"/>
      <w:sz w:val="22"/>
      <w:szCs w:val="22"/>
    </w:rPr>
  </w:style>
  <w:style w:type="character" w:customStyle="1" w:styleId="Sml11Char">
    <w:name w:val="Sml 11 Char"/>
    <w:basedOn w:val="Standardnpsmoodstavce"/>
    <w:link w:val="Sml11"/>
    <w:rsid w:val="007E6222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4566B-7258-4C04-B628-0327122E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1788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Benešová</dc:creator>
  <cp:lastModifiedBy>sekretariát</cp:lastModifiedBy>
  <cp:revision>6</cp:revision>
  <cp:lastPrinted>2013-10-10T12:06:00Z</cp:lastPrinted>
  <dcterms:created xsi:type="dcterms:W3CDTF">2017-10-23T06:35:00Z</dcterms:created>
  <dcterms:modified xsi:type="dcterms:W3CDTF">2017-12-14T07:02:00Z</dcterms:modified>
</cp:coreProperties>
</file>