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67" w:rsidRDefault="00623167" w:rsidP="0062316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23167" w:rsidRDefault="00623167" w:rsidP="0062316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2017 12:55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23167" w:rsidRDefault="00623167" w:rsidP="0062316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oprava </w:t>
      </w:r>
      <w:proofErr w:type="spellStart"/>
      <w:r>
        <w:rPr>
          <w:rFonts w:ascii="Tahoma" w:hAnsi="Tahoma" w:cs="Tahoma"/>
          <w:sz w:val="20"/>
          <w:szCs w:val="20"/>
        </w:rPr>
        <w:t>konfokalniho</w:t>
      </w:r>
      <w:proofErr w:type="spellEnd"/>
      <w:r>
        <w:rPr>
          <w:rFonts w:ascii="Tahoma" w:hAnsi="Tahoma" w:cs="Tahoma"/>
          <w:sz w:val="20"/>
          <w:szCs w:val="20"/>
        </w:rPr>
        <w:t xml:space="preserve"> mikroskopu</w:t>
      </w:r>
    </w:p>
    <w:p w:rsidR="00623167" w:rsidRDefault="00623167" w:rsidP="00623167"/>
    <w:p w:rsidR="00623167" w:rsidRDefault="00623167" w:rsidP="00623167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tímto potvrzujeme přijetí Vaší objednávky.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Děkuji za spolupráci a přeji hezký den.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CEE </w:t>
      </w:r>
      <w:proofErr w:type="spellStart"/>
      <w:r>
        <w:rPr>
          <w:rFonts w:ascii="Arial" w:hAnsi="Arial" w:cs="Arial"/>
          <w:sz w:val="20"/>
          <w:szCs w:val="20"/>
        </w:rPr>
        <w:t>Regional</w:t>
      </w:r>
      <w:proofErr w:type="spellEnd"/>
      <w:r>
        <w:rPr>
          <w:rFonts w:ascii="Arial" w:hAnsi="Arial" w:cs="Arial"/>
          <w:sz w:val="20"/>
          <w:szCs w:val="20"/>
        </w:rPr>
        <w:t xml:space="preserve"> Sales </w:t>
      </w:r>
      <w:proofErr w:type="spellStart"/>
      <w:r>
        <w:rPr>
          <w:rFonts w:ascii="Arial" w:hAnsi="Arial" w:cs="Arial"/>
          <w:sz w:val="20"/>
          <w:szCs w:val="20"/>
        </w:rPr>
        <w:t>Administration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Scientific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Division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OLYMPUS CZECH GROUP, S.R.O., ČLEN KONCERNU</w:t>
      </w:r>
      <w:r>
        <w:rPr>
          <w:rFonts w:ascii="Arial" w:hAnsi="Arial" w:cs="Arial"/>
          <w:sz w:val="20"/>
          <w:szCs w:val="20"/>
        </w:rPr>
        <w:br/>
        <w:t>Evropská 176/16</w:t>
      </w:r>
      <w:r>
        <w:rPr>
          <w:rFonts w:ascii="Arial" w:hAnsi="Arial" w:cs="Arial"/>
          <w:sz w:val="20"/>
          <w:szCs w:val="20"/>
        </w:rPr>
        <w:br/>
        <w:t>160 41  Praha 6</w:t>
      </w:r>
      <w:r>
        <w:rPr>
          <w:rFonts w:ascii="Arial" w:hAnsi="Arial" w:cs="Arial"/>
          <w:sz w:val="20"/>
          <w:szCs w:val="20"/>
        </w:rPr>
        <w:br/>
        <w:t>Česká republika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Registrace: Obchodní rejstřík vedený Městským soudem v Praze, vložka C, oddíl 93921, IČO: 27068641</w:t>
      </w:r>
      <w:r>
        <w:rPr>
          <w:rFonts w:ascii="Arial" w:hAnsi="Arial" w:cs="Arial"/>
          <w:sz w:val="20"/>
          <w:szCs w:val="20"/>
        </w:rPr>
        <w:br/>
        <w:t xml:space="preserve">Jednatelé: Matthias Jakob, Jiří </w:t>
      </w:r>
      <w:proofErr w:type="spellStart"/>
      <w:r>
        <w:rPr>
          <w:rFonts w:ascii="Arial" w:hAnsi="Arial" w:cs="Arial"/>
          <w:sz w:val="20"/>
          <w:szCs w:val="20"/>
        </w:rPr>
        <w:t>Batrla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Krešimir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Drašković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Prokuristé: Petr Blažek, Pavel Kasal, Ivo Lukeš, Jan Podlipný, </w:t>
      </w:r>
      <w:proofErr w:type="spellStart"/>
      <w:r>
        <w:rPr>
          <w:rFonts w:ascii="Arial" w:hAnsi="Arial" w:cs="Arial"/>
          <w:sz w:val="20"/>
          <w:szCs w:val="20"/>
        </w:rPr>
        <w:t>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Typolt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br/>
      </w:r>
      <w:r>
        <w:br/>
      </w:r>
      <w:r>
        <w:br/>
        <w:t>Dobrý den,</w:t>
      </w:r>
      <w:r>
        <w:br/>
        <w:t xml:space="preserve">upozorňujeme, že je nutné z vaší strany v co nejkratším term </w:t>
      </w:r>
      <w:proofErr w:type="spellStart"/>
      <w:r>
        <w:t>ínu</w:t>
      </w:r>
      <w:proofErr w:type="spellEnd"/>
      <w:r>
        <w:t xml:space="preserve"> objednávku emailem potvrdit a vyčkat s plněním do doby, </w:t>
      </w:r>
      <w:r>
        <w:br/>
        <w:t xml:space="preserve">než obdržíte informaci, že je objednávka zaregistrována v registru smluv dle zák. č. 340/2015 Sb. </w:t>
      </w:r>
      <w:r>
        <w:br/>
        <w:t xml:space="preserve">Potvrzení objednávky musí být v původním textu emailu nikoliv v 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2918345 ze dne </w:t>
      </w:r>
      <w:proofErr w:type="gramStart"/>
      <w:r>
        <w:t>7.12.2017</w:t>
      </w:r>
      <w:proofErr w:type="gramEnd"/>
      <w:r>
        <w:br/>
        <w:t>Předběžná cena s DPH 300 000,-</w:t>
      </w:r>
      <w:r>
        <w:br/>
        <w:t>Cena bez DPH 247 934,-</w:t>
      </w:r>
      <w:r>
        <w:br/>
      </w:r>
      <w:r>
        <w:br/>
        <w:t xml:space="preserve">Věc: oprava </w:t>
      </w:r>
      <w:proofErr w:type="spellStart"/>
      <w:r>
        <w:t>konfokálníko</w:t>
      </w:r>
      <w:proofErr w:type="spellEnd"/>
      <w:r>
        <w:t xml:space="preserve"> mikroskopu</w:t>
      </w:r>
      <w:bookmarkStart w:id="0" w:name="_GoBack"/>
      <w:bookmarkEnd w:id="0"/>
      <w:r>
        <w:br/>
      </w:r>
      <w:proofErr w:type="spellStart"/>
      <w:r>
        <w:t>Multiargon</w:t>
      </w:r>
      <w:proofErr w:type="spellEnd"/>
      <w:r>
        <w:t xml:space="preserve"> laser pro FU 300</w:t>
      </w:r>
      <w:r>
        <w:br/>
        <w:t>(</w:t>
      </w:r>
      <w:proofErr w:type="spellStart"/>
      <w:r>
        <w:t>neocekavana</w:t>
      </w:r>
      <w:proofErr w:type="spellEnd"/>
      <w:r>
        <w:t xml:space="preserve"> oprava, </w:t>
      </w:r>
      <w:proofErr w:type="spellStart"/>
      <w:r>
        <w:t>zavada</w:t>
      </w:r>
      <w:proofErr w:type="spellEnd"/>
      <w:r>
        <w:t xml:space="preserve"> </w:t>
      </w:r>
      <w:proofErr w:type="spellStart"/>
      <w:r>
        <w:t>zjistena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vymene</w:t>
      </w:r>
      <w:proofErr w:type="spellEnd"/>
      <w:r>
        <w:t xml:space="preserve"> </w:t>
      </w:r>
      <w:proofErr w:type="spellStart"/>
      <w:r>
        <w:t>prvni</w:t>
      </w:r>
      <w:proofErr w:type="spellEnd"/>
      <w:r>
        <w:t xml:space="preserve"> laseru)</w:t>
      </w:r>
      <w:r>
        <w:br/>
      </w:r>
      <w:r>
        <w:br/>
      </w:r>
      <w:r>
        <w:br/>
        <w:t>Děkujeme.</w:t>
      </w:r>
      <w:r>
        <w:br/>
      </w:r>
      <w:r>
        <w:br/>
        <w:t>S pozdravem a přáním hezkého dne</w:t>
      </w:r>
      <w:r>
        <w:br/>
      </w:r>
    </w:p>
    <w:p w:rsidR="00901A5A" w:rsidRDefault="00623167" w:rsidP="00623167">
      <w:r>
        <w:t>Výzkumný ústav živoči</w:t>
      </w:r>
      <w:r>
        <w:t xml:space="preserve">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br/>
        <w:t>Přátelství 815, 104 00 Praha Uhříněves</w:t>
      </w:r>
      <w:r>
        <w:br/>
        <w:t>IČ 00027014</w:t>
      </w:r>
      <w:r>
        <w:br/>
        <w:t>DIČ CZ00027014</w:t>
      </w:r>
      <w:r>
        <w:br/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67"/>
    <w:rsid w:val="00026FBA"/>
    <w:rsid w:val="00073310"/>
    <w:rsid w:val="0019551A"/>
    <w:rsid w:val="002D7F97"/>
    <w:rsid w:val="002F6B72"/>
    <w:rsid w:val="004538C5"/>
    <w:rsid w:val="00546653"/>
    <w:rsid w:val="005A3363"/>
    <w:rsid w:val="00623167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1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3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1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3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2017-12-14T06:45:00Z</dcterms:created>
  <dcterms:modified xsi:type="dcterms:W3CDTF">2017-12-14T06:51:00Z</dcterms:modified>
</cp:coreProperties>
</file>