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F2313" w:rsidRPr="00732FA7" w:rsidRDefault="00DE6E0E" w:rsidP="00CF2313">
      <w:pPr>
        <w:pStyle w:val="Nadpis2"/>
        <w:rPr>
          <w:sz w:val="32"/>
          <w:szCs w:val="3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bookmarkStart w:id="0" w:name="_GoBack"/>
      <w:bookmarkEnd w:id="0"/>
      <w:r w:rsidRPr="00732FA7">
        <w:rPr>
          <w:sz w:val="32"/>
          <w:szCs w:val="3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SMLOUVA O BUDOUCÍ NÁJEMNÍ SMLOUVĚ</w:t>
      </w:r>
    </w:p>
    <w:p w:rsidR="002C3E4B" w:rsidRDefault="002C3E4B" w:rsidP="00903D5D"/>
    <w:p w:rsidR="00DE315E" w:rsidRDefault="00DE315E" w:rsidP="00DE315E">
      <w:r w:rsidRPr="00903D5D">
        <w:rPr>
          <w:b/>
          <w:bCs/>
          <w:u w:val="single"/>
        </w:rPr>
        <w:t>Účastníci</w:t>
      </w:r>
      <w:r>
        <w:rPr>
          <w:b/>
          <w:bCs/>
        </w:rPr>
        <w:t>:</w:t>
      </w:r>
      <w:r>
        <w:tab/>
      </w:r>
    </w:p>
    <w:p w:rsidR="00DE315E" w:rsidRPr="00FE124B" w:rsidRDefault="00DE315E" w:rsidP="00935AA0">
      <w:pPr>
        <w:widowControl w:val="0"/>
        <w:jc w:val="both"/>
        <w:rPr>
          <w:b/>
          <w:snapToGrid w:val="0"/>
        </w:rPr>
      </w:pPr>
      <w:r w:rsidRPr="00FE124B">
        <w:rPr>
          <w:b/>
          <w:snapToGrid w:val="0"/>
        </w:rPr>
        <w:t>Město Rakovník</w:t>
      </w:r>
    </w:p>
    <w:p w:rsidR="00DE315E" w:rsidRPr="00FE124B" w:rsidRDefault="00935AA0" w:rsidP="00935AA0">
      <w:pPr>
        <w:widowControl w:val="0"/>
        <w:jc w:val="both"/>
        <w:rPr>
          <w:b/>
          <w:snapToGrid w:val="0"/>
        </w:rPr>
      </w:pPr>
      <w:r>
        <w:rPr>
          <w:b/>
          <w:snapToGrid w:val="0"/>
        </w:rPr>
        <w:t>s</w:t>
      </w:r>
      <w:r w:rsidR="00DE6E0E">
        <w:rPr>
          <w:b/>
          <w:snapToGrid w:val="0"/>
        </w:rPr>
        <w:t xml:space="preserve">ídlem </w:t>
      </w:r>
      <w:r w:rsidR="00DE315E" w:rsidRPr="00FE124B">
        <w:rPr>
          <w:b/>
          <w:snapToGrid w:val="0"/>
        </w:rPr>
        <w:t xml:space="preserve">Husovo </w:t>
      </w:r>
      <w:r w:rsidR="00056A46" w:rsidRPr="00FE124B">
        <w:rPr>
          <w:b/>
          <w:snapToGrid w:val="0"/>
        </w:rPr>
        <w:t>náměstí 27</w:t>
      </w:r>
      <w:r w:rsidR="00DE315E" w:rsidRPr="00FE124B">
        <w:rPr>
          <w:b/>
          <w:snapToGrid w:val="0"/>
        </w:rPr>
        <w:t xml:space="preserve">, 269 </w:t>
      </w:r>
      <w:r w:rsidR="0051378F">
        <w:rPr>
          <w:b/>
          <w:snapToGrid w:val="0"/>
        </w:rPr>
        <w:t>18</w:t>
      </w:r>
      <w:r w:rsidR="00DE315E" w:rsidRPr="00FE124B">
        <w:rPr>
          <w:b/>
          <w:snapToGrid w:val="0"/>
        </w:rPr>
        <w:t xml:space="preserve"> Rakovník</w:t>
      </w:r>
    </w:p>
    <w:p w:rsidR="00DE315E" w:rsidRPr="00FE124B" w:rsidRDefault="00DE315E" w:rsidP="00935AA0">
      <w:pPr>
        <w:widowControl w:val="0"/>
        <w:jc w:val="both"/>
        <w:rPr>
          <w:b/>
          <w:snapToGrid w:val="0"/>
        </w:rPr>
      </w:pPr>
      <w:r w:rsidRPr="00FE124B">
        <w:rPr>
          <w:b/>
          <w:snapToGrid w:val="0"/>
        </w:rPr>
        <w:t>IČ: 00244309</w:t>
      </w:r>
      <w:r w:rsidR="00D11A51">
        <w:rPr>
          <w:b/>
          <w:snapToGrid w:val="0"/>
        </w:rPr>
        <w:t xml:space="preserve">, </w:t>
      </w:r>
      <w:r>
        <w:rPr>
          <w:b/>
          <w:snapToGrid w:val="0"/>
        </w:rPr>
        <w:t>DIČ:CZ00244309</w:t>
      </w:r>
    </w:p>
    <w:p w:rsidR="00935AA0" w:rsidRDefault="00DE315E" w:rsidP="00935AA0">
      <w:pPr>
        <w:widowControl w:val="0"/>
        <w:jc w:val="both"/>
        <w:rPr>
          <w:b/>
          <w:snapToGrid w:val="0"/>
        </w:rPr>
      </w:pPr>
      <w:r w:rsidRPr="00FE124B">
        <w:rPr>
          <w:b/>
          <w:snapToGrid w:val="0"/>
        </w:rPr>
        <w:t xml:space="preserve">zastoupené </w:t>
      </w:r>
      <w:r w:rsidR="00D11A51">
        <w:rPr>
          <w:b/>
          <w:snapToGrid w:val="0"/>
        </w:rPr>
        <w:t>JUDr. Pavlem Jenšovským</w:t>
      </w:r>
      <w:r w:rsidRPr="00FE124B">
        <w:rPr>
          <w:b/>
          <w:snapToGrid w:val="0"/>
        </w:rPr>
        <w:t>, starostou</w:t>
      </w:r>
    </w:p>
    <w:p w:rsidR="00DE315E" w:rsidRPr="00935AA0" w:rsidRDefault="00DE315E" w:rsidP="00935AA0">
      <w:pPr>
        <w:widowControl w:val="0"/>
        <w:jc w:val="both"/>
        <w:rPr>
          <w:b/>
          <w:snapToGrid w:val="0"/>
        </w:rPr>
      </w:pPr>
      <w:r>
        <w:rPr>
          <w:b/>
        </w:rPr>
        <w:tab/>
        <w:t xml:space="preserve"> </w:t>
      </w:r>
      <w:r>
        <w:t>jako budoucí pro</w:t>
      </w:r>
      <w:r w:rsidR="00D11A51">
        <w:t>najímatel</w:t>
      </w:r>
      <w:r>
        <w:t xml:space="preserve"> na straně </w:t>
      </w:r>
      <w:r w:rsidR="00056A46">
        <w:t>jedné (dále</w:t>
      </w:r>
      <w:r>
        <w:t xml:space="preserve"> jen budoucí </w:t>
      </w:r>
      <w:r w:rsidR="00D11A51">
        <w:t>pronajímatel</w:t>
      </w:r>
      <w:r>
        <w:t>)</w:t>
      </w:r>
    </w:p>
    <w:p w:rsidR="00DE315E" w:rsidRDefault="00935AA0" w:rsidP="00DE315E">
      <w:r>
        <w:t>a</w:t>
      </w:r>
    </w:p>
    <w:p w:rsidR="00935AA0" w:rsidRDefault="00935AA0" w:rsidP="00DE315E"/>
    <w:p w:rsidR="00935AA0" w:rsidRPr="00B053E9" w:rsidRDefault="00935AA0" w:rsidP="00935AA0">
      <w:r>
        <w:rPr>
          <w:b/>
        </w:rPr>
        <w:t>Údržba městských komunikací Rakovník, spol. s r. o.</w:t>
      </w:r>
    </w:p>
    <w:p w:rsidR="00935AA0" w:rsidRDefault="00935AA0" w:rsidP="00935AA0">
      <w:r>
        <w:t>se sídlem Kokrdovská 78, 269 01 Rakovník</w:t>
      </w:r>
    </w:p>
    <w:p w:rsidR="00935AA0" w:rsidRDefault="00935AA0" w:rsidP="00935AA0">
      <w:r>
        <w:t>zastoupená Mgr. Dušanem Godešou, jednatelem</w:t>
      </w:r>
    </w:p>
    <w:p w:rsidR="00935AA0" w:rsidRDefault="00935AA0" w:rsidP="00935AA0">
      <w:r>
        <w:t xml:space="preserve">IČ: 25073249, DIČ: </w:t>
      </w:r>
      <w:r w:rsidRPr="004E49FE">
        <w:t>CZ</w:t>
      </w:r>
      <w:r w:rsidRPr="004E49FE">
        <w:rPr>
          <w:bCs/>
        </w:rPr>
        <w:t>25073249</w:t>
      </w:r>
    </w:p>
    <w:p w:rsidR="00935AA0" w:rsidRDefault="00935AA0" w:rsidP="00935AA0">
      <w:r>
        <w:t>zapsaná v obchodním rejstříku vedeném Městským soudem v Praze, značka C 47309</w:t>
      </w:r>
    </w:p>
    <w:p w:rsidR="002A78BC" w:rsidRDefault="002A78BC" w:rsidP="00935AA0">
      <w:pPr>
        <w:ind w:firstLine="708"/>
      </w:pPr>
      <w:r>
        <w:t>jako bud</w:t>
      </w:r>
      <w:smartTag w:uri="urn:schemas-microsoft-com:office:smarttags" w:element="PersonName">
        <w:r>
          <w:t>ou</w:t>
        </w:r>
      </w:smartTag>
      <w:r>
        <w:t xml:space="preserve">cí </w:t>
      </w:r>
      <w:r w:rsidR="00935AA0">
        <w:t>nájemce</w:t>
      </w:r>
      <w:r>
        <w:t xml:space="preserve"> na straně </w:t>
      </w:r>
      <w:r w:rsidR="00056A46">
        <w:t>druhé (dále</w:t>
      </w:r>
      <w:r>
        <w:t xml:space="preserve"> jen bud</w:t>
      </w:r>
      <w:smartTag w:uri="urn:schemas-microsoft-com:office:smarttags" w:element="PersonName">
        <w:r>
          <w:t>ou</w:t>
        </w:r>
      </w:smartTag>
      <w:r>
        <w:t xml:space="preserve">cí </w:t>
      </w:r>
      <w:r w:rsidR="00935AA0">
        <w:t>nájemce</w:t>
      </w:r>
      <w:r>
        <w:t xml:space="preserve">) </w:t>
      </w:r>
    </w:p>
    <w:p w:rsidR="002A78BC" w:rsidRDefault="002A78BC" w:rsidP="00AD6D0C">
      <w:pPr>
        <w:ind w:left="708" w:firstLine="72"/>
      </w:pPr>
    </w:p>
    <w:p w:rsidR="00903D5D" w:rsidRDefault="0042337A" w:rsidP="00903D5D">
      <w:r>
        <w:t xml:space="preserve"> </w:t>
      </w:r>
      <w:r w:rsidR="00903D5D">
        <w:t>prohlásili, že js</w:t>
      </w:r>
      <w:smartTag w:uri="urn:schemas-microsoft-com:office:smarttags" w:element="PersonName">
        <w:r w:rsidR="00903D5D">
          <w:t>ou</w:t>
        </w:r>
      </w:smartTag>
      <w:r w:rsidR="00903D5D">
        <w:t xml:space="preserve"> způsobilí k právním úkonům a uzavřeli dnešního dne</w:t>
      </w:r>
      <w:r w:rsidR="006D0419">
        <w:t>, měsíce a roku</w:t>
      </w:r>
      <w:r w:rsidR="00903D5D">
        <w:t xml:space="preserve"> tuto:</w:t>
      </w:r>
    </w:p>
    <w:p w:rsidR="00903D5D" w:rsidRDefault="00903D5D" w:rsidP="00903D5D"/>
    <w:p w:rsidR="00903D5D" w:rsidRPr="00CF2313" w:rsidRDefault="00935AA0" w:rsidP="00903D5D">
      <w:pPr>
        <w:pStyle w:val="Nadpis2"/>
        <w:rPr>
          <w:sz w:val="32"/>
          <w:szCs w:val="32"/>
        </w:rPr>
      </w:pPr>
      <w:r>
        <w:rPr>
          <w:sz w:val="32"/>
          <w:szCs w:val="32"/>
        </w:rPr>
        <w:t>SMLOUVU O BUDOUCÍ NÁJEMNÍ SMLOUVĚ</w:t>
      </w:r>
    </w:p>
    <w:p w:rsidR="00903D5D" w:rsidRPr="00935AA0" w:rsidRDefault="00903D5D" w:rsidP="00935AA0">
      <w:pPr>
        <w:tabs>
          <w:tab w:val="center" w:pos="4536"/>
        </w:tabs>
        <w:rPr>
          <w:sz w:val="22"/>
          <w:szCs w:val="22"/>
        </w:rPr>
      </w:pPr>
      <w:r>
        <w:rPr>
          <w:bCs/>
        </w:rPr>
        <w:tab/>
        <w:t>(uzavřen</w:t>
      </w:r>
      <w:smartTag w:uri="urn:schemas-microsoft-com:office:smarttags" w:element="PersonName">
        <w:r>
          <w:rPr>
            <w:bCs/>
          </w:rPr>
          <w:t>ou</w:t>
        </w:r>
      </w:smartTag>
      <w:r>
        <w:rPr>
          <w:bCs/>
        </w:rPr>
        <w:t xml:space="preserve"> podle ust. § </w:t>
      </w:r>
      <w:r w:rsidR="00935AA0">
        <w:rPr>
          <w:bCs/>
        </w:rPr>
        <w:t>1785</w:t>
      </w:r>
      <w:r w:rsidR="00935AA0" w:rsidRPr="00935AA0">
        <w:rPr>
          <w:sz w:val="22"/>
          <w:szCs w:val="22"/>
        </w:rPr>
        <w:t xml:space="preserve"> </w:t>
      </w:r>
      <w:r w:rsidR="00935AA0">
        <w:rPr>
          <w:sz w:val="22"/>
          <w:szCs w:val="22"/>
        </w:rPr>
        <w:t>a násl. zák. č. 89/2012 Sb., občanský zákoník, v platném znění</w:t>
      </w:r>
      <w:r>
        <w:rPr>
          <w:bCs/>
        </w:rPr>
        <w:t>)</w:t>
      </w:r>
    </w:p>
    <w:p w:rsidR="002A78BC" w:rsidRDefault="002A78BC" w:rsidP="003113B8">
      <w:pPr>
        <w:rPr>
          <w:b/>
          <w:bCs/>
        </w:rPr>
      </w:pPr>
    </w:p>
    <w:p w:rsidR="00903D5D" w:rsidRDefault="00903D5D" w:rsidP="00903D5D">
      <w:pPr>
        <w:jc w:val="center"/>
        <w:rPr>
          <w:b/>
          <w:bCs/>
        </w:rPr>
      </w:pPr>
      <w:r>
        <w:rPr>
          <w:b/>
          <w:bCs/>
        </w:rPr>
        <w:t>I.</w:t>
      </w:r>
    </w:p>
    <w:p w:rsidR="00903D5D" w:rsidRDefault="00903D5D" w:rsidP="00903D5D">
      <w:pPr>
        <w:jc w:val="both"/>
      </w:pPr>
    </w:p>
    <w:p w:rsidR="00935AA0" w:rsidRPr="00B60E99" w:rsidRDefault="00935AA0" w:rsidP="00935AA0">
      <w:pPr>
        <w:pStyle w:val="Zkladntext"/>
        <w:numPr>
          <w:ilvl w:val="0"/>
          <w:numId w:val="23"/>
        </w:numPr>
        <w:jc w:val="both"/>
        <w:rPr>
          <w:b/>
          <w:bCs/>
          <w:sz w:val="24"/>
        </w:rPr>
      </w:pPr>
      <w:r w:rsidRPr="00B60E99">
        <w:rPr>
          <w:bCs/>
          <w:sz w:val="24"/>
        </w:rPr>
        <w:t xml:space="preserve">Budoucí pronajímatel je výlučným vlastníkem pozemků parc. č. st. 4072/4 jehož součástí je budově čp. 2602 a </w:t>
      </w:r>
      <w:r w:rsidR="00250DCA" w:rsidRPr="00B60E99">
        <w:rPr>
          <w:bCs/>
          <w:sz w:val="24"/>
        </w:rPr>
        <w:t xml:space="preserve">parc. </w:t>
      </w:r>
      <w:r w:rsidRPr="00B60E99">
        <w:rPr>
          <w:bCs/>
          <w:sz w:val="24"/>
        </w:rPr>
        <w:t xml:space="preserve">č. 633/21 </w:t>
      </w:r>
      <w:r w:rsidR="00250DCA" w:rsidRPr="00B60E99">
        <w:rPr>
          <w:bCs/>
          <w:sz w:val="24"/>
        </w:rPr>
        <w:t xml:space="preserve">vše </w:t>
      </w:r>
      <w:r w:rsidRPr="00B60E99">
        <w:rPr>
          <w:bCs/>
          <w:sz w:val="24"/>
        </w:rPr>
        <w:t xml:space="preserve">zapsané u Katastrálního úřadu pro Středočeský kraj, Katastrální pracoviště Rakovník, na LV 10001, pro obec a k. ú. Rakovník </w:t>
      </w:r>
      <w:r w:rsidR="00250DCA" w:rsidRPr="00B60E99">
        <w:rPr>
          <w:bCs/>
          <w:sz w:val="24"/>
        </w:rPr>
        <w:t>(dále jen „</w:t>
      </w:r>
      <w:r w:rsidRPr="00B60E99">
        <w:rPr>
          <w:bCs/>
          <w:sz w:val="24"/>
        </w:rPr>
        <w:t>areál Městského plaveckého bazénu</w:t>
      </w:r>
      <w:r w:rsidR="00250DCA" w:rsidRPr="00B60E99">
        <w:rPr>
          <w:bCs/>
          <w:sz w:val="24"/>
        </w:rPr>
        <w:t>“)</w:t>
      </w:r>
      <w:r w:rsidRPr="00B60E99">
        <w:rPr>
          <w:bCs/>
          <w:sz w:val="24"/>
        </w:rPr>
        <w:t>.</w:t>
      </w:r>
    </w:p>
    <w:p w:rsidR="004624A6" w:rsidRPr="00B60E99" w:rsidRDefault="004624A6" w:rsidP="004624A6">
      <w:pPr>
        <w:pStyle w:val="Zkladntext"/>
        <w:ind w:left="360"/>
        <w:jc w:val="both"/>
        <w:rPr>
          <w:b/>
          <w:bCs/>
          <w:sz w:val="24"/>
        </w:rPr>
      </w:pPr>
    </w:p>
    <w:p w:rsidR="004624A6" w:rsidRPr="00B60E99" w:rsidRDefault="004624A6" w:rsidP="00935AA0">
      <w:pPr>
        <w:pStyle w:val="Zkladntext"/>
        <w:numPr>
          <w:ilvl w:val="0"/>
          <w:numId w:val="23"/>
        </w:numPr>
        <w:jc w:val="both"/>
        <w:rPr>
          <w:b/>
          <w:bCs/>
          <w:sz w:val="24"/>
        </w:rPr>
      </w:pPr>
      <w:r w:rsidRPr="00B60E99">
        <w:rPr>
          <w:bCs/>
          <w:sz w:val="24"/>
        </w:rPr>
        <w:t xml:space="preserve">Budoucí pronajímatel prohlašuje, že v současné době probíhá rekonstrukce </w:t>
      </w:r>
      <w:r w:rsidR="004069BB" w:rsidRPr="00B60E99">
        <w:rPr>
          <w:bCs/>
          <w:sz w:val="24"/>
        </w:rPr>
        <w:t>areálu</w:t>
      </w:r>
      <w:r w:rsidRPr="00B60E99">
        <w:rPr>
          <w:bCs/>
          <w:sz w:val="24"/>
        </w:rPr>
        <w:t xml:space="preserve"> Městského plaveckého bazénu.</w:t>
      </w:r>
    </w:p>
    <w:p w:rsidR="00903D5D" w:rsidRPr="00B60E99" w:rsidRDefault="00903D5D" w:rsidP="00903D5D">
      <w:pPr>
        <w:pStyle w:val="Zkladntext"/>
        <w:jc w:val="center"/>
        <w:rPr>
          <w:b/>
          <w:bCs/>
          <w:sz w:val="24"/>
        </w:rPr>
      </w:pPr>
      <w:r w:rsidRPr="00B60E99">
        <w:rPr>
          <w:b/>
          <w:bCs/>
          <w:sz w:val="24"/>
        </w:rPr>
        <w:t>II.</w:t>
      </w:r>
    </w:p>
    <w:p w:rsidR="003F15E3" w:rsidRPr="00B60E99" w:rsidRDefault="003F15E3" w:rsidP="00D20F0D">
      <w:pPr>
        <w:pStyle w:val="Zkladntext"/>
        <w:jc w:val="both"/>
        <w:rPr>
          <w:b/>
          <w:bCs/>
          <w:sz w:val="24"/>
        </w:rPr>
      </w:pPr>
    </w:p>
    <w:p w:rsidR="00417675" w:rsidRPr="00B60E99" w:rsidRDefault="004624A6" w:rsidP="004624A6">
      <w:pPr>
        <w:pStyle w:val="Zkladntext"/>
        <w:numPr>
          <w:ilvl w:val="0"/>
          <w:numId w:val="25"/>
        </w:numPr>
        <w:jc w:val="both"/>
        <w:rPr>
          <w:b/>
          <w:bCs/>
          <w:sz w:val="24"/>
        </w:rPr>
      </w:pPr>
      <w:r w:rsidRPr="00B60E99">
        <w:rPr>
          <w:bCs/>
          <w:sz w:val="24"/>
        </w:rPr>
        <w:t>Budoucí pronajímatel má zájem za podmínek uvedených v této smlouvě pronajmout areál Městského plaveckého bazénu specifikovaný v čl. I. této smlouvu budoucímu nájemci a to za účelem provozování veřejného plaveckého bazénu</w:t>
      </w:r>
      <w:r w:rsidR="00250DCA" w:rsidRPr="00B60E99">
        <w:rPr>
          <w:bCs/>
          <w:sz w:val="24"/>
        </w:rPr>
        <w:t xml:space="preserve"> a zajištění souvisejících služeb pro veřejnost</w:t>
      </w:r>
      <w:r w:rsidRPr="00B60E99">
        <w:rPr>
          <w:bCs/>
          <w:sz w:val="24"/>
        </w:rPr>
        <w:t>.</w:t>
      </w:r>
    </w:p>
    <w:p w:rsidR="004624A6" w:rsidRPr="00B60E99" w:rsidRDefault="004624A6" w:rsidP="00D20F0D">
      <w:pPr>
        <w:pStyle w:val="Zkladntext"/>
        <w:jc w:val="center"/>
        <w:rPr>
          <w:b/>
          <w:bCs/>
          <w:sz w:val="24"/>
        </w:rPr>
      </w:pPr>
    </w:p>
    <w:p w:rsidR="00D20F0D" w:rsidRPr="00B60E99" w:rsidRDefault="00D20F0D" w:rsidP="00D20F0D">
      <w:pPr>
        <w:pStyle w:val="Zkladntext"/>
        <w:jc w:val="center"/>
        <w:rPr>
          <w:b/>
          <w:bCs/>
          <w:sz w:val="24"/>
        </w:rPr>
      </w:pPr>
      <w:r w:rsidRPr="00B60E99">
        <w:rPr>
          <w:b/>
          <w:bCs/>
          <w:sz w:val="24"/>
        </w:rPr>
        <w:t xml:space="preserve">III. </w:t>
      </w:r>
    </w:p>
    <w:p w:rsidR="00D20F0D" w:rsidRPr="00B60E99" w:rsidRDefault="00D20F0D" w:rsidP="00D20F0D">
      <w:pPr>
        <w:pStyle w:val="Zkladntext"/>
        <w:jc w:val="center"/>
        <w:rPr>
          <w:b/>
          <w:bCs/>
          <w:sz w:val="24"/>
        </w:rPr>
      </w:pPr>
    </w:p>
    <w:p w:rsidR="00544B18" w:rsidRPr="00B60E99" w:rsidRDefault="00903D5D" w:rsidP="00056A46">
      <w:pPr>
        <w:pStyle w:val="Zkladntext"/>
        <w:numPr>
          <w:ilvl w:val="0"/>
          <w:numId w:val="24"/>
        </w:numPr>
        <w:jc w:val="both"/>
        <w:rPr>
          <w:sz w:val="24"/>
        </w:rPr>
      </w:pPr>
      <w:r w:rsidRPr="00B60E99">
        <w:rPr>
          <w:bCs/>
          <w:sz w:val="24"/>
        </w:rPr>
        <w:t>Obě smluvní strany se t</w:t>
      </w:r>
      <w:smartTag w:uri="urn:schemas-microsoft-com:office:smarttags" w:element="PersonName">
        <w:r w:rsidRPr="00B60E99">
          <w:rPr>
            <w:bCs/>
            <w:sz w:val="24"/>
          </w:rPr>
          <w:t>ou</w:t>
        </w:r>
      </w:smartTag>
      <w:r w:rsidRPr="00B60E99">
        <w:rPr>
          <w:bCs/>
          <w:sz w:val="24"/>
        </w:rPr>
        <w:t>to sml</w:t>
      </w:r>
      <w:smartTag w:uri="urn:schemas-microsoft-com:office:smarttags" w:element="PersonName">
        <w:r w:rsidRPr="00B60E99">
          <w:rPr>
            <w:bCs/>
            <w:sz w:val="24"/>
          </w:rPr>
          <w:t>ou</w:t>
        </w:r>
      </w:smartTag>
      <w:r w:rsidRPr="00B60E99">
        <w:rPr>
          <w:bCs/>
          <w:sz w:val="24"/>
        </w:rPr>
        <w:t>v</w:t>
      </w:r>
      <w:smartTag w:uri="urn:schemas-microsoft-com:office:smarttags" w:element="PersonName">
        <w:r w:rsidRPr="00B60E99">
          <w:rPr>
            <w:bCs/>
            <w:sz w:val="24"/>
          </w:rPr>
          <w:t>ou</w:t>
        </w:r>
      </w:smartTag>
      <w:r w:rsidRPr="00B60E99">
        <w:rPr>
          <w:bCs/>
          <w:sz w:val="24"/>
        </w:rPr>
        <w:t xml:space="preserve"> zavazují, že</w:t>
      </w:r>
      <w:r w:rsidR="004624A6" w:rsidRPr="00B60E99">
        <w:rPr>
          <w:bCs/>
          <w:sz w:val="24"/>
        </w:rPr>
        <w:t xml:space="preserve"> nejpozději do 60 dnů od předání </w:t>
      </w:r>
      <w:r w:rsidR="00250DCA" w:rsidRPr="00B60E99">
        <w:rPr>
          <w:bCs/>
          <w:sz w:val="24"/>
        </w:rPr>
        <w:t xml:space="preserve">dokončeného </w:t>
      </w:r>
      <w:r w:rsidR="004624A6" w:rsidRPr="00B60E99">
        <w:rPr>
          <w:bCs/>
          <w:sz w:val="24"/>
        </w:rPr>
        <w:t>díla</w:t>
      </w:r>
      <w:r w:rsidR="00250DCA" w:rsidRPr="00B60E99">
        <w:rPr>
          <w:bCs/>
          <w:sz w:val="24"/>
        </w:rPr>
        <w:t xml:space="preserve"> spočívající v r</w:t>
      </w:r>
      <w:r w:rsidR="004624A6" w:rsidRPr="00B60E99">
        <w:rPr>
          <w:bCs/>
          <w:sz w:val="24"/>
        </w:rPr>
        <w:t>ekonstrukc</w:t>
      </w:r>
      <w:r w:rsidR="00250DCA" w:rsidRPr="00B60E99">
        <w:rPr>
          <w:bCs/>
          <w:sz w:val="24"/>
        </w:rPr>
        <w:t>i</w:t>
      </w:r>
      <w:r w:rsidR="004624A6" w:rsidRPr="00B60E99">
        <w:rPr>
          <w:bCs/>
          <w:sz w:val="24"/>
        </w:rPr>
        <w:t xml:space="preserve"> </w:t>
      </w:r>
      <w:r w:rsidR="00250DCA" w:rsidRPr="00B60E99">
        <w:rPr>
          <w:bCs/>
          <w:sz w:val="24"/>
        </w:rPr>
        <w:t>areálu Městského plaveckého bazénu (dle smlouvy o dílo</w:t>
      </w:r>
      <w:r w:rsidR="0038752C" w:rsidRPr="00B60E99">
        <w:rPr>
          <w:bCs/>
          <w:sz w:val="24"/>
        </w:rPr>
        <w:t xml:space="preserve"> č</w:t>
      </w:r>
      <w:r w:rsidR="00471EF0" w:rsidRPr="00B60E99">
        <w:rPr>
          <w:bCs/>
          <w:sz w:val="24"/>
        </w:rPr>
        <w:t xml:space="preserve">. OVaI-D/0040/2017 </w:t>
      </w:r>
      <w:r w:rsidR="0038752C" w:rsidRPr="00B60E99">
        <w:rPr>
          <w:bCs/>
          <w:sz w:val="24"/>
        </w:rPr>
        <w:t>ze dne</w:t>
      </w:r>
      <w:r w:rsidR="00471EF0" w:rsidRPr="00B60E99">
        <w:rPr>
          <w:bCs/>
          <w:sz w:val="24"/>
        </w:rPr>
        <w:t xml:space="preserve"> 15. 11. 2017</w:t>
      </w:r>
      <w:r w:rsidR="00250DCA" w:rsidRPr="00B60E99">
        <w:rPr>
          <w:bCs/>
          <w:sz w:val="24"/>
        </w:rPr>
        <w:t xml:space="preserve">) </w:t>
      </w:r>
      <w:r w:rsidR="004624A6" w:rsidRPr="00B60E99">
        <w:rPr>
          <w:bCs/>
          <w:sz w:val="24"/>
        </w:rPr>
        <w:t xml:space="preserve">zhotovitelem </w:t>
      </w:r>
      <w:r w:rsidR="00250DCA" w:rsidRPr="00B60E99">
        <w:rPr>
          <w:bCs/>
          <w:sz w:val="24"/>
        </w:rPr>
        <w:t xml:space="preserve">objednateli </w:t>
      </w:r>
      <w:r w:rsidR="004624A6" w:rsidRPr="00B60E99">
        <w:rPr>
          <w:bCs/>
          <w:sz w:val="24"/>
        </w:rPr>
        <w:t>městu Rakovník</w:t>
      </w:r>
      <w:r w:rsidR="00250DCA" w:rsidRPr="00B60E99">
        <w:rPr>
          <w:bCs/>
          <w:sz w:val="24"/>
        </w:rPr>
        <w:t>,</w:t>
      </w:r>
      <w:r w:rsidR="00090BC7" w:rsidRPr="00B60E99">
        <w:rPr>
          <w:b/>
          <w:bCs/>
          <w:sz w:val="24"/>
        </w:rPr>
        <w:t xml:space="preserve"> </w:t>
      </w:r>
      <w:r w:rsidR="008F0E3F" w:rsidRPr="00B60E99">
        <w:rPr>
          <w:bCs/>
          <w:sz w:val="24"/>
        </w:rPr>
        <w:t xml:space="preserve">uzavřou </w:t>
      </w:r>
      <w:r w:rsidR="004624A6" w:rsidRPr="00B60E99">
        <w:rPr>
          <w:bCs/>
          <w:sz w:val="24"/>
        </w:rPr>
        <w:t>nájemní smlouvu o nájmu pozemku a budovy specifikovaných v čl. I. odst. 1., této smlouvy a to za účelem provozov</w:t>
      </w:r>
      <w:r w:rsidR="00250DCA" w:rsidRPr="00B60E99">
        <w:rPr>
          <w:bCs/>
          <w:sz w:val="24"/>
        </w:rPr>
        <w:t>ání veřejného plaveckého bazénu a zajištění souvisejících služeb pro veřejnost.</w:t>
      </w:r>
      <w:r w:rsidR="004624A6" w:rsidRPr="00B60E99">
        <w:rPr>
          <w:sz w:val="24"/>
        </w:rPr>
        <w:t xml:space="preserve"> Vznikne-li však při zaměření dokončeného díla (</w:t>
      </w:r>
      <w:r w:rsidR="00250DCA" w:rsidRPr="00B60E99">
        <w:rPr>
          <w:sz w:val="24"/>
        </w:rPr>
        <w:t xml:space="preserve">realizované </w:t>
      </w:r>
      <w:r w:rsidR="004624A6" w:rsidRPr="00B60E99">
        <w:rPr>
          <w:sz w:val="24"/>
        </w:rPr>
        <w:t>rekonstrukce) potřeba upravit hranice pozemků</w:t>
      </w:r>
      <w:r w:rsidR="00250DCA" w:rsidRPr="00B60E99">
        <w:rPr>
          <w:sz w:val="24"/>
        </w:rPr>
        <w:t>,</w:t>
      </w:r>
      <w:r w:rsidR="004624A6" w:rsidRPr="00B60E99">
        <w:rPr>
          <w:sz w:val="24"/>
        </w:rPr>
        <w:t xml:space="preserve"> budou předmětem nájmu pozemky včetně staveb spadající do </w:t>
      </w:r>
      <w:r w:rsidR="00250DCA" w:rsidRPr="00B60E99">
        <w:rPr>
          <w:sz w:val="24"/>
        </w:rPr>
        <w:t xml:space="preserve">nově rekonstruovaného </w:t>
      </w:r>
      <w:r w:rsidR="004624A6" w:rsidRPr="00B60E99">
        <w:rPr>
          <w:sz w:val="24"/>
        </w:rPr>
        <w:t>areálu Městského plaveckého bazénu vymezené novým geometrickým plánem.</w:t>
      </w:r>
    </w:p>
    <w:p w:rsidR="00056A46" w:rsidRPr="00B60E99" w:rsidRDefault="00056A46" w:rsidP="00056A46">
      <w:pPr>
        <w:pStyle w:val="Zkladntext"/>
        <w:ind w:left="360"/>
        <w:jc w:val="both"/>
        <w:rPr>
          <w:sz w:val="24"/>
        </w:rPr>
      </w:pPr>
    </w:p>
    <w:p w:rsidR="00056A46" w:rsidRPr="00B60E99" w:rsidRDefault="00056A46" w:rsidP="00056A46">
      <w:pPr>
        <w:pStyle w:val="Zkladntext"/>
        <w:numPr>
          <w:ilvl w:val="0"/>
          <w:numId w:val="24"/>
        </w:numPr>
        <w:jc w:val="both"/>
        <w:rPr>
          <w:sz w:val="24"/>
        </w:rPr>
      </w:pPr>
      <w:r w:rsidRPr="00B60E99">
        <w:rPr>
          <w:sz w:val="24"/>
        </w:rPr>
        <w:t xml:space="preserve">Smluvní strany se dohodly, že nájemné bude stanoveno s účinností od počátku měsíce zahájení plného provozu a bude stanoveno na částku 110 000,- Kč/měsíc s tím, že k částce bude připočtena aktuálně platná sazba DPH. Výše nájemného je stanoveno s ohledem na veřejný </w:t>
      </w:r>
    </w:p>
    <w:p w:rsidR="00056A46" w:rsidRPr="00B60E99" w:rsidRDefault="00056A46" w:rsidP="00056A46">
      <w:pPr>
        <w:pStyle w:val="Zkladntext"/>
        <w:ind w:left="360"/>
        <w:jc w:val="both"/>
        <w:rPr>
          <w:sz w:val="24"/>
        </w:rPr>
      </w:pPr>
      <w:r w:rsidRPr="00B60E99">
        <w:rPr>
          <w:sz w:val="24"/>
        </w:rPr>
        <w:lastRenderedPageBreak/>
        <w:t xml:space="preserve">zájem a to zajištění </w:t>
      </w:r>
      <w:r w:rsidR="004069BB" w:rsidRPr="00B60E99">
        <w:rPr>
          <w:sz w:val="24"/>
        </w:rPr>
        <w:t xml:space="preserve">provozu </w:t>
      </w:r>
      <w:r w:rsidRPr="00B60E99">
        <w:rPr>
          <w:sz w:val="24"/>
        </w:rPr>
        <w:t xml:space="preserve">plaveckého bazénu </w:t>
      </w:r>
      <w:r w:rsidR="004069BB" w:rsidRPr="00B60E99">
        <w:rPr>
          <w:sz w:val="24"/>
        </w:rPr>
        <w:t xml:space="preserve">a souvisejících služeb </w:t>
      </w:r>
      <w:r w:rsidRPr="00B60E99">
        <w:rPr>
          <w:sz w:val="24"/>
        </w:rPr>
        <w:t xml:space="preserve">pro </w:t>
      </w:r>
      <w:r w:rsidR="004069BB" w:rsidRPr="00B60E99">
        <w:rPr>
          <w:sz w:val="24"/>
        </w:rPr>
        <w:t xml:space="preserve">veřejnost. </w:t>
      </w:r>
    </w:p>
    <w:p w:rsidR="00471EF0" w:rsidRPr="00B60E99" w:rsidRDefault="00471EF0" w:rsidP="00056A46">
      <w:pPr>
        <w:pStyle w:val="Zkladntext"/>
        <w:ind w:left="360"/>
        <w:jc w:val="both"/>
        <w:rPr>
          <w:sz w:val="32"/>
        </w:rPr>
      </w:pPr>
    </w:p>
    <w:p w:rsidR="00471EF0" w:rsidRPr="00B60E99" w:rsidRDefault="00471EF0" w:rsidP="00471EF0">
      <w:pPr>
        <w:pStyle w:val="Zkladntext"/>
        <w:numPr>
          <w:ilvl w:val="0"/>
          <w:numId w:val="24"/>
        </w:numPr>
        <w:jc w:val="both"/>
        <w:rPr>
          <w:sz w:val="32"/>
        </w:rPr>
      </w:pPr>
      <w:r w:rsidRPr="00B60E99">
        <w:rPr>
          <w:snapToGrid w:val="0"/>
          <w:sz w:val="24"/>
          <w:szCs w:val="22"/>
        </w:rPr>
        <w:t>Pronájem bude využíván k ekonomické činnosti pronajímatele a bude zdanitelným plněním. Nájemné bude zatíženo DPH v aktuální platné sazbě podle § 56a odst. 3 zákona č. 235/2004 Sb., DPH.</w:t>
      </w:r>
    </w:p>
    <w:p w:rsidR="00EC1781" w:rsidRPr="00B60E99" w:rsidRDefault="00EC1781" w:rsidP="00056A46">
      <w:pPr>
        <w:pStyle w:val="Zkladntext"/>
        <w:ind w:left="360"/>
        <w:jc w:val="both"/>
        <w:rPr>
          <w:sz w:val="24"/>
        </w:rPr>
      </w:pPr>
    </w:p>
    <w:p w:rsidR="00EC1781" w:rsidRPr="00B60E99" w:rsidRDefault="00EC1781" w:rsidP="00EC1781">
      <w:pPr>
        <w:widowControl w:val="0"/>
        <w:numPr>
          <w:ilvl w:val="0"/>
          <w:numId w:val="24"/>
        </w:numPr>
        <w:jc w:val="both"/>
        <w:rPr>
          <w:snapToGrid w:val="0"/>
          <w:szCs w:val="22"/>
        </w:rPr>
      </w:pPr>
      <w:r w:rsidRPr="00B60E99">
        <w:rPr>
          <w:snapToGrid w:val="0"/>
          <w:szCs w:val="22"/>
        </w:rPr>
        <w:t>V ceně nájemného nejsou zahrnuty režijní náklady spojené s provozem a údržbou, které bude hradit budoucí nájemce na své náklady.</w:t>
      </w:r>
    </w:p>
    <w:p w:rsidR="00EC1781" w:rsidRPr="00B60E99" w:rsidRDefault="00EC1781" w:rsidP="00EC1781">
      <w:pPr>
        <w:widowControl w:val="0"/>
        <w:ind w:left="357"/>
        <w:jc w:val="both"/>
        <w:rPr>
          <w:snapToGrid w:val="0"/>
          <w:szCs w:val="22"/>
        </w:rPr>
      </w:pPr>
    </w:p>
    <w:p w:rsidR="00EC1781" w:rsidRPr="00B60E99" w:rsidRDefault="00EC1781" w:rsidP="00EC1781">
      <w:pPr>
        <w:pStyle w:val="Zkladntext"/>
        <w:numPr>
          <w:ilvl w:val="0"/>
          <w:numId w:val="24"/>
        </w:numPr>
        <w:jc w:val="both"/>
        <w:rPr>
          <w:sz w:val="28"/>
        </w:rPr>
      </w:pPr>
      <w:r w:rsidRPr="00B60E99">
        <w:rPr>
          <w:snapToGrid w:val="0"/>
          <w:sz w:val="24"/>
          <w:szCs w:val="22"/>
        </w:rPr>
        <w:t>Budoucí pronajímatel bude každoročně zvyšovat nájemné v souladu s růstem míry inflace vyjádřené přírůstkem průměrného indexu spotřebitelských cen, a to vždy o výši míry inflace za uplynulý rok oficiálně vyhlášené Českým statistickým úřadem.</w:t>
      </w:r>
    </w:p>
    <w:p w:rsidR="00056A46" w:rsidRDefault="00056A46" w:rsidP="00056A46">
      <w:pPr>
        <w:pStyle w:val="Zkladntext"/>
        <w:ind w:left="360"/>
        <w:jc w:val="both"/>
        <w:rPr>
          <w:sz w:val="24"/>
        </w:rPr>
      </w:pPr>
    </w:p>
    <w:p w:rsidR="00056A46" w:rsidRDefault="00056A46" w:rsidP="00056A46">
      <w:pPr>
        <w:pStyle w:val="Zkladntext"/>
        <w:numPr>
          <w:ilvl w:val="0"/>
          <w:numId w:val="24"/>
        </w:numPr>
        <w:jc w:val="both"/>
        <w:rPr>
          <w:sz w:val="24"/>
        </w:rPr>
      </w:pPr>
      <w:r>
        <w:rPr>
          <w:sz w:val="24"/>
        </w:rPr>
        <w:t>Budoucí pronajímatel se zavazuje, že při uzavření nájemní smlouvy bude s budoucí</w:t>
      </w:r>
      <w:r w:rsidR="00EC1781">
        <w:rPr>
          <w:sz w:val="24"/>
        </w:rPr>
        <w:t>m</w:t>
      </w:r>
      <w:r>
        <w:rPr>
          <w:sz w:val="24"/>
        </w:rPr>
        <w:t xml:space="preserve"> nájemcem zároveň uzavřena veřejnoprávní smlouva na poskytování dotace na provoz areálu Městského plaveckého bazénu.</w:t>
      </w:r>
    </w:p>
    <w:p w:rsidR="00056A46" w:rsidRDefault="00056A46" w:rsidP="00056A46">
      <w:pPr>
        <w:pStyle w:val="Zkladntext"/>
        <w:ind w:left="360"/>
        <w:jc w:val="both"/>
        <w:rPr>
          <w:sz w:val="24"/>
        </w:rPr>
      </w:pPr>
    </w:p>
    <w:p w:rsidR="00056A46" w:rsidRDefault="00056A46" w:rsidP="00056A46">
      <w:pPr>
        <w:pStyle w:val="Zkladntext"/>
        <w:numPr>
          <w:ilvl w:val="0"/>
          <w:numId w:val="24"/>
        </w:numPr>
        <w:jc w:val="both"/>
        <w:rPr>
          <w:sz w:val="24"/>
        </w:rPr>
      </w:pPr>
      <w:r>
        <w:rPr>
          <w:sz w:val="24"/>
        </w:rPr>
        <w:t>Smluvní strany se dohodly, že další specifikace nájmu a jeho užívání budou specifikovány v samotné nájemní smlouvě.</w:t>
      </w:r>
    </w:p>
    <w:p w:rsidR="00056A46" w:rsidRDefault="00056A46" w:rsidP="00056A46">
      <w:pPr>
        <w:pStyle w:val="Zkladntext"/>
        <w:ind w:left="360"/>
        <w:jc w:val="both"/>
        <w:rPr>
          <w:sz w:val="24"/>
        </w:rPr>
      </w:pPr>
    </w:p>
    <w:p w:rsidR="00056A46" w:rsidRPr="00056A46" w:rsidRDefault="00056A46" w:rsidP="00056A46">
      <w:pPr>
        <w:pStyle w:val="Zkladntext"/>
        <w:numPr>
          <w:ilvl w:val="0"/>
          <w:numId w:val="24"/>
        </w:numPr>
        <w:jc w:val="both"/>
        <w:rPr>
          <w:sz w:val="24"/>
        </w:rPr>
      </w:pPr>
      <w:r>
        <w:rPr>
          <w:sz w:val="24"/>
        </w:rPr>
        <w:t>Nájemní smlouva bude uzavřena na dobu neurčitou s výpovědní lhůtou 6 měsíců.</w:t>
      </w:r>
    </w:p>
    <w:p w:rsidR="00662EE5" w:rsidRPr="008606B1" w:rsidRDefault="00100F77" w:rsidP="0051378F">
      <w:pPr>
        <w:suppressAutoHyphens/>
        <w:ind w:left="720"/>
        <w:jc w:val="both"/>
        <w:rPr>
          <w:b/>
          <w:bCs/>
          <w:color w:val="0000FF"/>
        </w:rPr>
      </w:pPr>
      <w:r w:rsidRPr="00F51A46">
        <w:t xml:space="preserve"> </w:t>
      </w:r>
    </w:p>
    <w:p w:rsidR="00301E88" w:rsidRPr="008C0556" w:rsidRDefault="00EC1781" w:rsidP="00301E88">
      <w:pPr>
        <w:pStyle w:val="Zkladntext"/>
        <w:jc w:val="center"/>
        <w:rPr>
          <w:b/>
          <w:bCs/>
          <w:sz w:val="24"/>
        </w:rPr>
      </w:pPr>
      <w:r>
        <w:rPr>
          <w:b/>
          <w:bCs/>
          <w:sz w:val="24"/>
        </w:rPr>
        <w:t>I</w:t>
      </w:r>
      <w:r w:rsidR="000F219B" w:rsidRPr="008C0556">
        <w:rPr>
          <w:b/>
          <w:bCs/>
          <w:sz w:val="24"/>
        </w:rPr>
        <w:t>V.</w:t>
      </w:r>
    </w:p>
    <w:p w:rsidR="00EC1781" w:rsidRPr="00EC1781" w:rsidRDefault="00EC1781" w:rsidP="00EC1781">
      <w:pPr>
        <w:pStyle w:val="Odstavecseseznamem"/>
        <w:numPr>
          <w:ilvl w:val="0"/>
          <w:numId w:val="28"/>
        </w:numPr>
        <w:spacing w:line="240" w:lineRule="auto"/>
        <w:ind w:left="426" w:hanging="426"/>
        <w:jc w:val="both"/>
        <w:rPr>
          <w:rFonts w:ascii="Times New Roman" w:hAnsi="Times New Roman"/>
          <w:b/>
          <w:color w:val="000000"/>
          <w:sz w:val="24"/>
        </w:rPr>
      </w:pPr>
      <w:r w:rsidRPr="00EC1781">
        <w:rPr>
          <w:rFonts w:ascii="Times New Roman" w:hAnsi="Times New Roman"/>
          <w:sz w:val="24"/>
        </w:rPr>
        <w:t xml:space="preserve">V souladu s ust. § 39, odst. 3. zák. č. 128/2000 Sb., o obcích, v platném znění nebyl zveřejněn záměr </w:t>
      </w:r>
      <w:r>
        <w:rPr>
          <w:rFonts w:ascii="Times New Roman" w:hAnsi="Times New Roman"/>
          <w:sz w:val="24"/>
        </w:rPr>
        <w:t>nájmu</w:t>
      </w:r>
      <w:r w:rsidRPr="00EC1781">
        <w:rPr>
          <w:rFonts w:ascii="Times New Roman" w:hAnsi="Times New Roman"/>
          <w:sz w:val="24"/>
        </w:rPr>
        <w:t>, neboť se jedná o právnickou osobu založenou obcí.</w:t>
      </w:r>
    </w:p>
    <w:p w:rsidR="00EC1781" w:rsidRPr="00EC1781" w:rsidRDefault="00EC1781" w:rsidP="00EC1781">
      <w:pPr>
        <w:pStyle w:val="Odstavecseseznamem"/>
        <w:spacing w:line="240" w:lineRule="auto"/>
        <w:ind w:left="426"/>
        <w:jc w:val="both"/>
        <w:rPr>
          <w:rFonts w:ascii="Times New Roman" w:hAnsi="Times New Roman"/>
          <w:b/>
          <w:color w:val="000000"/>
          <w:sz w:val="24"/>
        </w:rPr>
      </w:pPr>
    </w:p>
    <w:p w:rsidR="00EC1781" w:rsidRPr="00EC1781" w:rsidRDefault="00EC1781" w:rsidP="00EC1781">
      <w:pPr>
        <w:pStyle w:val="Odstavecseseznamem"/>
        <w:numPr>
          <w:ilvl w:val="0"/>
          <w:numId w:val="28"/>
        </w:numPr>
        <w:spacing w:line="240" w:lineRule="auto"/>
        <w:jc w:val="both"/>
        <w:rPr>
          <w:rFonts w:ascii="Times New Roman" w:hAnsi="Times New Roman"/>
          <w:color w:val="000000"/>
          <w:sz w:val="24"/>
        </w:rPr>
      </w:pPr>
      <w:r w:rsidRPr="00EC1781">
        <w:rPr>
          <w:rFonts w:ascii="Times New Roman" w:hAnsi="Times New Roman"/>
          <w:color w:val="000000"/>
          <w:sz w:val="24"/>
        </w:rPr>
        <w:t xml:space="preserve">Tato smlouva se vyhotovuje ve třech výtiscích, z nichž </w:t>
      </w:r>
      <w:r>
        <w:rPr>
          <w:rFonts w:ascii="Times New Roman" w:hAnsi="Times New Roman"/>
          <w:color w:val="000000"/>
          <w:sz w:val="24"/>
        </w:rPr>
        <w:t>budoucí pronajímatel</w:t>
      </w:r>
      <w:r w:rsidRPr="00EC1781">
        <w:rPr>
          <w:rFonts w:ascii="Times New Roman" w:hAnsi="Times New Roman"/>
          <w:color w:val="000000"/>
          <w:sz w:val="24"/>
        </w:rPr>
        <w:t xml:space="preserve"> obdrží dvě vyhotovení a </w:t>
      </w:r>
      <w:r>
        <w:rPr>
          <w:rFonts w:ascii="Times New Roman" w:hAnsi="Times New Roman"/>
          <w:color w:val="000000"/>
          <w:sz w:val="24"/>
        </w:rPr>
        <w:t>budoucí nájemce</w:t>
      </w:r>
      <w:r w:rsidRPr="00EC1781">
        <w:rPr>
          <w:rFonts w:ascii="Times New Roman" w:hAnsi="Times New Roman"/>
          <w:color w:val="000000"/>
          <w:sz w:val="24"/>
        </w:rPr>
        <w:t xml:space="preserve"> jedno vyhotovení.</w:t>
      </w:r>
    </w:p>
    <w:p w:rsidR="00EC1781" w:rsidRPr="00EC1781" w:rsidRDefault="00EC1781" w:rsidP="00EC1781">
      <w:pPr>
        <w:pStyle w:val="Odstavecseseznamem"/>
        <w:spacing w:line="240" w:lineRule="auto"/>
        <w:ind w:left="360"/>
        <w:jc w:val="both"/>
        <w:rPr>
          <w:rFonts w:ascii="Times New Roman" w:hAnsi="Times New Roman"/>
          <w:color w:val="000000"/>
          <w:sz w:val="24"/>
        </w:rPr>
      </w:pPr>
    </w:p>
    <w:p w:rsidR="00EC1781" w:rsidRPr="00EC1781" w:rsidRDefault="00EC1781" w:rsidP="00EC1781">
      <w:pPr>
        <w:pStyle w:val="Odstavecseseznamem"/>
        <w:numPr>
          <w:ilvl w:val="0"/>
          <w:numId w:val="28"/>
        </w:numPr>
        <w:spacing w:line="240" w:lineRule="auto"/>
        <w:jc w:val="both"/>
        <w:rPr>
          <w:rFonts w:ascii="Times New Roman" w:hAnsi="Times New Roman"/>
          <w:color w:val="000000"/>
          <w:sz w:val="24"/>
        </w:rPr>
      </w:pPr>
      <w:r w:rsidRPr="00EC1781">
        <w:rPr>
          <w:rFonts w:ascii="Times New Roman" w:hAnsi="Times New Roman"/>
          <w:color w:val="000000"/>
          <w:sz w:val="24"/>
        </w:rPr>
        <w:t xml:space="preserve">Tato smlouva byla uzavřena na základě usnesení rady města č. </w:t>
      </w:r>
      <w:r w:rsidR="00057965">
        <w:rPr>
          <w:rFonts w:ascii="Times New Roman" w:hAnsi="Times New Roman"/>
          <w:color w:val="000000"/>
          <w:sz w:val="24"/>
        </w:rPr>
        <w:t>1015</w:t>
      </w:r>
      <w:r w:rsidRPr="00EC1781">
        <w:rPr>
          <w:rFonts w:ascii="Times New Roman" w:hAnsi="Times New Roman"/>
          <w:color w:val="000000"/>
          <w:sz w:val="24"/>
        </w:rPr>
        <w:t xml:space="preserve">/17 ze dne </w:t>
      </w:r>
      <w:r w:rsidR="00057965">
        <w:rPr>
          <w:rFonts w:ascii="Times New Roman" w:hAnsi="Times New Roman"/>
          <w:color w:val="000000"/>
          <w:sz w:val="24"/>
        </w:rPr>
        <w:t>6</w:t>
      </w:r>
      <w:r w:rsidRPr="00EC1781">
        <w:rPr>
          <w:rFonts w:ascii="Times New Roman" w:hAnsi="Times New Roman"/>
          <w:color w:val="000000"/>
          <w:sz w:val="24"/>
        </w:rPr>
        <w:t xml:space="preserve">. </w:t>
      </w:r>
      <w:r w:rsidR="00057965">
        <w:rPr>
          <w:rFonts w:ascii="Times New Roman" w:hAnsi="Times New Roman"/>
          <w:color w:val="000000"/>
          <w:sz w:val="24"/>
        </w:rPr>
        <w:t>12</w:t>
      </w:r>
      <w:r w:rsidRPr="00EC1781">
        <w:rPr>
          <w:rFonts w:ascii="Times New Roman" w:hAnsi="Times New Roman"/>
          <w:color w:val="000000"/>
          <w:sz w:val="24"/>
        </w:rPr>
        <w:t>. 2017.</w:t>
      </w:r>
    </w:p>
    <w:p w:rsidR="00EC1781" w:rsidRPr="00EC1781" w:rsidRDefault="00EC1781" w:rsidP="00EC1781">
      <w:pPr>
        <w:pStyle w:val="Odstavecseseznamem"/>
        <w:spacing w:line="240" w:lineRule="auto"/>
        <w:ind w:left="360"/>
        <w:jc w:val="both"/>
        <w:rPr>
          <w:rFonts w:ascii="Times New Roman" w:hAnsi="Times New Roman"/>
          <w:color w:val="000000"/>
          <w:sz w:val="24"/>
        </w:rPr>
      </w:pPr>
    </w:p>
    <w:p w:rsidR="00EC1781" w:rsidRPr="00EC1781" w:rsidRDefault="00EC1781" w:rsidP="00EC1781">
      <w:pPr>
        <w:pStyle w:val="Odstavecseseznamem"/>
        <w:numPr>
          <w:ilvl w:val="0"/>
          <w:numId w:val="28"/>
        </w:numPr>
        <w:spacing w:line="240" w:lineRule="auto"/>
        <w:jc w:val="both"/>
        <w:rPr>
          <w:rFonts w:ascii="Times New Roman" w:hAnsi="Times New Roman"/>
          <w:color w:val="000000"/>
          <w:sz w:val="24"/>
        </w:rPr>
      </w:pPr>
      <w:r w:rsidRPr="00EC1781">
        <w:rPr>
          <w:rFonts w:ascii="Times New Roman" w:hAnsi="Times New Roman"/>
          <w:color w:val="000000"/>
          <w:sz w:val="24"/>
        </w:rPr>
        <w:t>Tuto smlouvu lze měnit pouze dohodou obou stran ve formě písemného dodatku.</w:t>
      </w:r>
    </w:p>
    <w:p w:rsidR="00EC1781" w:rsidRPr="00EC1781" w:rsidRDefault="00EC1781" w:rsidP="00EC1781">
      <w:pPr>
        <w:pStyle w:val="Odstavecseseznamem"/>
        <w:spacing w:line="240" w:lineRule="auto"/>
        <w:ind w:left="360"/>
        <w:jc w:val="both"/>
        <w:rPr>
          <w:rFonts w:ascii="Times New Roman" w:hAnsi="Times New Roman"/>
          <w:color w:val="000000"/>
          <w:sz w:val="24"/>
        </w:rPr>
      </w:pPr>
    </w:p>
    <w:p w:rsidR="00EC1781" w:rsidRPr="00EC1781" w:rsidRDefault="00EC1781" w:rsidP="00EC1781">
      <w:pPr>
        <w:pStyle w:val="Odstavecseseznamem"/>
        <w:numPr>
          <w:ilvl w:val="0"/>
          <w:numId w:val="28"/>
        </w:numPr>
        <w:spacing w:line="240" w:lineRule="auto"/>
        <w:jc w:val="both"/>
        <w:rPr>
          <w:rFonts w:ascii="Times New Roman" w:hAnsi="Times New Roman"/>
          <w:color w:val="000000"/>
          <w:sz w:val="24"/>
        </w:rPr>
      </w:pPr>
      <w:r w:rsidRPr="00EC1781">
        <w:rPr>
          <w:rFonts w:ascii="Times New Roman" w:eastAsia="Times New Roman" w:hAnsi="Times New Roman"/>
          <w:sz w:val="24"/>
          <w:lang w:eastAsia="cs-CZ"/>
        </w:rPr>
        <w:t>Tato smlouva podléhá zveřejnění v registru smluv ve smyslu zák. č. 340/2015 Sb., o registru smluv, v platném znění. Tato smlouva nabývá platnosti dnem jejího podpisu oprávněnými zástupci obou smluvních stran a účinnosti dnem zveřejnění v registru smluv. Zveřejnění této smlouvy v registru smluv zajistí pronajímatel. Smluvní strany prohlašují, že výslovně souhlasí se zveřejněním smlouvy v plném rozsahu.   </w:t>
      </w:r>
    </w:p>
    <w:p w:rsidR="00EC1781" w:rsidRPr="00EC1781" w:rsidRDefault="00EC1781" w:rsidP="00EC1781">
      <w:pPr>
        <w:pStyle w:val="Odstavecseseznamem"/>
        <w:spacing w:line="240" w:lineRule="auto"/>
        <w:ind w:left="360"/>
        <w:jc w:val="both"/>
        <w:rPr>
          <w:rFonts w:ascii="Times New Roman" w:hAnsi="Times New Roman"/>
          <w:color w:val="000000"/>
          <w:sz w:val="24"/>
        </w:rPr>
      </w:pPr>
    </w:p>
    <w:p w:rsidR="00EC1781" w:rsidRPr="00EC1781" w:rsidRDefault="00EC1781" w:rsidP="00EC1781">
      <w:pPr>
        <w:pStyle w:val="Odstavecseseznamem"/>
        <w:numPr>
          <w:ilvl w:val="0"/>
          <w:numId w:val="28"/>
        </w:numPr>
        <w:spacing w:line="240" w:lineRule="auto"/>
        <w:rPr>
          <w:rFonts w:ascii="Times New Roman" w:hAnsi="Times New Roman"/>
          <w:color w:val="000000"/>
          <w:sz w:val="24"/>
        </w:rPr>
      </w:pPr>
      <w:r w:rsidRPr="00EC1781">
        <w:rPr>
          <w:rFonts w:ascii="Times New Roman" w:hAnsi="Times New Roman"/>
          <w:color w:val="000000"/>
          <w:sz w:val="24"/>
        </w:rPr>
        <w:t>Smluvní strany prohlašují, že se seznámily s obsahem smlouvy a že tato smlouva byla sepsána dle jejich pravé a svobodné vůle a nikoliv v tísni, či za nápadně nevýhodných podmínek a na důkaz toho připojují své podpisy.</w:t>
      </w:r>
    </w:p>
    <w:p w:rsidR="00EC1781" w:rsidRDefault="00EC1781" w:rsidP="00EC1781">
      <w:pPr>
        <w:rPr>
          <w:color w:val="000000"/>
        </w:rPr>
      </w:pPr>
    </w:p>
    <w:p w:rsidR="00EC1781" w:rsidRDefault="00EC1781" w:rsidP="00EC1781">
      <w:pPr>
        <w:rPr>
          <w:color w:val="000000"/>
        </w:rPr>
      </w:pPr>
      <w:r>
        <w:rPr>
          <w:color w:val="000000"/>
        </w:rPr>
        <w:t>V Rakovníku ..……………………….</w:t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  <w:t>V Rakovníku …………………………..</w:t>
      </w:r>
    </w:p>
    <w:p w:rsidR="00EC1781" w:rsidRDefault="00EC1781" w:rsidP="00EC1781">
      <w:pPr>
        <w:rPr>
          <w:color w:val="000000"/>
        </w:rPr>
      </w:pPr>
    </w:p>
    <w:p w:rsidR="00EC1781" w:rsidRDefault="00EC1781" w:rsidP="00EC1781">
      <w:pPr>
        <w:rPr>
          <w:color w:val="000000"/>
        </w:rPr>
      </w:pPr>
    </w:p>
    <w:p w:rsidR="00057965" w:rsidRDefault="00057965" w:rsidP="00EC1781">
      <w:pPr>
        <w:rPr>
          <w:color w:val="000000"/>
        </w:rPr>
      </w:pPr>
    </w:p>
    <w:p w:rsidR="00057965" w:rsidRDefault="00057965" w:rsidP="00EC1781">
      <w:pPr>
        <w:rPr>
          <w:color w:val="000000"/>
        </w:rPr>
      </w:pPr>
    </w:p>
    <w:p w:rsidR="00EC1781" w:rsidRDefault="00EC1781" w:rsidP="00EC1781">
      <w:pPr>
        <w:tabs>
          <w:tab w:val="center" w:pos="1560"/>
          <w:tab w:val="center" w:pos="7371"/>
        </w:tabs>
        <w:rPr>
          <w:color w:val="000000"/>
        </w:rPr>
      </w:pPr>
      <w:r>
        <w:rPr>
          <w:color w:val="000000"/>
        </w:rPr>
        <w:tab/>
        <w:t>……………………………………</w:t>
      </w:r>
      <w:r>
        <w:rPr>
          <w:color w:val="000000"/>
        </w:rPr>
        <w:tab/>
        <w:t>……………………………………………………..</w:t>
      </w:r>
    </w:p>
    <w:p w:rsidR="00EC1781" w:rsidRDefault="00EC1781" w:rsidP="00EC1781">
      <w:pPr>
        <w:tabs>
          <w:tab w:val="center" w:pos="1560"/>
          <w:tab w:val="center" w:pos="7371"/>
        </w:tabs>
        <w:rPr>
          <w:color w:val="000000"/>
        </w:rPr>
      </w:pPr>
      <w:r>
        <w:rPr>
          <w:color w:val="000000"/>
        </w:rPr>
        <w:tab/>
        <w:t>Město Rakovník</w:t>
      </w:r>
      <w:r>
        <w:rPr>
          <w:color w:val="000000"/>
        </w:rPr>
        <w:tab/>
        <w:t>Údržba městských komunikací Rakovník, spol. s r. o.</w:t>
      </w:r>
    </w:p>
    <w:p w:rsidR="00EC1781" w:rsidRDefault="00EC1781" w:rsidP="00EC1781">
      <w:pPr>
        <w:tabs>
          <w:tab w:val="center" w:pos="1560"/>
          <w:tab w:val="center" w:pos="6804"/>
        </w:tabs>
        <w:rPr>
          <w:color w:val="000000"/>
        </w:rPr>
      </w:pPr>
      <w:r>
        <w:rPr>
          <w:color w:val="000000"/>
        </w:rPr>
        <w:tab/>
        <w:t>JUDr. Pavel Jenšovský</w:t>
      </w:r>
      <w:r>
        <w:rPr>
          <w:color w:val="000000"/>
        </w:rPr>
        <w:tab/>
        <w:t>Mgr. Dušan Godeša</w:t>
      </w:r>
    </w:p>
    <w:p w:rsidR="00EC1781" w:rsidRDefault="00EC1781" w:rsidP="00EC1781">
      <w:pPr>
        <w:tabs>
          <w:tab w:val="center" w:pos="1560"/>
          <w:tab w:val="center" w:pos="6804"/>
        </w:tabs>
        <w:rPr>
          <w:color w:val="000000"/>
        </w:rPr>
      </w:pPr>
      <w:r>
        <w:rPr>
          <w:color w:val="000000"/>
        </w:rPr>
        <w:tab/>
        <w:t>starosta</w:t>
      </w:r>
      <w:r>
        <w:rPr>
          <w:color w:val="000000"/>
        </w:rPr>
        <w:tab/>
        <w:t>jednatel</w:t>
      </w:r>
    </w:p>
    <w:sectPr w:rsidR="00EC1781" w:rsidSect="00057965">
      <w:headerReference w:type="default" r:id="rId8"/>
      <w:footerReference w:type="default" r:id="rId9"/>
      <w:pgSz w:w="11906" w:h="16838"/>
      <w:pgMar w:top="1134" w:right="1134" w:bottom="1134" w:left="1134" w:header="567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255E0" w:rsidRDefault="00E255E0" w:rsidP="0051378F">
      <w:r>
        <w:separator/>
      </w:r>
    </w:p>
  </w:endnote>
  <w:endnote w:type="continuationSeparator" w:id="0">
    <w:p w:rsidR="00E255E0" w:rsidRDefault="00E255E0" w:rsidP="005137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1378F" w:rsidRDefault="0051378F">
    <w:pPr>
      <w:pStyle w:val="Zpat"/>
      <w:jc w:val="right"/>
    </w:pPr>
    <w:r w:rsidRPr="0051378F">
      <w:rPr>
        <w:sz w:val="20"/>
      </w:rPr>
      <w:t xml:space="preserve">Stránka </w:t>
    </w:r>
    <w:r w:rsidRPr="0051378F">
      <w:rPr>
        <w:b/>
        <w:sz w:val="20"/>
      </w:rPr>
      <w:fldChar w:fldCharType="begin"/>
    </w:r>
    <w:r w:rsidRPr="0051378F">
      <w:rPr>
        <w:b/>
        <w:sz w:val="20"/>
      </w:rPr>
      <w:instrText>PAGE</w:instrText>
    </w:r>
    <w:r w:rsidRPr="0051378F">
      <w:rPr>
        <w:b/>
        <w:sz w:val="20"/>
      </w:rPr>
      <w:fldChar w:fldCharType="separate"/>
    </w:r>
    <w:r w:rsidR="00732FA7">
      <w:rPr>
        <w:b/>
        <w:noProof/>
        <w:sz w:val="20"/>
      </w:rPr>
      <w:t>1</w:t>
    </w:r>
    <w:r w:rsidRPr="0051378F">
      <w:rPr>
        <w:b/>
        <w:sz w:val="20"/>
      </w:rPr>
      <w:fldChar w:fldCharType="end"/>
    </w:r>
    <w:r w:rsidRPr="0051378F">
      <w:rPr>
        <w:sz w:val="20"/>
      </w:rPr>
      <w:t xml:space="preserve"> z </w:t>
    </w:r>
    <w:r w:rsidRPr="0051378F">
      <w:rPr>
        <w:b/>
        <w:sz w:val="20"/>
      </w:rPr>
      <w:fldChar w:fldCharType="begin"/>
    </w:r>
    <w:r w:rsidRPr="0051378F">
      <w:rPr>
        <w:b/>
        <w:sz w:val="20"/>
      </w:rPr>
      <w:instrText>NUMPAGES</w:instrText>
    </w:r>
    <w:r w:rsidRPr="0051378F">
      <w:rPr>
        <w:b/>
        <w:sz w:val="20"/>
      </w:rPr>
      <w:fldChar w:fldCharType="separate"/>
    </w:r>
    <w:r w:rsidR="00732FA7">
      <w:rPr>
        <w:b/>
        <w:noProof/>
        <w:sz w:val="20"/>
      </w:rPr>
      <w:t>2</w:t>
    </w:r>
    <w:r w:rsidRPr="0051378F">
      <w:rPr>
        <w:b/>
        <w:sz w:val="20"/>
      </w:rPr>
      <w:fldChar w:fldCharType="end"/>
    </w:r>
  </w:p>
  <w:p w:rsidR="0051378F" w:rsidRDefault="0051378F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255E0" w:rsidRDefault="00E255E0" w:rsidP="0051378F">
      <w:r>
        <w:separator/>
      </w:r>
    </w:p>
  </w:footnote>
  <w:footnote w:type="continuationSeparator" w:id="0">
    <w:p w:rsidR="00E255E0" w:rsidRDefault="00E255E0" w:rsidP="0051378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1378F" w:rsidRPr="0051378F" w:rsidRDefault="0051378F" w:rsidP="0051378F">
    <w:pPr>
      <w:pStyle w:val="Zhlav"/>
      <w:jc w:val="right"/>
      <w:rPr>
        <w:sz w:val="20"/>
      </w:rPr>
    </w:pPr>
    <w:r w:rsidRPr="0051378F">
      <w:rPr>
        <w:sz w:val="20"/>
      </w:rPr>
      <w:t>OSM-</w:t>
    </w:r>
    <w:r w:rsidR="00DE6E0E">
      <w:rPr>
        <w:sz w:val="20"/>
      </w:rPr>
      <w:t>K</w:t>
    </w:r>
    <w:r w:rsidR="00057965">
      <w:rPr>
        <w:sz w:val="20"/>
      </w:rPr>
      <w:t>/0731</w:t>
    </w:r>
    <w:r w:rsidR="00DE6E0E">
      <w:rPr>
        <w:sz w:val="20"/>
      </w:rPr>
      <w:t>/2017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singleLevel"/>
    <w:tmpl w:val="00000001"/>
    <w:name w:val="WW8Num9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0FB66B5B"/>
    <w:multiLevelType w:val="hybridMultilevel"/>
    <w:tmpl w:val="9822CD6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37D4915"/>
    <w:multiLevelType w:val="hybridMultilevel"/>
    <w:tmpl w:val="F260D628"/>
    <w:lvl w:ilvl="0" w:tplc="0405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">
    <w:nsid w:val="14BA479D"/>
    <w:multiLevelType w:val="hybridMultilevel"/>
    <w:tmpl w:val="641C0AA0"/>
    <w:lvl w:ilvl="0" w:tplc="E55EE0FE">
      <w:start w:val="1"/>
      <w:numFmt w:val="decimal"/>
      <w:lvlText w:val="%1."/>
      <w:lvlJc w:val="left"/>
      <w:pPr>
        <w:ind w:left="360" w:hanging="360"/>
      </w:pPr>
      <w:rPr>
        <w:b w:val="0"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16090DE5"/>
    <w:multiLevelType w:val="hybridMultilevel"/>
    <w:tmpl w:val="4B86D86A"/>
    <w:lvl w:ilvl="0" w:tplc="AA784432">
      <w:start w:val="1"/>
      <w:numFmt w:val="decimal"/>
      <w:lvlText w:val="%1)"/>
      <w:lvlJc w:val="left"/>
      <w:pPr>
        <w:tabs>
          <w:tab w:val="num" w:pos="2415"/>
        </w:tabs>
        <w:ind w:left="2415" w:hanging="169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5">
    <w:nsid w:val="178F6BE9"/>
    <w:multiLevelType w:val="hybridMultilevel"/>
    <w:tmpl w:val="518CE86E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191B4C70"/>
    <w:multiLevelType w:val="hybridMultilevel"/>
    <w:tmpl w:val="5B5C4BA6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27577592"/>
    <w:multiLevelType w:val="hybridMultilevel"/>
    <w:tmpl w:val="387689F8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29851D5D"/>
    <w:multiLevelType w:val="hybridMultilevel"/>
    <w:tmpl w:val="A0C8804E"/>
    <w:lvl w:ilvl="0" w:tplc="0405000F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2C7258BB"/>
    <w:multiLevelType w:val="hybridMultilevel"/>
    <w:tmpl w:val="8F009E3E"/>
    <w:lvl w:ilvl="0" w:tplc="0405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2FB97A83"/>
    <w:multiLevelType w:val="hybridMultilevel"/>
    <w:tmpl w:val="A24015E0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2FDE1C82"/>
    <w:multiLevelType w:val="hybridMultilevel"/>
    <w:tmpl w:val="36AA8E8C"/>
    <w:lvl w:ilvl="0" w:tplc="8374951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33544B88"/>
    <w:multiLevelType w:val="hybridMultilevel"/>
    <w:tmpl w:val="D6AE8412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3">
    <w:nsid w:val="4137116E"/>
    <w:multiLevelType w:val="hybridMultilevel"/>
    <w:tmpl w:val="6B5042B8"/>
    <w:lvl w:ilvl="0" w:tplc="6910035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438A51A2"/>
    <w:multiLevelType w:val="hybridMultilevel"/>
    <w:tmpl w:val="E700919A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45254D66"/>
    <w:multiLevelType w:val="hybridMultilevel"/>
    <w:tmpl w:val="E9504536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486E56AE"/>
    <w:multiLevelType w:val="hybridMultilevel"/>
    <w:tmpl w:val="85C43EF4"/>
    <w:lvl w:ilvl="0" w:tplc="04050001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28686B14">
      <w:numFmt w:val="bullet"/>
      <w:lvlText w:val="-"/>
      <w:lvlJc w:val="left"/>
      <w:pPr>
        <w:tabs>
          <w:tab w:val="num" w:pos="2778"/>
        </w:tabs>
        <w:ind w:left="2778" w:hanging="990"/>
      </w:pPr>
      <w:rPr>
        <w:rFonts w:ascii="Times New Roman" w:eastAsia="Times New Roman" w:hAnsi="Times New Roman" w:cs="Times New Roman" w:hint="default"/>
        <w:color w:val="auto"/>
      </w:rPr>
    </w:lvl>
    <w:lvl w:ilvl="2" w:tplc="0405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17">
    <w:nsid w:val="52A01E2F"/>
    <w:multiLevelType w:val="hybridMultilevel"/>
    <w:tmpl w:val="35EAA61C"/>
    <w:lvl w:ilvl="0" w:tplc="04050001">
      <w:start w:val="1"/>
      <w:numFmt w:val="bullet"/>
      <w:lvlText w:val=""/>
      <w:lvlJc w:val="left"/>
      <w:pPr>
        <w:tabs>
          <w:tab w:val="num" w:pos="1490"/>
        </w:tabs>
        <w:ind w:left="149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210"/>
        </w:tabs>
        <w:ind w:left="221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930"/>
        </w:tabs>
        <w:ind w:left="293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650"/>
        </w:tabs>
        <w:ind w:left="365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370"/>
        </w:tabs>
        <w:ind w:left="437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090"/>
        </w:tabs>
        <w:ind w:left="509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810"/>
        </w:tabs>
        <w:ind w:left="581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530"/>
        </w:tabs>
        <w:ind w:left="653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250"/>
        </w:tabs>
        <w:ind w:left="7250" w:hanging="360"/>
      </w:pPr>
      <w:rPr>
        <w:rFonts w:ascii="Wingdings" w:hAnsi="Wingdings" w:hint="default"/>
      </w:rPr>
    </w:lvl>
  </w:abstractNum>
  <w:abstractNum w:abstractNumId="18">
    <w:nsid w:val="560F4F53"/>
    <w:multiLevelType w:val="hybridMultilevel"/>
    <w:tmpl w:val="390CE98A"/>
    <w:lvl w:ilvl="0" w:tplc="3C284D1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563A4525"/>
    <w:multiLevelType w:val="hybridMultilevel"/>
    <w:tmpl w:val="1CBA90E6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610C48F8"/>
    <w:multiLevelType w:val="hybridMultilevel"/>
    <w:tmpl w:val="05561B84"/>
    <w:lvl w:ilvl="0" w:tplc="B6E4D2BE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>
    <w:nsid w:val="62220567"/>
    <w:multiLevelType w:val="hybridMultilevel"/>
    <w:tmpl w:val="05561B84"/>
    <w:lvl w:ilvl="0" w:tplc="B6E4D2BE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>
    <w:nsid w:val="6574560D"/>
    <w:multiLevelType w:val="hybridMultilevel"/>
    <w:tmpl w:val="D32E06B8"/>
    <w:lvl w:ilvl="0" w:tplc="C9545058">
      <w:start w:val="1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hint="default"/>
        <w:b w:val="0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66424A73"/>
    <w:multiLevelType w:val="hybridMultilevel"/>
    <w:tmpl w:val="A33A6AA0"/>
    <w:lvl w:ilvl="0" w:tplc="A418CFF6">
      <w:start w:val="7"/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4">
    <w:nsid w:val="746F137D"/>
    <w:multiLevelType w:val="hybridMultilevel"/>
    <w:tmpl w:val="9D0441E4"/>
    <w:lvl w:ilvl="0" w:tplc="31C256F2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>
    <w:nsid w:val="76526BCB"/>
    <w:multiLevelType w:val="hybridMultilevel"/>
    <w:tmpl w:val="4D8A0BA6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>
    <w:nsid w:val="7727766B"/>
    <w:multiLevelType w:val="hybridMultilevel"/>
    <w:tmpl w:val="394A1526"/>
    <w:lvl w:ilvl="0" w:tplc="6E8EA61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0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 w:val="0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>
    <w:nsid w:val="7FBF08AB"/>
    <w:multiLevelType w:val="hybridMultilevel"/>
    <w:tmpl w:val="70B43194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27"/>
  </w:num>
  <w:num w:numId="3">
    <w:abstractNumId w:val="15"/>
  </w:num>
  <w:num w:numId="4">
    <w:abstractNumId w:val="18"/>
  </w:num>
  <w:num w:numId="5">
    <w:abstractNumId w:val="13"/>
  </w:num>
  <w:num w:numId="6">
    <w:abstractNumId w:val="0"/>
  </w:num>
  <w:num w:numId="7">
    <w:abstractNumId w:val="22"/>
  </w:num>
  <w:num w:numId="8">
    <w:abstractNumId w:val="19"/>
  </w:num>
  <w:num w:numId="9">
    <w:abstractNumId w:val="17"/>
  </w:num>
  <w:num w:numId="10">
    <w:abstractNumId w:val="25"/>
  </w:num>
  <w:num w:numId="11">
    <w:abstractNumId w:val="12"/>
  </w:num>
  <w:num w:numId="12">
    <w:abstractNumId w:val="5"/>
  </w:num>
  <w:num w:numId="13">
    <w:abstractNumId w:val="4"/>
  </w:num>
  <w:num w:numId="14">
    <w:abstractNumId w:val="9"/>
  </w:num>
  <w:num w:numId="15">
    <w:abstractNumId w:val="8"/>
  </w:num>
  <w:num w:numId="16">
    <w:abstractNumId w:val="2"/>
  </w:num>
  <w:num w:numId="17">
    <w:abstractNumId w:val="7"/>
  </w:num>
  <w:num w:numId="18">
    <w:abstractNumId w:val="16"/>
  </w:num>
  <w:num w:numId="19">
    <w:abstractNumId w:val="23"/>
  </w:num>
  <w:num w:numId="20">
    <w:abstractNumId w:val="10"/>
  </w:num>
  <w:num w:numId="21">
    <w:abstractNumId w:val="11"/>
  </w:num>
  <w:num w:numId="22">
    <w:abstractNumId w:val="14"/>
  </w:num>
  <w:num w:numId="23">
    <w:abstractNumId w:val="20"/>
  </w:num>
  <w:num w:numId="24">
    <w:abstractNumId w:val="3"/>
  </w:num>
  <w:num w:numId="25">
    <w:abstractNumId w:val="21"/>
  </w:num>
  <w:num w:numId="26">
    <w:abstractNumId w:val="26"/>
  </w:num>
  <w:num w:numId="2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4"/>
  </w:num>
  <w:num w:numId="29">
    <w:abstractNumId w:val="1"/>
  </w:num>
  <w:num w:numId="3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3D5D"/>
    <w:rsid w:val="000163E2"/>
    <w:rsid w:val="00055F4E"/>
    <w:rsid w:val="00056A46"/>
    <w:rsid w:val="00057965"/>
    <w:rsid w:val="00074931"/>
    <w:rsid w:val="00090BC7"/>
    <w:rsid w:val="00091529"/>
    <w:rsid w:val="000A2430"/>
    <w:rsid w:val="000B0916"/>
    <w:rsid w:val="000B20A2"/>
    <w:rsid w:val="000C06FE"/>
    <w:rsid w:val="000C7D7E"/>
    <w:rsid w:val="000D3FC8"/>
    <w:rsid w:val="000F1434"/>
    <w:rsid w:val="000F219B"/>
    <w:rsid w:val="000F3102"/>
    <w:rsid w:val="00100F77"/>
    <w:rsid w:val="0011739D"/>
    <w:rsid w:val="001263E4"/>
    <w:rsid w:val="00152EDD"/>
    <w:rsid w:val="00161B11"/>
    <w:rsid w:val="00170A4F"/>
    <w:rsid w:val="001732E4"/>
    <w:rsid w:val="00174D16"/>
    <w:rsid w:val="00181771"/>
    <w:rsid w:val="001A4DC2"/>
    <w:rsid w:val="001B5DED"/>
    <w:rsid w:val="001F12CE"/>
    <w:rsid w:val="001F2E1A"/>
    <w:rsid w:val="00205D8D"/>
    <w:rsid w:val="00220154"/>
    <w:rsid w:val="00224EB1"/>
    <w:rsid w:val="00231621"/>
    <w:rsid w:val="00234E95"/>
    <w:rsid w:val="00246CB9"/>
    <w:rsid w:val="00246EAB"/>
    <w:rsid w:val="00250DCA"/>
    <w:rsid w:val="002660D7"/>
    <w:rsid w:val="00283CA8"/>
    <w:rsid w:val="002864FE"/>
    <w:rsid w:val="002A6184"/>
    <w:rsid w:val="002A78BC"/>
    <w:rsid w:val="002C1E43"/>
    <w:rsid w:val="002C3E4B"/>
    <w:rsid w:val="00301E88"/>
    <w:rsid w:val="0031114C"/>
    <w:rsid w:val="003113B8"/>
    <w:rsid w:val="00322C09"/>
    <w:rsid w:val="00325352"/>
    <w:rsid w:val="0033194B"/>
    <w:rsid w:val="00360B68"/>
    <w:rsid w:val="00374A25"/>
    <w:rsid w:val="0038752C"/>
    <w:rsid w:val="003A2A34"/>
    <w:rsid w:val="003A7357"/>
    <w:rsid w:val="003B67FE"/>
    <w:rsid w:val="003C453D"/>
    <w:rsid w:val="003D241A"/>
    <w:rsid w:val="003D4C0C"/>
    <w:rsid w:val="003F15E3"/>
    <w:rsid w:val="004069BB"/>
    <w:rsid w:val="004156FC"/>
    <w:rsid w:val="00417675"/>
    <w:rsid w:val="0042337A"/>
    <w:rsid w:val="00425B4C"/>
    <w:rsid w:val="00442FA8"/>
    <w:rsid w:val="004624A6"/>
    <w:rsid w:val="00471EF0"/>
    <w:rsid w:val="00475834"/>
    <w:rsid w:val="004A7735"/>
    <w:rsid w:val="004B0635"/>
    <w:rsid w:val="004B3993"/>
    <w:rsid w:val="004D434A"/>
    <w:rsid w:val="004F7089"/>
    <w:rsid w:val="00510C1D"/>
    <w:rsid w:val="00510D25"/>
    <w:rsid w:val="00512EB3"/>
    <w:rsid w:val="0051378F"/>
    <w:rsid w:val="0051401D"/>
    <w:rsid w:val="00515F6D"/>
    <w:rsid w:val="005276A7"/>
    <w:rsid w:val="00544B18"/>
    <w:rsid w:val="0056313D"/>
    <w:rsid w:val="0056547A"/>
    <w:rsid w:val="005757C7"/>
    <w:rsid w:val="005978BE"/>
    <w:rsid w:val="005A0611"/>
    <w:rsid w:val="005A0BEA"/>
    <w:rsid w:val="005B2F03"/>
    <w:rsid w:val="005B4DDA"/>
    <w:rsid w:val="005C4565"/>
    <w:rsid w:val="005D3776"/>
    <w:rsid w:val="005D6ABD"/>
    <w:rsid w:val="005D6ED2"/>
    <w:rsid w:val="005D7EE7"/>
    <w:rsid w:val="00655F9D"/>
    <w:rsid w:val="00656EEE"/>
    <w:rsid w:val="00662EE5"/>
    <w:rsid w:val="00664376"/>
    <w:rsid w:val="00667913"/>
    <w:rsid w:val="00680954"/>
    <w:rsid w:val="00692A38"/>
    <w:rsid w:val="006A5DD8"/>
    <w:rsid w:val="006D0419"/>
    <w:rsid w:val="006D04D0"/>
    <w:rsid w:val="006D43BE"/>
    <w:rsid w:val="006D6E98"/>
    <w:rsid w:val="006F235C"/>
    <w:rsid w:val="00703FDE"/>
    <w:rsid w:val="00720E90"/>
    <w:rsid w:val="0072338C"/>
    <w:rsid w:val="00732FA7"/>
    <w:rsid w:val="00737FD2"/>
    <w:rsid w:val="00741348"/>
    <w:rsid w:val="007433E3"/>
    <w:rsid w:val="00746D2E"/>
    <w:rsid w:val="00754BD1"/>
    <w:rsid w:val="007562E4"/>
    <w:rsid w:val="00762EF4"/>
    <w:rsid w:val="0078384F"/>
    <w:rsid w:val="007932DA"/>
    <w:rsid w:val="007B49BD"/>
    <w:rsid w:val="007C58C2"/>
    <w:rsid w:val="007D7853"/>
    <w:rsid w:val="008112F6"/>
    <w:rsid w:val="0081168F"/>
    <w:rsid w:val="00814EA7"/>
    <w:rsid w:val="00815FDA"/>
    <w:rsid w:val="0082486E"/>
    <w:rsid w:val="00825821"/>
    <w:rsid w:val="008346B6"/>
    <w:rsid w:val="008356E3"/>
    <w:rsid w:val="00836266"/>
    <w:rsid w:val="00836D6F"/>
    <w:rsid w:val="008406F7"/>
    <w:rsid w:val="00842734"/>
    <w:rsid w:val="00852B1B"/>
    <w:rsid w:val="008606B1"/>
    <w:rsid w:val="008714EC"/>
    <w:rsid w:val="00875F0D"/>
    <w:rsid w:val="00877075"/>
    <w:rsid w:val="008C0556"/>
    <w:rsid w:val="008D53AB"/>
    <w:rsid w:val="008F0E3F"/>
    <w:rsid w:val="00903D5D"/>
    <w:rsid w:val="00921E82"/>
    <w:rsid w:val="009257E7"/>
    <w:rsid w:val="00935AA0"/>
    <w:rsid w:val="00953DB3"/>
    <w:rsid w:val="00971B87"/>
    <w:rsid w:val="009841BA"/>
    <w:rsid w:val="0098459C"/>
    <w:rsid w:val="009A5FFA"/>
    <w:rsid w:val="009B0210"/>
    <w:rsid w:val="009B48B3"/>
    <w:rsid w:val="009C168B"/>
    <w:rsid w:val="009C4C0A"/>
    <w:rsid w:val="009D13BB"/>
    <w:rsid w:val="009D602C"/>
    <w:rsid w:val="009D74CF"/>
    <w:rsid w:val="009F1765"/>
    <w:rsid w:val="009F1D9C"/>
    <w:rsid w:val="009F53A6"/>
    <w:rsid w:val="00A2785F"/>
    <w:rsid w:val="00A366E3"/>
    <w:rsid w:val="00A5626C"/>
    <w:rsid w:val="00A629C6"/>
    <w:rsid w:val="00A71770"/>
    <w:rsid w:val="00A8657D"/>
    <w:rsid w:val="00A95D12"/>
    <w:rsid w:val="00AC01B8"/>
    <w:rsid w:val="00AC2CCB"/>
    <w:rsid w:val="00AC48F9"/>
    <w:rsid w:val="00AD0F7A"/>
    <w:rsid w:val="00AD49EE"/>
    <w:rsid w:val="00AD6D0C"/>
    <w:rsid w:val="00B21BBD"/>
    <w:rsid w:val="00B23D8E"/>
    <w:rsid w:val="00B46A35"/>
    <w:rsid w:val="00B60E99"/>
    <w:rsid w:val="00B73C94"/>
    <w:rsid w:val="00B7635B"/>
    <w:rsid w:val="00B910FA"/>
    <w:rsid w:val="00BB0F7D"/>
    <w:rsid w:val="00C04F37"/>
    <w:rsid w:val="00C32199"/>
    <w:rsid w:val="00C35AD0"/>
    <w:rsid w:val="00C44454"/>
    <w:rsid w:val="00C6234A"/>
    <w:rsid w:val="00C76135"/>
    <w:rsid w:val="00CA4D45"/>
    <w:rsid w:val="00CB1040"/>
    <w:rsid w:val="00CB5804"/>
    <w:rsid w:val="00CB630A"/>
    <w:rsid w:val="00CD3C5B"/>
    <w:rsid w:val="00CD6BE5"/>
    <w:rsid w:val="00CD7A15"/>
    <w:rsid w:val="00CE43B7"/>
    <w:rsid w:val="00CF2313"/>
    <w:rsid w:val="00D1180F"/>
    <w:rsid w:val="00D11A51"/>
    <w:rsid w:val="00D20F0D"/>
    <w:rsid w:val="00D24330"/>
    <w:rsid w:val="00D32044"/>
    <w:rsid w:val="00D43F40"/>
    <w:rsid w:val="00D5299C"/>
    <w:rsid w:val="00D57BE6"/>
    <w:rsid w:val="00D67C08"/>
    <w:rsid w:val="00D92558"/>
    <w:rsid w:val="00D944C1"/>
    <w:rsid w:val="00DA2B68"/>
    <w:rsid w:val="00DC5C55"/>
    <w:rsid w:val="00DE309A"/>
    <w:rsid w:val="00DE315E"/>
    <w:rsid w:val="00DE3B00"/>
    <w:rsid w:val="00DE6E0E"/>
    <w:rsid w:val="00DF34A5"/>
    <w:rsid w:val="00DF45C1"/>
    <w:rsid w:val="00E13BAC"/>
    <w:rsid w:val="00E145C5"/>
    <w:rsid w:val="00E255E0"/>
    <w:rsid w:val="00E2706E"/>
    <w:rsid w:val="00E678D0"/>
    <w:rsid w:val="00E96ACC"/>
    <w:rsid w:val="00EC1781"/>
    <w:rsid w:val="00ED0391"/>
    <w:rsid w:val="00ED26E3"/>
    <w:rsid w:val="00EE4AB2"/>
    <w:rsid w:val="00EF00F3"/>
    <w:rsid w:val="00EF7ECA"/>
    <w:rsid w:val="00F024EF"/>
    <w:rsid w:val="00F070DF"/>
    <w:rsid w:val="00F0784D"/>
    <w:rsid w:val="00F12CB6"/>
    <w:rsid w:val="00F40697"/>
    <w:rsid w:val="00F43C1C"/>
    <w:rsid w:val="00F442CD"/>
    <w:rsid w:val="00F47703"/>
    <w:rsid w:val="00F51A46"/>
    <w:rsid w:val="00F54B93"/>
    <w:rsid w:val="00F73784"/>
    <w:rsid w:val="00F814CB"/>
    <w:rsid w:val="00F837FC"/>
    <w:rsid w:val="00F93424"/>
    <w:rsid w:val="00F955D8"/>
    <w:rsid w:val="00FC7030"/>
    <w:rsid w:val="00FD5013"/>
    <w:rsid w:val="00FE70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903D5D"/>
    <w:rPr>
      <w:sz w:val="24"/>
      <w:szCs w:val="24"/>
    </w:rPr>
  </w:style>
  <w:style w:type="paragraph" w:styleId="Nadpis1">
    <w:name w:val="heading 1"/>
    <w:basedOn w:val="Normln"/>
    <w:next w:val="Normln"/>
    <w:qFormat/>
    <w:rsid w:val="00903D5D"/>
    <w:pPr>
      <w:keepNext/>
      <w:outlineLvl w:val="0"/>
    </w:pPr>
    <w:rPr>
      <w:b/>
      <w:bCs/>
      <w:sz w:val="20"/>
    </w:rPr>
  </w:style>
  <w:style w:type="paragraph" w:styleId="Nadpis2">
    <w:name w:val="heading 2"/>
    <w:basedOn w:val="Normln"/>
    <w:next w:val="Normln"/>
    <w:qFormat/>
    <w:rsid w:val="00903D5D"/>
    <w:pPr>
      <w:keepNext/>
      <w:jc w:val="center"/>
      <w:outlineLvl w:val="1"/>
    </w:pPr>
    <w:rPr>
      <w:b/>
      <w:bCs/>
      <w:sz w:val="28"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semiHidden/>
  </w:style>
  <w:style w:type="paragraph" w:styleId="Zkladntext">
    <w:name w:val="Body Text"/>
    <w:basedOn w:val="Normln"/>
    <w:rsid w:val="00903D5D"/>
    <w:rPr>
      <w:sz w:val="20"/>
    </w:rPr>
  </w:style>
  <w:style w:type="paragraph" w:styleId="Nzev">
    <w:name w:val="Title"/>
    <w:basedOn w:val="Normln"/>
    <w:qFormat/>
    <w:rsid w:val="00903D5D"/>
    <w:pPr>
      <w:jc w:val="center"/>
    </w:pPr>
    <w:rPr>
      <w:b/>
      <w:bCs/>
      <w:sz w:val="40"/>
    </w:rPr>
  </w:style>
  <w:style w:type="character" w:styleId="Siln">
    <w:name w:val="Strong"/>
    <w:qFormat/>
    <w:rsid w:val="009D13BB"/>
    <w:rPr>
      <w:b/>
      <w:bCs/>
    </w:rPr>
  </w:style>
  <w:style w:type="paragraph" w:styleId="Zhlav">
    <w:name w:val="header"/>
    <w:basedOn w:val="Normln"/>
    <w:link w:val="ZhlavChar"/>
    <w:rsid w:val="0051378F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rsid w:val="0051378F"/>
    <w:rPr>
      <w:sz w:val="24"/>
      <w:szCs w:val="24"/>
    </w:rPr>
  </w:style>
  <w:style w:type="paragraph" w:styleId="Zpat">
    <w:name w:val="footer"/>
    <w:basedOn w:val="Normln"/>
    <w:link w:val="ZpatChar"/>
    <w:uiPriority w:val="99"/>
    <w:rsid w:val="0051378F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51378F"/>
    <w:rPr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EC1781"/>
    <w:pPr>
      <w:spacing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903D5D"/>
    <w:rPr>
      <w:sz w:val="24"/>
      <w:szCs w:val="24"/>
    </w:rPr>
  </w:style>
  <w:style w:type="paragraph" w:styleId="Nadpis1">
    <w:name w:val="heading 1"/>
    <w:basedOn w:val="Normln"/>
    <w:next w:val="Normln"/>
    <w:qFormat/>
    <w:rsid w:val="00903D5D"/>
    <w:pPr>
      <w:keepNext/>
      <w:outlineLvl w:val="0"/>
    </w:pPr>
    <w:rPr>
      <w:b/>
      <w:bCs/>
      <w:sz w:val="20"/>
    </w:rPr>
  </w:style>
  <w:style w:type="paragraph" w:styleId="Nadpis2">
    <w:name w:val="heading 2"/>
    <w:basedOn w:val="Normln"/>
    <w:next w:val="Normln"/>
    <w:qFormat/>
    <w:rsid w:val="00903D5D"/>
    <w:pPr>
      <w:keepNext/>
      <w:jc w:val="center"/>
      <w:outlineLvl w:val="1"/>
    </w:pPr>
    <w:rPr>
      <w:b/>
      <w:bCs/>
      <w:sz w:val="28"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semiHidden/>
  </w:style>
  <w:style w:type="paragraph" w:styleId="Zkladntext">
    <w:name w:val="Body Text"/>
    <w:basedOn w:val="Normln"/>
    <w:rsid w:val="00903D5D"/>
    <w:rPr>
      <w:sz w:val="20"/>
    </w:rPr>
  </w:style>
  <w:style w:type="paragraph" w:styleId="Nzev">
    <w:name w:val="Title"/>
    <w:basedOn w:val="Normln"/>
    <w:qFormat/>
    <w:rsid w:val="00903D5D"/>
    <w:pPr>
      <w:jc w:val="center"/>
    </w:pPr>
    <w:rPr>
      <w:b/>
      <w:bCs/>
      <w:sz w:val="40"/>
    </w:rPr>
  </w:style>
  <w:style w:type="character" w:styleId="Siln">
    <w:name w:val="Strong"/>
    <w:qFormat/>
    <w:rsid w:val="009D13BB"/>
    <w:rPr>
      <w:b/>
      <w:bCs/>
    </w:rPr>
  </w:style>
  <w:style w:type="paragraph" w:styleId="Zhlav">
    <w:name w:val="header"/>
    <w:basedOn w:val="Normln"/>
    <w:link w:val="ZhlavChar"/>
    <w:rsid w:val="0051378F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rsid w:val="0051378F"/>
    <w:rPr>
      <w:sz w:val="24"/>
      <w:szCs w:val="24"/>
    </w:rPr>
  </w:style>
  <w:style w:type="paragraph" w:styleId="Zpat">
    <w:name w:val="footer"/>
    <w:basedOn w:val="Normln"/>
    <w:link w:val="ZpatChar"/>
    <w:uiPriority w:val="99"/>
    <w:rsid w:val="0051378F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51378F"/>
    <w:rPr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EC1781"/>
    <w:pPr>
      <w:spacing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7548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700</Words>
  <Characters>4131</Characters>
  <Application>Microsoft Office Word</Application>
  <DocSecurity>0</DocSecurity>
  <Lines>34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 o budoucí kupní smlouvě</vt:lpstr>
    </vt:vector>
  </TitlesOfParts>
  <Company>astra</Company>
  <LinksUpToDate>false</LinksUpToDate>
  <CharactersWithSpaces>4822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o budoucí kupní smlouvě</dc:title>
  <dc:creator>pc02</dc:creator>
  <cp:lastModifiedBy>Davidová Petra</cp:lastModifiedBy>
  <cp:revision>2</cp:revision>
  <cp:lastPrinted>2017-12-12T07:38:00Z</cp:lastPrinted>
  <dcterms:created xsi:type="dcterms:W3CDTF">2017-12-13T13:28:00Z</dcterms:created>
  <dcterms:modified xsi:type="dcterms:W3CDTF">2017-12-13T13:28:00Z</dcterms:modified>
</cp:coreProperties>
</file>