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9F" w:rsidRDefault="00294D9F" w:rsidP="00D378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>
            <wp:extent cx="5760720" cy="117364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A8" w:rsidRDefault="00D378A8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8A8" w:rsidRDefault="00D378A8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95457" w:rsidRPr="00B93934" w:rsidRDefault="00495457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I</w:t>
      </w:r>
    </w:p>
    <w:p w:rsidR="00495457" w:rsidRPr="00B93934" w:rsidRDefault="00495457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Smluvní strany</w:t>
      </w:r>
    </w:p>
    <w:p w:rsidR="0085766D" w:rsidRDefault="0085766D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378A8" w:rsidRPr="00B93934" w:rsidRDefault="00D378A8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5766D" w:rsidRPr="00B93934" w:rsidRDefault="0085766D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95457" w:rsidRPr="00B93934" w:rsidRDefault="0085766D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DŮM ROMSKÉ KILTURY o.p.s.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se sídlem</w:t>
      </w:r>
      <w:r w:rsidR="0085766D" w:rsidRPr="00B93934">
        <w:rPr>
          <w:rFonts w:ascii="Arial" w:hAnsi="Arial" w:cs="Arial"/>
        </w:rPr>
        <w:t>: Most, Zlatnická 5/184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zastoupená </w:t>
      </w:r>
      <w:r w:rsidR="0085766D" w:rsidRPr="00B93934">
        <w:rPr>
          <w:rFonts w:ascii="Arial" w:hAnsi="Arial" w:cs="Arial"/>
        </w:rPr>
        <w:t xml:space="preserve">Martinem </w:t>
      </w:r>
      <w:proofErr w:type="spellStart"/>
      <w:r w:rsidR="0085766D" w:rsidRPr="00B93934">
        <w:rPr>
          <w:rFonts w:ascii="Arial" w:hAnsi="Arial" w:cs="Arial"/>
        </w:rPr>
        <w:t>Nebesařem</w:t>
      </w:r>
      <w:proofErr w:type="spellEnd"/>
      <w:r w:rsidR="0085766D" w:rsidRPr="00B93934">
        <w:rPr>
          <w:rFonts w:ascii="Arial" w:hAnsi="Arial" w:cs="Arial"/>
        </w:rPr>
        <w:t>, ředitelem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zapsaná u </w:t>
      </w:r>
      <w:r w:rsidR="0085766D" w:rsidRPr="00B93934">
        <w:rPr>
          <w:rFonts w:ascii="Arial" w:hAnsi="Arial" w:cs="Arial"/>
        </w:rPr>
        <w:t xml:space="preserve">Krajského </w:t>
      </w:r>
      <w:r w:rsidRPr="00B93934">
        <w:rPr>
          <w:rFonts w:ascii="Arial" w:hAnsi="Arial" w:cs="Arial"/>
        </w:rPr>
        <w:t>soudu v</w:t>
      </w:r>
      <w:r w:rsidR="0085766D" w:rsidRPr="00B93934">
        <w:rPr>
          <w:rFonts w:ascii="Arial" w:hAnsi="Arial" w:cs="Arial"/>
        </w:rPr>
        <w:t> Ústí nad Labem</w:t>
      </w:r>
      <w:r w:rsidRPr="00B93934">
        <w:rPr>
          <w:rFonts w:ascii="Arial" w:hAnsi="Arial" w:cs="Arial"/>
        </w:rPr>
        <w:t xml:space="preserve">, oddíl </w:t>
      </w:r>
      <w:r w:rsidR="0085766D" w:rsidRPr="00B93934">
        <w:rPr>
          <w:rFonts w:ascii="Arial" w:hAnsi="Arial" w:cs="Arial"/>
        </w:rPr>
        <w:t>O</w:t>
      </w:r>
      <w:r w:rsidRPr="00B93934">
        <w:rPr>
          <w:rFonts w:ascii="Arial" w:hAnsi="Arial" w:cs="Arial"/>
        </w:rPr>
        <w:t>, vložka 1</w:t>
      </w:r>
      <w:r w:rsidR="0085766D" w:rsidRPr="00B93934">
        <w:rPr>
          <w:rFonts w:ascii="Arial" w:hAnsi="Arial" w:cs="Arial"/>
        </w:rPr>
        <w:t>09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IČ: </w:t>
      </w:r>
      <w:r w:rsidR="0085766D" w:rsidRPr="00B93934">
        <w:rPr>
          <w:rFonts w:ascii="Arial" w:hAnsi="Arial" w:cs="Arial"/>
        </w:rPr>
        <w:t>25441892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bankovní spojení: </w:t>
      </w:r>
      <w:r w:rsidR="0085766D" w:rsidRPr="00B93934">
        <w:rPr>
          <w:rFonts w:ascii="Arial" w:hAnsi="Arial" w:cs="Arial"/>
        </w:rPr>
        <w:t>Komerční banka, a.s. pobočka Most 27-7667510297/0100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(dále jen „Příjemce“)</w:t>
      </w:r>
    </w:p>
    <w:p w:rsidR="00D378A8" w:rsidRDefault="00D378A8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78A8" w:rsidRPr="00B93934" w:rsidRDefault="00D378A8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5457" w:rsidRPr="00B93934" w:rsidRDefault="0085766D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a</w:t>
      </w:r>
    </w:p>
    <w:p w:rsidR="00D378A8" w:rsidRDefault="00D378A8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78A8" w:rsidRPr="00B93934" w:rsidRDefault="00D378A8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5457" w:rsidRPr="00D91833" w:rsidRDefault="00B93934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1833">
        <w:rPr>
          <w:rFonts w:ascii="Arial" w:hAnsi="Arial" w:cs="Arial"/>
        </w:rPr>
        <w:t xml:space="preserve">Základní škola </w:t>
      </w:r>
      <w:r w:rsidRPr="00D91833">
        <w:rPr>
          <w:rFonts w:ascii="Arial" w:eastAsia="Calibri" w:hAnsi="Arial" w:cs="Arial"/>
          <w:bCs/>
        </w:rPr>
        <w:t xml:space="preserve">Most, Zlatnická 186, příspěvková organizace </w:t>
      </w:r>
    </w:p>
    <w:p w:rsidR="00B93934" w:rsidRPr="00D91833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1833">
        <w:rPr>
          <w:rFonts w:ascii="Arial" w:hAnsi="Arial" w:cs="Arial"/>
        </w:rPr>
        <w:t>se sídlem</w:t>
      </w:r>
      <w:r w:rsidR="00B93934" w:rsidRPr="00D91833">
        <w:rPr>
          <w:rFonts w:ascii="Arial" w:hAnsi="Arial" w:cs="Arial"/>
        </w:rPr>
        <w:t xml:space="preserve">: </w:t>
      </w:r>
      <w:r w:rsidR="00B93934" w:rsidRPr="00D91833">
        <w:rPr>
          <w:rFonts w:ascii="Arial" w:eastAsia="Calibri" w:hAnsi="Arial" w:cs="Arial"/>
          <w:bCs/>
        </w:rPr>
        <w:t>Most, Zlatnická 186</w:t>
      </w:r>
      <w:r w:rsidRPr="00D91833">
        <w:rPr>
          <w:rFonts w:ascii="Arial" w:hAnsi="Arial" w:cs="Arial"/>
        </w:rPr>
        <w:t xml:space="preserve"> </w:t>
      </w:r>
    </w:p>
    <w:p w:rsidR="00495457" w:rsidRPr="00D91833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1833">
        <w:rPr>
          <w:rFonts w:ascii="Arial" w:hAnsi="Arial" w:cs="Arial"/>
        </w:rPr>
        <w:t>zastoupená</w:t>
      </w:r>
      <w:r w:rsidR="00B93934" w:rsidRPr="00D91833">
        <w:rPr>
          <w:rFonts w:ascii="Arial" w:hAnsi="Arial" w:cs="Arial"/>
        </w:rPr>
        <w:t>: Mgr. Monikou Kynclovou, ředitelkou</w:t>
      </w:r>
    </w:p>
    <w:p w:rsidR="00495457" w:rsidRPr="00D91833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1833">
        <w:rPr>
          <w:rFonts w:ascii="Arial" w:hAnsi="Arial" w:cs="Arial"/>
        </w:rPr>
        <w:t xml:space="preserve">IČ: </w:t>
      </w:r>
      <w:r w:rsidR="00B93934" w:rsidRPr="00D91833">
        <w:rPr>
          <w:rFonts w:ascii="Arial" w:eastAsia="Calibri" w:hAnsi="Arial" w:cs="Arial"/>
          <w:bCs/>
        </w:rPr>
        <w:t>498 72 265</w:t>
      </w:r>
    </w:p>
    <w:p w:rsidR="00495457" w:rsidRPr="00B93934" w:rsidRDefault="00D91833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1833">
        <w:rPr>
          <w:rFonts w:ascii="Arial" w:hAnsi="Arial" w:cs="Arial"/>
        </w:rPr>
        <w:t>bankovní spojení: Česká spořitelna Most, č. účtu 1041440349/0800</w:t>
      </w:r>
    </w:p>
    <w:p w:rsidR="00495457" w:rsidRPr="00B93934" w:rsidRDefault="00495457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(dále jen „Partner“)</w:t>
      </w:r>
    </w:p>
    <w:p w:rsidR="0085766D" w:rsidRPr="00B93934" w:rsidRDefault="0085766D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78A8" w:rsidRDefault="00D378A8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78A8" w:rsidRPr="00B93934" w:rsidRDefault="00D378A8" w:rsidP="0049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70611" w:rsidRPr="00B93934" w:rsidRDefault="00A70611" w:rsidP="00495457">
      <w:pPr>
        <w:rPr>
          <w:rFonts w:ascii="Arial" w:hAnsi="Arial" w:cs="Arial"/>
        </w:rPr>
      </w:pPr>
    </w:p>
    <w:p w:rsidR="00A70611" w:rsidRPr="00B93934" w:rsidRDefault="00A70611" w:rsidP="00A70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uzavřeli níže uvedeného dne, měsíce a roku tuto Smlouvu o partnerství (dále jen „Smlouva“):</w:t>
      </w:r>
    </w:p>
    <w:p w:rsidR="00A70611" w:rsidRPr="00B93934" w:rsidRDefault="00A70611" w:rsidP="00A70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0611" w:rsidRPr="00B93934" w:rsidRDefault="00A70611" w:rsidP="00A70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70611" w:rsidRPr="00B93934" w:rsidRDefault="00A70611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II</w:t>
      </w:r>
    </w:p>
    <w:p w:rsidR="00A70611" w:rsidRPr="00B93934" w:rsidRDefault="00A70611" w:rsidP="00A70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Předmět a účel Smlouvy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1. Předmětem této Smlouvy je úprava právního postavení Příjemce a jeho Partnerů, jejich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úlohy a odpovědnosti, jakož i úprava jejich vzájemných práv a povinností při realizaci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projektu dle odst. 2 tohoto článku Smlouvy.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2. Účelem této Smlouvy je upravit vzájemno</w:t>
      </w:r>
      <w:r w:rsidR="0094286A">
        <w:rPr>
          <w:rFonts w:ascii="Arial" w:hAnsi="Arial" w:cs="Arial"/>
        </w:rPr>
        <w:t>u spolupráci Příjemce a Partner</w:t>
      </w:r>
      <w:r w:rsidRPr="00B93934">
        <w:rPr>
          <w:rFonts w:ascii="Arial" w:hAnsi="Arial" w:cs="Arial"/>
        </w:rPr>
        <w:t>ů, kteří společně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 xml:space="preserve">realizují </w:t>
      </w:r>
      <w:r w:rsidRPr="0094286A">
        <w:rPr>
          <w:rFonts w:ascii="Arial" w:hAnsi="Arial" w:cs="Arial"/>
        </w:rPr>
        <w:t>Projekt „</w:t>
      </w:r>
      <w:r w:rsidR="0094286A" w:rsidRPr="0094286A">
        <w:rPr>
          <w:rFonts w:ascii="Arial" w:eastAsia="Calibri" w:hAnsi="Arial" w:cs="Arial"/>
          <w:color w:val="000000"/>
        </w:rPr>
        <w:t>PODPORA STŘEDOŠKOLSKÉHO VZDĚLÁVÁNÍ CHANOVSKÝCH ŽÁKŮ</w:t>
      </w:r>
      <w:r w:rsidRPr="0094286A">
        <w:rPr>
          <w:rFonts w:ascii="Arial" w:hAnsi="Arial" w:cs="Arial"/>
        </w:rPr>
        <w:t>“ v rámci</w:t>
      </w:r>
      <w:r w:rsidRPr="00B93934">
        <w:rPr>
          <w:rFonts w:ascii="Arial" w:hAnsi="Arial" w:cs="Arial"/>
        </w:rPr>
        <w:t xml:space="preserve"> Operačního programu Výzkum, vývoj a vzdělávání.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3. Vztahy mezi Příjemcem a jeho Partnery se řídí principy partnerství, které jsou vymezeny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v Pravidlech pro žadatele a příjemce Operačního programu Výzkum, vývoj a vzdělávání (dále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jen „Pravidla pro žadatele a příjemce“), jejichž číslo verze je uvedeno v právním aktu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 xml:space="preserve">o poskytnutí/převodu podpory </w:t>
      </w:r>
      <w:r w:rsidR="00EE6F1F" w:rsidRPr="00EE6F1F">
        <w:rPr>
          <w:rFonts w:ascii="Arial" w:hAnsi="Arial" w:cs="Arial"/>
        </w:rPr>
        <w:t>č.</w:t>
      </w:r>
      <w:r w:rsidR="00EE6F1F">
        <w:rPr>
          <w:rFonts w:ascii="Arial" w:hAnsi="Arial" w:cs="Arial"/>
        </w:rPr>
        <w:t xml:space="preserve"> </w:t>
      </w:r>
      <w:r w:rsidR="00EE6F1F" w:rsidRPr="00EE6F1F">
        <w:rPr>
          <w:rFonts w:ascii="Arial" w:hAnsi="Arial" w:cs="Arial"/>
        </w:rPr>
        <w:t>CZ.02.3.61/0.0/0.0/15_007/0000222</w:t>
      </w:r>
      <w:r w:rsidRPr="00B93934">
        <w:rPr>
          <w:rFonts w:ascii="Arial" w:hAnsi="Arial" w:cs="Arial"/>
        </w:rPr>
        <w:t>, případně v Rozhodnutí o změně právního aktu,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případně ve Specifických pravidlech pro žadatele a příjemce nebo ve vyhlášené výzvě.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lastRenderedPageBreak/>
        <w:t>4. Příjemce a jeho Partneři jsou povinni při realizaci Projektu postupovat dle pravidel</w:t>
      </w:r>
      <w:r w:rsidR="0094286A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 xml:space="preserve">uvedených v této Smlouvě, právním aktu o poskytnutí/převodu podpory </w:t>
      </w:r>
      <w:r w:rsidR="00EE6F1F" w:rsidRPr="00EE6F1F">
        <w:rPr>
          <w:rFonts w:ascii="Arial" w:hAnsi="Arial" w:cs="Arial"/>
        </w:rPr>
        <w:t>č.</w:t>
      </w:r>
      <w:r w:rsidR="00EE6F1F">
        <w:rPr>
          <w:rFonts w:ascii="Arial" w:hAnsi="Arial" w:cs="Arial"/>
        </w:rPr>
        <w:t xml:space="preserve"> </w:t>
      </w:r>
      <w:r w:rsidR="00EE6F1F" w:rsidRPr="00EE6F1F">
        <w:rPr>
          <w:rFonts w:ascii="Arial" w:hAnsi="Arial" w:cs="Arial"/>
        </w:rPr>
        <w:t>CZ.02.3.61/0.0/0.0/15_007/0000222</w:t>
      </w:r>
      <w:r w:rsidRPr="00B93934">
        <w:rPr>
          <w:rFonts w:ascii="Arial" w:hAnsi="Arial" w:cs="Arial"/>
        </w:rPr>
        <w:t>, Operačním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programu Výzkum, vývoj a vzdělávání, Pravidlech pro žadatele a příjemce a relevantních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Specifických pravidlech pro žadatele a příjemce, případně jiných metodických pokynech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vydávaných Řídicím orgánem (Ministerstvem školství, mládeže a tělovýchovy).</w:t>
      </w:r>
    </w:p>
    <w:p w:rsidR="00A70611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7373D" w:rsidRPr="00B93934" w:rsidRDefault="0057373D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III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Práva a povinnosti smluvních stran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Smluvní strany se dohodly, že se budou spolupodílet na realizaci Projektu uvedeného v čl. II. této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Smlouvy takto: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1. Příjemce bude provádět tyto činnosti: 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 xml:space="preserve">řízení projektu 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sestavení vzdělávacích modulů a přípravu materiálů, které mají v rámci realizace</w:t>
      </w:r>
      <w:r>
        <w:rPr>
          <w:rFonts w:ascii="Arial" w:hAnsi="Arial" w:cs="Arial"/>
          <w:i/>
          <w:iCs/>
        </w:rPr>
        <w:t xml:space="preserve"> </w:t>
      </w:r>
      <w:r w:rsidR="00A70611" w:rsidRPr="00B93934">
        <w:rPr>
          <w:rFonts w:ascii="Arial" w:hAnsi="Arial" w:cs="Arial"/>
          <w:i/>
          <w:iCs/>
        </w:rPr>
        <w:t>projektu vzniknout,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lektorskou činnost,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přípravu a řízení konferencí</w:t>
      </w:r>
      <w:r w:rsidR="00A15255">
        <w:rPr>
          <w:rFonts w:ascii="Arial" w:hAnsi="Arial" w:cs="Arial"/>
          <w:i/>
          <w:iCs/>
        </w:rPr>
        <w:t>, workshopů</w:t>
      </w:r>
      <w:r w:rsidR="00A70611" w:rsidRPr="00B93934">
        <w:rPr>
          <w:rFonts w:ascii="Arial" w:hAnsi="Arial" w:cs="Arial"/>
          <w:i/>
          <w:iCs/>
        </w:rPr>
        <w:t xml:space="preserve"> a seminářů,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zpracování návrhu projektu a jeho změn a doplnění,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průběžné informování Partnerů,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průběžné vyhodnocování projektových činností,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vyhodnocení připomínek a hodnocení výstupů z projektu,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provádět publicitu projektu,</w:t>
      </w:r>
    </w:p>
    <w:p w:rsidR="00A70611" w:rsidRPr="00B93934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projednání veškerých změn a povinností s Partner</w:t>
      </w:r>
      <w:r w:rsidR="00A15255">
        <w:rPr>
          <w:rFonts w:ascii="Arial" w:hAnsi="Arial" w:cs="Arial"/>
          <w:i/>
          <w:iCs/>
        </w:rPr>
        <w:t>y</w:t>
      </w:r>
      <w:r w:rsidR="00A70611" w:rsidRPr="00B93934">
        <w:rPr>
          <w:rFonts w:ascii="Arial" w:hAnsi="Arial" w:cs="Arial"/>
          <w:i/>
          <w:iCs/>
        </w:rPr>
        <w:t>,</w:t>
      </w:r>
    </w:p>
    <w:p w:rsidR="00A70611" w:rsidRDefault="0094286A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zpracování zpráv o realizaci a předkládání žádostí o platbu,</w:t>
      </w:r>
    </w:p>
    <w:p w:rsidR="00A15255" w:rsidRPr="00B93934" w:rsidRDefault="00A15255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zabezpečovat výukový materiál Partnerům,</w:t>
      </w:r>
    </w:p>
    <w:p w:rsidR="00A70611" w:rsidRDefault="0094286A" w:rsidP="00A67AB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  <w:i/>
          <w:iCs/>
        </w:rPr>
        <w:t>schvalování a proplácení způsobilých výdajů Partner</w:t>
      </w:r>
      <w:r w:rsidR="00A15255">
        <w:rPr>
          <w:rFonts w:ascii="Arial" w:hAnsi="Arial" w:cs="Arial"/>
          <w:i/>
          <w:iCs/>
        </w:rPr>
        <w:t>ů</w:t>
      </w:r>
      <w:r w:rsidR="00A70611" w:rsidRPr="00B93934">
        <w:rPr>
          <w:rFonts w:ascii="Arial" w:hAnsi="Arial" w:cs="Arial"/>
          <w:i/>
          <w:iCs/>
        </w:rPr>
        <w:t xml:space="preserve">, </w:t>
      </w:r>
    </w:p>
    <w:p w:rsidR="007B1BB5" w:rsidRPr="00B93934" w:rsidRDefault="007B1BB5" w:rsidP="007B1B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2. Partner </w:t>
      </w:r>
      <w:r w:rsidRPr="004C125E">
        <w:rPr>
          <w:rFonts w:ascii="Arial" w:hAnsi="Arial" w:cs="Arial"/>
        </w:rPr>
        <w:t xml:space="preserve">Základní škola </w:t>
      </w:r>
      <w:r w:rsidRPr="004C125E">
        <w:rPr>
          <w:rFonts w:ascii="Arial" w:eastAsia="Calibri" w:hAnsi="Arial" w:cs="Arial"/>
          <w:bCs/>
        </w:rPr>
        <w:t xml:space="preserve">Most, Zlatnická 186, příspěvková organizace </w:t>
      </w:r>
      <w:r w:rsidRPr="00B93934">
        <w:rPr>
          <w:rFonts w:ascii="Arial" w:hAnsi="Arial" w:cs="Arial"/>
        </w:rPr>
        <w:t xml:space="preserve">bude provádět tyto činnosti: </w:t>
      </w:r>
    </w:p>
    <w:p w:rsidR="007B1BB5" w:rsidRPr="00B93934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B93934">
        <w:rPr>
          <w:rFonts w:ascii="Arial" w:hAnsi="Arial" w:cs="Arial"/>
          <w:i/>
          <w:iCs/>
        </w:rPr>
        <w:t>připomínkování a hodnocení výstupů z projektu,</w:t>
      </w:r>
    </w:p>
    <w:p w:rsidR="007B1BB5" w:rsidRPr="00A15255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A15255">
        <w:rPr>
          <w:rFonts w:ascii="Arial" w:hAnsi="Arial" w:cs="Arial"/>
          <w:color w:val="000000" w:themeColor="text1"/>
        </w:rPr>
        <w:t xml:space="preserve">- </w:t>
      </w:r>
      <w:r w:rsidRPr="00A15255">
        <w:rPr>
          <w:rFonts w:ascii="Arial" w:hAnsi="Arial" w:cs="Arial"/>
          <w:i/>
          <w:iCs/>
          <w:color w:val="000000" w:themeColor="text1"/>
        </w:rPr>
        <w:t xml:space="preserve">spolupráce při zajišťování cílové skupiny z oblasti lidských zdrojů, </w:t>
      </w:r>
    </w:p>
    <w:p w:rsidR="007B1BB5" w:rsidRPr="00FE0CF0" w:rsidRDefault="007B1BB5" w:rsidP="00FE0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A15255">
        <w:rPr>
          <w:rFonts w:ascii="Arial" w:hAnsi="Arial" w:cs="Arial"/>
          <w:i/>
          <w:iCs/>
          <w:color w:val="000000" w:themeColor="text1"/>
        </w:rPr>
        <w:t>- doučování pro vycházející žáky- 5 žáků/2 hod. týdně</w:t>
      </w:r>
      <w:r w:rsidRPr="00FE0CF0">
        <w:rPr>
          <w:rFonts w:ascii="Arial" w:hAnsi="Arial" w:cs="Arial"/>
          <w:i/>
          <w:iCs/>
          <w:color w:val="000000" w:themeColor="text1"/>
        </w:rPr>
        <w:t>;</w:t>
      </w:r>
      <w:r w:rsidRPr="00FE0CF0">
        <w:rPr>
          <w:rFonts w:ascii="Arial" w:hAnsi="Arial" w:cs="Arial"/>
          <w:i/>
          <w:iCs/>
          <w:color w:val="000000" w:themeColor="text1"/>
          <w:shd w:val="clear" w:color="auto" w:fill="FFFFFF" w:themeFill="background1"/>
        </w:rPr>
        <w:t>1 pedagog</w:t>
      </w:r>
    </w:p>
    <w:p w:rsidR="007B1BB5" w:rsidRPr="00FE0CF0" w:rsidRDefault="007B1BB5" w:rsidP="00FE0C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E0CF0">
        <w:rPr>
          <w:rFonts w:ascii="Arial" w:hAnsi="Arial" w:cs="Arial"/>
          <w:i/>
          <w:iCs/>
          <w:color w:val="000000" w:themeColor="text1"/>
        </w:rPr>
        <w:t xml:space="preserve">- zabezpečí účast na školení pedagogů pro práci s CS - školení pro </w:t>
      </w:r>
      <w:r w:rsidR="00C81C26" w:rsidRPr="00FE0CF0">
        <w:rPr>
          <w:rFonts w:ascii="Arial" w:hAnsi="Arial" w:cs="Arial"/>
          <w:i/>
          <w:iCs/>
          <w:color w:val="000000" w:themeColor="text1"/>
        </w:rPr>
        <w:t>2</w:t>
      </w:r>
      <w:r w:rsidRPr="00FE0CF0">
        <w:rPr>
          <w:rFonts w:ascii="Arial" w:hAnsi="Arial" w:cs="Arial"/>
          <w:i/>
          <w:iCs/>
          <w:color w:val="000000" w:themeColor="text1"/>
        </w:rPr>
        <w:t xml:space="preserve"> pedagogů, 6x ročně à 2 hod., střídavě v ZŚ, SŠ a DRK pro učitele </w:t>
      </w:r>
      <w:proofErr w:type="spellStart"/>
      <w:r w:rsidRPr="00FE0CF0">
        <w:rPr>
          <w:rFonts w:ascii="Arial" w:hAnsi="Arial" w:cs="Arial"/>
          <w:i/>
          <w:iCs/>
          <w:color w:val="000000" w:themeColor="text1"/>
        </w:rPr>
        <w:t>odb</w:t>
      </w:r>
      <w:proofErr w:type="spellEnd"/>
      <w:r w:rsidRPr="00FE0CF0">
        <w:rPr>
          <w:rFonts w:ascii="Arial" w:hAnsi="Arial" w:cs="Arial"/>
          <w:i/>
          <w:iCs/>
          <w:color w:val="000000" w:themeColor="text1"/>
        </w:rPr>
        <w:t>. předmětů, celkem 36 hod./projekt</w:t>
      </w:r>
    </w:p>
    <w:p w:rsidR="007B1BB5" w:rsidRPr="00FE0CF0" w:rsidRDefault="007B1BB5" w:rsidP="00FE0C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E0CF0">
        <w:rPr>
          <w:rFonts w:ascii="Arial" w:hAnsi="Arial" w:cs="Arial"/>
          <w:i/>
          <w:iCs/>
          <w:color w:val="000000" w:themeColor="text1"/>
        </w:rPr>
        <w:t xml:space="preserve">- zabezpečí účast na školení pedagogů pro práci s CS pro všechny pedagogy – </w:t>
      </w:r>
      <w:r w:rsidR="00C81C26" w:rsidRPr="00FE0CF0">
        <w:rPr>
          <w:rFonts w:ascii="Arial" w:hAnsi="Arial" w:cs="Arial"/>
          <w:i/>
          <w:iCs/>
          <w:color w:val="000000" w:themeColor="text1"/>
        </w:rPr>
        <w:t>2</w:t>
      </w:r>
      <w:r w:rsidRPr="00FE0CF0">
        <w:rPr>
          <w:rFonts w:ascii="Arial" w:hAnsi="Arial" w:cs="Arial"/>
          <w:i/>
          <w:iCs/>
          <w:color w:val="000000" w:themeColor="text1"/>
        </w:rPr>
        <w:t xml:space="preserve"> pedago</w:t>
      </w:r>
      <w:r w:rsidR="005E293B" w:rsidRPr="00FE0CF0">
        <w:rPr>
          <w:rFonts w:ascii="Arial" w:hAnsi="Arial" w:cs="Arial"/>
          <w:i/>
          <w:iCs/>
          <w:color w:val="000000" w:themeColor="text1"/>
        </w:rPr>
        <w:t>gů 2x ročně à 4 hod. v DRK, celkem 24</w:t>
      </w:r>
      <w:r w:rsidRPr="00FE0CF0">
        <w:rPr>
          <w:rFonts w:ascii="Arial" w:hAnsi="Arial" w:cs="Arial"/>
          <w:i/>
          <w:iCs/>
          <w:color w:val="000000" w:themeColor="text1"/>
        </w:rPr>
        <w:t xml:space="preserve"> hod./projekt</w:t>
      </w:r>
    </w:p>
    <w:p w:rsidR="007B1BB5" w:rsidRPr="00FE0CF0" w:rsidRDefault="007B1BB5" w:rsidP="00FE0C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E0CF0">
        <w:rPr>
          <w:rFonts w:ascii="Arial" w:hAnsi="Arial" w:cs="Arial"/>
          <w:i/>
          <w:iCs/>
          <w:color w:val="000000" w:themeColor="text1"/>
        </w:rPr>
        <w:t xml:space="preserve"> - zabezpečí účast </w:t>
      </w:r>
      <w:r w:rsidR="00C81C26" w:rsidRPr="00FE0CF0">
        <w:rPr>
          <w:rFonts w:ascii="Arial" w:hAnsi="Arial" w:cs="Arial"/>
          <w:i/>
          <w:iCs/>
          <w:color w:val="000000" w:themeColor="text1"/>
        </w:rPr>
        <w:t>2</w:t>
      </w:r>
      <w:r w:rsidRPr="00FE0CF0">
        <w:rPr>
          <w:rFonts w:ascii="Arial" w:hAnsi="Arial" w:cs="Arial"/>
          <w:i/>
          <w:iCs/>
          <w:color w:val="000000" w:themeColor="text1"/>
        </w:rPr>
        <w:t xml:space="preserve"> učitelů na exkurze pro učitele do podnikatelských subjektů – </w:t>
      </w:r>
    </w:p>
    <w:p w:rsidR="007B1BB5" w:rsidRPr="00FE0CF0" w:rsidRDefault="007B1BB5" w:rsidP="00FE0C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E0CF0">
        <w:rPr>
          <w:rFonts w:ascii="Arial" w:hAnsi="Arial" w:cs="Arial"/>
          <w:i/>
          <w:iCs/>
          <w:color w:val="000000" w:themeColor="text1"/>
        </w:rPr>
        <w:t>4 exkurze za rok à 5 hod. celkem 60 hod./projekt</w:t>
      </w:r>
    </w:p>
    <w:p w:rsidR="007B1BB5" w:rsidRPr="00FE0CF0" w:rsidRDefault="007B1BB5" w:rsidP="00FE0C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E0CF0">
        <w:rPr>
          <w:rFonts w:ascii="Arial" w:hAnsi="Arial" w:cs="Arial"/>
          <w:i/>
          <w:iCs/>
          <w:color w:val="000000" w:themeColor="text1"/>
        </w:rPr>
        <w:t xml:space="preserve">- zabezpečí účast </w:t>
      </w:r>
      <w:r w:rsidR="00C81C26" w:rsidRPr="00FE0CF0">
        <w:rPr>
          <w:rFonts w:ascii="Arial" w:hAnsi="Arial" w:cs="Arial"/>
          <w:i/>
          <w:iCs/>
          <w:color w:val="000000" w:themeColor="text1"/>
        </w:rPr>
        <w:t>3</w:t>
      </w:r>
      <w:r w:rsidRPr="00FE0CF0">
        <w:rPr>
          <w:rFonts w:ascii="Arial" w:hAnsi="Arial" w:cs="Arial"/>
          <w:i/>
          <w:iCs/>
          <w:color w:val="000000" w:themeColor="text1"/>
        </w:rPr>
        <w:t xml:space="preserve"> učitelů na workshop – 4x workshop à 3 hod./rok, celkem 36 hod./projekt</w:t>
      </w:r>
    </w:p>
    <w:p w:rsidR="007B1BB5" w:rsidRPr="004C7E7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E0CF0">
        <w:rPr>
          <w:rFonts w:ascii="Arial" w:hAnsi="Arial" w:cs="Arial"/>
          <w:i/>
          <w:iCs/>
          <w:color w:val="000000" w:themeColor="text1"/>
        </w:rPr>
        <w:t>- zajistí pedagoga jako doprovod na 4 exkurze</w:t>
      </w:r>
    </w:p>
    <w:p w:rsidR="007B1BB5" w:rsidRPr="004C7E7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4C7E7D">
        <w:rPr>
          <w:rFonts w:ascii="Arial" w:hAnsi="Arial" w:cs="Arial"/>
          <w:i/>
          <w:iCs/>
          <w:color w:val="000000" w:themeColor="text1"/>
        </w:rPr>
        <w:t xml:space="preserve">- účast na pravidelných měsíčních </w:t>
      </w:r>
      <w:r w:rsidR="005E293B" w:rsidRPr="004C7E7D">
        <w:rPr>
          <w:rFonts w:ascii="Arial" w:hAnsi="Arial" w:cs="Arial"/>
          <w:i/>
          <w:iCs/>
          <w:color w:val="000000" w:themeColor="text1"/>
        </w:rPr>
        <w:t xml:space="preserve">(mimo prázdnin) </w:t>
      </w:r>
      <w:r w:rsidRPr="004C7E7D">
        <w:rPr>
          <w:rFonts w:ascii="Arial" w:hAnsi="Arial" w:cs="Arial"/>
          <w:i/>
          <w:iCs/>
          <w:color w:val="000000" w:themeColor="text1"/>
        </w:rPr>
        <w:t>případových konferencích týkajících se ohrožených dětí či celých rodin, zajištění podkladů od pedago</w:t>
      </w:r>
      <w:r w:rsidR="005E293B" w:rsidRPr="004C7E7D">
        <w:rPr>
          <w:rFonts w:ascii="Arial" w:hAnsi="Arial" w:cs="Arial"/>
          <w:i/>
          <w:iCs/>
          <w:color w:val="000000" w:themeColor="text1"/>
        </w:rPr>
        <w:t>gů, návrhy řešení, spolupráce 10</w:t>
      </w:r>
      <w:r w:rsidRPr="004C7E7D">
        <w:rPr>
          <w:rFonts w:ascii="Arial" w:hAnsi="Arial" w:cs="Arial"/>
          <w:i/>
          <w:iCs/>
          <w:color w:val="000000" w:themeColor="text1"/>
        </w:rPr>
        <w:t xml:space="preserve"> setkání v PFC/ rok </w:t>
      </w:r>
    </w:p>
    <w:p w:rsidR="007B1BB5" w:rsidRPr="004C7E7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4C7E7D">
        <w:rPr>
          <w:rFonts w:ascii="Arial" w:hAnsi="Arial" w:cs="Arial"/>
          <w:color w:val="000000" w:themeColor="text1"/>
        </w:rPr>
        <w:t xml:space="preserve">- </w:t>
      </w:r>
      <w:r w:rsidRPr="004C7E7D">
        <w:rPr>
          <w:rFonts w:ascii="Arial" w:hAnsi="Arial" w:cs="Arial"/>
          <w:i/>
          <w:iCs/>
          <w:color w:val="000000" w:themeColor="text1"/>
        </w:rPr>
        <w:t>zprostředkování kontaktu s cílovou skupinou (zajištění přenosu informací mezi cílovou skupinou a Příjemcem),</w:t>
      </w:r>
    </w:p>
    <w:p w:rsidR="007B1BB5" w:rsidRPr="004C7E7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4C7E7D">
        <w:rPr>
          <w:rFonts w:ascii="Arial" w:hAnsi="Arial" w:cs="Arial"/>
          <w:color w:val="000000" w:themeColor="text1"/>
        </w:rPr>
        <w:t xml:space="preserve">- </w:t>
      </w:r>
      <w:r w:rsidRPr="004C7E7D">
        <w:rPr>
          <w:rFonts w:ascii="Arial" w:hAnsi="Arial" w:cs="Arial"/>
          <w:i/>
          <w:iCs/>
          <w:color w:val="000000" w:themeColor="text1"/>
        </w:rPr>
        <w:t>spolupráce na definování potřeb cílové skupiny,</w:t>
      </w:r>
    </w:p>
    <w:p w:rsidR="007B1BB5" w:rsidRPr="004C7E7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4C7E7D">
        <w:rPr>
          <w:rFonts w:ascii="Arial" w:hAnsi="Arial" w:cs="Arial"/>
          <w:color w:val="000000" w:themeColor="text1"/>
        </w:rPr>
        <w:t xml:space="preserve">- </w:t>
      </w:r>
      <w:r w:rsidRPr="004C7E7D">
        <w:rPr>
          <w:rFonts w:ascii="Arial" w:hAnsi="Arial" w:cs="Arial"/>
          <w:i/>
          <w:iCs/>
          <w:color w:val="000000" w:themeColor="text1"/>
        </w:rPr>
        <w:t>spolupráce na návrhu změn a doplnění projektu,</w:t>
      </w:r>
    </w:p>
    <w:p w:rsidR="007B1BB5" w:rsidRPr="004C7E7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4C7E7D">
        <w:rPr>
          <w:rFonts w:ascii="Arial" w:hAnsi="Arial" w:cs="Arial"/>
          <w:color w:val="000000" w:themeColor="text1"/>
        </w:rPr>
        <w:t xml:space="preserve">- </w:t>
      </w:r>
      <w:r w:rsidRPr="004C7E7D">
        <w:rPr>
          <w:rFonts w:ascii="Arial" w:hAnsi="Arial" w:cs="Arial"/>
          <w:i/>
          <w:iCs/>
          <w:color w:val="000000" w:themeColor="text1"/>
        </w:rPr>
        <w:t>vyúčtování vynaložených prostředků,</w:t>
      </w:r>
    </w:p>
    <w:p w:rsidR="007B1BB5" w:rsidRPr="00A15255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4C7E7D">
        <w:rPr>
          <w:rFonts w:ascii="Arial" w:hAnsi="Arial" w:cs="Arial"/>
          <w:color w:val="000000" w:themeColor="text1"/>
        </w:rPr>
        <w:t xml:space="preserve">- </w:t>
      </w:r>
      <w:r w:rsidRPr="004C7E7D">
        <w:rPr>
          <w:rFonts w:ascii="Arial" w:hAnsi="Arial" w:cs="Arial"/>
          <w:i/>
          <w:iCs/>
          <w:color w:val="000000" w:themeColor="text1"/>
        </w:rPr>
        <w:t>zpracování zpráv o své činnosti v dohodnutých termínech,</w:t>
      </w:r>
      <w:r w:rsidRPr="00A15255">
        <w:rPr>
          <w:rFonts w:ascii="Arial" w:hAnsi="Arial" w:cs="Arial"/>
          <w:i/>
          <w:iCs/>
          <w:color w:val="000000" w:themeColor="text1"/>
        </w:rPr>
        <w:t xml:space="preserve"> </w:t>
      </w:r>
    </w:p>
    <w:p w:rsidR="007B1BB5" w:rsidRPr="00A15255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C125E" w:rsidRPr="00B93934" w:rsidRDefault="004C125E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3. Příjemce a Partneři se zavazují nést plnou odpovědnost za realizaci činností, které mají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vykonávat dle této Smlouvy.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lastRenderedPageBreak/>
        <w:t>4. Každý Partner je povinen jednat způsobem, který neohrožuje realizaci projektu a zájmy Příjemce a Partner</w:t>
      </w:r>
      <w:r w:rsidR="004C125E">
        <w:rPr>
          <w:rFonts w:ascii="Arial" w:hAnsi="Arial" w:cs="Arial"/>
        </w:rPr>
        <w:t>ů</w:t>
      </w:r>
      <w:r w:rsidRPr="00B93934">
        <w:rPr>
          <w:rFonts w:ascii="Arial" w:hAnsi="Arial" w:cs="Arial"/>
        </w:rPr>
        <w:t>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5. Partner má právo na veškeré informace týkající se projektu, dosažených výsledků Projektu a související dokumentace.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6. Partner se dále zavazuje:</w:t>
      </w:r>
    </w:p>
    <w:p w:rsidR="00A70611" w:rsidRPr="00B93934" w:rsidRDefault="004C125E" w:rsidP="004C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A70611" w:rsidRPr="00B93934">
        <w:rPr>
          <w:rFonts w:ascii="Arial" w:hAnsi="Arial" w:cs="Arial"/>
        </w:rPr>
        <w:t>ít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zřízený svůj bankovní účet specifikovaný v právním aktu o poskytnutí/převodu podpory.</w:t>
      </w:r>
    </w:p>
    <w:p w:rsidR="00A70611" w:rsidRPr="00B93934" w:rsidRDefault="00A70611" w:rsidP="004C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Bankovní účet může být založen u jakékoliv banky oprávněné působit v České republice</w:t>
      </w:r>
      <w:r w:rsidR="004C125E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a musí být veden výhradně v měně CZK. Partner je povinen zachovat svůj bankovní účet</w:t>
      </w:r>
      <w:r w:rsidR="004C125E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i po ukončení projektu až do doby, než obdrží závěrečnou platbu, resp. až do doby</w:t>
      </w:r>
      <w:r w:rsidR="004C125E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 xml:space="preserve">finančního </w:t>
      </w:r>
      <w:r w:rsidRPr="004C125E">
        <w:rPr>
          <w:rFonts w:ascii="Arial" w:hAnsi="Arial" w:cs="Arial"/>
        </w:rPr>
        <w:t>vypořádání projektu;</w:t>
      </w:r>
    </w:p>
    <w:p w:rsidR="00A70611" w:rsidRPr="00B93934" w:rsidRDefault="004C125E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0611" w:rsidRPr="00B93934">
        <w:rPr>
          <w:rFonts w:ascii="Arial" w:hAnsi="Arial" w:cs="Arial"/>
          <w:i/>
          <w:iCs/>
        </w:rPr>
        <w:t xml:space="preserve"> </w:t>
      </w:r>
      <w:r w:rsidR="00A70611" w:rsidRPr="00B93934">
        <w:rPr>
          <w:rFonts w:ascii="Arial" w:hAnsi="Arial" w:cs="Arial"/>
        </w:rPr>
        <w:t>vést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účetnictví v souladu se zákonem č. 563/1991 Sb., o účetnictví, ve znění pozdějších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předpisů, nebo daňovou evidenci podle zákona č. 586/1992 Sb., o daních z příjmů, ve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znění pozdějších předpisů. Pokud Partner povede daňovou evidenci, je povinen zajistit,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aby příslušné doklady prokazující výdaje související s projektem splňovaly předepsané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náležitosti účetního dokladu dle § 11 zákona č. 563/1991 Sb., o účetnictví, ve znění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pozdějších předpisů, a aby tyto doklady byly správné, úplné, průkazné a srozumitelné.</w:t>
      </w:r>
    </w:p>
    <w:p w:rsidR="00A70611" w:rsidRPr="00B93934" w:rsidRDefault="004C125E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70611" w:rsidRPr="00B93934">
        <w:rPr>
          <w:rFonts w:ascii="Arial" w:hAnsi="Arial" w:cs="Arial"/>
        </w:rPr>
        <w:t>Dále je povinen uchovávat je způsobem uvedeným v zákoně č. 563/1991 Sb., o účetnictví,</w:t>
      </w:r>
      <w:r w:rsidR="00F07906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ve znění pozdějších předpisů, a v zákoně č. 499/2004 Sb., o archivnictví a spisové službě</w:t>
      </w:r>
      <w:r w:rsidR="00F07906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a o změně některých zákonů, ve znění pozdějších předpisů, a v souladu s</w:t>
      </w:r>
      <w:r w:rsidR="00F07906" w:rsidRPr="00B93934"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dalšími</w:t>
      </w:r>
      <w:r w:rsidR="00F07906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platnými právními předpisy ČR;</w:t>
      </w:r>
    </w:p>
    <w:p w:rsidR="00A70611" w:rsidRPr="00B93934" w:rsidRDefault="004C125E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0611" w:rsidRPr="00B93934">
        <w:rPr>
          <w:rFonts w:ascii="Arial" w:hAnsi="Arial" w:cs="Arial"/>
          <w:i/>
          <w:iCs/>
        </w:rPr>
        <w:t xml:space="preserve"> </w:t>
      </w:r>
      <w:r w:rsidR="00A70611" w:rsidRPr="00B93934">
        <w:rPr>
          <w:rFonts w:ascii="Arial" w:hAnsi="Arial" w:cs="Arial"/>
        </w:rPr>
        <w:t>vést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oddělenou účetní evidenci všech účetních případů vztahujících se k projektu;</w:t>
      </w:r>
    </w:p>
    <w:p w:rsidR="00A70611" w:rsidRPr="00B93934" w:rsidRDefault="004C125E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0611" w:rsidRPr="00B93934">
        <w:rPr>
          <w:rFonts w:ascii="Arial" w:hAnsi="Arial" w:cs="Arial"/>
          <w:i/>
          <w:iCs/>
        </w:rPr>
        <w:t xml:space="preserve"> </w:t>
      </w:r>
      <w:r w:rsidR="00A70611" w:rsidRPr="00B93934">
        <w:rPr>
          <w:rFonts w:ascii="Arial" w:hAnsi="Arial" w:cs="Arial"/>
        </w:rPr>
        <w:t>v případě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uzavírání dodavatelsko-odběratelských vztahů dodržovat pravidla účelovosti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a způsobilosti výdajů;</w:t>
      </w:r>
    </w:p>
    <w:p w:rsidR="00A70611" w:rsidRPr="0057373D" w:rsidRDefault="004C125E" w:rsidP="00A67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 xml:space="preserve">s finančními prostředky poskytnutými na základě této Smlouvy nakládat dle pravidel stanovených v Pravidlech pro žadatele a příjemce a právním aktu o poskytnutí/převodu </w:t>
      </w:r>
      <w:r w:rsidR="00A70611" w:rsidRPr="0057373D">
        <w:rPr>
          <w:rFonts w:ascii="Arial" w:hAnsi="Arial" w:cs="Arial"/>
        </w:rPr>
        <w:t>podpory, zejména hospodárně, efektivně a účelně;</w:t>
      </w:r>
    </w:p>
    <w:p w:rsidR="0057373D" w:rsidRPr="0057373D" w:rsidRDefault="004C125E" w:rsidP="004C125E">
      <w:pPr>
        <w:spacing w:after="0" w:line="240" w:lineRule="auto"/>
        <w:jc w:val="both"/>
        <w:rPr>
          <w:rFonts w:ascii="Arial" w:hAnsi="Arial" w:cs="Arial"/>
        </w:rPr>
      </w:pPr>
      <w:r w:rsidRPr="0057373D">
        <w:rPr>
          <w:rFonts w:ascii="Arial" w:hAnsi="Arial" w:cs="Arial"/>
        </w:rPr>
        <w:t>-</w:t>
      </w:r>
      <w:r w:rsidR="00A70611" w:rsidRPr="0057373D">
        <w:rPr>
          <w:rFonts w:ascii="Arial" w:hAnsi="Arial" w:cs="Arial"/>
          <w:i/>
          <w:iCs/>
        </w:rPr>
        <w:t xml:space="preserve"> </w:t>
      </w:r>
      <w:r w:rsidR="00A70611" w:rsidRPr="0057373D">
        <w:rPr>
          <w:rFonts w:ascii="Arial" w:hAnsi="Arial" w:cs="Arial"/>
        </w:rPr>
        <w:t>během realizace</w:t>
      </w:r>
      <w:r w:rsidRPr="0057373D">
        <w:rPr>
          <w:rFonts w:ascii="Arial" w:hAnsi="Arial" w:cs="Arial"/>
        </w:rPr>
        <w:t xml:space="preserve"> </w:t>
      </w:r>
      <w:r w:rsidR="00A70611" w:rsidRPr="0057373D">
        <w:rPr>
          <w:rFonts w:ascii="Arial" w:hAnsi="Arial" w:cs="Arial"/>
        </w:rPr>
        <w:t>Projektu poskytnout součinnost při naplňování monitorovacích indikátorů Projektu</w:t>
      </w:r>
      <w:r w:rsidRPr="0057373D">
        <w:rPr>
          <w:rFonts w:ascii="Arial" w:hAnsi="Arial" w:cs="Arial"/>
        </w:rPr>
        <w:t xml:space="preserve"> </w:t>
      </w:r>
      <w:r w:rsidR="00A70611" w:rsidRPr="0057373D">
        <w:rPr>
          <w:rFonts w:ascii="Arial" w:hAnsi="Arial" w:cs="Arial"/>
        </w:rPr>
        <w:t xml:space="preserve">uvedených v příloze č. 3 </w:t>
      </w:r>
      <w:proofErr w:type="gramStart"/>
      <w:r w:rsidR="00A70611" w:rsidRPr="0057373D">
        <w:rPr>
          <w:rFonts w:ascii="Arial" w:hAnsi="Arial" w:cs="Arial"/>
        </w:rPr>
        <w:t>této</w:t>
      </w:r>
      <w:proofErr w:type="gramEnd"/>
      <w:r w:rsidR="00A70611" w:rsidRPr="0057373D">
        <w:rPr>
          <w:rFonts w:ascii="Arial" w:hAnsi="Arial" w:cs="Arial"/>
        </w:rPr>
        <w:t xml:space="preserve"> Smlouvy. </w:t>
      </w:r>
    </w:p>
    <w:p w:rsidR="00A70611" w:rsidRPr="00B93934" w:rsidRDefault="0057373D" w:rsidP="004C125E">
      <w:pPr>
        <w:spacing w:after="0" w:line="240" w:lineRule="auto"/>
        <w:jc w:val="both"/>
        <w:rPr>
          <w:rFonts w:ascii="Arial" w:hAnsi="Arial" w:cs="Arial"/>
        </w:rPr>
      </w:pPr>
      <w:r w:rsidRPr="0057373D">
        <w:rPr>
          <w:rFonts w:ascii="Arial" w:hAnsi="Arial" w:cs="Arial"/>
        </w:rPr>
        <w:t>- Partneři</w:t>
      </w:r>
      <w:r w:rsidR="00A70611" w:rsidRPr="0057373D">
        <w:rPr>
          <w:rFonts w:ascii="Arial" w:hAnsi="Arial" w:cs="Arial"/>
        </w:rPr>
        <w:t xml:space="preserve"> v průběhu realizace projektu uvedeného v článku II.</w:t>
      </w:r>
      <w:r w:rsidR="004C125E" w:rsidRPr="0057373D">
        <w:rPr>
          <w:rFonts w:ascii="Arial" w:hAnsi="Arial" w:cs="Arial"/>
        </w:rPr>
        <w:t xml:space="preserve"> </w:t>
      </w:r>
      <w:r w:rsidR="00A70611" w:rsidRPr="0057373D">
        <w:rPr>
          <w:rFonts w:ascii="Arial" w:hAnsi="Arial" w:cs="Arial"/>
        </w:rPr>
        <w:t xml:space="preserve">Smlouvy naplní tyto indikátory: </w:t>
      </w:r>
      <w:r w:rsidRPr="0057373D">
        <w:rPr>
          <w:rFonts w:ascii="Arial" w:hAnsi="Arial" w:cs="Arial"/>
        </w:rPr>
        <w:t>viz článek III. odst. 2. a 2.1</w:t>
      </w:r>
      <w:r>
        <w:rPr>
          <w:rFonts w:ascii="Arial" w:hAnsi="Arial" w:cs="Arial"/>
        </w:rPr>
        <w:t xml:space="preserve"> Smlouvy;</w:t>
      </w:r>
    </w:p>
    <w:p w:rsidR="00A70611" w:rsidRPr="00B93934" w:rsidRDefault="00A45ED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na žádost Příjemce bezodkladně písemně poskytnout požadované doplňující informace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související s realizací projektu, a to ve lhůtě stanovené Příjemcem, tato lhůta musí být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dostatečná pro vyřízení žádosti;</w:t>
      </w:r>
    </w:p>
    <w:p w:rsidR="00A70611" w:rsidRPr="00B93934" w:rsidRDefault="00A45ED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řádně uchovávat veškeré dokumenty související s realizací projektu v souladu s</w:t>
      </w:r>
      <w:r w:rsidR="00A67AB7" w:rsidRPr="00B93934"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platnými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právními předpisy České republiky a EU, dle kapitoly 7.4 Pravidel pro žadatele a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příjemce;</w:t>
      </w:r>
    </w:p>
    <w:p w:rsidR="00A70611" w:rsidRPr="00B93934" w:rsidRDefault="00A45ED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po celou dobu realizace a udržitelnosti Projektu, v případě, že je u projektu vyžadována,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dodržovat právní předpisy ČR a EU a politiky EU, zejména pak pravidla hospodářské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soutěže, platné předpisy upravující veřejnou podporu, principy ochrany životního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prostředí a prosazování rovných příležitostí;</w:t>
      </w:r>
    </w:p>
    <w:p w:rsidR="00A70611" w:rsidRPr="00B93934" w:rsidRDefault="00A45ED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po celou dobu realizace a udržitelnosti Projektu nakládat s veškerým majetkem, získaným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byť i jen částečně z finanční podpory, s péčí řádného hospodáře, zejména jej zabezpečit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proti poškození, ztrátě nebo odcizení. Partner není oprávněn majetek spolufinancovaný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z finanční podpory zatěžovat žádnými věcnými právy třetích osob, včetně práva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zástavního, majetek prodat ani jinak zcizit. Příjemce je povinen v případě zničení,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poškození, ztráty, odcizení nebo jiné škodné události na majetkových hodnotách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spolufinancovaných z finanční podpory je opětovně pořídit nebo uvést tyto majetkové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hodnoty do původního stavu, a to v nejbližším možném termínu, nejpozději však k</w:t>
      </w:r>
      <w:r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datu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ukončení realizace Projektu. Partner je povinen se při nakládání s majetkem pořízeným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z finanční podpory dále řídit Pravidly pro žadatele a příjemce a právním aktem o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poskytnutí/převodu podpory;</w:t>
      </w:r>
    </w:p>
    <w:p w:rsidR="00A70611" w:rsidRPr="00B93934" w:rsidRDefault="00CC1EBD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při realizaci činností dle této Smlouvy uskutečňovat propagaci Projektu v</w:t>
      </w:r>
      <w:r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s pokyny uvedenými v Pravidlech pro žadatele a příjemce;</w:t>
      </w:r>
    </w:p>
    <w:p w:rsidR="00A70611" w:rsidRPr="00B93934" w:rsidRDefault="00CC1EBD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předkládat Příjemci v pravidelných intervalech nebo vždy, kdy o to Příjemce požádá,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podklady pro průběžné zprávy o realizaci projektu, informace o pokroku v</w:t>
      </w:r>
      <w:r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realizaci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projektu, závěrečnou zprávu o realizaci projektu, příp. průběžné zprávy o udržitelnosti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projektu a závěrečnou zprávu o udržitelnosti projektu dle Pravidel pro žadatele a příjemce;</w:t>
      </w:r>
    </w:p>
    <w:p w:rsidR="00A70611" w:rsidRPr="00B93934" w:rsidRDefault="00CC1EBD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A70611" w:rsidRPr="00B93934">
        <w:rPr>
          <w:rFonts w:ascii="Arial" w:hAnsi="Arial" w:cs="Arial"/>
        </w:rPr>
        <w:t>umožnit provedení kontroly všech dokladů vztahujících se k činnostem, které Partner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realizuje v rámci Projektu, umožnit průběžné ověřování provádění činností, k nimž se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zavázal dle této Smlouvy, a poskytnout součinnost všem osobám oprávněným k</w:t>
      </w:r>
      <w:r w:rsidR="00A67AB7" w:rsidRPr="00B93934"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provádění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kontroly, příp. jejich zmocněncům. Těmito oprávněnými osobami jsou Ministerstvo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školství, mládeže a tělovýchovy, orgány finanční správy, Ministerstvo financí, Nejvyšší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kontrolní úřad, Evropská komise a Evropský účetní dvůr, případně další orgány nebo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osoby oprávněné k výkonu kontroly;</w:t>
      </w:r>
    </w:p>
    <w:p w:rsidR="00A70611" w:rsidRPr="00B93934" w:rsidRDefault="00CC1EBD" w:rsidP="00CC1E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bezodkladně informovat Příjemce o všech provedených kontrolách vyplývajících z</w:t>
      </w:r>
      <w:r w:rsidR="00A67AB7" w:rsidRPr="00B93934">
        <w:rPr>
          <w:rFonts w:ascii="Arial" w:hAnsi="Arial" w:cs="Arial"/>
        </w:rPr>
        <w:t> </w:t>
      </w:r>
      <w:r w:rsidR="00A70611" w:rsidRPr="00B93934">
        <w:rPr>
          <w:rFonts w:ascii="Arial" w:hAnsi="Arial" w:cs="Arial"/>
        </w:rPr>
        <w:t>účasti</w:t>
      </w:r>
      <w:r w:rsidR="00A67AB7" w:rsidRPr="00B93934"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na projektu dle článku II. Smlouvy, o všech případných navržených nápravných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opatřeních, která budou výsledkem těchto kontrol a o jejich splnění;</w:t>
      </w:r>
    </w:p>
    <w:p w:rsidR="00A70611" w:rsidRPr="00B93934" w:rsidRDefault="00CC1EBD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70611" w:rsidRPr="00B93934">
        <w:rPr>
          <w:rFonts w:ascii="Arial" w:hAnsi="Arial" w:cs="Arial"/>
        </w:rPr>
        <w:t>neprodleně Příjemce informovat o veškerých změnách, které u něho nastaly ve vztahu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k Projektu, nebo změnách souvisejících s činnostmi, které Příjemce realizuje dle této</w:t>
      </w:r>
      <w:r>
        <w:rPr>
          <w:rFonts w:ascii="Arial" w:hAnsi="Arial" w:cs="Arial"/>
        </w:rPr>
        <w:t xml:space="preserve"> </w:t>
      </w:r>
      <w:r w:rsidR="00A70611" w:rsidRPr="00B93934">
        <w:rPr>
          <w:rFonts w:ascii="Arial" w:hAnsi="Arial" w:cs="Arial"/>
        </w:rPr>
        <w:t>Smlouvy.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7. Partner není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oprávněn žádnou z aktivit, kterou provádí dle této Smlouvy, financovat z jiných prostředků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rozpočtové kapitoly Ministerstva školství, mládeže a tělovýchovy, jiné rozpočtové kapitoly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státního rozpočtu, státních fondů, jiných strukturálních fondů EU nebo jiných prostředků EU,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ani z jiných veřejných zdrojů.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8. Partner je povinen při všech svých činnostech pro cílové skupiny, které mají charakter</w:t>
      </w:r>
      <w:r w:rsidR="00CC1EBD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 xml:space="preserve">poskytování podpory malého rozsahu („de </w:t>
      </w:r>
      <w:proofErr w:type="spellStart"/>
      <w:r w:rsidRPr="00B93934">
        <w:rPr>
          <w:rFonts w:ascii="Arial" w:hAnsi="Arial" w:cs="Arial"/>
        </w:rPr>
        <w:t>minimis</w:t>
      </w:r>
      <w:proofErr w:type="spellEnd"/>
      <w:r w:rsidRPr="00B93934">
        <w:rPr>
          <w:rFonts w:ascii="Arial" w:hAnsi="Arial" w:cs="Arial"/>
        </w:rPr>
        <w:t>“) nebo veřejné podpory podle blokových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výjimek postupovat podle instrukcí Příjemce a dbát na to, aby tuto podporu čerpaly jen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subjekty, které ji čerpat mohou, a poskytovat dostatečné podklady příjemci k vedení přehledné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evidence poskytnutých podpor.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93934">
        <w:rPr>
          <w:rFonts w:ascii="Arial" w:hAnsi="Arial" w:cs="Arial"/>
        </w:rPr>
        <w:t>9. Příjemce se zavazuje informovat Partnery o všech skutečnostech rozhodných pro plnění jejich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povinností vyplývajících z této Smlouvy, zejména jim poskytnout případné Rozhodnutí o</w:t>
      </w:r>
      <w:r w:rsidR="00A67AB7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změně právního aktu o poskytnutí/převodu podpory</w:t>
      </w:r>
      <w:r w:rsidRPr="00B93934">
        <w:rPr>
          <w:rFonts w:ascii="Arial" w:hAnsi="Arial" w:cs="Arial"/>
          <w:i/>
          <w:iCs/>
        </w:rPr>
        <w:t>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IV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BB5">
        <w:rPr>
          <w:rFonts w:ascii="Arial" w:hAnsi="Arial" w:cs="Arial"/>
          <w:b/>
          <w:bCs/>
        </w:rPr>
        <w:t>Financování projektu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1. Projekt dle článku II. Smlouvy bude financován z prostředků, které budou poskytnuty</w:t>
      </w:r>
      <w:r w:rsidR="00CC1EBD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příjemci formou finanční podpory na základě právního aktu o poskytnutí/převodu podpory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z Operačního programu Výzkum, vývoj a vzdělávání.</w:t>
      </w:r>
    </w:p>
    <w:p w:rsidR="00A70611" w:rsidRPr="00B93934" w:rsidRDefault="00A70611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2. Výdaje na činnosti, jimiž se Příjemce a Partneři podílejí na projektu, jsou podrobně rozepsány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v žádosti o finanční podporu, která tvoří přílohu č. 1 Smlouvy. Celkový finanční podíl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Příjemce a jednotlivých Partnerů na projektu činí: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56A8" w:rsidRPr="004C3990" w:rsidRDefault="005056A8" w:rsidP="00505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3990">
        <w:rPr>
          <w:rFonts w:ascii="Arial" w:hAnsi="Arial" w:cs="Arial"/>
        </w:rPr>
        <w:t>a) Příjemce:</w:t>
      </w:r>
    </w:p>
    <w:p w:rsidR="005056A8" w:rsidRPr="004C3990" w:rsidRDefault="005056A8" w:rsidP="00505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3990">
        <w:rPr>
          <w:rFonts w:ascii="Arial" w:hAnsi="Arial" w:cs="Arial"/>
        </w:rPr>
        <w:t>8.603.250,30 Kč</w:t>
      </w:r>
    </w:p>
    <w:p w:rsidR="005056A8" w:rsidRPr="004C3990" w:rsidRDefault="005056A8" w:rsidP="00505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56A8" w:rsidRPr="004C3990" w:rsidRDefault="005056A8" w:rsidP="0050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3990">
        <w:rPr>
          <w:rFonts w:ascii="Arial" w:hAnsi="Arial" w:cs="Arial"/>
        </w:rPr>
        <w:t xml:space="preserve">b) Partner Základní škola </w:t>
      </w:r>
      <w:r w:rsidRPr="004C3990">
        <w:rPr>
          <w:rFonts w:ascii="Arial" w:eastAsia="Calibri" w:hAnsi="Arial" w:cs="Arial"/>
          <w:bCs/>
        </w:rPr>
        <w:t xml:space="preserve">Most, Zlatnická 186, příspěvková organizace </w:t>
      </w:r>
    </w:p>
    <w:p w:rsidR="005056A8" w:rsidRPr="004C3990" w:rsidRDefault="005056A8" w:rsidP="00505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3990">
        <w:rPr>
          <w:rFonts w:ascii="Arial" w:hAnsi="Arial" w:cs="Arial"/>
        </w:rPr>
        <w:t>621.440,-Kč</w:t>
      </w:r>
    </w:p>
    <w:p w:rsidR="005056A8" w:rsidRPr="004C3990" w:rsidRDefault="005056A8" w:rsidP="00505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7906" w:rsidRPr="00B93934" w:rsidRDefault="00A70611" w:rsidP="002B7D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3. Prostředky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získané na realizaci činností dle článku III. Smlouvy jsou Příjemce i Partneři s</w:t>
      </w:r>
      <w:r w:rsidR="00F07906" w:rsidRPr="00B93934">
        <w:rPr>
          <w:rFonts w:ascii="Arial" w:hAnsi="Arial" w:cs="Arial"/>
        </w:rPr>
        <w:t> </w:t>
      </w:r>
      <w:r w:rsidRPr="00B93934">
        <w:rPr>
          <w:rFonts w:ascii="Arial" w:hAnsi="Arial" w:cs="Arial"/>
        </w:rPr>
        <w:t>finančním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příspěvkem oprávněni použít pouze na úhradu výdajů nezbytných k dosažení cílů Projektu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a současně takových výdajů, které jsou považovány za způsobilé ve smyslu nařízení Rady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(ES) č. 1303/2013 a Pravidel pro žadatele a příjemce, a které Příjemci nebo Partnerům vznikly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nejdříve dnem vydání právního aktu o poskytnutí/převodu podpory, pokud není v</w:t>
      </w:r>
      <w:r w:rsidR="00F07906" w:rsidRPr="00B93934">
        <w:rPr>
          <w:rFonts w:ascii="Arial" w:hAnsi="Arial" w:cs="Arial"/>
        </w:rPr>
        <w:t> </w:t>
      </w:r>
      <w:r w:rsidRPr="00B93934">
        <w:rPr>
          <w:rFonts w:ascii="Arial" w:hAnsi="Arial" w:cs="Arial"/>
        </w:rPr>
        <w:t>právním</w:t>
      </w:r>
      <w:r w:rsidR="00F07906"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aktu o poskytnutí/převodu podpory stanoveno datum zahájení realizace projektu dříve, než je</w:t>
      </w:r>
      <w:r w:rsidR="00F07906" w:rsidRPr="00B93934">
        <w:rPr>
          <w:rFonts w:ascii="Arial" w:hAnsi="Arial" w:cs="Arial"/>
        </w:rPr>
        <w:t xml:space="preserve"> datum jeho vydání, a nejpozději dnem ukončení realizace projektu, příp. po ukončení</w:t>
      </w:r>
      <w:r w:rsidR="00A67AB7" w:rsidRPr="00B93934">
        <w:rPr>
          <w:rFonts w:ascii="Arial" w:hAnsi="Arial" w:cs="Arial"/>
        </w:rPr>
        <w:t xml:space="preserve"> </w:t>
      </w:r>
      <w:r w:rsidR="00F07906" w:rsidRPr="00B93934">
        <w:rPr>
          <w:rFonts w:ascii="Arial" w:hAnsi="Arial" w:cs="Arial"/>
        </w:rPr>
        <w:t>realizace projektu, pokud souvisejí s finančním i věcným uzavřením projektu.</w:t>
      </w:r>
    </w:p>
    <w:p w:rsidR="00E54B57" w:rsidRDefault="002B7DE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07906" w:rsidRPr="00B93934">
        <w:rPr>
          <w:rFonts w:ascii="Arial" w:hAnsi="Arial" w:cs="Arial"/>
        </w:rPr>
        <w:t>. Každý</w:t>
      </w:r>
      <w:r w:rsidR="00E54B57">
        <w:rPr>
          <w:rFonts w:ascii="Arial" w:hAnsi="Arial" w:cs="Arial"/>
        </w:rPr>
        <w:t xml:space="preserve"> </w:t>
      </w:r>
      <w:r w:rsidR="00F07906" w:rsidRPr="00B93934">
        <w:rPr>
          <w:rFonts w:ascii="Arial" w:hAnsi="Arial" w:cs="Arial"/>
        </w:rPr>
        <w:t>Partner je povinen dodržovat strukturu výdajů v členění na Příjemce a jednotlivé Partnery</w:t>
      </w:r>
      <w:r w:rsidR="00E54B57">
        <w:rPr>
          <w:rFonts w:ascii="Arial" w:hAnsi="Arial" w:cs="Arial"/>
        </w:rPr>
        <w:t xml:space="preserve"> </w:t>
      </w:r>
      <w:r w:rsidR="00F07906" w:rsidRPr="00B93934">
        <w:rPr>
          <w:rFonts w:ascii="Arial" w:hAnsi="Arial" w:cs="Arial"/>
        </w:rPr>
        <w:t xml:space="preserve">a v členění na položky rozpočtu dle přílohy č. 2 </w:t>
      </w:r>
      <w:proofErr w:type="gramStart"/>
      <w:r w:rsidR="00F07906" w:rsidRPr="00B93934">
        <w:rPr>
          <w:rFonts w:ascii="Arial" w:hAnsi="Arial" w:cs="Arial"/>
        </w:rPr>
        <w:t>této</w:t>
      </w:r>
      <w:proofErr w:type="gramEnd"/>
      <w:r w:rsidR="00F07906" w:rsidRPr="00B93934">
        <w:rPr>
          <w:rFonts w:ascii="Arial" w:hAnsi="Arial" w:cs="Arial"/>
        </w:rPr>
        <w:t xml:space="preserve"> Smlouvy.</w:t>
      </w:r>
      <w:r w:rsidR="00E54B57">
        <w:rPr>
          <w:rFonts w:ascii="Arial" w:hAnsi="Arial" w:cs="Arial"/>
        </w:rPr>
        <w:t xml:space="preserve"> </w:t>
      </w:r>
    </w:p>
    <w:p w:rsidR="00F07906" w:rsidRPr="00B93934" w:rsidRDefault="002B7DE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5</w:t>
      </w:r>
      <w:r w:rsidR="00F07906" w:rsidRPr="00B93934">
        <w:rPr>
          <w:rFonts w:ascii="Arial" w:hAnsi="Arial" w:cs="Arial"/>
          <w:i/>
          <w:iCs/>
        </w:rPr>
        <w:t xml:space="preserve">. </w:t>
      </w:r>
      <w:r w:rsidR="00F07906" w:rsidRPr="00B93934">
        <w:rPr>
          <w:rFonts w:ascii="Arial" w:hAnsi="Arial" w:cs="Arial"/>
        </w:rPr>
        <w:t>Způsobilé</w:t>
      </w:r>
      <w:r w:rsidR="00A67AB7" w:rsidRPr="00B93934">
        <w:rPr>
          <w:rFonts w:ascii="Arial" w:hAnsi="Arial" w:cs="Arial"/>
        </w:rPr>
        <w:t xml:space="preserve"> </w:t>
      </w:r>
      <w:r w:rsidR="00F07906" w:rsidRPr="00B93934">
        <w:rPr>
          <w:rFonts w:ascii="Arial" w:hAnsi="Arial" w:cs="Arial"/>
        </w:rPr>
        <w:t xml:space="preserve">výdaje vzniklé při realizaci projektu budou hrazeny Partnerům takto: </w:t>
      </w:r>
    </w:p>
    <w:p w:rsidR="00F07906" w:rsidRPr="004C7E7D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lastRenderedPageBreak/>
        <w:t>Partner je povinen uhradit</w:t>
      </w:r>
      <w:r w:rsidR="00E54B57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způsobilé výdaje projektu vzniklé v souvislosti s realizací činností uvedených v čl.</w:t>
      </w:r>
      <w:r w:rsidR="00E54B57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III. této Smlouvy (včetně plateb dodavatelům) nejprve ze svých finančních</w:t>
      </w:r>
      <w:r w:rsidR="00E54B57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 xml:space="preserve">prostředků a teprve poté je oprávněn požádat příjemce na základě </w:t>
      </w:r>
      <w:r w:rsidRPr="004C7E7D">
        <w:rPr>
          <w:rFonts w:ascii="Arial" w:hAnsi="Arial" w:cs="Arial"/>
        </w:rPr>
        <w:t>předloženého</w:t>
      </w:r>
      <w:r w:rsidR="007B1BB5" w:rsidRPr="004C7E7D">
        <w:rPr>
          <w:rFonts w:ascii="Arial" w:hAnsi="Arial" w:cs="Arial"/>
        </w:rPr>
        <w:t xml:space="preserve"> (měsíčního)</w:t>
      </w:r>
      <w:r w:rsidR="00E54B57" w:rsidRPr="004C7E7D">
        <w:rPr>
          <w:rFonts w:ascii="Arial" w:hAnsi="Arial" w:cs="Arial"/>
        </w:rPr>
        <w:t xml:space="preserve"> </w:t>
      </w:r>
      <w:r w:rsidRPr="004C7E7D">
        <w:rPr>
          <w:rFonts w:ascii="Arial" w:hAnsi="Arial" w:cs="Arial"/>
        </w:rPr>
        <w:t>vyúčtování o proplacení výdajů z pro</w:t>
      </w:r>
      <w:r w:rsidR="007B1BB5" w:rsidRPr="004C7E7D">
        <w:rPr>
          <w:rFonts w:ascii="Arial" w:hAnsi="Arial" w:cs="Arial"/>
        </w:rPr>
        <w:t>st</w:t>
      </w:r>
      <w:r w:rsidR="004C7E7D" w:rsidRPr="004C7E7D">
        <w:rPr>
          <w:rFonts w:ascii="Arial" w:hAnsi="Arial" w:cs="Arial"/>
        </w:rPr>
        <w:t xml:space="preserve">ředků finanční podpory </w:t>
      </w:r>
      <w:r w:rsidR="00EE6F1F" w:rsidRPr="00EE6F1F">
        <w:rPr>
          <w:rFonts w:ascii="Arial" w:hAnsi="Arial" w:cs="Arial"/>
        </w:rPr>
        <w:t>č.</w:t>
      </w:r>
      <w:r w:rsidR="00EE6F1F">
        <w:rPr>
          <w:rFonts w:ascii="Arial" w:hAnsi="Arial" w:cs="Arial"/>
        </w:rPr>
        <w:t xml:space="preserve"> </w:t>
      </w:r>
      <w:r w:rsidR="00EE6F1F" w:rsidRPr="00EE6F1F">
        <w:rPr>
          <w:rFonts w:ascii="Arial" w:hAnsi="Arial" w:cs="Arial"/>
        </w:rPr>
        <w:t>CZ.02.3.61/0.0/0.0/15_007/0000222</w:t>
      </w:r>
      <w:r w:rsidR="004061FF" w:rsidRPr="004C7E7D">
        <w:rPr>
          <w:rFonts w:ascii="Arial" w:hAnsi="Arial" w:cs="Arial"/>
        </w:rPr>
        <w:t>. Po schválení předloženého vyúčtování bude částka vyplacena na základě vystaveného daňového dokladu (faktury) partnerem. Částka bude uhrazena příjemcem na účet partnera.</w:t>
      </w:r>
    </w:p>
    <w:p w:rsidR="007B1BB5" w:rsidRPr="0057373D" w:rsidRDefault="007B1BB5" w:rsidP="007B1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V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Odpovědnost za škodu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1. Právně a finančně odpovědný za správné a zákonné použití finanční podpory všemi Partnery poskytnuté na základě právního aktu o poskytnutí/převodu podpory vůči poskytovateli finanční podpory, kterým je Ministerstvo školství, mládeže a tělovýchovy, je Příjemce.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2. Každý Partner je povinen příjemci uhradit škodu, za níž Příjemce odpovídá dle článku V., odst. 1 Smlouvy, a která příjemci vznikla v důsledku toho, že Partner porušil povinnost vyplývající z této Smlouvy.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3. Každý Partner odpovídá za škodu vzniklou ostatním účastníkům této Smlouvy i třetím</w:t>
      </w:r>
      <w:r w:rsidR="00CC1EBD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osobám, která vznikne porušením jeho povinností vyplývajících z této Smlouvy, jakož</w:t>
      </w:r>
      <w:r w:rsidR="00CC1EBD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i z obecných ustanovení právních předpisů.</w:t>
      </w:r>
    </w:p>
    <w:p w:rsidR="00A70611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4. Partner neodpovídá za škodu vzniklou konáním nebo opomenutím Příjemce nebo jiného Partnera.</w:t>
      </w:r>
    </w:p>
    <w:p w:rsidR="00F07906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78A8" w:rsidRPr="00B93934" w:rsidRDefault="00D378A8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VI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Další práva a povinnosti smluvních stran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1. Smluvní strany jsou povinny zdržet se jakékoliv činnosti, jež by mohla znemožnit nebo ztížit dosažení účelu této Smlouvy.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2. Smluvní strany jsou povinny vzájemně se informovat o skutečnostech rozhodných pro plnění této Smlouvy a realizaci projektu v souladu s právním aktem o poskytnutí/převodu podpory, a to bez zbytečného odkladu.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3. Smluvní strany jsou povinny jednat při realizaci projektu eticky, korektně, transparentně a v souladu s dobrými mravy.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4. Partner je povinen Příjemci oznámit do </w:t>
      </w:r>
      <w:r w:rsidR="00CC1EBD">
        <w:rPr>
          <w:rFonts w:ascii="Arial" w:hAnsi="Arial" w:cs="Arial"/>
        </w:rPr>
        <w:t>5</w:t>
      </w:r>
      <w:r w:rsidRPr="00B93934">
        <w:rPr>
          <w:rFonts w:ascii="Arial" w:hAnsi="Arial" w:cs="Arial"/>
        </w:rPr>
        <w:t xml:space="preserve"> dnů kontaktní údaje</w:t>
      </w:r>
      <w:r w:rsidR="00CC1EBD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pracovníka pověřeného koordinací svých prací na projektu dle článku II. Smlouvy.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5. Majetek financovaný z finanční podpory je ve vlastnictví té smluvní strany, která jej</w:t>
      </w:r>
      <w:r w:rsidR="00CC1EBD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>financovala (uhradila), nedohodnou-li se smluvní strany jinak; změna vlastnictví je možná, dojde-li k situaci dle čl. VII., odst. 2, 3 Smlouvy.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VII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Trvání smlouvy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1. Smlouva se uzavírá na </w:t>
      </w:r>
      <w:r w:rsidRPr="004C7E7D">
        <w:rPr>
          <w:rFonts w:ascii="Arial" w:hAnsi="Arial" w:cs="Arial"/>
        </w:rPr>
        <w:t xml:space="preserve">dobu </w:t>
      </w:r>
      <w:r w:rsidR="004061FF" w:rsidRPr="004C7E7D">
        <w:rPr>
          <w:rFonts w:ascii="Arial" w:hAnsi="Arial" w:cs="Arial"/>
        </w:rPr>
        <w:t xml:space="preserve">trvání projektu </w:t>
      </w:r>
      <w:r w:rsidR="00EE6F1F" w:rsidRPr="00EE6F1F">
        <w:rPr>
          <w:rFonts w:ascii="Arial" w:hAnsi="Arial" w:cs="Arial"/>
        </w:rPr>
        <w:t>č.</w:t>
      </w:r>
      <w:r w:rsidR="00EE6F1F">
        <w:rPr>
          <w:rFonts w:ascii="Arial" w:hAnsi="Arial" w:cs="Arial"/>
        </w:rPr>
        <w:t xml:space="preserve"> </w:t>
      </w:r>
      <w:r w:rsidR="00EE6F1F" w:rsidRPr="00EE6F1F">
        <w:rPr>
          <w:rFonts w:ascii="Arial" w:hAnsi="Arial" w:cs="Arial"/>
        </w:rPr>
        <w:t>CZ.02.3.61/0.0/0.0/15_007/0000222</w:t>
      </w:r>
      <w:r w:rsidRPr="004C7E7D">
        <w:rPr>
          <w:rFonts w:ascii="Arial" w:hAnsi="Arial" w:cs="Arial"/>
        </w:rPr>
        <w:t>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2. Pokud Partneři závažným způsobem nebo opětovně poruší některou z povinností vyplývající pro něj z této Smlouvy nebo z platných právních předpisů ČR a EU, může být na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 a informace vztahující se k projektu.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3. Kterýkoliv z Partnerů může ukončit spolupráci s ostatními účastníky této Smlouvy pouze na základě písemné dohody uzavřené se všemi účastníky Smlouvy, která bude obsahovat rovněž závazek ostatních účastníků této Smlouvy převzít jednotlivé povinnosti, odpovědnost a majetek (financovaný z finanční podpory) vystupujícího Partnera. Tato dohoda nabude </w:t>
      </w:r>
      <w:r w:rsidRPr="00B93934">
        <w:rPr>
          <w:rFonts w:ascii="Arial" w:hAnsi="Arial" w:cs="Arial"/>
        </w:rPr>
        <w:lastRenderedPageBreak/>
        <w:t>účinnosti nejdříve dnem schválení změny projektu spočívající v odstoupení Partnera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:rsidR="00F07906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78A8" w:rsidRPr="00B93934" w:rsidRDefault="00D378A8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Článek VIII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93934">
        <w:rPr>
          <w:rFonts w:ascii="Arial" w:hAnsi="Arial" w:cs="Arial"/>
          <w:b/>
          <w:bCs/>
        </w:rPr>
        <w:t>Ostatní ustanovení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1. 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Tato smlouva nabývá platnosti a účinnosti dnem podpisu všech smluvních stran.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2. Vztahy smluvních stran výslovně touto smlouvou neupravené se řídí zákonem č. 89/2012 Sb., občanský zákoník, a dalšími obecně závaznými právními předpisy České republiky.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3. Tato smlouva je vyhotovena v </w:t>
      </w:r>
      <w:r w:rsidR="00CC1EBD">
        <w:rPr>
          <w:rFonts w:ascii="Arial" w:hAnsi="Arial" w:cs="Arial"/>
        </w:rPr>
        <w:t>třech</w:t>
      </w:r>
      <w:r w:rsidRPr="00B93934">
        <w:rPr>
          <w:rFonts w:ascii="Arial" w:hAnsi="Arial" w:cs="Arial"/>
        </w:rPr>
        <w:t xml:space="preserve"> vyhotoveních, z nichž každá ze smluvních stran obdrží po jednom vyhotovení.</w:t>
      </w:r>
    </w:p>
    <w:p w:rsidR="00023313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93934">
        <w:rPr>
          <w:rFonts w:ascii="Arial" w:hAnsi="Arial" w:cs="Arial"/>
        </w:rPr>
        <w:t xml:space="preserve">4. Nedílnou součástí této Smlouvy jsou přílohy č. </w:t>
      </w:r>
      <w:r w:rsidRPr="00594467">
        <w:rPr>
          <w:rFonts w:ascii="Arial" w:hAnsi="Arial" w:cs="Arial"/>
        </w:rPr>
        <w:t>1 – 3</w:t>
      </w:r>
      <w:r w:rsidRPr="00B93934">
        <w:rPr>
          <w:rFonts w:ascii="Arial" w:hAnsi="Arial" w:cs="Arial"/>
        </w:rPr>
        <w:t xml:space="preserve"> </w:t>
      </w:r>
    </w:p>
    <w:p w:rsidR="00F07906" w:rsidRPr="00B93934" w:rsidRDefault="00F07906" w:rsidP="00A67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3934">
        <w:rPr>
          <w:rFonts w:ascii="Arial" w:hAnsi="Arial" w:cs="Arial"/>
        </w:rPr>
        <w:t>5. Smluvní strany prohlašují, že tato smlouva byla sepsána na základě jejich pravé a svobodné vůle, nikoliv v tísni ani za jinak nápadně nevýhodných podmínek.</w:t>
      </w:r>
    </w:p>
    <w:p w:rsidR="00F07906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4B26" w:rsidRPr="00B93934" w:rsidRDefault="00F01528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V </w:t>
      </w:r>
      <w:r w:rsidR="00A67AB7" w:rsidRPr="00B93934">
        <w:rPr>
          <w:rFonts w:ascii="Arial" w:hAnsi="Arial" w:cs="Arial"/>
        </w:rPr>
        <w:t>Mostě</w:t>
      </w:r>
      <w:r w:rsidRPr="00B93934">
        <w:rPr>
          <w:rFonts w:ascii="Arial" w:hAnsi="Arial" w:cs="Arial"/>
        </w:rPr>
        <w:t xml:space="preserve"> dne……</w:t>
      </w:r>
      <w:proofErr w:type="gramStart"/>
      <w:r w:rsidRPr="00B93934">
        <w:rPr>
          <w:rFonts w:ascii="Arial" w:hAnsi="Arial" w:cs="Arial"/>
        </w:rPr>
        <w:t>…..</w:t>
      </w:r>
      <w:proofErr w:type="gramEnd"/>
      <w:r w:rsidRPr="00B93934">
        <w:rPr>
          <w:rFonts w:ascii="Arial" w:hAnsi="Arial" w:cs="Arial"/>
        </w:rPr>
        <w:t xml:space="preserve"> </w:t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  <w:t xml:space="preserve">V </w:t>
      </w:r>
      <w:r w:rsidR="00A67AB7" w:rsidRPr="00B93934">
        <w:rPr>
          <w:rFonts w:ascii="Arial" w:hAnsi="Arial" w:cs="Arial"/>
        </w:rPr>
        <w:t xml:space="preserve">Mostě </w:t>
      </w:r>
      <w:r w:rsidRPr="00B93934">
        <w:rPr>
          <w:rFonts w:ascii="Arial" w:hAnsi="Arial" w:cs="Arial"/>
        </w:rPr>
        <w:t xml:space="preserve">dne…………… </w:t>
      </w: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……………………………</w:t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  <w:t>…………………………….</w:t>
      </w: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Příjemce </w:t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</w:r>
      <w:r w:rsidRPr="00B93934">
        <w:rPr>
          <w:rFonts w:ascii="Arial" w:hAnsi="Arial" w:cs="Arial"/>
        </w:rPr>
        <w:tab/>
        <w:t>Partner</w:t>
      </w:r>
      <w:r w:rsidR="00E54B57">
        <w:rPr>
          <w:rFonts w:ascii="Arial" w:hAnsi="Arial" w:cs="Arial"/>
        </w:rPr>
        <w:t xml:space="preserve"> ZŠ</w:t>
      </w:r>
      <w:r w:rsidR="005030C1" w:rsidRPr="005030C1">
        <w:rPr>
          <w:rFonts w:ascii="Arial" w:eastAsia="Calibri" w:hAnsi="Arial" w:cs="Arial"/>
          <w:bCs/>
        </w:rPr>
        <w:t xml:space="preserve"> </w:t>
      </w:r>
      <w:r w:rsidR="005030C1" w:rsidRPr="00D91833">
        <w:rPr>
          <w:rFonts w:ascii="Arial" w:eastAsia="Calibri" w:hAnsi="Arial" w:cs="Arial"/>
          <w:bCs/>
        </w:rPr>
        <w:t>Most, Zlatnická 186</w:t>
      </w: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Default="00656D61" w:rsidP="0050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5056A8" w:rsidRPr="00B93934" w:rsidRDefault="005056A8" w:rsidP="0050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56A8" w:rsidRDefault="005056A8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56A8" w:rsidRPr="00B93934" w:rsidRDefault="005056A8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>Přílohy:</w:t>
      </w:r>
    </w:p>
    <w:p w:rsidR="00F07906" w:rsidRPr="00B93934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3934">
        <w:rPr>
          <w:rFonts w:ascii="Arial" w:hAnsi="Arial" w:cs="Arial"/>
        </w:rPr>
        <w:t xml:space="preserve">1. Právní akt o poskytnutí/převodu podpory </w:t>
      </w:r>
      <w:r w:rsidR="00EE6F1F" w:rsidRPr="00EE6F1F">
        <w:rPr>
          <w:rFonts w:ascii="Arial" w:hAnsi="Arial" w:cs="Arial"/>
        </w:rPr>
        <w:t>č.</w:t>
      </w:r>
      <w:r w:rsidR="00EE6F1F">
        <w:rPr>
          <w:rFonts w:ascii="Arial" w:hAnsi="Arial" w:cs="Arial"/>
        </w:rPr>
        <w:t xml:space="preserve"> </w:t>
      </w:r>
      <w:r w:rsidR="00EE6F1F" w:rsidRPr="00EE6F1F">
        <w:rPr>
          <w:rFonts w:ascii="Arial" w:hAnsi="Arial" w:cs="Arial"/>
        </w:rPr>
        <w:t>CZ.02.3.61/0.0/0.0/15_007/0000222</w:t>
      </w:r>
    </w:p>
    <w:p w:rsidR="00F07906" w:rsidRPr="00594467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467">
        <w:rPr>
          <w:rFonts w:ascii="Arial" w:hAnsi="Arial" w:cs="Arial"/>
        </w:rPr>
        <w:t>2. Rozpočet projektu – platí pro partnera s finančním příspěvkem</w:t>
      </w:r>
    </w:p>
    <w:p w:rsidR="00F07906" w:rsidRDefault="00F07906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467">
        <w:rPr>
          <w:rFonts w:ascii="Arial" w:hAnsi="Arial" w:cs="Arial"/>
        </w:rPr>
        <w:t>3. Rozpis indikátorů závazných pro partnera</w:t>
      </w:r>
    </w:p>
    <w:p w:rsidR="007B1BB5" w:rsidRPr="00B93934" w:rsidRDefault="007B1BB5" w:rsidP="00F07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B1BB5" w:rsidRPr="00B93934" w:rsidSect="0036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1E4A"/>
    <w:multiLevelType w:val="hybridMultilevel"/>
    <w:tmpl w:val="5CEEA85C"/>
    <w:lvl w:ilvl="0" w:tplc="82AEABE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5457"/>
    <w:rsid w:val="00005186"/>
    <w:rsid w:val="00023313"/>
    <w:rsid w:val="000C58DF"/>
    <w:rsid w:val="00294D9F"/>
    <w:rsid w:val="002B7DE6"/>
    <w:rsid w:val="002C0E77"/>
    <w:rsid w:val="003324BD"/>
    <w:rsid w:val="00361141"/>
    <w:rsid w:val="00374B26"/>
    <w:rsid w:val="003A7733"/>
    <w:rsid w:val="004038A0"/>
    <w:rsid w:val="004061FF"/>
    <w:rsid w:val="00495457"/>
    <w:rsid w:val="004C125E"/>
    <w:rsid w:val="004C7E7D"/>
    <w:rsid w:val="005030C1"/>
    <w:rsid w:val="005056A8"/>
    <w:rsid w:val="0057373D"/>
    <w:rsid w:val="00594467"/>
    <w:rsid w:val="005E293B"/>
    <w:rsid w:val="00656D61"/>
    <w:rsid w:val="006A1E67"/>
    <w:rsid w:val="00723A9C"/>
    <w:rsid w:val="0077018A"/>
    <w:rsid w:val="007B1BB5"/>
    <w:rsid w:val="0082119B"/>
    <w:rsid w:val="0085766D"/>
    <w:rsid w:val="008652CC"/>
    <w:rsid w:val="00934F43"/>
    <w:rsid w:val="0094286A"/>
    <w:rsid w:val="009B4C3D"/>
    <w:rsid w:val="00A15255"/>
    <w:rsid w:val="00A45ED6"/>
    <w:rsid w:val="00A67AB7"/>
    <w:rsid w:val="00A70611"/>
    <w:rsid w:val="00AA7547"/>
    <w:rsid w:val="00AF6398"/>
    <w:rsid w:val="00B109A2"/>
    <w:rsid w:val="00B2213C"/>
    <w:rsid w:val="00B54535"/>
    <w:rsid w:val="00B93934"/>
    <w:rsid w:val="00C6074C"/>
    <w:rsid w:val="00C6696E"/>
    <w:rsid w:val="00C81C26"/>
    <w:rsid w:val="00CC1EBD"/>
    <w:rsid w:val="00CC7AB4"/>
    <w:rsid w:val="00CE1A71"/>
    <w:rsid w:val="00D378A8"/>
    <w:rsid w:val="00D91833"/>
    <w:rsid w:val="00E02F5A"/>
    <w:rsid w:val="00E54B57"/>
    <w:rsid w:val="00E63439"/>
    <w:rsid w:val="00EE6F1F"/>
    <w:rsid w:val="00EF6835"/>
    <w:rsid w:val="00F01528"/>
    <w:rsid w:val="00F07906"/>
    <w:rsid w:val="00FA36B4"/>
    <w:rsid w:val="00FC42C6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8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3920-D49C-4BDE-8FDA-322BA093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2431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mnebesar</dc:creator>
  <cp:lastModifiedBy>Mnebesar</cp:lastModifiedBy>
  <cp:revision>24</cp:revision>
  <cp:lastPrinted>2015-12-10T06:13:00Z</cp:lastPrinted>
  <dcterms:created xsi:type="dcterms:W3CDTF">2015-11-25T11:08:00Z</dcterms:created>
  <dcterms:modified xsi:type="dcterms:W3CDTF">2016-08-30T05:39:00Z</dcterms:modified>
</cp:coreProperties>
</file>