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BB5" w:rsidRDefault="00021BB5">
      <w:pPr>
        <w:spacing w:line="14" w:lineRule="exact"/>
      </w:pPr>
    </w:p>
    <w:p w:rsidR="00021BB5" w:rsidRDefault="00EB7598">
      <w:pPr>
        <w:pStyle w:val="Zkladntext1"/>
        <w:framePr w:w="6403" w:h="744" w:hRule="exact" w:wrap="none" w:vAnchor="page" w:hAnchor="page" w:x="2761" w:y="669"/>
        <w:shd w:val="clear" w:color="auto" w:fill="auto"/>
      </w:pPr>
      <w:r>
        <w:t>Společnost zapsána u Krajského soudu v Hradci Králové,oddíl C,vložka 25764</w:t>
      </w:r>
      <w:r>
        <w:br/>
        <w:t>IČ: 27 55 38 84, DIČ:CZ27553884</w:t>
      </w:r>
      <w:r>
        <w:br/>
        <w:t xml:space="preserve">Tel.: 499 622 474, e-mail: </w:t>
      </w:r>
      <w:hyperlink r:id="rId6" w:history="1">
        <w:r>
          <w:rPr>
            <w:lang w:val="en-US" w:eastAsia="en-US" w:bidi="en-US"/>
          </w:rPr>
          <w:t>lesydvur@lesydvur.cz</w:t>
        </w:r>
      </w:hyperlink>
    </w:p>
    <w:p w:rsidR="00021BB5" w:rsidRDefault="00EB7598">
      <w:pPr>
        <w:pStyle w:val="Zkladntext20"/>
        <w:framePr w:w="1795" w:h="2136" w:hRule="exact" w:wrap="none" w:vAnchor="page" w:hAnchor="page" w:x="7210" w:y="2359"/>
        <w:shd w:val="clear" w:color="auto" w:fill="auto"/>
        <w:spacing w:line="259" w:lineRule="auto"/>
        <w:rPr>
          <w:sz w:val="26"/>
          <w:szCs w:val="26"/>
        </w:rPr>
      </w:pPr>
      <w:r>
        <w:rPr>
          <w:sz w:val="26"/>
          <w:szCs w:val="26"/>
        </w:rPr>
        <w:t>Itersoft s.r.o.. Husova 86 Choceň 565 01</w:t>
      </w:r>
    </w:p>
    <w:p w:rsidR="00021BB5" w:rsidRDefault="00EB7598">
      <w:pPr>
        <w:pStyle w:val="Zkladntext20"/>
        <w:framePr w:w="1795" w:h="2136" w:hRule="exact" w:wrap="none" w:vAnchor="page" w:hAnchor="page" w:x="7210" w:y="2359"/>
        <w:shd w:val="clear" w:color="auto" w:fill="auto"/>
        <w:spacing w:after="0"/>
      </w:pPr>
      <w:r>
        <w:t>IČO 25970097 DIČ</w:t>
      </w:r>
      <w:r>
        <w:t xml:space="preserve"> CZ25970097</w:t>
      </w:r>
    </w:p>
    <w:p w:rsidR="00021BB5" w:rsidRDefault="00EB7598">
      <w:pPr>
        <w:pStyle w:val="Zkladntext20"/>
        <w:framePr w:wrap="none" w:vAnchor="page" w:hAnchor="page" w:x="1426" w:y="5747"/>
        <w:shd w:val="clear" w:color="auto" w:fill="auto"/>
        <w:spacing w:after="0"/>
      </w:pPr>
      <w:r>
        <w:t>Ve Dvoře Králové dne 12.12.2017</w:t>
      </w:r>
    </w:p>
    <w:p w:rsidR="00021BB5" w:rsidRDefault="00EB7598">
      <w:pPr>
        <w:pStyle w:val="Zkladntext20"/>
        <w:framePr w:wrap="none" w:vAnchor="page" w:hAnchor="page" w:x="6466" w:y="5747"/>
        <w:shd w:val="clear" w:color="auto" w:fill="auto"/>
        <w:spacing w:after="0"/>
      </w:pPr>
      <w:r>
        <w:t>Vyřizuje: Ing. Petr Tepera</w:t>
      </w:r>
    </w:p>
    <w:p w:rsidR="00021BB5" w:rsidRDefault="00EB7598">
      <w:pPr>
        <w:pStyle w:val="Zkladntext20"/>
        <w:framePr w:w="7171" w:h="3706" w:hRule="exact" w:wrap="none" w:vAnchor="page" w:hAnchor="page" w:x="1426" w:y="7293"/>
        <w:shd w:val="clear" w:color="auto" w:fill="auto"/>
        <w:spacing w:after="300"/>
        <w:jc w:val="both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Věc: Objednávka</w:t>
      </w:r>
    </w:p>
    <w:p w:rsidR="00021BB5" w:rsidRDefault="00EB7598">
      <w:pPr>
        <w:pStyle w:val="Zkladntext20"/>
        <w:framePr w:w="7171" w:h="3706" w:hRule="exact" w:wrap="none" w:vAnchor="page" w:hAnchor="page" w:x="1426" w:y="7293"/>
        <w:shd w:val="clear" w:color="auto" w:fill="auto"/>
        <w:spacing w:after="260"/>
        <w:jc w:val="both"/>
      </w:pPr>
      <w:r>
        <w:t>Dle cenových nabídek u Vás objednáváme:</w:t>
      </w:r>
    </w:p>
    <w:p w:rsidR="00021BB5" w:rsidRDefault="00EB7598">
      <w:pPr>
        <w:pStyle w:val="Obsah0"/>
        <w:framePr w:w="7171" w:h="3706" w:hRule="exact" w:wrap="none" w:vAnchor="page" w:hAnchor="page" w:x="1426" w:y="7293"/>
        <w:shd w:val="clear" w:color="auto" w:fill="auto"/>
        <w:tabs>
          <w:tab w:val="left" w:pos="6782"/>
        </w:tabs>
      </w:pPr>
      <w:r>
        <w:rPr>
          <w:lang w:val="cs-CZ" w:eastAsia="cs-CZ" w:bidi="cs-CZ"/>
        </w:rPr>
        <w:t xml:space="preserve">tablet Samsung </w:t>
      </w:r>
      <w:r>
        <w:t xml:space="preserve">Tab </w:t>
      </w:r>
      <w:r>
        <w:rPr>
          <w:lang w:val="cs-CZ" w:eastAsia="cs-CZ" w:bidi="cs-CZ"/>
        </w:rPr>
        <w:t>S29.7 LTE</w:t>
      </w:r>
      <w:r>
        <w:rPr>
          <w:lang w:val="cs-CZ" w:eastAsia="cs-CZ" w:bidi="cs-CZ"/>
        </w:rPr>
        <w:tab/>
        <w:t>4ks</w:t>
      </w:r>
    </w:p>
    <w:p w:rsidR="00021BB5" w:rsidRDefault="00EB7598">
      <w:pPr>
        <w:pStyle w:val="Obsah0"/>
        <w:framePr w:w="7171" w:h="3706" w:hRule="exact" w:wrap="none" w:vAnchor="page" w:hAnchor="page" w:x="1426" w:y="7293"/>
        <w:shd w:val="clear" w:color="auto" w:fill="auto"/>
      </w:pPr>
      <w:r>
        <w:rPr>
          <w:lang w:val="cs-CZ" w:eastAsia="cs-CZ" w:bidi="cs-CZ"/>
        </w:rPr>
        <w:t xml:space="preserve">pouzdro na tablet </w:t>
      </w:r>
      <w:r>
        <w:t xml:space="preserve">Hideaway Case for </w:t>
      </w:r>
      <w:r>
        <w:rPr>
          <w:lang w:val="cs-CZ" w:eastAsia="cs-CZ" w:bidi="cs-CZ"/>
        </w:rPr>
        <w:t xml:space="preserve">Samsung </w:t>
      </w:r>
      <w:r>
        <w:t>Galaxy Tab S2 9.7 4ks</w:t>
      </w:r>
    </w:p>
    <w:p w:rsidR="00021BB5" w:rsidRDefault="00EB7598">
      <w:pPr>
        <w:pStyle w:val="Obsah0"/>
        <w:framePr w:w="7171" w:h="3706" w:hRule="exact" w:wrap="none" w:vAnchor="page" w:hAnchor="page" w:x="1426" w:y="7293"/>
        <w:shd w:val="clear" w:color="auto" w:fill="auto"/>
        <w:tabs>
          <w:tab w:val="left" w:pos="6749"/>
        </w:tabs>
        <w:spacing w:after="0"/>
      </w:pPr>
      <w:r>
        <w:t xml:space="preserve">software Forester GPS OLH - </w:t>
      </w:r>
      <w:r>
        <w:t>licence</w:t>
      </w:r>
      <w:r>
        <w:tab/>
        <w:t>3ks</w:t>
      </w:r>
    </w:p>
    <w:p w:rsidR="00021BB5" w:rsidRDefault="00EB7598">
      <w:pPr>
        <w:pStyle w:val="Obsah0"/>
        <w:framePr w:w="7171" w:h="3706" w:hRule="exact" w:wrap="none" w:vAnchor="page" w:hAnchor="page" w:x="1426" w:y="7293"/>
        <w:shd w:val="clear" w:color="auto" w:fill="auto"/>
        <w:tabs>
          <w:tab w:val="left" w:pos="6739"/>
        </w:tabs>
        <w:spacing w:after="0"/>
      </w:pPr>
      <w:r>
        <w:t>software Lesmistr Mobile - licence</w:t>
      </w:r>
      <w:r>
        <w:tab/>
        <w:t>4ks</w:t>
      </w:r>
    </w:p>
    <w:p w:rsidR="00021BB5" w:rsidRDefault="00EB7598">
      <w:pPr>
        <w:pStyle w:val="Obsah0"/>
        <w:framePr w:w="7171" w:h="3706" w:hRule="exact" w:wrap="none" w:vAnchor="page" w:hAnchor="page" w:x="1426" w:y="7293"/>
        <w:shd w:val="clear" w:color="auto" w:fill="auto"/>
        <w:tabs>
          <w:tab w:val="left" w:pos="6773"/>
        </w:tabs>
      </w:pPr>
      <w:r>
        <w:t xml:space="preserve">software </w:t>
      </w:r>
      <w:r>
        <w:rPr>
          <w:lang w:val="cs-CZ" w:eastAsia="cs-CZ" w:bidi="cs-CZ"/>
        </w:rPr>
        <w:t xml:space="preserve">Dotace </w:t>
      </w:r>
      <w:r>
        <w:t xml:space="preserve">- </w:t>
      </w:r>
      <w:r>
        <w:rPr>
          <w:lang w:val="cs-CZ" w:eastAsia="cs-CZ" w:bidi="cs-CZ"/>
        </w:rPr>
        <w:t xml:space="preserve">modul </w:t>
      </w:r>
      <w:r>
        <w:t xml:space="preserve">pro </w:t>
      </w:r>
      <w:r>
        <w:rPr>
          <w:lang w:val="cs-CZ" w:eastAsia="cs-CZ" w:bidi="cs-CZ"/>
        </w:rPr>
        <w:t xml:space="preserve">Výrobu </w:t>
      </w:r>
      <w:r>
        <w:t>4000</w:t>
      </w:r>
      <w:r>
        <w:tab/>
        <w:t>Iks</w:t>
      </w:r>
    </w:p>
    <w:p w:rsidR="00021BB5" w:rsidRDefault="00EB7598">
      <w:pPr>
        <w:pStyle w:val="Zkladntext20"/>
        <w:framePr w:w="7171" w:h="3706" w:hRule="exact" w:wrap="none" w:vAnchor="page" w:hAnchor="page" w:x="1426" w:y="7293"/>
        <w:shd w:val="clear" w:color="auto" w:fill="auto"/>
        <w:spacing w:after="0"/>
        <w:jc w:val="both"/>
      </w:pPr>
      <w:r>
        <w:t>Platba převodem.</w:t>
      </w:r>
    </w:p>
    <w:p w:rsidR="00021BB5" w:rsidRDefault="00EB7598">
      <w:pPr>
        <w:pStyle w:val="Zkladntext20"/>
        <w:framePr w:wrap="none" w:vAnchor="page" w:hAnchor="page" w:x="5890" w:y="12597"/>
        <w:shd w:val="clear" w:color="auto" w:fill="auto"/>
        <w:spacing w:after="0"/>
      </w:pPr>
      <w:r>
        <w:rPr>
          <w:lang w:val="en-US" w:eastAsia="en-US" w:bidi="en-US"/>
        </w:rPr>
        <w:t xml:space="preserve">S </w:t>
      </w:r>
      <w:r>
        <w:t xml:space="preserve">pozdravem </w:t>
      </w:r>
      <w:r>
        <w:rPr>
          <w:lang w:val="en-US" w:eastAsia="en-US" w:bidi="en-US"/>
        </w:rPr>
        <w:t xml:space="preserve">Ing. Petr Tepera, </w:t>
      </w:r>
      <w:r>
        <w:t>jednatel</w:t>
      </w:r>
    </w:p>
    <w:p w:rsidR="00021BB5" w:rsidRDefault="00021BB5">
      <w:pPr>
        <w:pStyle w:val="Zkladntext30"/>
        <w:framePr w:w="1109" w:h="422" w:hRule="exact" w:wrap="none" w:vAnchor="page" w:hAnchor="page" w:x="6461" w:y="14239"/>
        <w:shd w:val="clear" w:color="auto" w:fill="auto"/>
        <w:spacing w:after="0"/>
      </w:pPr>
      <w:bookmarkStart w:id="0" w:name="_GoBack"/>
      <w:bookmarkEnd w:id="0"/>
    </w:p>
    <w:p w:rsidR="00021BB5" w:rsidRDefault="00021BB5">
      <w:pPr>
        <w:pStyle w:val="Zkladntext30"/>
        <w:framePr w:w="1670" w:h="763" w:hRule="exact" w:wrap="none" w:vAnchor="page" w:hAnchor="page" w:x="7340" w:y="13893"/>
        <w:shd w:val="clear" w:color="auto" w:fill="auto"/>
        <w:spacing w:after="0"/>
      </w:pPr>
    </w:p>
    <w:p w:rsidR="00021BB5" w:rsidRDefault="00EB7598">
      <w:pPr>
        <w:pStyle w:val="Zkladntext1"/>
        <w:framePr w:wrap="none" w:vAnchor="page" w:hAnchor="page" w:x="2285" w:y="15861"/>
        <w:shd w:val="clear" w:color="auto" w:fill="auto"/>
        <w:jc w:val="left"/>
      </w:pPr>
      <w:r>
        <w:t xml:space="preserve">Lesy města Dvůr Králové nad Labem </w:t>
      </w:r>
      <w:r>
        <w:t>s.r.o., Raisova 2824, 544 01 Dvůr Králové nad Labem</w:t>
      </w:r>
    </w:p>
    <w:p w:rsidR="00021BB5" w:rsidRDefault="00021BB5">
      <w:pPr>
        <w:spacing w:line="14" w:lineRule="exact"/>
      </w:pPr>
    </w:p>
    <w:sectPr w:rsidR="00021BB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598" w:rsidRDefault="00EB7598">
      <w:r>
        <w:separator/>
      </w:r>
    </w:p>
  </w:endnote>
  <w:endnote w:type="continuationSeparator" w:id="0">
    <w:p w:rsidR="00EB7598" w:rsidRDefault="00EB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598" w:rsidRDefault="00EB7598"/>
  </w:footnote>
  <w:footnote w:type="continuationSeparator" w:id="0">
    <w:p w:rsidR="00EB7598" w:rsidRDefault="00EB759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B5"/>
    <w:rsid w:val="00021BB5"/>
    <w:rsid w:val="00E75B06"/>
    <w:rsid w:val="00EB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CCB20-3F40-4742-9032-941C41BC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Obsah">
    <w:name w:val="Obsah_"/>
    <w:basedOn w:val="Standardnpsmoodstavce"/>
    <w:link w:val="Obsa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/>
    </w:pPr>
    <w:rPr>
      <w:rFonts w:ascii="Times New Roman" w:eastAsia="Times New Roman" w:hAnsi="Times New Roman" w:cs="Times New Roman"/>
    </w:rPr>
  </w:style>
  <w:style w:type="paragraph" w:customStyle="1" w:styleId="Obsah0">
    <w:name w:val="Obsah"/>
    <w:basedOn w:val="Normln"/>
    <w:link w:val="Obsah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right="140"/>
      <w:jc w:val="right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sydvur@lesydvur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641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3</cp:revision>
  <dcterms:created xsi:type="dcterms:W3CDTF">2017-12-13T12:15:00Z</dcterms:created>
  <dcterms:modified xsi:type="dcterms:W3CDTF">2017-12-13T12:16:00Z</dcterms:modified>
</cp:coreProperties>
</file>